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DF7302">
        <w:trPr>
          <w:trHeight w:val="243"/>
        </w:trPr>
        <w:tc>
          <w:tcPr>
            <w:tcW w:w="2064" w:type="dxa"/>
            <w:vMerge w:val="restart"/>
          </w:tcPr>
          <w:p w:rsidR="00DF7302" w:rsidRDefault="00DF7302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DF7302" w:rsidRDefault="007B2CDE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DF7302" w:rsidRDefault="007B2CDE">
            <w:pPr>
              <w:pStyle w:val="TableParagraph"/>
              <w:spacing w:line="221" w:lineRule="exact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DF7302" w:rsidRDefault="007B2CDE">
            <w:pPr>
              <w:pStyle w:val="TableParagraph"/>
              <w:spacing w:before="114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DF7302" w:rsidRDefault="007B2CDE">
            <w:pPr>
              <w:pStyle w:val="TableParagraph"/>
              <w:spacing w:before="113"/>
              <w:ind w:left="159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Yüksekokulu</w:t>
            </w:r>
          </w:p>
          <w:p w:rsidR="00DF7302" w:rsidRDefault="007B2CDE">
            <w:pPr>
              <w:pStyle w:val="TableParagraph"/>
              <w:spacing w:before="116" w:line="360" w:lineRule="auto"/>
              <w:ind w:left="1929" w:right="1073" w:hanging="42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DF7302" w:rsidRDefault="007B2CDE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DF7302" w:rsidRPr="00983ED9" w:rsidRDefault="007B2CDE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983ED9">
              <w:rPr>
                <w:b/>
                <w:sz w:val="20"/>
              </w:rPr>
              <w:t>GRVT01</w:t>
            </w:r>
          </w:p>
        </w:tc>
      </w:tr>
      <w:tr w:rsidR="00DF7302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DF7302" w:rsidRDefault="007B2CDE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DF7302" w:rsidRPr="00983ED9" w:rsidRDefault="007B2CD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83ED9">
              <w:rPr>
                <w:b/>
                <w:sz w:val="20"/>
              </w:rPr>
              <w:t>25.01.2021</w:t>
            </w:r>
          </w:p>
        </w:tc>
      </w:tr>
      <w:tr w:rsidR="00DF7302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DF7302" w:rsidRDefault="007B2CDE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DF7302" w:rsidRPr="00983ED9" w:rsidRDefault="00366AC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DF7302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DF7302" w:rsidRDefault="007B2CDE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DF7302" w:rsidRPr="00983ED9" w:rsidRDefault="007B2CDE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983ED9">
              <w:rPr>
                <w:b/>
                <w:sz w:val="20"/>
              </w:rPr>
              <w:t>v</w:t>
            </w:r>
            <w:proofErr w:type="gramEnd"/>
            <w:r w:rsidRPr="00983ED9">
              <w:rPr>
                <w:b/>
                <w:sz w:val="20"/>
              </w:rPr>
              <w:t>.2.0</w:t>
            </w:r>
          </w:p>
        </w:tc>
      </w:tr>
      <w:tr w:rsidR="00DF7302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DF7302" w:rsidRDefault="007B2CDE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DF7302" w:rsidRPr="00983ED9" w:rsidRDefault="007B2CDE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83ED9">
              <w:rPr>
                <w:b/>
                <w:w w:val="99"/>
                <w:sz w:val="20"/>
              </w:rPr>
              <w:t>2</w:t>
            </w:r>
          </w:p>
        </w:tc>
      </w:tr>
      <w:tr w:rsidR="00DF7302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F7302" w:rsidRDefault="00DF730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DF7302" w:rsidRDefault="007B2CDE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DF7302" w:rsidRPr="00983ED9" w:rsidRDefault="007B2CDE">
            <w:pPr>
              <w:pStyle w:val="TableParagraph"/>
              <w:spacing w:before="137"/>
              <w:rPr>
                <w:b/>
                <w:sz w:val="20"/>
              </w:rPr>
            </w:pPr>
            <w:r w:rsidRPr="00983ED9">
              <w:rPr>
                <w:b/>
                <w:sz w:val="20"/>
              </w:rPr>
              <w:t>MYO</w:t>
            </w:r>
          </w:p>
          <w:p w:rsidR="00DF7302" w:rsidRPr="00983ED9" w:rsidRDefault="007B2CDE">
            <w:pPr>
              <w:pStyle w:val="TableParagraph"/>
              <w:spacing w:before="1"/>
              <w:rPr>
                <w:b/>
                <w:sz w:val="20"/>
              </w:rPr>
            </w:pPr>
            <w:r w:rsidRPr="00983ED9">
              <w:rPr>
                <w:b/>
                <w:sz w:val="20"/>
              </w:rPr>
              <w:t>Sekreteri</w:t>
            </w:r>
          </w:p>
        </w:tc>
      </w:tr>
    </w:tbl>
    <w:p w:rsidR="00DF7302" w:rsidRDefault="00DF7302">
      <w:pPr>
        <w:pStyle w:val="GvdeMetni"/>
        <w:rPr>
          <w:rFonts w:ascii="Times New Roman"/>
        </w:rPr>
      </w:pPr>
    </w:p>
    <w:p w:rsidR="00DF7302" w:rsidRDefault="00DF7302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DF7302">
        <w:trPr>
          <w:trHeight w:val="243"/>
        </w:trPr>
        <w:tc>
          <w:tcPr>
            <w:tcW w:w="11063" w:type="dxa"/>
            <w:gridSpan w:val="2"/>
          </w:tcPr>
          <w:p w:rsidR="00DF7302" w:rsidRDefault="007B2CDE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DF7302">
        <w:trPr>
          <w:trHeight w:val="243"/>
        </w:trPr>
        <w:tc>
          <w:tcPr>
            <w:tcW w:w="3920" w:type="dxa"/>
          </w:tcPr>
          <w:p w:rsidR="00DF7302" w:rsidRDefault="007B2CD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</w:p>
        </w:tc>
      </w:tr>
      <w:tr w:rsidR="00DF7302">
        <w:trPr>
          <w:trHeight w:val="244"/>
        </w:trPr>
        <w:tc>
          <w:tcPr>
            <w:tcW w:w="3920" w:type="dxa"/>
          </w:tcPr>
          <w:p w:rsidR="00DF7302" w:rsidRDefault="007B2C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Eğitim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DF7302">
        <w:trPr>
          <w:trHeight w:val="241"/>
        </w:trPr>
        <w:tc>
          <w:tcPr>
            <w:tcW w:w="3920" w:type="dxa"/>
          </w:tcPr>
          <w:p w:rsidR="00DF7302" w:rsidRDefault="007B2CDE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Yrd.</w:t>
            </w:r>
          </w:p>
        </w:tc>
      </w:tr>
      <w:tr w:rsidR="00DF7302">
        <w:trPr>
          <w:trHeight w:val="244"/>
        </w:trPr>
        <w:tc>
          <w:tcPr>
            <w:tcW w:w="3920" w:type="dxa"/>
          </w:tcPr>
          <w:p w:rsidR="00DF7302" w:rsidRDefault="007B2CD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Üyeleri,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Sekreterleri</w:t>
            </w:r>
          </w:p>
        </w:tc>
      </w:tr>
      <w:tr w:rsidR="00DF7302">
        <w:trPr>
          <w:trHeight w:val="243"/>
        </w:trPr>
        <w:tc>
          <w:tcPr>
            <w:tcW w:w="3920" w:type="dxa"/>
          </w:tcPr>
          <w:p w:rsidR="00DF7302" w:rsidRDefault="004039E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7B2CDE">
              <w:rPr>
                <w:b/>
                <w:spacing w:val="-7"/>
                <w:sz w:val="20"/>
              </w:rPr>
              <w:t xml:space="preserve"> </w:t>
            </w:r>
            <w:r w:rsidR="007B2CDE">
              <w:rPr>
                <w:b/>
                <w:sz w:val="20"/>
              </w:rPr>
              <w:t>EDEN</w:t>
            </w:r>
            <w:r w:rsidR="007B2CDE">
              <w:rPr>
                <w:b/>
                <w:spacing w:val="-6"/>
                <w:sz w:val="20"/>
              </w:rPr>
              <w:t xml:space="preserve"> </w:t>
            </w:r>
            <w:r w:rsidR="007B2CDE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</w:tr>
      <w:tr w:rsidR="00DF7302">
        <w:trPr>
          <w:trHeight w:val="243"/>
        </w:trPr>
        <w:tc>
          <w:tcPr>
            <w:tcW w:w="3920" w:type="dxa"/>
          </w:tcPr>
          <w:p w:rsidR="00DF7302" w:rsidRDefault="004039E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7B2CDE">
              <w:rPr>
                <w:b/>
                <w:spacing w:val="-7"/>
                <w:sz w:val="20"/>
              </w:rPr>
              <w:t xml:space="preserve"> </w:t>
            </w:r>
            <w:r w:rsidR="007B2CDE">
              <w:rPr>
                <w:b/>
                <w:sz w:val="20"/>
              </w:rPr>
              <w:t>EDİLEN</w:t>
            </w:r>
            <w:r w:rsidR="007B2CDE">
              <w:rPr>
                <w:b/>
                <w:spacing w:val="-5"/>
                <w:sz w:val="20"/>
              </w:rPr>
              <w:t xml:space="preserve"> </w:t>
            </w:r>
            <w:r w:rsidR="007B2CDE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</w:p>
        </w:tc>
      </w:tr>
      <w:tr w:rsidR="00DF7302">
        <w:trPr>
          <w:trHeight w:val="244"/>
        </w:trPr>
        <w:tc>
          <w:tcPr>
            <w:tcW w:w="11063" w:type="dxa"/>
            <w:gridSpan w:val="2"/>
          </w:tcPr>
          <w:p w:rsidR="00DF7302" w:rsidRDefault="007B2CDE">
            <w:pPr>
              <w:pStyle w:val="TableParagraph"/>
              <w:spacing w:line="225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DF7302">
        <w:trPr>
          <w:trHeight w:val="243"/>
        </w:trPr>
        <w:tc>
          <w:tcPr>
            <w:tcW w:w="3920" w:type="dxa"/>
          </w:tcPr>
          <w:p w:rsidR="00DF7302" w:rsidRDefault="007B2CD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Doktora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DF7302">
        <w:trPr>
          <w:trHeight w:val="243"/>
        </w:trPr>
        <w:tc>
          <w:tcPr>
            <w:tcW w:w="3920" w:type="dxa"/>
          </w:tcPr>
          <w:p w:rsidR="00DF7302" w:rsidRDefault="007B2CD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DF7302">
        <w:trPr>
          <w:trHeight w:val="878"/>
        </w:trPr>
        <w:tc>
          <w:tcPr>
            <w:tcW w:w="3920" w:type="dxa"/>
          </w:tcPr>
          <w:p w:rsidR="00DF7302" w:rsidRDefault="007B2CD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spacing w:before="1"/>
              <w:ind w:left="63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niteliklere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Yöneticilik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olmak;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sevk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idare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gereklerini</w:t>
            </w:r>
          </w:p>
          <w:p w:rsidR="00DF7302" w:rsidRDefault="007B2CDE">
            <w:pPr>
              <w:pStyle w:val="TableParagraph"/>
              <w:spacing w:before="6" w:line="206" w:lineRule="exact"/>
              <w:ind w:left="63"/>
              <w:rPr>
                <w:sz w:val="18"/>
              </w:rPr>
            </w:pPr>
            <w:proofErr w:type="gramStart"/>
            <w:r>
              <w:rPr>
                <w:sz w:val="18"/>
              </w:rPr>
              <w:t>bilmek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Faaliyetlerini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Uygulamaları,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Yetkinliği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DF7302">
        <w:trPr>
          <w:trHeight w:val="659"/>
        </w:trPr>
        <w:tc>
          <w:tcPr>
            <w:tcW w:w="3920" w:type="dxa"/>
          </w:tcPr>
          <w:p w:rsidR="00DF7302" w:rsidRDefault="007B2C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DF7302" w:rsidRDefault="007B2CD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Sentezleme, 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DF7302" w:rsidRDefault="007B2CDE">
            <w:pPr>
              <w:pStyle w:val="TableParagraph"/>
              <w:spacing w:before="7" w:line="206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DF7302" w:rsidRDefault="00DF7302">
      <w:pPr>
        <w:pStyle w:val="GvdeMetni"/>
        <w:rPr>
          <w:rFonts w:ascii="Times New Roman"/>
        </w:rPr>
      </w:pPr>
    </w:p>
    <w:p w:rsidR="00DF7302" w:rsidRDefault="00DF7302">
      <w:pPr>
        <w:pStyle w:val="GvdeMetni"/>
        <w:spacing w:before="8"/>
        <w:rPr>
          <w:rFonts w:ascii="Times New Roman"/>
          <w:sz w:val="16"/>
        </w:rPr>
      </w:pPr>
    </w:p>
    <w:p w:rsidR="00DF7302" w:rsidRDefault="007B2CDE" w:rsidP="00DE0A03">
      <w:pPr>
        <w:pStyle w:val="GvdeMetni"/>
        <w:spacing w:before="1"/>
        <w:ind w:left="1276" w:right="729" w:hanging="300"/>
        <w:jc w:val="both"/>
      </w:pPr>
      <w:r>
        <w:rPr>
          <w:b/>
        </w:rPr>
        <w:t>GÖREVİN</w:t>
      </w:r>
      <w:r>
        <w:rPr>
          <w:b/>
          <w:spacing w:val="1"/>
        </w:rPr>
        <w:t xml:space="preserve"> </w:t>
      </w:r>
      <w:r>
        <w:rPr>
          <w:b/>
        </w:rPr>
        <w:t>KISA</w:t>
      </w:r>
      <w:r>
        <w:rPr>
          <w:b/>
          <w:spacing w:val="1"/>
        </w:rPr>
        <w:t xml:space="preserve"> </w:t>
      </w:r>
      <w:r w:rsidR="004039E8">
        <w:rPr>
          <w:b/>
        </w:rPr>
        <w:t>TANIMI</w:t>
      </w:r>
      <w:r w:rsidR="004039E8">
        <w:rPr>
          <w:b/>
          <w:spacing w:val="1"/>
        </w:rPr>
        <w:t xml:space="preserve">: </w:t>
      </w:r>
      <w:r w:rsidR="004039E8" w:rsidRPr="004039E8">
        <w:rPr>
          <w:spacing w:val="1"/>
        </w:rPr>
        <w:t>Üniversitesi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ilkelere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olarak;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 xml:space="preserve">Yüksekokulunun </w:t>
      </w:r>
      <w:proofErr w:type="gramStart"/>
      <w:r>
        <w:t>misyonu</w:t>
      </w:r>
      <w:proofErr w:type="gramEnd"/>
      <w:r>
        <w:t>, vizyonu doğrultusunda eğitim ve öğretimi gerçekleştirmek için gerekli tüm faaliyetlerinin</w:t>
      </w:r>
      <w:r>
        <w:rPr>
          <w:spacing w:val="1"/>
        </w:rPr>
        <w:t xml:space="preserve"> </w:t>
      </w:r>
      <w:r>
        <w:t>etkenlik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verimlilik</w:t>
      </w:r>
      <w:r>
        <w:rPr>
          <w:spacing w:val="-3"/>
        </w:rPr>
        <w:t xml:space="preserve"> </w:t>
      </w:r>
      <w:r>
        <w:t>ilkelerine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yürütülmesi</w:t>
      </w:r>
      <w:r>
        <w:rPr>
          <w:spacing w:val="-3"/>
        </w:rPr>
        <w:t xml:space="preserve"> </w:t>
      </w:r>
      <w:r>
        <w:t>amacıyla</w:t>
      </w:r>
      <w:r>
        <w:rPr>
          <w:spacing w:val="-2"/>
        </w:rPr>
        <w:t xml:space="preserve"> </w:t>
      </w:r>
      <w:r>
        <w:t>idari</w:t>
      </w:r>
      <w:r>
        <w:rPr>
          <w:spacing w:val="-5"/>
        </w:rPr>
        <w:t xml:space="preserve"> </w:t>
      </w:r>
      <w:r>
        <w:t>ve akademik</w:t>
      </w:r>
      <w:r>
        <w:rPr>
          <w:spacing w:val="-2"/>
        </w:rPr>
        <w:t xml:space="preserve"> </w:t>
      </w:r>
      <w:r>
        <w:t>işleri</w:t>
      </w:r>
      <w:r>
        <w:rPr>
          <w:spacing w:val="-4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yapar.</w:t>
      </w:r>
    </w:p>
    <w:p w:rsidR="00DF7302" w:rsidRDefault="00DF7302" w:rsidP="00DE0A03">
      <w:pPr>
        <w:pStyle w:val="GvdeMetni"/>
        <w:ind w:left="1276" w:hanging="300"/>
      </w:pPr>
    </w:p>
    <w:p w:rsidR="00DF7302" w:rsidRDefault="004039E8" w:rsidP="00DE0A03">
      <w:pPr>
        <w:pStyle w:val="Balk1"/>
        <w:spacing w:before="177"/>
        <w:ind w:left="1276" w:hanging="300"/>
      </w:pPr>
      <w:r>
        <w:t>GÖREVLERİ</w:t>
      </w:r>
      <w:r>
        <w:rPr>
          <w:spacing w:val="-6"/>
        </w:rPr>
        <w:t>:</w:t>
      </w:r>
    </w:p>
    <w:p w:rsidR="00DF7302" w:rsidRDefault="00DF7302" w:rsidP="00DE0A03">
      <w:pPr>
        <w:pStyle w:val="GvdeMetni"/>
        <w:spacing w:before="6"/>
        <w:ind w:left="1276" w:hanging="300"/>
        <w:rPr>
          <w:b/>
          <w:sz w:val="15"/>
        </w:rPr>
      </w:pP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 kurullarına başkanlık etmek.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Bölümün </w:t>
      </w:r>
      <w:proofErr w:type="gramStart"/>
      <w:r w:rsidRPr="004039E8">
        <w:rPr>
          <w:sz w:val="20"/>
          <w:szCs w:val="20"/>
        </w:rPr>
        <w:t>misyonu</w:t>
      </w:r>
      <w:proofErr w:type="gramEnd"/>
      <w:r w:rsidRPr="004039E8">
        <w:rPr>
          <w:sz w:val="20"/>
          <w:szCs w:val="20"/>
        </w:rPr>
        <w:t xml:space="preserve"> ve vizyonunun gerçekleştirilmesini sağlamak.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Bölümün ihtiyaçlarını Müdürlük Makamına yazılı ve sözlü olarak bildirmek.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Yüksekokul Müdürlüğü ile kendi Bölümü arasındaki her türlü yazışmanın sağlıklı bir şekilde yapılmasını sağlamak.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Varsa Bölüme bağlı Anabilim dalları arasında eşgüdümü sağlamak.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Bölümüne bağlı öğretim elemanlarının görev sürelerinin uzatılmasında dikkate alınmak üzere Bölüm görüşünü yazılı olarak 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Müdürlük Makamına bildirmek.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Bölümün ders dağılımının öğretim elemanları arasında dengeli bir şekilde yapılmasını sağlamak.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Bölümde eğitim-öğretimin düzenli bir şekilde sürdürülmesini sağlamak.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Bölümü temsil etmek üzere Yüksekokul Kurulu Toplantılarına katılmak.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Bölümde görevli öğretim elemanlarının görevlerini yapmalarını izlemek ve denetlemek.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Bölümün eğitim-öğretimle ilgili sorunlarını tespit etmek ve Müdürlüğe iletmek.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Ek ders ve sınav ücret çizelgelerinin zamanında ve doğru bir biçimde hazırlanmasını sağlamak.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 öğrencilerinin eğitim-öğretime yönelik sorunlarıyla yakından ilgilenmek.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Bölümün eğitim-öğretimle ilgili sorunlarını tespit ederek Müdürlüğe iletmek.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Bölümün değerlendirme ve kalite geliştirme çalışmalarını yürütmek, raporları Müdürlüğe sunmak. Yüksekokul Değerlendirme ve Kalite Geliştirme işlerini yürüten Müdürlük Birimi ile eşgüdümlü çalışarak Bölüme </w:t>
      </w:r>
      <w:proofErr w:type="gramStart"/>
      <w:r w:rsidRPr="004039E8">
        <w:rPr>
          <w:sz w:val="20"/>
          <w:szCs w:val="20"/>
        </w:rPr>
        <w:t>bağlı  programların</w:t>
      </w:r>
      <w:proofErr w:type="gramEnd"/>
      <w:r w:rsidRPr="004039E8">
        <w:rPr>
          <w:sz w:val="20"/>
          <w:szCs w:val="20"/>
        </w:rPr>
        <w:t xml:space="preserve"> akredite edilme çalışmalarını yürütmek.</w:t>
      </w:r>
    </w:p>
    <w:p w:rsidR="004039E8" w:rsidRP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Eğitim-öğretimin ve bilimsel araştırmaların verimli ve etkili bir şekilde gerçekleşmesi amacına yönelik olarak Bölümdeki </w:t>
      </w:r>
      <w:r w:rsidRPr="004039E8">
        <w:rPr>
          <w:sz w:val="20"/>
          <w:szCs w:val="20"/>
        </w:rPr>
        <w:lastRenderedPageBreak/>
        <w:t>öğretim elemanları arasında bir iletişim ortamının oluşmasına çalışmak.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Yüksekokul Akademik Genel Kurulu için Bölüm ile ilgili gerekli bilgileri sağlamak.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Bölümündeki öğrenci-öğretim elemanı ilişkilerinin, eğitim-öğretimin amaçları doğrultusunda, düzenli ve sağlıklı bir şekilde yürütülmesini sağlamak.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Ders kayıtlarının düzenli bir biçimde yapılabilmesi için danışmanlarla toplantılar yapmak. • Öğretim elemanlarının derslerini düzenli olarak yapmalarını sağlamak.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 ERASMUS ve Farabi programlarının planlanmasını ve yürütülmesini sağlamak.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Her öğretim yılı sonunda Bölümün geçen yıldaki eğitim-öğretim ve araştırma faaliyetleri ile ilgili raporu ve gelecek yıl için çalışma plânını Müdüre sunmak.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Bölümdeki dersliklerin, çalışma odalarının, atölyelerin, laboratuvarların ve ders araç-gereçlerinin verimli, etkili, düzenli ve</w:t>
      </w:r>
      <w:r>
        <w:rPr>
          <w:sz w:val="20"/>
          <w:szCs w:val="20"/>
        </w:rPr>
        <w:t xml:space="preserve"> </w:t>
      </w:r>
      <w:r w:rsidRPr="004039E8">
        <w:rPr>
          <w:sz w:val="20"/>
          <w:szCs w:val="20"/>
        </w:rPr>
        <w:t xml:space="preserve">temiz olarak kullanılmasını sağlamak. </w:t>
      </w:r>
    </w:p>
    <w:p w:rsid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Bölüm öğrencilerinin kültürel, sosyal ve bilimsel etkinlikler düzenlemelerini teşvik etmek ve bu konuda onlara yardımcı olmak. </w:t>
      </w:r>
    </w:p>
    <w:p w:rsidR="004039E8" w:rsidRPr="004039E8" w:rsidRDefault="004039E8" w:rsidP="00DE0A03">
      <w:pPr>
        <w:pStyle w:val="ListeParagraf"/>
        <w:numPr>
          <w:ilvl w:val="0"/>
          <w:numId w:val="4"/>
        </w:numPr>
        <w:spacing w:before="145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Bölümün her düzeydeki eğitim-öğretim ve araştırmalarından ve bölümle ilgili her türlü faaliyetin düzenli ve verimli olarak yürütülmesini, kaynakların etkili bir biçimde kullanılmasını sağlamak.</w:t>
      </w:r>
    </w:p>
    <w:p w:rsidR="004039E8" w:rsidRPr="004039E8" w:rsidRDefault="004039E8" w:rsidP="00DE0A03">
      <w:pPr>
        <w:spacing w:before="145"/>
        <w:ind w:left="1276" w:hanging="300"/>
        <w:outlineLvl w:val="0"/>
        <w:rPr>
          <w:b/>
          <w:bCs/>
          <w:sz w:val="20"/>
          <w:szCs w:val="20"/>
        </w:rPr>
      </w:pPr>
      <w:r w:rsidRPr="004039E8">
        <w:rPr>
          <w:b/>
          <w:bCs/>
          <w:sz w:val="20"/>
          <w:szCs w:val="20"/>
        </w:rPr>
        <w:t>YETKİLERİ:</w:t>
      </w:r>
    </w:p>
    <w:p w:rsidR="004039E8" w:rsidRPr="004039E8" w:rsidRDefault="004039E8" w:rsidP="00DE0A03">
      <w:pPr>
        <w:numPr>
          <w:ilvl w:val="0"/>
          <w:numId w:val="5"/>
        </w:numPr>
        <w:spacing w:before="147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Yukarıda belirtilen görev ve sorumlulukları gerçekleştirme yetkisine sahip olmak, </w:t>
      </w:r>
    </w:p>
    <w:p w:rsidR="004039E8" w:rsidRPr="004039E8" w:rsidRDefault="004039E8" w:rsidP="00DE0A03">
      <w:pPr>
        <w:numPr>
          <w:ilvl w:val="0"/>
          <w:numId w:val="5"/>
        </w:numPr>
        <w:spacing w:before="147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 Faaliyetlerin gerçekleştirilmesi için gerekli araç ve gereci kullanabilmek,</w:t>
      </w:r>
    </w:p>
    <w:p w:rsidR="004039E8" w:rsidRDefault="004039E8" w:rsidP="00DE0A03">
      <w:pPr>
        <w:numPr>
          <w:ilvl w:val="0"/>
          <w:numId w:val="5"/>
        </w:numPr>
        <w:spacing w:before="147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 xml:space="preserve"> İmza yetkisine sahip olmak,</w:t>
      </w:r>
    </w:p>
    <w:p w:rsidR="004039E8" w:rsidRPr="004039E8" w:rsidRDefault="004039E8" w:rsidP="00DE0A03">
      <w:pPr>
        <w:numPr>
          <w:ilvl w:val="0"/>
          <w:numId w:val="5"/>
        </w:numPr>
        <w:spacing w:before="147"/>
        <w:ind w:left="1276" w:hanging="300"/>
        <w:outlineLvl w:val="0"/>
        <w:rPr>
          <w:sz w:val="20"/>
          <w:szCs w:val="20"/>
        </w:rPr>
      </w:pPr>
      <w:r w:rsidRPr="004039E8">
        <w:rPr>
          <w:sz w:val="20"/>
          <w:szCs w:val="20"/>
        </w:rPr>
        <w:t>Emrindeki yönetici ve personele iş verme, yönlendirme, yaptıkları işleri kontrol etme, düzeltme, gerektiğinde uyarma, bilgi ve rapor isteme yetkisine sahip olmak.</w:t>
      </w:r>
    </w:p>
    <w:p w:rsidR="004039E8" w:rsidRPr="004039E8" w:rsidRDefault="004039E8" w:rsidP="004039E8">
      <w:pPr>
        <w:spacing w:before="147"/>
        <w:ind w:left="954"/>
        <w:outlineLvl w:val="0"/>
        <w:rPr>
          <w:b/>
          <w:bCs/>
          <w:sz w:val="20"/>
          <w:szCs w:val="20"/>
        </w:rPr>
      </w:pPr>
      <w:r w:rsidRPr="004039E8">
        <w:rPr>
          <w:b/>
          <w:bCs/>
          <w:sz w:val="20"/>
          <w:szCs w:val="20"/>
        </w:rPr>
        <w:t>BİLGİ KAYNAKLARI:</w:t>
      </w:r>
    </w:p>
    <w:p w:rsidR="004039E8" w:rsidRPr="004039E8" w:rsidRDefault="004039E8" w:rsidP="004039E8">
      <w:pPr>
        <w:spacing w:before="145"/>
        <w:ind w:left="954"/>
        <w:rPr>
          <w:sz w:val="20"/>
          <w:szCs w:val="20"/>
        </w:rPr>
      </w:pPr>
      <w:r w:rsidRPr="004039E8">
        <w:rPr>
          <w:b/>
          <w:bCs/>
          <w:sz w:val="20"/>
          <w:szCs w:val="20"/>
        </w:rPr>
        <w:t>1.</w:t>
      </w:r>
      <w:r w:rsidRPr="004039E8">
        <w:rPr>
          <w:sz w:val="20"/>
          <w:szCs w:val="20"/>
        </w:rPr>
        <w:t xml:space="preserve"> 2547 Sayılı Yükseköğretim Kanunu,</w:t>
      </w:r>
    </w:p>
    <w:p w:rsidR="004039E8" w:rsidRPr="004039E8" w:rsidRDefault="004039E8" w:rsidP="004039E8">
      <w:pPr>
        <w:spacing w:before="145"/>
        <w:ind w:left="954"/>
        <w:rPr>
          <w:sz w:val="20"/>
          <w:szCs w:val="20"/>
        </w:rPr>
      </w:pPr>
      <w:r w:rsidRPr="004039E8">
        <w:rPr>
          <w:b/>
          <w:bCs/>
          <w:sz w:val="20"/>
          <w:szCs w:val="20"/>
        </w:rPr>
        <w:t>2.</w:t>
      </w:r>
      <w:r w:rsidRPr="004039E8">
        <w:rPr>
          <w:sz w:val="20"/>
          <w:szCs w:val="20"/>
        </w:rPr>
        <w:t xml:space="preserve"> 4734 sayılı Kamu İhale Kanunu,</w:t>
      </w:r>
    </w:p>
    <w:p w:rsidR="004039E8" w:rsidRPr="004039E8" w:rsidRDefault="004039E8" w:rsidP="004039E8">
      <w:pPr>
        <w:spacing w:before="145"/>
        <w:ind w:left="954"/>
        <w:rPr>
          <w:sz w:val="20"/>
          <w:szCs w:val="20"/>
        </w:rPr>
      </w:pPr>
      <w:r w:rsidRPr="004039E8">
        <w:rPr>
          <w:b/>
          <w:bCs/>
          <w:sz w:val="20"/>
          <w:szCs w:val="20"/>
        </w:rPr>
        <w:t>3.</w:t>
      </w:r>
      <w:r w:rsidRPr="004039E8">
        <w:rPr>
          <w:sz w:val="20"/>
          <w:szCs w:val="20"/>
        </w:rPr>
        <w:t xml:space="preserve"> 4735 sayılı Kamu İhale Sözleşmeleri Kanunu,</w:t>
      </w:r>
    </w:p>
    <w:p w:rsidR="004039E8" w:rsidRPr="004039E8" w:rsidRDefault="004039E8" w:rsidP="004039E8">
      <w:pPr>
        <w:spacing w:before="145"/>
        <w:ind w:left="954"/>
        <w:rPr>
          <w:sz w:val="20"/>
          <w:szCs w:val="20"/>
        </w:rPr>
      </w:pPr>
      <w:r w:rsidRPr="004039E8">
        <w:rPr>
          <w:b/>
          <w:bCs/>
          <w:sz w:val="20"/>
          <w:szCs w:val="20"/>
        </w:rPr>
        <w:t>4</w:t>
      </w:r>
      <w:r w:rsidRPr="004039E8">
        <w:rPr>
          <w:sz w:val="20"/>
          <w:szCs w:val="20"/>
        </w:rPr>
        <w:t>. 5018 sayılı Kamu Mali Yönetimi ve Kontrol Kanunu,</w:t>
      </w:r>
    </w:p>
    <w:p w:rsidR="004039E8" w:rsidRPr="004039E8" w:rsidRDefault="004039E8" w:rsidP="004420D5">
      <w:pPr>
        <w:spacing w:before="145"/>
        <w:ind w:left="954"/>
        <w:rPr>
          <w:sz w:val="20"/>
          <w:szCs w:val="20"/>
        </w:rPr>
      </w:pPr>
      <w:r w:rsidRPr="004039E8">
        <w:rPr>
          <w:b/>
          <w:bCs/>
          <w:sz w:val="20"/>
          <w:szCs w:val="20"/>
        </w:rPr>
        <w:t>5.</w:t>
      </w:r>
      <w:r w:rsidRPr="004039E8">
        <w:rPr>
          <w:sz w:val="20"/>
          <w:szCs w:val="20"/>
        </w:rPr>
        <w:t xml:space="preserve"> 5510 sayılı Sosyal Sigortalar ve Genel Sağlık Sigortası Kanunu,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6245 sayılı Harcırah Kanunu,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2914 sayılı Yüksek Öğretim Personel Kanunu,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657 Sayılı Devlet Memurları Kanunu,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4982 Bilgi Edinme Hakkı Kanunu,</w:t>
      </w:r>
    </w:p>
    <w:p w:rsidR="004039E8" w:rsidRPr="004039E8" w:rsidRDefault="004420D5" w:rsidP="004420D5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5746 Sayılı Araştırma ve Geliştirme Faaliyetlerinin Desteklenmesi Hakkında Kanun,</w:t>
      </w:r>
    </w:p>
    <w:p w:rsidR="004039E8" w:rsidRPr="004039E8" w:rsidRDefault="004420D5" w:rsidP="004420D5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Yükseköğretim Kurumları Öğretim Elemanlarının Kadroları Hakkında Kanun Hükmünde Kararname,</w:t>
      </w:r>
    </w:p>
    <w:p w:rsidR="004039E8" w:rsidRPr="004039E8" w:rsidRDefault="004420D5" w:rsidP="004420D5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12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Yükseköğretim Kurumlarında Yabancı Uyruklu Öğretim Elemanı Çalıştırılması Esaslarına İlişkin Bakanlar Kurulu Kararı,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13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Yükseköğretim Kurumlarında Akademik Değerlendirme ve Kalite Geliştirme Yönetmeliği,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Öğretim Üyeliğine Yükseltilme ve Atanma Yönetmeliği,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Üniversitelerde Akademik Teşkilât Yönetmeliği,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Yurtiçinde ve Dışında Görevlendirmelerde Uyulacak Esaslara İlişkin Yönetmelik,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17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Yükseköğretim Kurumları Öğretim Elemanları İle Yabancı Uyruklu Elemanları Geliştirme Eğitimi Yönetmeliği,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18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Yükseköğretim Kurumları Yönetici, Öğretim Elemanı ve Memurları Disiplin Yönetmeliği,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19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Yükseköğretim Kurumlarında Akademik Kurulların Oluşturulması ve Bilimsel Denetim Yönetmeliği,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Devlet Arşiv Hizmetleri Yönetmeliği.</w:t>
      </w:r>
    </w:p>
    <w:p w:rsidR="004039E8" w:rsidRPr="004039E8" w:rsidRDefault="004420D5" w:rsidP="004039E8">
      <w:pPr>
        <w:spacing w:before="145"/>
        <w:ind w:left="954"/>
        <w:rPr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 w:rsidR="004039E8" w:rsidRPr="004039E8">
        <w:rPr>
          <w:b/>
          <w:bCs/>
          <w:sz w:val="20"/>
          <w:szCs w:val="20"/>
        </w:rPr>
        <w:t>.</w:t>
      </w:r>
      <w:r w:rsidR="004039E8" w:rsidRPr="004039E8">
        <w:rPr>
          <w:sz w:val="20"/>
          <w:szCs w:val="20"/>
        </w:rPr>
        <w:t xml:space="preserve"> Çanakkale </w:t>
      </w:r>
      <w:proofErr w:type="spellStart"/>
      <w:r w:rsidR="004039E8" w:rsidRPr="004039E8">
        <w:rPr>
          <w:sz w:val="20"/>
          <w:szCs w:val="20"/>
        </w:rPr>
        <w:t>Onsekiz</w:t>
      </w:r>
      <w:proofErr w:type="spellEnd"/>
      <w:r w:rsidR="004039E8" w:rsidRPr="004039E8">
        <w:rPr>
          <w:sz w:val="20"/>
          <w:szCs w:val="20"/>
        </w:rPr>
        <w:t xml:space="preserve"> Mart Üniversitesi Ön Lisans ve Lisans Eğitim Öğretim Yönetmeliği</w:t>
      </w:r>
    </w:p>
    <w:p w:rsidR="004039E8" w:rsidRPr="004039E8" w:rsidRDefault="004039E8" w:rsidP="004039E8">
      <w:pPr>
        <w:spacing w:before="145"/>
        <w:ind w:left="954"/>
        <w:rPr>
          <w:sz w:val="20"/>
        </w:rPr>
      </w:pPr>
      <w:r w:rsidRPr="004039E8">
        <w:rPr>
          <w:b/>
          <w:sz w:val="20"/>
        </w:rPr>
        <w:t xml:space="preserve">EN YAKIN YÖNETİCİSİ: </w:t>
      </w:r>
      <w:r w:rsidRPr="004039E8">
        <w:rPr>
          <w:sz w:val="20"/>
        </w:rPr>
        <w:t>MYO Müdürü</w:t>
      </w:r>
    </w:p>
    <w:p w:rsidR="004039E8" w:rsidRPr="004039E8" w:rsidRDefault="004039E8" w:rsidP="004039E8">
      <w:pPr>
        <w:spacing w:before="147"/>
        <w:ind w:left="246" w:right="92" w:firstLine="708"/>
        <w:rPr>
          <w:sz w:val="20"/>
          <w:szCs w:val="20"/>
        </w:rPr>
      </w:pPr>
      <w:r w:rsidRPr="004039E8">
        <w:rPr>
          <w:b/>
          <w:sz w:val="20"/>
          <w:szCs w:val="20"/>
        </w:rPr>
        <w:lastRenderedPageBreak/>
        <w:t xml:space="preserve">SORUMLUK: </w:t>
      </w:r>
      <w:r w:rsidRPr="004039E8">
        <w:rPr>
          <w:sz w:val="20"/>
          <w:szCs w:val="20"/>
        </w:rPr>
        <w:t>Bölüm Başkanı, görev alanı itibariyle yürütmekle yükümlü bulunduğu hizmetlerin yerine getirilmesinden dolayı Meslek Yüksekokulu Müdürüne karşı sorumludur.</w:t>
      </w:r>
    </w:p>
    <w:p w:rsidR="00DF7302" w:rsidRDefault="00DF7302">
      <w:pPr>
        <w:pStyle w:val="GvdeMetni"/>
      </w:pPr>
    </w:p>
    <w:p w:rsidR="00DF7302" w:rsidRDefault="007B2CDE">
      <w:pPr>
        <w:pStyle w:val="Balk1"/>
        <w:spacing w:before="177"/>
        <w:ind w:left="5251" w:right="5003"/>
        <w:jc w:val="center"/>
      </w:pPr>
      <w:r>
        <w:t>ONAYLAYAN</w:t>
      </w:r>
    </w:p>
    <w:p w:rsidR="00DF7302" w:rsidRDefault="00DF7302">
      <w:pPr>
        <w:pStyle w:val="GvdeMetni"/>
        <w:rPr>
          <w:b/>
        </w:rPr>
      </w:pPr>
    </w:p>
    <w:p w:rsidR="00DF7302" w:rsidRDefault="00DF7302">
      <w:pPr>
        <w:pStyle w:val="GvdeMetni"/>
        <w:rPr>
          <w:b/>
        </w:rPr>
      </w:pPr>
    </w:p>
    <w:p w:rsidR="00DF7302" w:rsidRDefault="00DF7302">
      <w:pPr>
        <w:pStyle w:val="GvdeMetni"/>
        <w:rPr>
          <w:b/>
        </w:rPr>
      </w:pPr>
    </w:p>
    <w:p w:rsidR="00DF7302" w:rsidRDefault="00DF7302">
      <w:pPr>
        <w:pStyle w:val="GvdeMetni"/>
        <w:spacing w:before="3"/>
        <w:rPr>
          <w:b/>
          <w:sz w:val="19"/>
        </w:rPr>
      </w:pPr>
    </w:p>
    <w:p w:rsidR="00DF7302" w:rsidRDefault="004420D5">
      <w:pPr>
        <w:tabs>
          <w:tab w:val="left" w:pos="7684"/>
        </w:tabs>
        <w:ind w:left="976"/>
        <w:rPr>
          <w:b/>
          <w:sz w:val="20"/>
        </w:rPr>
      </w:pPr>
      <w:r>
        <w:rPr>
          <w:b/>
          <w:sz w:val="20"/>
        </w:rPr>
        <w:tab/>
      </w:r>
    </w:p>
    <w:p w:rsidR="00DF7302" w:rsidRDefault="007B2CDE">
      <w:pPr>
        <w:pStyle w:val="Balk1"/>
        <w:tabs>
          <w:tab w:val="left" w:pos="8058"/>
        </w:tabs>
        <w:spacing w:before="1"/>
        <w:ind w:left="1268"/>
      </w:pPr>
      <w:r>
        <w:t>Müdür</w:t>
      </w:r>
      <w:r>
        <w:rPr>
          <w:spacing w:val="-6"/>
        </w:rPr>
        <w:t xml:space="preserve"> </w:t>
      </w:r>
      <w:r w:rsidR="004420D5">
        <w:t>Yardımcısı</w:t>
      </w:r>
      <w:r w:rsidR="004420D5">
        <w:tab/>
        <w:t>M.Y.</w:t>
      </w:r>
      <w:r>
        <w:t>O</w:t>
      </w:r>
      <w:r w:rsidR="004420D5">
        <w:t>.</w:t>
      </w:r>
      <w:r>
        <w:rPr>
          <w:spacing w:val="-1"/>
        </w:rPr>
        <w:t xml:space="preserve"> </w:t>
      </w:r>
      <w:r>
        <w:t>Müdürü</w:t>
      </w:r>
    </w:p>
    <w:sectPr w:rsidR="00DF7302" w:rsidSect="004039E8">
      <w:type w:val="continuous"/>
      <w:pgSz w:w="11910" w:h="16840"/>
      <w:pgMar w:top="48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3C9F"/>
    <w:multiLevelType w:val="hybridMultilevel"/>
    <w:tmpl w:val="ACD60ADE"/>
    <w:lvl w:ilvl="0" w:tplc="6BDC37F8">
      <w:start w:val="1"/>
      <w:numFmt w:val="decimal"/>
      <w:lvlText w:val="%1."/>
      <w:lvlJc w:val="left"/>
      <w:pPr>
        <w:ind w:left="1545" w:hanging="28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88B2ADF4">
      <w:start w:val="1"/>
      <w:numFmt w:val="decimal"/>
      <w:lvlText w:val="%2."/>
      <w:lvlJc w:val="left"/>
      <w:pPr>
        <w:ind w:left="1684" w:hanging="28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2" w:tplc="043A773C">
      <w:numFmt w:val="bullet"/>
      <w:lvlText w:val="•"/>
      <w:lvlJc w:val="left"/>
      <w:pPr>
        <w:ind w:left="2754" w:hanging="282"/>
      </w:pPr>
      <w:rPr>
        <w:rFonts w:hint="default"/>
        <w:lang w:val="tr-TR" w:eastAsia="en-US" w:bidi="ar-SA"/>
      </w:rPr>
    </w:lvl>
    <w:lvl w:ilvl="3" w:tplc="C3A634D6">
      <w:numFmt w:val="bullet"/>
      <w:lvlText w:val="•"/>
      <w:lvlJc w:val="left"/>
      <w:pPr>
        <w:ind w:left="3828" w:hanging="282"/>
      </w:pPr>
      <w:rPr>
        <w:rFonts w:hint="default"/>
        <w:lang w:val="tr-TR" w:eastAsia="en-US" w:bidi="ar-SA"/>
      </w:rPr>
    </w:lvl>
    <w:lvl w:ilvl="4" w:tplc="820A5170">
      <w:numFmt w:val="bullet"/>
      <w:lvlText w:val="•"/>
      <w:lvlJc w:val="left"/>
      <w:pPr>
        <w:ind w:left="4903" w:hanging="282"/>
      </w:pPr>
      <w:rPr>
        <w:rFonts w:hint="default"/>
        <w:lang w:val="tr-TR" w:eastAsia="en-US" w:bidi="ar-SA"/>
      </w:rPr>
    </w:lvl>
    <w:lvl w:ilvl="5" w:tplc="B928EC0A">
      <w:numFmt w:val="bullet"/>
      <w:lvlText w:val="•"/>
      <w:lvlJc w:val="left"/>
      <w:pPr>
        <w:ind w:left="5977" w:hanging="282"/>
      </w:pPr>
      <w:rPr>
        <w:rFonts w:hint="default"/>
        <w:lang w:val="tr-TR" w:eastAsia="en-US" w:bidi="ar-SA"/>
      </w:rPr>
    </w:lvl>
    <w:lvl w:ilvl="6" w:tplc="DCF2ED32">
      <w:numFmt w:val="bullet"/>
      <w:lvlText w:val="•"/>
      <w:lvlJc w:val="left"/>
      <w:pPr>
        <w:ind w:left="7052" w:hanging="282"/>
      </w:pPr>
      <w:rPr>
        <w:rFonts w:hint="default"/>
        <w:lang w:val="tr-TR" w:eastAsia="en-US" w:bidi="ar-SA"/>
      </w:rPr>
    </w:lvl>
    <w:lvl w:ilvl="7" w:tplc="52A05786">
      <w:numFmt w:val="bullet"/>
      <w:lvlText w:val="•"/>
      <w:lvlJc w:val="left"/>
      <w:pPr>
        <w:ind w:left="8126" w:hanging="282"/>
      </w:pPr>
      <w:rPr>
        <w:rFonts w:hint="default"/>
        <w:lang w:val="tr-TR" w:eastAsia="en-US" w:bidi="ar-SA"/>
      </w:rPr>
    </w:lvl>
    <w:lvl w:ilvl="8" w:tplc="212E5FF6">
      <w:numFmt w:val="bullet"/>
      <w:lvlText w:val="•"/>
      <w:lvlJc w:val="left"/>
      <w:pPr>
        <w:ind w:left="9201" w:hanging="282"/>
      </w:pPr>
      <w:rPr>
        <w:rFonts w:hint="default"/>
        <w:lang w:val="tr-TR" w:eastAsia="en-US" w:bidi="ar-SA"/>
      </w:rPr>
    </w:lvl>
  </w:abstractNum>
  <w:abstractNum w:abstractNumId="1" w15:restartNumberingAfterBreak="0">
    <w:nsid w:val="1E833001"/>
    <w:multiLevelType w:val="hybridMultilevel"/>
    <w:tmpl w:val="CA40A4D2"/>
    <w:lvl w:ilvl="0" w:tplc="6BDC37F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54620"/>
    <w:multiLevelType w:val="hybridMultilevel"/>
    <w:tmpl w:val="FA8A2358"/>
    <w:lvl w:ilvl="0" w:tplc="6BDC37F8">
      <w:start w:val="1"/>
      <w:numFmt w:val="decimal"/>
      <w:lvlText w:val="%1."/>
      <w:lvlJc w:val="left"/>
      <w:pPr>
        <w:ind w:left="1674" w:hanging="36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44FA8E30">
      <w:numFmt w:val="bullet"/>
      <w:lvlText w:val="•"/>
      <w:lvlJc w:val="left"/>
      <w:pPr>
        <w:ind w:left="2394" w:hanging="360"/>
      </w:pPr>
      <w:rPr>
        <w:rFonts w:ascii="Calibri" w:eastAsia="Calibr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3114" w:hanging="180"/>
      </w:pPr>
    </w:lvl>
    <w:lvl w:ilvl="3" w:tplc="041F000F" w:tentative="1">
      <w:start w:val="1"/>
      <w:numFmt w:val="decimal"/>
      <w:lvlText w:val="%4."/>
      <w:lvlJc w:val="left"/>
      <w:pPr>
        <w:ind w:left="3834" w:hanging="360"/>
      </w:pPr>
    </w:lvl>
    <w:lvl w:ilvl="4" w:tplc="041F0019" w:tentative="1">
      <w:start w:val="1"/>
      <w:numFmt w:val="lowerLetter"/>
      <w:lvlText w:val="%5."/>
      <w:lvlJc w:val="left"/>
      <w:pPr>
        <w:ind w:left="4554" w:hanging="360"/>
      </w:pPr>
    </w:lvl>
    <w:lvl w:ilvl="5" w:tplc="041F001B" w:tentative="1">
      <w:start w:val="1"/>
      <w:numFmt w:val="lowerRoman"/>
      <w:lvlText w:val="%6."/>
      <w:lvlJc w:val="right"/>
      <w:pPr>
        <w:ind w:left="5274" w:hanging="180"/>
      </w:pPr>
    </w:lvl>
    <w:lvl w:ilvl="6" w:tplc="041F000F" w:tentative="1">
      <w:start w:val="1"/>
      <w:numFmt w:val="decimal"/>
      <w:lvlText w:val="%7."/>
      <w:lvlJc w:val="left"/>
      <w:pPr>
        <w:ind w:left="5994" w:hanging="360"/>
      </w:pPr>
    </w:lvl>
    <w:lvl w:ilvl="7" w:tplc="041F0019" w:tentative="1">
      <w:start w:val="1"/>
      <w:numFmt w:val="lowerLetter"/>
      <w:lvlText w:val="%8."/>
      <w:lvlJc w:val="left"/>
      <w:pPr>
        <w:ind w:left="6714" w:hanging="360"/>
      </w:pPr>
    </w:lvl>
    <w:lvl w:ilvl="8" w:tplc="041F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59D168C8"/>
    <w:multiLevelType w:val="hybridMultilevel"/>
    <w:tmpl w:val="0890F586"/>
    <w:lvl w:ilvl="0" w:tplc="BA3AFBDA">
      <w:start w:val="1"/>
      <w:numFmt w:val="decimal"/>
      <w:lvlText w:val="%1."/>
      <w:lvlJc w:val="left"/>
      <w:pPr>
        <w:ind w:left="1175" w:hanging="20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724EAB4C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0BD080B8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9DAE87DA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1D42DDCC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8C4603A6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79ECF602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4AFC28D4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D3DC3038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5A944F4"/>
    <w:multiLevelType w:val="hybridMultilevel"/>
    <w:tmpl w:val="96C6C2C0"/>
    <w:lvl w:ilvl="0" w:tplc="041F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7302"/>
    <w:rsid w:val="00366ACF"/>
    <w:rsid w:val="004039E8"/>
    <w:rsid w:val="004420D5"/>
    <w:rsid w:val="007B2CDE"/>
    <w:rsid w:val="00983ED9"/>
    <w:rsid w:val="00DE0A03"/>
    <w:rsid w:val="00D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9245"/>
  <w15:docId w15:val="{0346B342-B827-4D95-B55C-189DFB4E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41" w:lineRule="exact"/>
      <w:ind w:left="127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6</cp:revision>
  <dcterms:created xsi:type="dcterms:W3CDTF">2023-06-02T12:47:00Z</dcterms:created>
  <dcterms:modified xsi:type="dcterms:W3CDTF">2025-12-10T08:00:00Z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</Properties>
</file>