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A" w:rsidRPr="00596C48" w:rsidRDefault="006075AA" w:rsidP="00194716">
      <w:pPr>
        <w:jc w:val="center"/>
        <w:rPr>
          <w:rFonts w:ascii="Times New Roman" w:hAnsi="Times New Roman" w:cs="Times New Roman"/>
          <w:b/>
          <w:sz w:val="24"/>
          <w:szCs w:val="24"/>
        </w:rPr>
      </w:pPr>
      <w:r w:rsidRPr="00596C48">
        <w:rPr>
          <w:rFonts w:ascii="Times New Roman" w:hAnsi="Times New Roman" w:cs="Times New Roman"/>
          <w:b/>
          <w:sz w:val="24"/>
          <w:szCs w:val="24"/>
        </w:rPr>
        <w:t>ÇANAKKALE ONSEKİZ MART ÜNİVERSİTESİ</w:t>
      </w:r>
    </w:p>
    <w:p w:rsidR="006075AA" w:rsidRPr="00596C48" w:rsidRDefault="006075AA" w:rsidP="00194716">
      <w:pPr>
        <w:jc w:val="center"/>
        <w:rPr>
          <w:rFonts w:ascii="Times New Roman" w:hAnsi="Times New Roman" w:cs="Times New Roman"/>
          <w:b/>
          <w:sz w:val="24"/>
          <w:szCs w:val="24"/>
        </w:rPr>
      </w:pPr>
    </w:p>
    <w:p w:rsidR="00194716" w:rsidRDefault="00194716" w:rsidP="00194716">
      <w:pPr>
        <w:jc w:val="center"/>
        <w:rPr>
          <w:rFonts w:ascii="Times New Roman" w:hAnsi="Times New Roman" w:cs="Times New Roman"/>
          <w:b/>
          <w:sz w:val="24"/>
          <w:szCs w:val="24"/>
        </w:rPr>
      </w:pPr>
    </w:p>
    <w:p w:rsidR="00194716" w:rsidRPr="00596C48" w:rsidRDefault="00194716"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r w:rsidRPr="00596C48">
        <w:rPr>
          <w:rFonts w:ascii="Times New Roman" w:hAnsi="Times New Roman" w:cs="Times New Roman"/>
          <w:b/>
          <w:sz w:val="24"/>
          <w:szCs w:val="24"/>
        </w:rPr>
        <w:t>AYVACIK MESLEK YÜKSEKOKULU</w:t>
      </w: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Default="006075AA" w:rsidP="00194716">
      <w:pPr>
        <w:jc w:val="center"/>
        <w:rPr>
          <w:rFonts w:ascii="Times New Roman" w:hAnsi="Times New Roman" w:cs="Times New Roman"/>
          <w:b/>
          <w:sz w:val="24"/>
          <w:szCs w:val="24"/>
        </w:rPr>
      </w:pPr>
    </w:p>
    <w:p w:rsidR="00194716" w:rsidRDefault="00194716" w:rsidP="00194716">
      <w:pPr>
        <w:jc w:val="center"/>
        <w:rPr>
          <w:rFonts w:ascii="Times New Roman" w:hAnsi="Times New Roman" w:cs="Times New Roman"/>
          <w:b/>
          <w:sz w:val="24"/>
          <w:szCs w:val="24"/>
        </w:rPr>
      </w:pPr>
    </w:p>
    <w:p w:rsidR="00194716" w:rsidRDefault="00194716" w:rsidP="00194716">
      <w:pPr>
        <w:jc w:val="center"/>
        <w:rPr>
          <w:rFonts w:ascii="Times New Roman" w:hAnsi="Times New Roman" w:cs="Times New Roman"/>
          <w:b/>
          <w:sz w:val="24"/>
          <w:szCs w:val="24"/>
        </w:rPr>
      </w:pPr>
    </w:p>
    <w:p w:rsidR="00194716" w:rsidRDefault="00194716" w:rsidP="00194716">
      <w:pPr>
        <w:jc w:val="center"/>
        <w:rPr>
          <w:rFonts w:ascii="Times New Roman" w:hAnsi="Times New Roman" w:cs="Times New Roman"/>
          <w:b/>
          <w:sz w:val="24"/>
          <w:szCs w:val="24"/>
        </w:rPr>
      </w:pPr>
    </w:p>
    <w:p w:rsidR="00194716" w:rsidRPr="00596C48" w:rsidRDefault="00194716"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r w:rsidRPr="00596C48">
        <w:rPr>
          <w:rFonts w:ascii="Times New Roman" w:hAnsi="Times New Roman" w:cs="Times New Roman"/>
          <w:b/>
          <w:sz w:val="24"/>
          <w:szCs w:val="24"/>
        </w:rPr>
        <w:t>KURUM İÇ DEĞERLENDİRME RAPORU 3.0</w:t>
      </w: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6075AA" w:rsidRPr="00596C48" w:rsidRDefault="006075AA" w:rsidP="00194716">
      <w:pPr>
        <w:jc w:val="center"/>
        <w:rPr>
          <w:rFonts w:ascii="Times New Roman" w:hAnsi="Times New Roman" w:cs="Times New Roman"/>
          <w:b/>
          <w:sz w:val="24"/>
          <w:szCs w:val="24"/>
        </w:rPr>
      </w:pPr>
    </w:p>
    <w:p w:rsidR="00247A59" w:rsidRPr="00596C48" w:rsidRDefault="00194716" w:rsidP="00194716">
      <w:pPr>
        <w:jc w:val="center"/>
        <w:rPr>
          <w:rFonts w:ascii="Times New Roman" w:hAnsi="Times New Roman" w:cs="Times New Roman"/>
          <w:b/>
          <w:sz w:val="24"/>
          <w:szCs w:val="24"/>
        </w:rPr>
      </w:pPr>
      <w:r>
        <w:rPr>
          <w:rFonts w:ascii="Times New Roman" w:hAnsi="Times New Roman" w:cs="Times New Roman"/>
          <w:b/>
          <w:sz w:val="24"/>
          <w:szCs w:val="24"/>
        </w:rPr>
        <w:t>Ekim</w:t>
      </w:r>
      <w:r w:rsidR="006075AA" w:rsidRPr="00596C48">
        <w:rPr>
          <w:rFonts w:ascii="Times New Roman" w:hAnsi="Times New Roman" w:cs="Times New Roman"/>
          <w:b/>
          <w:sz w:val="24"/>
          <w:szCs w:val="24"/>
        </w:rPr>
        <w:t>, 2022</w:t>
      </w:r>
    </w:p>
    <w:p w:rsidR="006075AA" w:rsidRPr="00596C48" w:rsidRDefault="006075AA" w:rsidP="00FE7454">
      <w:pPr>
        <w:jc w:val="both"/>
        <w:rPr>
          <w:rFonts w:ascii="Times New Roman" w:hAnsi="Times New Roman" w:cs="Times New Roman"/>
          <w:b/>
          <w:sz w:val="24"/>
          <w:szCs w:val="24"/>
        </w:rPr>
      </w:pPr>
    </w:p>
    <w:p w:rsidR="006075AA" w:rsidRPr="00596C48" w:rsidRDefault="006075AA" w:rsidP="00FE7454">
      <w:pPr>
        <w:jc w:val="both"/>
        <w:rPr>
          <w:rFonts w:ascii="Times New Roman" w:hAnsi="Times New Roman" w:cs="Times New Roman"/>
          <w:b/>
          <w:sz w:val="24"/>
          <w:szCs w:val="24"/>
        </w:rPr>
      </w:pPr>
    </w:p>
    <w:p w:rsidR="006075AA" w:rsidRPr="00596C48" w:rsidRDefault="006075AA" w:rsidP="00FE7454">
      <w:pPr>
        <w:jc w:val="both"/>
        <w:rPr>
          <w:rFonts w:ascii="Times New Roman" w:hAnsi="Times New Roman" w:cs="Times New Roman"/>
          <w:b/>
          <w:sz w:val="24"/>
          <w:szCs w:val="24"/>
        </w:rPr>
      </w:pPr>
    </w:p>
    <w:p w:rsidR="006075AA" w:rsidRPr="00596C48" w:rsidRDefault="006075AA" w:rsidP="00FE7454">
      <w:pPr>
        <w:jc w:val="both"/>
        <w:rPr>
          <w:rFonts w:ascii="Times New Roman" w:hAnsi="Times New Roman" w:cs="Times New Roman"/>
          <w:b/>
          <w:sz w:val="24"/>
          <w:szCs w:val="24"/>
        </w:rPr>
      </w:pPr>
    </w:p>
    <w:p w:rsidR="006075AA" w:rsidRPr="00596C48" w:rsidRDefault="006075AA" w:rsidP="00FE7454">
      <w:pPr>
        <w:jc w:val="both"/>
        <w:rPr>
          <w:rFonts w:ascii="Times New Roman" w:hAnsi="Times New Roman" w:cs="Times New Roman"/>
          <w:b/>
          <w:sz w:val="24"/>
          <w:szCs w:val="24"/>
        </w:rPr>
      </w:pPr>
    </w:p>
    <w:p w:rsidR="006075AA" w:rsidRPr="00596C48" w:rsidRDefault="006075AA" w:rsidP="00FE7454">
      <w:pPr>
        <w:jc w:val="both"/>
        <w:rPr>
          <w:rFonts w:ascii="Times New Roman" w:hAnsi="Times New Roman" w:cs="Times New Roman"/>
          <w:b/>
          <w:sz w:val="24"/>
          <w:szCs w:val="24"/>
        </w:rPr>
      </w:pPr>
    </w:p>
    <w:p w:rsidR="006075AA" w:rsidRPr="00596C48" w:rsidRDefault="006075AA" w:rsidP="00FE7454">
      <w:pPr>
        <w:jc w:val="both"/>
        <w:rPr>
          <w:rFonts w:ascii="Times New Roman" w:hAnsi="Times New Roman" w:cs="Times New Roman"/>
          <w:b/>
          <w:sz w:val="24"/>
          <w:szCs w:val="24"/>
        </w:rPr>
      </w:pPr>
      <w:r w:rsidRPr="00596C48">
        <w:rPr>
          <w:rFonts w:ascii="Times New Roman" w:hAnsi="Times New Roman" w:cs="Times New Roman"/>
          <w:b/>
          <w:sz w:val="24"/>
          <w:szCs w:val="24"/>
        </w:rPr>
        <w:t>ÖZET</w:t>
      </w:r>
    </w:p>
    <w:p w:rsidR="006075AA" w:rsidRPr="00596C48" w:rsidRDefault="006075AA" w:rsidP="00FE7454">
      <w:pPr>
        <w:jc w:val="both"/>
        <w:rPr>
          <w:rFonts w:ascii="Times New Roman" w:hAnsi="Times New Roman" w:cs="Times New Roman"/>
        </w:rPr>
      </w:pPr>
      <w:r w:rsidRPr="00596C48">
        <w:rPr>
          <w:rFonts w:ascii="Times New Roman" w:hAnsi="Times New Roman" w:cs="Times New Roman"/>
        </w:rPr>
        <w:t>2021 Kurum İç Değerlendirme Raporu’nda, Çanakkale Onsekiz Mart Üniversitesi Ayvacık Meslek Yüksekokulu faaliyetlerini, bilimsel çalışmalarını, hedeflerini, planlamalarını içeren bilgilere yer verilmiştir. Kurum İç Değerlendirme Raporu (KİDR) hazırlama kılavuzu 3.0’a göre hazırlanmıştır. Bu bağlamda meslek yüksekokulumuza ait Kurum İç Değerlendirme Raporu 3.0’a göre ele alınmış, öz değerlendirme çalışmalarımızı olgunluk düzeyiyle birlikte gösteren performans izleme ve değerlendirme çalışmalarımızı takip ettiğimiz, bir sonraki dönem için belirlenen hedef ve amaçları kapsayan önemli bir rapordur.</w:t>
      </w:r>
    </w:p>
    <w:p w:rsidR="006075AA" w:rsidRPr="00596C48" w:rsidRDefault="006075AA" w:rsidP="00FE7454">
      <w:pPr>
        <w:jc w:val="both"/>
        <w:rPr>
          <w:rFonts w:ascii="Times New Roman" w:hAnsi="Times New Roman" w:cs="Times New Roman"/>
          <w:sz w:val="24"/>
          <w:szCs w:val="24"/>
        </w:rPr>
      </w:pPr>
    </w:p>
    <w:p w:rsidR="006075AA" w:rsidRPr="00596C48" w:rsidRDefault="00966C32" w:rsidP="00FE7454">
      <w:pPr>
        <w:jc w:val="both"/>
        <w:rPr>
          <w:rFonts w:ascii="Times New Roman" w:hAnsi="Times New Roman" w:cs="Times New Roman"/>
          <w:b/>
          <w:sz w:val="24"/>
          <w:szCs w:val="24"/>
        </w:rPr>
      </w:pPr>
      <w:r w:rsidRPr="00596C48">
        <w:rPr>
          <w:rFonts w:ascii="Times New Roman" w:hAnsi="Times New Roman" w:cs="Times New Roman"/>
          <w:b/>
          <w:sz w:val="24"/>
          <w:szCs w:val="24"/>
        </w:rPr>
        <w:t>1. KURUM HAKKINDA BİLGİLER</w:t>
      </w:r>
    </w:p>
    <w:p w:rsidR="00966C32" w:rsidRPr="00596C48" w:rsidRDefault="00966C32" w:rsidP="00FE7454">
      <w:pPr>
        <w:jc w:val="both"/>
        <w:rPr>
          <w:rFonts w:ascii="Times New Roman" w:hAnsi="Times New Roman" w:cs="Times New Roman"/>
        </w:rPr>
      </w:pPr>
      <w:r w:rsidRPr="00596C48">
        <w:rPr>
          <w:rFonts w:ascii="Times New Roman" w:hAnsi="Times New Roman" w:cs="Times New Roman"/>
        </w:rPr>
        <w:t>Ayvacık Meslek Yüksekokulumuzun ilk hizmet binası 1982 yılında Çanakkale İli Özel İdare Müdürlüğü tarafından "Halıcılık Okulu" olarak inşa edilmiştir. Okul arazisi 5900 m2 olup 950 m2 ’lik kapalı alana sahiptir. Ek hizmet binamız 2008-2009 Eğitim-Öğretim Yılında faaliyete geçirilmiştir. Ek hizmet binamız 1348 m2 olup 1154 m2 kapalı alana sahiptir. 2019-2020 Eğitim-Öğretim Yılında Ek hizmet binamız 3 yıl süre ile Ayvacık İlçe Milli Eğitim Müdürlüğü’ne tahsis edilmiştir. Yeni hizmet binamız 2017-2018 Eğitim-Öğretim Yılı başında (6075 m2) faaliyete geçirilmiştir. 950 m2 alana sahip ilk hizmet binamız devre dışı bırakılmıştır. Yüksekokulumuzun öğretim dili Türkçe'dir. Eğitim-Öğretim süresi, 4 yarıyıldan oluşmaktadır. Eğitim-Öğretim Programını başarı ile tamamlayan öğrencilere ''Önlisans Diploması'' verilir. Yüksekokulumuz 6 örgün ve 3 ikinci öğretim olmak üzere 6 bölüm ve 13 program ile Türkiye’nin bilimsel gelişimine katkı sunmaktadır. Meslek Yüksekokulumuz mesleki eğitimin gerektirdiği bilgi, beceri ve teknolojik gelişmelerde yüksek kalite ve 8 standartlara sahip teknik elemanlar yetiştiren önemli bir eğitim kurumu olmakla ilgili çalışmalarını sürdürmektedir. Mevcut programlarımız, Türkiye’nin önemli kamu ve özel sektörlerinde, özgüveni yüksek, doğru karar verebilen, analiz yapabilme yeteneği yüksek, çağın gerektirdiği teknolojiye ayak uydurabilen nitelikli meslek elemanı ihtiyacını karşılamaktadır. Okulumuzda 5 Doçent, 4 Dr. Öğretim Üyesi, 2 Dr. Öğretim Görevlisi ve 19 Öğretim Görevlisi’nden oluşan 30 akademik personel görev yapmaktadır.</w:t>
      </w:r>
      <w:r w:rsidR="00E143D4" w:rsidRPr="00596C48">
        <w:rPr>
          <w:rFonts w:ascii="Times New Roman" w:hAnsi="Times New Roman" w:cs="Times New Roman"/>
        </w:rPr>
        <w:t xml:space="preserve"> Ayrıca Ayvacık Meslek Yüksekokulu Hizmet Binalarında; 25 derslik, 1 Konferans Salonu, 4 Atölye, 2 Bilgisayar Laboratuvarı, 1 Yemekhane ve öğrenci kantini bulunmaktadır.</w:t>
      </w:r>
    </w:p>
    <w:p w:rsidR="00997722" w:rsidRPr="00596C48" w:rsidRDefault="001F4AC0" w:rsidP="00FE7454">
      <w:pPr>
        <w:jc w:val="both"/>
        <w:rPr>
          <w:rFonts w:ascii="Times New Roman" w:hAnsi="Times New Roman" w:cs="Times New Roman"/>
        </w:rPr>
      </w:pPr>
      <w:r w:rsidRPr="00596C48">
        <w:rPr>
          <w:rFonts w:ascii="Times New Roman" w:hAnsi="Times New Roman" w:cs="Times New Roman"/>
          <w:sz w:val="24"/>
          <w:szCs w:val="24"/>
        </w:rPr>
        <w:t>KANIT 1:</w:t>
      </w:r>
      <w:r w:rsidR="00FE7454" w:rsidRPr="00596C48">
        <w:rPr>
          <w:rFonts w:ascii="Times New Roman" w:hAnsi="Times New Roman" w:cs="Times New Roman"/>
          <w:sz w:val="24"/>
          <w:szCs w:val="24"/>
        </w:rPr>
        <w:t xml:space="preserve">Ayvacık </w:t>
      </w:r>
      <w:r w:rsidR="00FE7454" w:rsidRPr="00596C48">
        <w:rPr>
          <w:rFonts w:ascii="Times New Roman" w:hAnsi="Times New Roman" w:cs="Times New Roman"/>
        </w:rPr>
        <w:t>MYO Tanıtım Sayfası</w:t>
      </w:r>
    </w:p>
    <w:p w:rsidR="001F4AC0" w:rsidRPr="00596C48" w:rsidRDefault="00FE7454" w:rsidP="00FE7454">
      <w:pPr>
        <w:jc w:val="both"/>
        <w:rPr>
          <w:rFonts w:ascii="Times New Roman" w:hAnsi="Times New Roman" w:cs="Times New Roman"/>
          <w:sz w:val="24"/>
          <w:szCs w:val="24"/>
          <w:u w:val="single"/>
        </w:rPr>
      </w:pPr>
      <w:r w:rsidRPr="00596C48">
        <w:rPr>
          <w:rFonts w:ascii="Times New Roman" w:hAnsi="Times New Roman" w:cs="Times New Roman"/>
        </w:rPr>
        <w:t xml:space="preserve"> </w:t>
      </w:r>
      <w:hyperlink r:id="rId5" w:history="1">
        <w:r w:rsidR="001F4AC0" w:rsidRPr="00596C48">
          <w:rPr>
            <w:rStyle w:val="Kpr"/>
            <w:rFonts w:ascii="Times New Roman" w:hAnsi="Times New Roman" w:cs="Times New Roman"/>
            <w:sz w:val="24"/>
            <w:szCs w:val="24"/>
          </w:rPr>
          <w:t>https://ayvacik.comu.edu.tr/</w:t>
        </w:r>
      </w:hyperlink>
    </w:p>
    <w:p w:rsidR="00997722" w:rsidRPr="00596C48" w:rsidRDefault="001F4AC0" w:rsidP="00FE7454">
      <w:pPr>
        <w:jc w:val="both"/>
        <w:rPr>
          <w:rFonts w:ascii="Times New Roman" w:hAnsi="Times New Roman" w:cs="Times New Roman"/>
        </w:rPr>
      </w:pPr>
      <w:r w:rsidRPr="00596C48">
        <w:rPr>
          <w:rFonts w:ascii="Times New Roman" w:hAnsi="Times New Roman" w:cs="Times New Roman"/>
          <w:sz w:val="24"/>
          <w:szCs w:val="24"/>
        </w:rPr>
        <w:t>KANIT 2:</w:t>
      </w:r>
      <w:r w:rsidR="00FE7454" w:rsidRPr="00596C48">
        <w:rPr>
          <w:rFonts w:ascii="Times New Roman" w:hAnsi="Times New Roman" w:cs="Times New Roman"/>
        </w:rPr>
        <w:t xml:space="preserve"> Ayvacık MYO Tanıtım Filmi </w:t>
      </w:r>
    </w:p>
    <w:p w:rsidR="001F4AC0" w:rsidRPr="00596C48" w:rsidRDefault="00773E66" w:rsidP="00FE7454">
      <w:pPr>
        <w:jc w:val="both"/>
        <w:rPr>
          <w:rFonts w:ascii="Times New Roman" w:hAnsi="Times New Roman" w:cs="Times New Roman"/>
          <w:sz w:val="24"/>
          <w:szCs w:val="24"/>
          <w:u w:val="single"/>
        </w:rPr>
      </w:pPr>
      <w:hyperlink r:id="rId6" w:history="1">
        <w:r w:rsidR="001F4AC0" w:rsidRPr="00596C48">
          <w:rPr>
            <w:rStyle w:val="Kpr"/>
            <w:rFonts w:ascii="Times New Roman" w:hAnsi="Times New Roman" w:cs="Times New Roman"/>
            <w:sz w:val="24"/>
            <w:szCs w:val="24"/>
          </w:rPr>
          <w:t>https://www.youtube.com/watch?v=Irmd2_sjAF0</w:t>
        </w:r>
      </w:hyperlink>
    </w:p>
    <w:p w:rsidR="00997722" w:rsidRPr="00596C48" w:rsidRDefault="001F4AC0" w:rsidP="00FE7454">
      <w:pPr>
        <w:jc w:val="both"/>
        <w:rPr>
          <w:rFonts w:ascii="Times New Roman" w:hAnsi="Times New Roman" w:cs="Times New Roman"/>
        </w:rPr>
      </w:pPr>
      <w:r w:rsidRPr="00596C48">
        <w:rPr>
          <w:rFonts w:ascii="Times New Roman" w:hAnsi="Times New Roman" w:cs="Times New Roman"/>
          <w:sz w:val="24"/>
          <w:szCs w:val="24"/>
        </w:rPr>
        <w:t>KANIT 3:</w:t>
      </w:r>
      <w:r w:rsidR="00FE7454" w:rsidRPr="00596C48">
        <w:rPr>
          <w:rFonts w:ascii="Times New Roman" w:hAnsi="Times New Roman" w:cs="Times New Roman"/>
          <w:sz w:val="24"/>
          <w:szCs w:val="24"/>
        </w:rPr>
        <w:t xml:space="preserve"> </w:t>
      </w:r>
      <w:r w:rsidR="00FE7454" w:rsidRPr="00596C48">
        <w:rPr>
          <w:rFonts w:ascii="Times New Roman" w:hAnsi="Times New Roman" w:cs="Times New Roman"/>
        </w:rPr>
        <w:t>Ayvacık MYO Akademik Kadro</w:t>
      </w:r>
    </w:p>
    <w:p w:rsidR="001F4AC0" w:rsidRPr="00596C48" w:rsidRDefault="00773E66" w:rsidP="00FE7454">
      <w:pPr>
        <w:jc w:val="both"/>
        <w:rPr>
          <w:rFonts w:ascii="Times New Roman" w:hAnsi="Times New Roman" w:cs="Times New Roman"/>
          <w:sz w:val="24"/>
          <w:szCs w:val="24"/>
          <w:u w:val="single"/>
        </w:rPr>
      </w:pPr>
      <w:hyperlink r:id="rId7" w:history="1">
        <w:r w:rsidR="001F4AC0" w:rsidRPr="00596C48">
          <w:rPr>
            <w:rStyle w:val="Kpr"/>
            <w:rFonts w:ascii="Times New Roman" w:hAnsi="Times New Roman" w:cs="Times New Roman"/>
            <w:sz w:val="24"/>
            <w:szCs w:val="24"/>
          </w:rPr>
          <w:t>https://ayvacik.comu.edu.tr/personel/akademik-personel-r16.html</w:t>
        </w:r>
      </w:hyperlink>
    </w:p>
    <w:p w:rsidR="00997722" w:rsidRPr="00596C48" w:rsidRDefault="001F4AC0" w:rsidP="00FE7454">
      <w:pPr>
        <w:jc w:val="both"/>
        <w:rPr>
          <w:rFonts w:ascii="Times New Roman" w:hAnsi="Times New Roman" w:cs="Times New Roman"/>
        </w:rPr>
      </w:pPr>
      <w:r w:rsidRPr="00596C48">
        <w:rPr>
          <w:rFonts w:ascii="Times New Roman" w:hAnsi="Times New Roman" w:cs="Times New Roman"/>
          <w:sz w:val="24"/>
          <w:szCs w:val="24"/>
        </w:rPr>
        <w:t xml:space="preserve">KANIT 4: </w:t>
      </w:r>
      <w:r w:rsidR="00FE7454" w:rsidRPr="00596C48">
        <w:rPr>
          <w:rFonts w:ascii="Times New Roman" w:hAnsi="Times New Roman" w:cs="Times New Roman"/>
        </w:rPr>
        <w:t xml:space="preserve">Ayvacık MYO İdari Kadro </w:t>
      </w:r>
    </w:p>
    <w:p w:rsidR="001F4AC0" w:rsidRPr="00596C48" w:rsidRDefault="00773E66" w:rsidP="00FE7454">
      <w:pPr>
        <w:jc w:val="both"/>
        <w:rPr>
          <w:rFonts w:ascii="Times New Roman" w:hAnsi="Times New Roman" w:cs="Times New Roman"/>
          <w:sz w:val="24"/>
          <w:szCs w:val="24"/>
          <w:u w:val="single"/>
        </w:rPr>
      </w:pPr>
      <w:hyperlink r:id="rId8" w:history="1">
        <w:r w:rsidR="001F4AC0" w:rsidRPr="00596C48">
          <w:rPr>
            <w:rStyle w:val="Kpr"/>
            <w:rFonts w:ascii="Times New Roman" w:hAnsi="Times New Roman" w:cs="Times New Roman"/>
            <w:sz w:val="24"/>
            <w:szCs w:val="24"/>
          </w:rPr>
          <w:t>https://ayvacik.comu.edu.tr/personel/idari-personel-r15.html</w:t>
        </w:r>
      </w:hyperlink>
    </w:p>
    <w:p w:rsidR="00997722" w:rsidRPr="00596C48" w:rsidRDefault="00997722" w:rsidP="00FE7454">
      <w:pPr>
        <w:jc w:val="both"/>
        <w:rPr>
          <w:rFonts w:ascii="Times New Roman" w:hAnsi="Times New Roman" w:cs="Times New Roman"/>
          <w:sz w:val="24"/>
          <w:szCs w:val="24"/>
          <w:u w:val="single"/>
        </w:rPr>
      </w:pPr>
    </w:p>
    <w:p w:rsidR="002530E0" w:rsidRPr="00596C48" w:rsidRDefault="002530E0" w:rsidP="00FE7454">
      <w:pPr>
        <w:jc w:val="both"/>
        <w:rPr>
          <w:rFonts w:ascii="Times New Roman" w:hAnsi="Times New Roman" w:cs="Times New Roman"/>
          <w:b/>
        </w:rPr>
      </w:pPr>
      <w:r w:rsidRPr="00596C48">
        <w:rPr>
          <w:rFonts w:ascii="Times New Roman" w:hAnsi="Times New Roman" w:cs="Times New Roman"/>
          <w:b/>
        </w:rPr>
        <w:t xml:space="preserve">2. İLETİŞİM BİLGİLERİ </w:t>
      </w:r>
    </w:p>
    <w:p w:rsidR="002530E0" w:rsidRPr="00596C48" w:rsidRDefault="002530E0" w:rsidP="00FE7454">
      <w:pPr>
        <w:jc w:val="both"/>
        <w:rPr>
          <w:rFonts w:ascii="Times New Roman" w:hAnsi="Times New Roman" w:cs="Times New Roman"/>
        </w:rPr>
      </w:pPr>
      <w:r w:rsidRPr="00596C48">
        <w:rPr>
          <w:rFonts w:ascii="Times New Roman" w:hAnsi="Times New Roman" w:cs="Times New Roman"/>
        </w:rPr>
        <w:t xml:space="preserve">E – POSTA : </w:t>
      </w:r>
      <w:hyperlink r:id="rId9" w:history="1">
        <w:r w:rsidRPr="00596C48">
          <w:rPr>
            <w:rStyle w:val="Kpr"/>
            <w:rFonts w:ascii="Times New Roman" w:hAnsi="Times New Roman" w:cs="Times New Roman"/>
          </w:rPr>
          <w:t>ayvacik@comu.edu.tr</w:t>
        </w:r>
      </w:hyperlink>
      <w:r w:rsidRPr="00596C48">
        <w:rPr>
          <w:rFonts w:ascii="Times New Roman" w:hAnsi="Times New Roman" w:cs="Times New Roman"/>
        </w:rPr>
        <w:t xml:space="preserve"> </w:t>
      </w:r>
    </w:p>
    <w:p w:rsidR="002530E0" w:rsidRPr="00596C48" w:rsidRDefault="002530E0" w:rsidP="002530E0">
      <w:pPr>
        <w:jc w:val="both"/>
        <w:rPr>
          <w:rFonts w:ascii="Times New Roman" w:eastAsia="Times New Roman" w:hAnsi="Times New Roman" w:cs="Times New Roman"/>
          <w:color w:val="333333"/>
          <w:sz w:val="21"/>
          <w:szCs w:val="21"/>
          <w:lang w:eastAsia="tr-TR"/>
        </w:rPr>
      </w:pPr>
      <w:r w:rsidRPr="00596C48">
        <w:rPr>
          <w:rFonts w:ascii="Times New Roman" w:hAnsi="Times New Roman" w:cs="Times New Roman"/>
        </w:rPr>
        <w:t xml:space="preserve">TELEFON : </w:t>
      </w:r>
      <w:r w:rsidRPr="00596C48">
        <w:rPr>
          <w:rFonts w:ascii="Times New Roman" w:eastAsia="Times New Roman" w:hAnsi="Times New Roman" w:cs="Times New Roman"/>
          <w:color w:val="333333"/>
          <w:sz w:val="21"/>
          <w:szCs w:val="21"/>
          <w:lang w:eastAsia="tr-TR"/>
        </w:rPr>
        <w:t>0 286 712 32 05</w:t>
      </w:r>
    </w:p>
    <w:p w:rsidR="002530E0" w:rsidRPr="00596C48" w:rsidRDefault="002530E0" w:rsidP="00FE7454">
      <w:pPr>
        <w:jc w:val="both"/>
        <w:rPr>
          <w:rFonts w:ascii="Times New Roman" w:hAnsi="Times New Roman" w:cs="Times New Roman"/>
        </w:rPr>
      </w:pPr>
      <w:r w:rsidRPr="00596C48">
        <w:rPr>
          <w:rFonts w:ascii="Times New Roman" w:hAnsi="Times New Roman" w:cs="Times New Roman"/>
        </w:rPr>
        <w:t xml:space="preserve">FAKS : </w:t>
      </w:r>
      <w:r w:rsidRPr="00596C48">
        <w:rPr>
          <w:rFonts w:ascii="Times New Roman" w:hAnsi="Times New Roman" w:cs="Times New Roman"/>
          <w:color w:val="333333"/>
          <w:sz w:val="21"/>
          <w:szCs w:val="21"/>
          <w:shd w:val="clear" w:color="auto" w:fill="FFFFFF"/>
        </w:rPr>
        <w:t>0 286 712 30 93</w:t>
      </w:r>
    </w:p>
    <w:p w:rsidR="002530E0" w:rsidRPr="00596C48" w:rsidRDefault="002530E0" w:rsidP="00FE7454">
      <w:pPr>
        <w:jc w:val="both"/>
        <w:rPr>
          <w:rFonts w:ascii="Times New Roman" w:hAnsi="Times New Roman" w:cs="Times New Roman"/>
          <w:color w:val="333333"/>
          <w:sz w:val="21"/>
          <w:szCs w:val="21"/>
          <w:shd w:val="clear" w:color="auto" w:fill="FFFFFF"/>
        </w:rPr>
      </w:pPr>
      <w:r w:rsidRPr="00596C48">
        <w:rPr>
          <w:rFonts w:ascii="Times New Roman" w:hAnsi="Times New Roman" w:cs="Times New Roman"/>
        </w:rPr>
        <w:t xml:space="preserve">ADRES : </w:t>
      </w:r>
      <w:r w:rsidRPr="00596C48">
        <w:rPr>
          <w:rFonts w:ascii="Times New Roman" w:hAnsi="Times New Roman" w:cs="Times New Roman"/>
          <w:color w:val="333333"/>
          <w:sz w:val="21"/>
          <w:szCs w:val="21"/>
          <w:shd w:val="clear" w:color="auto" w:fill="FFFFFF"/>
        </w:rPr>
        <w:t>Hamdibey Mahallesi Nuri Bilge Ceylan Cad. Num:2 Ayvacık/ÇANAKKALE</w:t>
      </w:r>
    </w:p>
    <w:tbl>
      <w:tblPr>
        <w:tblStyle w:val="TabloKlavuzu"/>
        <w:tblW w:w="0" w:type="auto"/>
        <w:tblLook w:val="04A0" w:firstRow="1" w:lastRow="0" w:firstColumn="1" w:lastColumn="0" w:noHBand="0" w:noVBand="1"/>
      </w:tblPr>
      <w:tblGrid>
        <w:gridCol w:w="2518"/>
        <w:gridCol w:w="2268"/>
        <w:gridCol w:w="992"/>
        <w:gridCol w:w="3510"/>
      </w:tblGrid>
      <w:tr w:rsidR="00A1759E" w:rsidRPr="00596C48" w:rsidTr="00023C9F">
        <w:tc>
          <w:tcPr>
            <w:tcW w:w="2518"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Unvan/Ad-Soyad</w:t>
            </w:r>
          </w:p>
        </w:tc>
        <w:tc>
          <w:tcPr>
            <w:tcW w:w="2268"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Görev</w:t>
            </w:r>
          </w:p>
        </w:tc>
        <w:tc>
          <w:tcPr>
            <w:tcW w:w="992"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Dahili</w:t>
            </w:r>
          </w:p>
        </w:tc>
        <w:tc>
          <w:tcPr>
            <w:tcW w:w="3510"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 xml:space="preserve">e-posta </w:t>
            </w:r>
          </w:p>
        </w:tc>
      </w:tr>
      <w:tr w:rsidR="00A1759E" w:rsidRPr="00596C48" w:rsidTr="00023C9F">
        <w:tc>
          <w:tcPr>
            <w:tcW w:w="2518" w:type="dxa"/>
          </w:tcPr>
          <w:p w:rsidR="00A1759E" w:rsidRPr="00596C48" w:rsidRDefault="00F63C51" w:rsidP="00FE7454">
            <w:pPr>
              <w:jc w:val="both"/>
              <w:rPr>
                <w:rFonts w:ascii="Times New Roman" w:hAnsi="Times New Roman" w:cs="Times New Roman"/>
              </w:rPr>
            </w:pPr>
            <w:r w:rsidRPr="00596C48">
              <w:rPr>
                <w:rFonts w:ascii="Times New Roman" w:hAnsi="Times New Roman" w:cs="Times New Roman"/>
              </w:rPr>
              <w:t>Öğr. Gör. Cahit Akkaya</w:t>
            </w:r>
          </w:p>
        </w:tc>
        <w:tc>
          <w:tcPr>
            <w:tcW w:w="2268"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Müdür</w:t>
            </w:r>
          </w:p>
        </w:tc>
        <w:tc>
          <w:tcPr>
            <w:tcW w:w="992" w:type="dxa"/>
          </w:tcPr>
          <w:p w:rsidR="00A1759E" w:rsidRPr="00596C48" w:rsidRDefault="00A1759E" w:rsidP="00FE7454">
            <w:pPr>
              <w:jc w:val="both"/>
              <w:rPr>
                <w:rFonts w:ascii="Times New Roman" w:hAnsi="Times New Roman" w:cs="Times New Roman"/>
              </w:rPr>
            </w:pPr>
          </w:p>
        </w:tc>
        <w:tc>
          <w:tcPr>
            <w:tcW w:w="3510" w:type="dxa"/>
          </w:tcPr>
          <w:p w:rsidR="00A1759E" w:rsidRPr="00596C48" w:rsidRDefault="00023C9F" w:rsidP="00FE7454">
            <w:pPr>
              <w:jc w:val="both"/>
              <w:rPr>
                <w:rFonts w:ascii="Times New Roman" w:hAnsi="Times New Roman" w:cs="Times New Roman"/>
              </w:rPr>
            </w:pPr>
            <w:r w:rsidRPr="00596C48">
              <w:rPr>
                <w:rFonts w:ascii="Times New Roman" w:hAnsi="Times New Roman" w:cs="Times New Roman"/>
                <w:color w:val="333333"/>
                <w:sz w:val="21"/>
                <w:szCs w:val="21"/>
                <w:shd w:val="clear" w:color="auto" w:fill="FFFFFF"/>
              </w:rPr>
              <w:t>cahit.akkaya@comu.edu.tr</w:t>
            </w:r>
          </w:p>
        </w:tc>
      </w:tr>
      <w:tr w:rsidR="00A1759E" w:rsidRPr="00596C48" w:rsidTr="00023C9F">
        <w:tc>
          <w:tcPr>
            <w:tcW w:w="2518" w:type="dxa"/>
          </w:tcPr>
          <w:p w:rsidR="00A1759E" w:rsidRPr="00596C48" w:rsidRDefault="00F63C51" w:rsidP="00FE7454">
            <w:pPr>
              <w:jc w:val="both"/>
              <w:rPr>
                <w:rFonts w:ascii="Times New Roman" w:hAnsi="Times New Roman" w:cs="Times New Roman"/>
              </w:rPr>
            </w:pPr>
            <w:r w:rsidRPr="00596C48">
              <w:rPr>
                <w:rFonts w:ascii="Times New Roman" w:hAnsi="Times New Roman" w:cs="Times New Roman"/>
              </w:rPr>
              <w:t>Öğr. Gör Serkan Aksoy</w:t>
            </w:r>
          </w:p>
        </w:tc>
        <w:tc>
          <w:tcPr>
            <w:tcW w:w="2268"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 xml:space="preserve">Müdür Yard. </w:t>
            </w:r>
          </w:p>
        </w:tc>
        <w:tc>
          <w:tcPr>
            <w:tcW w:w="992" w:type="dxa"/>
          </w:tcPr>
          <w:p w:rsidR="00A1759E" w:rsidRPr="00596C48" w:rsidRDefault="00363D02" w:rsidP="00FE7454">
            <w:pPr>
              <w:jc w:val="both"/>
              <w:rPr>
                <w:rFonts w:ascii="Times New Roman" w:hAnsi="Times New Roman" w:cs="Times New Roman"/>
              </w:rPr>
            </w:pPr>
            <w:r w:rsidRPr="00596C48">
              <w:rPr>
                <w:rFonts w:ascii="Times New Roman" w:hAnsi="Times New Roman" w:cs="Times New Roman"/>
              </w:rPr>
              <w:t>38052</w:t>
            </w:r>
          </w:p>
        </w:tc>
        <w:tc>
          <w:tcPr>
            <w:tcW w:w="3510" w:type="dxa"/>
          </w:tcPr>
          <w:p w:rsidR="00A1759E" w:rsidRPr="00596C48" w:rsidRDefault="00023C9F" w:rsidP="00FE7454">
            <w:pPr>
              <w:jc w:val="both"/>
              <w:rPr>
                <w:rFonts w:ascii="Times New Roman" w:hAnsi="Times New Roman" w:cs="Times New Roman"/>
              </w:rPr>
            </w:pPr>
            <w:r w:rsidRPr="00596C48">
              <w:rPr>
                <w:rFonts w:ascii="Times New Roman" w:hAnsi="Times New Roman" w:cs="Times New Roman"/>
                <w:color w:val="333333"/>
                <w:sz w:val="21"/>
                <w:szCs w:val="21"/>
                <w:shd w:val="clear" w:color="auto" w:fill="FFFFFF"/>
              </w:rPr>
              <w:t>serkanaksoy@comu.edu.tr </w:t>
            </w:r>
          </w:p>
        </w:tc>
      </w:tr>
      <w:tr w:rsidR="00A1759E" w:rsidRPr="00596C48" w:rsidTr="00023C9F">
        <w:tc>
          <w:tcPr>
            <w:tcW w:w="2518" w:type="dxa"/>
          </w:tcPr>
          <w:p w:rsidR="00A1759E" w:rsidRPr="00596C48" w:rsidRDefault="00F63C51" w:rsidP="00FE7454">
            <w:pPr>
              <w:jc w:val="both"/>
              <w:rPr>
                <w:rFonts w:ascii="Times New Roman" w:hAnsi="Times New Roman" w:cs="Times New Roman"/>
              </w:rPr>
            </w:pPr>
            <w:r w:rsidRPr="00596C48">
              <w:rPr>
                <w:rFonts w:ascii="Times New Roman" w:hAnsi="Times New Roman" w:cs="Times New Roman"/>
              </w:rPr>
              <w:t>Öğr. Gör. Güven Kırlı</w:t>
            </w:r>
          </w:p>
        </w:tc>
        <w:tc>
          <w:tcPr>
            <w:tcW w:w="2268" w:type="dxa"/>
          </w:tcPr>
          <w:p w:rsidR="00A1759E" w:rsidRPr="00596C48" w:rsidRDefault="00F63C51" w:rsidP="00023C9F">
            <w:pPr>
              <w:rPr>
                <w:rFonts w:ascii="Times New Roman" w:hAnsi="Times New Roman" w:cs="Times New Roman"/>
                <w:b/>
              </w:rPr>
            </w:pPr>
            <w:r w:rsidRPr="00596C48">
              <w:rPr>
                <w:rFonts w:ascii="Times New Roman" w:hAnsi="Times New Roman" w:cs="Times New Roman"/>
                <w:b/>
              </w:rPr>
              <w:t xml:space="preserve">Kalite Güvence Koordinatörü </w:t>
            </w:r>
          </w:p>
        </w:tc>
        <w:tc>
          <w:tcPr>
            <w:tcW w:w="992" w:type="dxa"/>
          </w:tcPr>
          <w:p w:rsidR="00A1759E" w:rsidRPr="00596C48" w:rsidRDefault="00023C9F" w:rsidP="00FE7454">
            <w:pPr>
              <w:jc w:val="both"/>
              <w:rPr>
                <w:rFonts w:ascii="Times New Roman" w:hAnsi="Times New Roman" w:cs="Times New Roman"/>
              </w:rPr>
            </w:pPr>
            <w:r w:rsidRPr="00596C48">
              <w:rPr>
                <w:rFonts w:ascii="Times New Roman" w:hAnsi="Times New Roman" w:cs="Times New Roman"/>
              </w:rPr>
              <w:t>38024</w:t>
            </w:r>
          </w:p>
        </w:tc>
        <w:tc>
          <w:tcPr>
            <w:tcW w:w="3510" w:type="dxa"/>
          </w:tcPr>
          <w:p w:rsidR="00A1759E" w:rsidRPr="00596C48" w:rsidRDefault="00773E66" w:rsidP="00FE7454">
            <w:pPr>
              <w:jc w:val="both"/>
              <w:rPr>
                <w:rFonts w:ascii="Times New Roman" w:hAnsi="Times New Roman" w:cs="Times New Roman"/>
              </w:rPr>
            </w:pPr>
            <w:hyperlink r:id="rId10" w:history="1">
              <w:r w:rsidR="00023C9F" w:rsidRPr="00596C48">
                <w:rPr>
                  <w:rStyle w:val="Kpr"/>
                  <w:rFonts w:ascii="Times New Roman" w:hAnsi="Times New Roman" w:cs="Times New Roman"/>
                  <w:color w:val="auto"/>
                  <w:sz w:val="21"/>
                  <w:szCs w:val="21"/>
                  <w:shd w:val="clear" w:color="auto" w:fill="FFFFFF"/>
                </w:rPr>
                <w:t>guvenkirli@comu.edu.tr</w:t>
              </w:r>
            </w:hyperlink>
          </w:p>
        </w:tc>
      </w:tr>
      <w:tr w:rsidR="00A1759E" w:rsidRPr="00596C48" w:rsidTr="00023C9F">
        <w:tc>
          <w:tcPr>
            <w:tcW w:w="2518" w:type="dxa"/>
          </w:tcPr>
          <w:p w:rsidR="00A1759E" w:rsidRPr="00596C48" w:rsidRDefault="00F63C51" w:rsidP="00FE7454">
            <w:pPr>
              <w:jc w:val="both"/>
              <w:rPr>
                <w:rFonts w:ascii="Times New Roman" w:hAnsi="Times New Roman" w:cs="Times New Roman"/>
              </w:rPr>
            </w:pPr>
            <w:r w:rsidRPr="00596C48">
              <w:rPr>
                <w:rFonts w:ascii="Times New Roman" w:hAnsi="Times New Roman" w:cs="Times New Roman"/>
              </w:rPr>
              <w:t>Erdinç Balık</w:t>
            </w:r>
          </w:p>
        </w:tc>
        <w:tc>
          <w:tcPr>
            <w:tcW w:w="2268" w:type="dxa"/>
          </w:tcPr>
          <w:p w:rsidR="00A1759E" w:rsidRPr="00596C48" w:rsidRDefault="00F63C51" w:rsidP="00FE7454">
            <w:pPr>
              <w:jc w:val="both"/>
              <w:rPr>
                <w:rFonts w:ascii="Times New Roman" w:hAnsi="Times New Roman" w:cs="Times New Roman"/>
                <w:b/>
              </w:rPr>
            </w:pPr>
            <w:r w:rsidRPr="00596C48">
              <w:rPr>
                <w:rFonts w:ascii="Times New Roman" w:hAnsi="Times New Roman" w:cs="Times New Roman"/>
                <w:b/>
              </w:rPr>
              <w:t>Yüksekokul Sekreteri</w:t>
            </w:r>
          </w:p>
        </w:tc>
        <w:tc>
          <w:tcPr>
            <w:tcW w:w="992" w:type="dxa"/>
          </w:tcPr>
          <w:p w:rsidR="00A1759E" w:rsidRPr="00596C48" w:rsidRDefault="00474A82" w:rsidP="00FE7454">
            <w:pPr>
              <w:jc w:val="both"/>
              <w:rPr>
                <w:rFonts w:ascii="Times New Roman" w:hAnsi="Times New Roman" w:cs="Times New Roman"/>
              </w:rPr>
            </w:pPr>
            <w:r w:rsidRPr="00596C48">
              <w:rPr>
                <w:rFonts w:ascii="Times New Roman" w:hAnsi="Times New Roman" w:cs="Times New Roman"/>
              </w:rPr>
              <w:t>38015</w:t>
            </w:r>
          </w:p>
        </w:tc>
        <w:tc>
          <w:tcPr>
            <w:tcW w:w="3510" w:type="dxa"/>
          </w:tcPr>
          <w:p w:rsidR="00A1759E" w:rsidRPr="00596C48" w:rsidRDefault="00023C9F" w:rsidP="00FE7454">
            <w:pPr>
              <w:jc w:val="both"/>
              <w:rPr>
                <w:rFonts w:ascii="Times New Roman" w:hAnsi="Times New Roman" w:cs="Times New Roman"/>
              </w:rPr>
            </w:pPr>
            <w:r w:rsidRPr="00596C48">
              <w:rPr>
                <w:rFonts w:ascii="Times New Roman" w:hAnsi="Times New Roman" w:cs="Times New Roman"/>
                <w:color w:val="333333"/>
                <w:sz w:val="21"/>
                <w:szCs w:val="21"/>
                <w:shd w:val="clear" w:color="auto" w:fill="FFFFFF"/>
              </w:rPr>
              <w:t>erdincbalik@comu.edu.tr </w:t>
            </w:r>
          </w:p>
        </w:tc>
      </w:tr>
      <w:tr w:rsidR="00A1759E" w:rsidRPr="00596C48" w:rsidTr="00023C9F">
        <w:tc>
          <w:tcPr>
            <w:tcW w:w="2518" w:type="dxa"/>
          </w:tcPr>
          <w:p w:rsidR="00A1759E" w:rsidRPr="00596C48" w:rsidRDefault="00A1759E" w:rsidP="00FE7454">
            <w:pPr>
              <w:jc w:val="both"/>
              <w:rPr>
                <w:rFonts w:ascii="Times New Roman" w:hAnsi="Times New Roman" w:cs="Times New Roman"/>
              </w:rPr>
            </w:pPr>
          </w:p>
        </w:tc>
        <w:tc>
          <w:tcPr>
            <w:tcW w:w="2268" w:type="dxa"/>
          </w:tcPr>
          <w:p w:rsidR="00A1759E" w:rsidRPr="00596C48" w:rsidRDefault="00A1759E" w:rsidP="00FE7454">
            <w:pPr>
              <w:jc w:val="both"/>
              <w:rPr>
                <w:rFonts w:ascii="Times New Roman" w:hAnsi="Times New Roman" w:cs="Times New Roman"/>
              </w:rPr>
            </w:pPr>
          </w:p>
        </w:tc>
        <w:tc>
          <w:tcPr>
            <w:tcW w:w="992" w:type="dxa"/>
          </w:tcPr>
          <w:p w:rsidR="00A1759E" w:rsidRPr="00596C48" w:rsidRDefault="00A1759E" w:rsidP="00FE7454">
            <w:pPr>
              <w:jc w:val="both"/>
              <w:rPr>
                <w:rFonts w:ascii="Times New Roman" w:hAnsi="Times New Roman" w:cs="Times New Roman"/>
              </w:rPr>
            </w:pPr>
          </w:p>
        </w:tc>
        <w:tc>
          <w:tcPr>
            <w:tcW w:w="3510" w:type="dxa"/>
          </w:tcPr>
          <w:p w:rsidR="00A1759E" w:rsidRPr="00596C48" w:rsidRDefault="00A1759E" w:rsidP="00FE7454">
            <w:pPr>
              <w:jc w:val="both"/>
              <w:rPr>
                <w:rFonts w:ascii="Times New Roman" w:hAnsi="Times New Roman" w:cs="Times New Roman"/>
              </w:rPr>
            </w:pPr>
          </w:p>
        </w:tc>
      </w:tr>
    </w:tbl>
    <w:p w:rsidR="00A1759E" w:rsidRPr="00596C48" w:rsidRDefault="00A1759E" w:rsidP="00FE7454">
      <w:pPr>
        <w:jc w:val="both"/>
        <w:rPr>
          <w:rFonts w:ascii="Times New Roman" w:hAnsi="Times New Roman" w:cs="Times New Roman"/>
        </w:rPr>
      </w:pPr>
    </w:p>
    <w:p w:rsidR="001F4AC0" w:rsidRPr="00596C48" w:rsidRDefault="00E5222F" w:rsidP="00FE7454">
      <w:pPr>
        <w:jc w:val="both"/>
        <w:rPr>
          <w:rFonts w:ascii="Times New Roman" w:hAnsi="Times New Roman" w:cs="Times New Roman"/>
          <w:b/>
          <w:sz w:val="24"/>
          <w:szCs w:val="24"/>
        </w:rPr>
      </w:pPr>
      <w:r w:rsidRPr="00596C48">
        <w:rPr>
          <w:rFonts w:ascii="Times New Roman" w:hAnsi="Times New Roman" w:cs="Times New Roman"/>
          <w:b/>
          <w:sz w:val="24"/>
          <w:szCs w:val="24"/>
        </w:rPr>
        <w:t>3. TARİHSEL GELİŞİM</w:t>
      </w:r>
    </w:p>
    <w:p w:rsidR="00E5222F" w:rsidRPr="00596C48" w:rsidRDefault="00E5222F" w:rsidP="00E5222F">
      <w:pPr>
        <w:pStyle w:val="NormalWeb"/>
        <w:shd w:val="clear" w:color="auto" w:fill="FFFFFF"/>
        <w:spacing w:before="0" w:beforeAutospacing="0" w:after="150" w:afterAutospacing="0"/>
        <w:jc w:val="both"/>
        <w:rPr>
          <w:color w:val="333333"/>
          <w:sz w:val="21"/>
          <w:szCs w:val="21"/>
        </w:rPr>
      </w:pPr>
      <w:r w:rsidRPr="00596C48">
        <w:rPr>
          <w:color w:val="333333"/>
          <w:sz w:val="21"/>
          <w:szCs w:val="21"/>
        </w:rPr>
        <w:t xml:space="preserve">Yüksekokulumuzun binası 1982 yılında Çanakkale İli Özel İdare Müdürlüğü tarafından "Halıcılık Okulu" olarak inşa edilmiştir. Okul arazisi 5900 m2 olup 950 m2'lik kapalı alana sahiptir. 1982 yılından 1994 yılına kadar çeşitli kurum ve kuruluşlarca kiralanan bina, 1994-1995 Eğitim-Öğretim Yılı'nda Ayvacık Meslek Yüksekokulu'na nakledilmiştir. Aynı yıl "El Sanatları" programı ile eğitim-öğretime başlayan Yüksekokul, 1997-1998 Eğitim-Öğretim Yılı'na kadar </w:t>
      </w:r>
      <w:r w:rsidR="0094184B" w:rsidRPr="00596C48">
        <w:rPr>
          <w:color w:val="333333"/>
          <w:sz w:val="21"/>
          <w:szCs w:val="21"/>
        </w:rPr>
        <w:t xml:space="preserve">aynı programla hizmet vermiştir. </w:t>
      </w:r>
      <w:r w:rsidRPr="00596C48">
        <w:rPr>
          <w:color w:val="333333"/>
          <w:sz w:val="21"/>
          <w:szCs w:val="21"/>
        </w:rPr>
        <w:t>1997-1998 Eğitim-Öğretim Yılı, Çanakkale Meslek Yüksekokulu Halıcılık Programı ile Yüksekokulumuz El Sanatları Programı yer değiştirmiştir. Halıcılık Programı'nın ismi, 2005-2006 Eğitim-Öğretim Yılında Halıcılık ve Desinatörlüğü Programı olarak değiştirilmiş; aynı Eğitim Yılı içerisinde İşletme Programı da açılarak, ek kontenjanla öğrenci alınmıştır. 2008-2009 Eğitim-Öğretim yılının başlaması ile birlikte, inşaatı tamamlanan, 1348 m2 fiziki mekana sahip, yeni hizmet binamız faaliyete geçirilmiştir.</w:t>
      </w:r>
    </w:p>
    <w:p w:rsidR="00AC568B" w:rsidRPr="00596C48" w:rsidRDefault="00AC568B" w:rsidP="00E5222F">
      <w:pPr>
        <w:pStyle w:val="NormalWeb"/>
        <w:shd w:val="clear" w:color="auto" w:fill="FFFFFF"/>
        <w:spacing w:before="0" w:beforeAutospacing="0" w:after="150" w:afterAutospacing="0"/>
        <w:jc w:val="both"/>
        <w:rPr>
          <w:b/>
          <w:color w:val="333333"/>
        </w:rPr>
      </w:pPr>
      <w:r w:rsidRPr="00596C48">
        <w:rPr>
          <w:b/>
          <w:color w:val="333333"/>
        </w:rPr>
        <w:t>4. MİSYON, VİZYON, DEĞERLER ve HEDEFLER</w:t>
      </w:r>
    </w:p>
    <w:p w:rsidR="00E5222F" w:rsidRPr="00596C48" w:rsidRDefault="00801BA9" w:rsidP="00FE7454">
      <w:pPr>
        <w:jc w:val="both"/>
        <w:rPr>
          <w:rFonts w:ascii="Times New Roman" w:hAnsi="Times New Roman" w:cs="Times New Roman"/>
        </w:rPr>
      </w:pPr>
      <w:r w:rsidRPr="00596C48">
        <w:rPr>
          <w:rFonts w:ascii="Times New Roman" w:hAnsi="Times New Roman" w:cs="Times New Roman"/>
          <w:b/>
        </w:rPr>
        <w:t>Misyon</w:t>
      </w:r>
      <w:r w:rsidRPr="00596C48">
        <w:rPr>
          <w:rFonts w:ascii="Times New Roman" w:hAnsi="Times New Roman" w:cs="Times New Roman"/>
        </w:rPr>
        <w:t>: Ayvacık Meslek Yüksekokulu; Atatürk İlke ve İnkılâplarını özümsemiş çağdaş bilgi ile donanmış, kültürel birikim ve iletişim becerisine sahip, araştırma ve problem çözme yeteneği gelişmiş, çevresine liderlik edebilecek yapıda, yurt ve dünya sorunlarına duyarlı girişimci bireyleri, nitelikli bir eğitim programı ile yetiştirmeyi temel görevi olarak tanımlamaktadır.</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b/>
        </w:rPr>
        <w:t>Vizyon</w:t>
      </w:r>
      <w:r w:rsidRPr="00596C48">
        <w:rPr>
          <w:rFonts w:ascii="Times New Roman" w:hAnsi="Times New Roman" w:cs="Times New Roman"/>
        </w:rPr>
        <w:t>: Ayvacık Meslek Yüksekokulu, Çanakkale Onsekiz Mart Üniversitesinin Dünya Üniversitesi olma vizyonu doğrultusunda, gerçekleştirdiği ulusal ve uluslararası eğitim öğretim etkinlikleri ile, bölgesel ve ulusal alanda öncü bir meslek yüksekokulu olmak için çalışmalarını sürdürmektedir.</w:t>
      </w:r>
    </w:p>
    <w:p w:rsidR="00801BA9" w:rsidRPr="00596C48" w:rsidRDefault="00801BA9" w:rsidP="00FE7454">
      <w:pPr>
        <w:jc w:val="both"/>
        <w:rPr>
          <w:rFonts w:ascii="Times New Roman" w:hAnsi="Times New Roman" w:cs="Times New Roman"/>
          <w:b/>
        </w:rPr>
      </w:pPr>
      <w:r w:rsidRPr="00596C48">
        <w:rPr>
          <w:rFonts w:ascii="Times New Roman" w:hAnsi="Times New Roman" w:cs="Times New Roman"/>
          <w:b/>
        </w:rPr>
        <w:t xml:space="preserve">Temel Politika Ve Hedefler: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lastRenderedPageBreak/>
        <w:sym w:font="Symbol" w:char="F0B7"/>
      </w:r>
      <w:r w:rsidRPr="00596C48">
        <w:rPr>
          <w:rFonts w:ascii="Times New Roman" w:hAnsi="Times New Roman" w:cs="Times New Roman"/>
        </w:rPr>
        <w:t xml:space="preserve"> Öğrencilerin ve öğretim elemanlarının bilimsel ve güncel çalışmaları takip edip katkıda bulunabilecekleri bir ortamda eğitim-öğretim faaliyetlerine devam etmelerini sağlayarak bilimsel çalışmaları güçlendirmek ve yenilikçi bir anlayışa kavuşturmak,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Eğitim ve öğretim faaliyetlerinde, Üniversitemizin imkânları ölçüsünde tüm imkânları kullanarak eğitimin etkinliğini ve verimliliğini artırmak,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Tüm bilimsel çalışmalarda teorik eğitimlerin uygulamalarla bütünleşmesine imkân sağlayacak altyapı çalışmaları arttırmak,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Özgür düşünceyi bilimsel verimlilik alanına aktarabilen, analiz ve sentez yapma becerisi gelişmiş, araştırma becerisine sahip, güncel konuları takip eden ve öğrendiği bilgileri kullanabilen, gelişime açık olabilen, yaratıcı ve üretken mezunlar verebilmek,</w:t>
      </w:r>
      <w:r w:rsidRPr="00596C48">
        <w:rPr>
          <w:rFonts w:ascii="Times New Roman" w:hAnsi="Times New Roman" w:cs="Times New Roman"/>
        </w:rPr>
        <w:pgNum/>
      </w:r>
      <w:r w:rsidRPr="00596C48">
        <w:rPr>
          <w:rFonts w:ascii="Times New Roman" w:hAnsi="Times New Roman" w:cs="Times New Roman"/>
        </w:rPr>
        <w:t xml:space="preserve">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İç ve dış paydaşlar arasındaki ilişkileri geliştirmek ve sürekli hale getirmek,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Kurumsal bilinci geliştirmek ve yaygınlaştırmak, </w:t>
      </w:r>
    </w:p>
    <w:p w:rsidR="00801BA9" w:rsidRPr="00596C48" w:rsidRDefault="00801BA9" w:rsidP="00FE7454">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Eğitim ve öğretim faaliyetlerinde yeni yöntem ve uygulamalarla diğer üniversitelerdeki eşdeğer birimlere önderlik etmek</w:t>
      </w:r>
    </w:p>
    <w:p w:rsidR="008B04BE" w:rsidRPr="00596C48" w:rsidRDefault="008B04BE" w:rsidP="00FE7454">
      <w:pPr>
        <w:jc w:val="both"/>
        <w:rPr>
          <w:rFonts w:ascii="Times New Roman" w:hAnsi="Times New Roman" w:cs="Times New Roman"/>
          <w:b/>
        </w:rPr>
      </w:pPr>
      <w:r w:rsidRPr="00596C48">
        <w:rPr>
          <w:rFonts w:ascii="Times New Roman" w:hAnsi="Times New Roman" w:cs="Times New Roman"/>
          <w:b/>
        </w:rPr>
        <w:t>A. LİDERLİK, YÖNETİM ve KALİTE</w:t>
      </w:r>
    </w:p>
    <w:p w:rsidR="008B04BE" w:rsidRPr="00596C48" w:rsidRDefault="008B04BE" w:rsidP="00FE7454">
      <w:pPr>
        <w:jc w:val="both"/>
        <w:rPr>
          <w:rFonts w:ascii="Times New Roman" w:hAnsi="Times New Roman" w:cs="Times New Roman"/>
          <w:b/>
        </w:rPr>
      </w:pPr>
      <w:r w:rsidRPr="00596C48">
        <w:rPr>
          <w:rFonts w:ascii="Times New Roman" w:hAnsi="Times New Roman" w:cs="Times New Roman"/>
          <w:b/>
        </w:rPr>
        <w:t>A.1. Liderlik ve Kalite</w:t>
      </w:r>
    </w:p>
    <w:p w:rsidR="00BF4A5D" w:rsidRPr="00596C48" w:rsidRDefault="00BF4A5D" w:rsidP="00BF4A5D">
      <w:pPr>
        <w:jc w:val="both"/>
        <w:rPr>
          <w:rFonts w:ascii="Times New Roman" w:hAnsi="Times New Roman" w:cs="Times New Roman"/>
        </w:rPr>
      </w:pPr>
      <w:r w:rsidRPr="00596C48">
        <w:rPr>
          <w:rFonts w:ascii="Times New Roman" w:hAnsi="Times New Roman" w:cs="Times New Roman"/>
        </w:rPr>
        <w:t xml:space="preserve">Ayvacık MYO Kalite Güvence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Aynı şekilde eğitim ve öğretim (uzaktan eğitimi de kapsayacak şekilde), araştırma ve geliştirme, toplumsal katkı ve yönetim sistemi politikaları vardır ve kalite güvencesi politikası için sayılan özellikleri taşır. </w:t>
      </w:r>
    </w:p>
    <w:p w:rsidR="00BF4A5D" w:rsidRPr="00596C48" w:rsidRDefault="00BF4A5D" w:rsidP="00BF4A5D">
      <w:pPr>
        <w:jc w:val="both"/>
        <w:rPr>
          <w:rFonts w:ascii="Times New Roman" w:hAnsi="Times New Roman" w:cs="Times New Roman"/>
        </w:rPr>
      </w:pPr>
      <w:r w:rsidRPr="00596C48">
        <w:rPr>
          <w:rFonts w:ascii="Times New Roman" w:hAnsi="Times New Roman" w:cs="Times New Roman"/>
        </w:rPr>
        <w:t xml:space="preserve">Örnek Kanıtlar </w:t>
      </w:r>
    </w:p>
    <w:p w:rsidR="00BF4A5D" w:rsidRPr="00596C48" w:rsidRDefault="00BF4A5D" w:rsidP="00BF4A5D">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Ayvacık MYO Kalite politika belgesi</w:t>
      </w:r>
    </w:p>
    <w:p w:rsidR="00BF4A5D" w:rsidRPr="00596C48" w:rsidRDefault="00BF4A5D" w:rsidP="00BF4A5D">
      <w:pPr>
        <w:jc w:val="both"/>
        <w:rPr>
          <w:rFonts w:ascii="Times New Roman" w:hAnsi="Times New Roman" w:cs="Times New Roman"/>
        </w:rPr>
      </w:pPr>
      <w:r w:rsidRPr="00596C48">
        <w:rPr>
          <w:rFonts w:ascii="Times New Roman" w:hAnsi="Times New Roman" w:cs="Times New Roman"/>
        </w:rPr>
        <w:t xml:space="preserve"> </w:t>
      </w:r>
      <w:hyperlink r:id="rId11" w:history="1">
        <w:r w:rsidRPr="00596C48">
          <w:rPr>
            <w:rStyle w:val="Kpr"/>
            <w:rFonts w:ascii="Times New Roman" w:hAnsi="Times New Roman" w:cs="Times New Roman"/>
          </w:rPr>
          <w:t>https://cdn.comu.edu.tr/cms/ayvacik/files/566-comu-kalite-guvence-politikasi.pdf</w:t>
        </w:r>
      </w:hyperlink>
      <w:r w:rsidRPr="00596C48">
        <w:rPr>
          <w:rFonts w:ascii="Times New Roman" w:hAnsi="Times New Roman" w:cs="Times New Roman"/>
        </w:rPr>
        <w:t xml:space="preserve"> </w:t>
      </w:r>
    </w:p>
    <w:p w:rsidR="00BF4A5D" w:rsidRPr="00596C48" w:rsidRDefault="00BF4A5D" w:rsidP="00BF4A5D">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Politikaların izlendiğine ve değerlendirildiğine ilişkin kanıtlar </w:t>
      </w:r>
      <w:hyperlink r:id="rId12" w:history="1">
        <w:r w:rsidRPr="00596C48">
          <w:rPr>
            <w:rStyle w:val="Kpr"/>
            <w:rFonts w:ascii="Times New Roman" w:hAnsi="Times New Roman" w:cs="Times New Roman"/>
          </w:rPr>
          <w:t>https://cdn.comu.edu.tr/cms/kalite/files/524-idari-personel-memnuniyet-anketi.pdf</w:t>
        </w:r>
      </w:hyperlink>
      <w:r w:rsidRPr="00596C48">
        <w:rPr>
          <w:rFonts w:ascii="Times New Roman" w:hAnsi="Times New Roman" w:cs="Times New Roman"/>
        </w:rPr>
        <w:t xml:space="preserve"> </w:t>
      </w:r>
    </w:p>
    <w:p w:rsidR="00D65116" w:rsidRPr="00596C48" w:rsidRDefault="00BF4A5D" w:rsidP="00BF4A5D">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Ayvacık MYO birim vizyon, misyon, stratejik amaçlar, hedefler, birim SWOT analizi ve PUKÖ döngüsü </w:t>
      </w:r>
    </w:p>
    <w:p w:rsidR="00BF4A5D" w:rsidRPr="00596C48" w:rsidRDefault="00773E66" w:rsidP="00BF4A5D">
      <w:pPr>
        <w:jc w:val="both"/>
        <w:rPr>
          <w:rFonts w:ascii="Times New Roman" w:hAnsi="Times New Roman" w:cs="Times New Roman"/>
        </w:rPr>
      </w:pPr>
      <w:hyperlink r:id="rId13" w:history="1">
        <w:r w:rsidR="00BF4A5D" w:rsidRPr="00596C48">
          <w:rPr>
            <w:rStyle w:val="Kpr"/>
            <w:rFonts w:ascii="Times New Roman" w:hAnsi="Times New Roman" w:cs="Times New Roman"/>
          </w:rPr>
          <w:t>https://ayvacik.comu.edu.tr/kalite-guvence-ve-ic-kontrol/stratejik-eylem-planir29.html</w:t>
        </w:r>
      </w:hyperlink>
      <w:r w:rsidR="00BF4A5D" w:rsidRPr="00596C48">
        <w:rPr>
          <w:rFonts w:ascii="Times New Roman" w:hAnsi="Times New Roman" w:cs="Times New Roman"/>
        </w:rPr>
        <w:t xml:space="preserve"> </w:t>
      </w:r>
    </w:p>
    <w:p w:rsidR="00BF4A5D" w:rsidRPr="00596C48" w:rsidRDefault="00773E66" w:rsidP="00BF4A5D">
      <w:pPr>
        <w:jc w:val="both"/>
        <w:rPr>
          <w:rFonts w:ascii="Times New Roman" w:hAnsi="Times New Roman" w:cs="Times New Roman"/>
        </w:rPr>
      </w:pPr>
      <w:hyperlink r:id="rId14" w:history="1">
        <w:r w:rsidR="00BF4A5D" w:rsidRPr="00596C48">
          <w:rPr>
            <w:rStyle w:val="Kpr"/>
            <w:rFonts w:ascii="Times New Roman" w:hAnsi="Times New Roman" w:cs="Times New Roman"/>
          </w:rPr>
          <w:t>https://ayvacik.comu.edu.tr/kalite-guvence-ve-ic-kontrol/kurum-swot-analizi-r39.html</w:t>
        </w:r>
      </w:hyperlink>
      <w:r w:rsidR="00BF4A5D" w:rsidRPr="00596C48">
        <w:rPr>
          <w:rFonts w:ascii="Times New Roman" w:hAnsi="Times New Roman" w:cs="Times New Roman"/>
        </w:rPr>
        <w:t xml:space="preserve"> </w:t>
      </w:r>
    </w:p>
    <w:p w:rsidR="008B04BE" w:rsidRPr="00596C48" w:rsidRDefault="00773E66" w:rsidP="00BF4A5D">
      <w:pPr>
        <w:jc w:val="both"/>
        <w:rPr>
          <w:rFonts w:ascii="Times New Roman" w:hAnsi="Times New Roman" w:cs="Times New Roman"/>
        </w:rPr>
      </w:pPr>
      <w:hyperlink r:id="rId15" w:history="1">
        <w:r w:rsidR="00BF4A5D" w:rsidRPr="00596C48">
          <w:rPr>
            <w:rStyle w:val="Kpr"/>
            <w:rFonts w:ascii="Times New Roman" w:hAnsi="Times New Roman" w:cs="Times New Roman"/>
          </w:rPr>
          <w:t>https://ayvacik.comu.edu.tr/kalite-guvence-ve-ic-kontrol/myo-puko-dongusu.html</w:t>
        </w:r>
      </w:hyperlink>
    </w:p>
    <w:p w:rsidR="00BF4A5D" w:rsidRPr="00596C48" w:rsidRDefault="00143048" w:rsidP="00BF4A5D">
      <w:pPr>
        <w:jc w:val="both"/>
        <w:rPr>
          <w:rFonts w:ascii="Times New Roman" w:hAnsi="Times New Roman" w:cs="Times New Roman"/>
          <w:b/>
        </w:rPr>
      </w:pPr>
      <w:r w:rsidRPr="00596C48">
        <w:rPr>
          <w:rFonts w:ascii="Times New Roman" w:hAnsi="Times New Roman" w:cs="Times New Roman"/>
          <w:b/>
        </w:rPr>
        <w:t>A.1.1. Yönetim Modeli ve İdari Yapı</w:t>
      </w:r>
    </w:p>
    <w:p w:rsidR="00143048" w:rsidRPr="00596C48" w:rsidRDefault="00143048" w:rsidP="00BF4A5D">
      <w:pPr>
        <w:jc w:val="both"/>
        <w:rPr>
          <w:rFonts w:ascii="Times New Roman" w:hAnsi="Times New Roman" w:cs="Times New Roman"/>
        </w:rPr>
      </w:pPr>
      <w:r w:rsidRPr="00596C48">
        <w:rPr>
          <w:rFonts w:ascii="Times New Roman" w:hAnsi="Times New Roman" w:cs="Times New Roman"/>
        </w:rPr>
        <w:lastRenderedPageBreak/>
        <w:t xml:space="preserve">Tüm </w:t>
      </w:r>
      <w:r w:rsidR="00492FC2" w:rsidRPr="00596C48">
        <w:rPr>
          <w:rFonts w:ascii="Times New Roman" w:hAnsi="Times New Roman" w:cs="Times New Roman"/>
        </w:rPr>
        <w:t>bölümlerimizin</w:t>
      </w:r>
      <w:r w:rsidRPr="00596C48">
        <w:rPr>
          <w:rFonts w:ascii="Times New Roman" w:hAnsi="Times New Roman" w:cs="Times New Roman"/>
        </w:rPr>
        <w:t xml:space="preserve"> kalite güvence komisyonları bulunmakta olup her </w:t>
      </w:r>
      <w:r w:rsidR="00492FC2" w:rsidRPr="00596C48">
        <w:rPr>
          <w:rFonts w:ascii="Times New Roman" w:hAnsi="Times New Roman" w:cs="Times New Roman"/>
        </w:rPr>
        <w:t>bölümün</w:t>
      </w:r>
      <w:r w:rsidRPr="00596C48">
        <w:rPr>
          <w:rFonts w:ascii="Times New Roman" w:hAnsi="Times New Roman" w:cs="Times New Roman"/>
        </w:rPr>
        <w:t xml:space="preserve"> web sayfasında kalite güvence sekmesi, tanımlı süreçler, görev tanımları, iş akış şemaları, kurum stratejik planı, idare faaliyet raporu ve kamu hizmet standartları tablosu kamuya açık olarak sunulmaktadır. </w:t>
      </w:r>
      <w:r w:rsidR="00492FC2" w:rsidRPr="00596C48">
        <w:rPr>
          <w:rFonts w:ascii="Times New Roman" w:hAnsi="Times New Roman" w:cs="Times New Roman"/>
        </w:rPr>
        <w:t xml:space="preserve">Bölümlerin </w:t>
      </w:r>
      <w:r w:rsidRPr="00596C48">
        <w:rPr>
          <w:rFonts w:ascii="Times New Roman" w:hAnsi="Times New Roman" w:cs="Times New Roman"/>
        </w:rPr>
        <w:t xml:space="preserve">faaliyet raporları üzerinden idare faaliyet raporu ve performans programları hazırlanmakta ve stratejik plan hedefleri izlenmekte ve iyileştirilmektedir. </w:t>
      </w:r>
    </w:p>
    <w:p w:rsidR="00143048" w:rsidRPr="00596C48" w:rsidRDefault="00143048" w:rsidP="00BF4A5D">
      <w:pPr>
        <w:jc w:val="both"/>
        <w:rPr>
          <w:rFonts w:ascii="Times New Roman" w:hAnsi="Times New Roman" w:cs="Times New Roman"/>
        </w:rPr>
      </w:pPr>
      <w:r w:rsidRPr="00596C48">
        <w:rPr>
          <w:rFonts w:ascii="Times New Roman" w:hAnsi="Times New Roman" w:cs="Times New Roman"/>
        </w:rPr>
        <w:t xml:space="preserve">Kanıt 1 : Yönetim ve Organizasyon Bölümü </w:t>
      </w:r>
    </w:p>
    <w:p w:rsidR="00143048" w:rsidRPr="00596C48" w:rsidRDefault="00773E66" w:rsidP="00BF4A5D">
      <w:pPr>
        <w:jc w:val="both"/>
        <w:rPr>
          <w:rFonts w:ascii="Times New Roman" w:hAnsi="Times New Roman" w:cs="Times New Roman"/>
        </w:rPr>
      </w:pPr>
      <w:hyperlink r:id="rId16" w:history="1">
        <w:r w:rsidRPr="003470C6">
          <w:rPr>
            <w:rStyle w:val="Kpr"/>
            <w:rFonts w:ascii="Times New Roman" w:hAnsi="Times New Roman" w:cs="Times New Roman"/>
          </w:rPr>
          <w:t>https://ayvacik.comu.edu.tr/bolumler/yonetim-ve-organizasyon.html</w:t>
        </w:r>
      </w:hyperlink>
      <w:r>
        <w:rPr>
          <w:rFonts w:ascii="Times New Roman" w:hAnsi="Times New Roman" w:cs="Times New Roman"/>
        </w:rPr>
        <w:t xml:space="preserve"> </w:t>
      </w:r>
    </w:p>
    <w:p w:rsidR="00143048" w:rsidRPr="00596C48" w:rsidRDefault="00143048" w:rsidP="00BF4A5D">
      <w:pPr>
        <w:jc w:val="both"/>
        <w:rPr>
          <w:rFonts w:ascii="Times New Roman" w:hAnsi="Times New Roman" w:cs="Times New Roman"/>
          <w:bCs/>
          <w:color w:val="333333"/>
          <w:sz w:val="21"/>
          <w:szCs w:val="21"/>
          <w:shd w:val="clear" w:color="auto" w:fill="FFFFFF"/>
        </w:rPr>
      </w:pPr>
      <w:r w:rsidRPr="00596C48">
        <w:rPr>
          <w:rFonts w:ascii="Times New Roman" w:hAnsi="Times New Roman" w:cs="Times New Roman"/>
        </w:rPr>
        <w:t xml:space="preserve"> Kanıt 2 : </w:t>
      </w:r>
      <w:r w:rsidRPr="00596C48">
        <w:rPr>
          <w:rFonts w:ascii="Times New Roman" w:hAnsi="Times New Roman" w:cs="Times New Roman"/>
          <w:bCs/>
          <w:color w:val="333333"/>
          <w:sz w:val="21"/>
          <w:szCs w:val="21"/>
          <w:shd w:val="clear" w:color="auto" w:fill="FFFFFF"/>
        </w:rPr>
        <w:t>Otel, Lokanta ve İkram Hizmetleri</w:t>
      </w:r>
    </w:p>
    <w:p w:rsidR="00143048" w:rsidRPr="00596C48" w:rsidRDefault="00773E66" w:rsidP="00BF4A5D">
      <w:pPr>
        <w:jc w:val="both"/>
        <w:rPr>
          <w:rFonts w:ascii="Times New Roman" w:hAnsi="Times New Roman" w:cs="Times New Roman"/>
        </w:rPr>
      </w:pPr>
      <w:hyperlink r:id="rId17" w:history="1">
        <w:r w:rsidRPr="003470C6">
          <w:rPr>
            <w:rStyle w:val="Kpr"/>
            <w:rFonts w:ascii="Times New Roman" w:hAnsi="Times New Roman" w:cs="Times New Roman"/>
          </w:rPr>
          <w:t>https://ayvacik.comu.edu.tr/bolumler/otel-lokanta-ve-ikram-hizmetleri.html</w:t>
        </w:r>
      </w:hyperlink>
      <w:r>
        <w:rPr>
          <w:rFonts w:ascii="Times New Roman" w:hAnsi="Times New Roman" w:cs="Times New Roman"/>
        </w:rPr>
        <w:t xml:space="preserve"> </w:t>
      </w:r>
    </w:p>
    <w:p w:rsidR="00143048" w:rsidRPr="00596C48" w:rsidRDefault="00143048" w:rsidP="00BF4A5D">
      <w:pPr>
        <w:jc w:val="both"/>
        <w:rPr>
          <w:rFonts w:ascii="Times New Roman" w:hAnsi="Times New Roman" w:cs="Times New Roman"/>
          <w:b/>
          <w:bCs/>
          <w:color w:val="333333"/>
          <w:sz w:val="21"/>
          <w:szCs w:val="21"/>
          <w:shd w:val="clear" w:color="auto" w:fill="FFFFFF"/>
        </w:rPr>
      </w:pPr>
      <w:r w:rsidRPr="00596C48">
        <w:rPr>
          <w:rFonts w:ascii="Times New Roman" w:hAnsi="Times New Roman" w:cs="Times New Roman"/>
        </w:rPr>
        <w:t xml:space="preserve">Kanıt 3 : </w:t>
      </w:r>
      <w:r w:rsidRPr="00596C48">
        <w:rPr>
          <w:rFonts w:ascii="Times New Roman" w:hAnsi="Times New Roman" w:cs="Times New Roman"/>
          <w:bCs/>
          <w:color w:val="333333"/>
          <w:sz w:val="21"/>
          <w:szCs w:val="21"/>
          <w:shd w:val="clear" w:color="auto" w:fill="FFFFFF"/>
        </w:rPr>
        <w:t>Geleneksel El Sanatları</w:t>
      </w:r>
      <w:r w:rsidRPr="00596C48">
        <w:rPr>
          <w:rFonts w:ascii="Times New Roman" w:hAnsi="Times New Roman" w:cs="Times New Roman"/>
          <w:b/>
          <w:bCs/>
          <w:color w:val="333333"/>
          <w:sz w:val="21"/>
          <w:szCs w:val="21"/>
          <w:shd w:val="clear" w:color="auto" w:fill="FFFFFF"/>
        </w:rPr>
        <w:t xml:space="preserve"> </w:t>
      </w:r>
    </w:p>
    <w:p w:rsidR="00143048" w:rsidRPr="00596C48" w:rsidRDefault="00773E66" w:rsidP="00BF4A5D">
      <w:pPr>
        <w:jc w:val="both"/>
        <w:rPr>
          <w:rFonts w:ascii="Times New Roman" w:hAnsi="Times New Roman" w:cs="Times New Roman"/>
        </w:rPr>
      </w:pPr>
      <w:hyperlink r:id="rId18" w:history="1">
        <w:r w:rsidRPr="003470C6">
          <w:rPr>
            <w:rStyle w:val="Kpr"/>
            <w:rFonts w:ascii="Times New Roman" w:hAnsi="Times New Roman" w:cs="Times New Roman"/>
          </w:rPr>
          <w:t>https://ayvacik.comu.edu.tr/bolumler/el-sanatlari.html</w:t>
        </w:r>
      </w:hyperlink>
      <w:r>
        <w:rPr>
          <w:rFonts w:ascii="Times New Roman" w:hAnsi="Times New Roman" w:cs="Times New Roman"/>
        </w:rPr>
        <w:t xml:space="preserve"> </w:t>
      </w:r>
    </w:p>
    <w:p w:rsidR="00143048" w:rsidRPr="00596C48" w:rsidRDefault="00143048" w:rsidP="00BF4A5D">
      <w:pPr>
        <w:jc w:val="both"/>
        <w:rPr>
          <w:rFonts w:ascii="Times New Roman" w:hAnsi="Times New Roman" w:cs="Times New Roman"/>
        </w:rPr>
      </w:pPr>
      <w:r w:rsidRPr="00596C48">
        <w:rPr>
          <w:rFonts w:ascii="Times New Roman" w:hAnsi="Times New Roman" w:cs="Times New Roman"/>
        </w:rPr>
        <w:t xml:space="preserve">Kanıt 4 : </w:t>
      </w:r>
      <w:r w:rsidRPr="00596C48">
        <w:rPr>
          <w:rFonts w:ascii="Times New Roman" w:hAnsi="Times New Roman" w:cs="Times New Roman"/>
          <w:bCs/>
          <w:color w:val="333333"/>
          <w:sz w:val="21"/>
          <w:szCs w:val="21"/>
          <w:shd w:val="clear" w:color="auto" w:fill="FFFFFF"/>
        </w:rPr>
        <w:t>Finans - Bankacılık ve Sigortacılık</w:t>
      </w:r>
      <w:r w:rsidRPr="00596C48">
        <w:rPr>
          <w:rFonts w:ascii="Times New Roman" w:hAnsi="Times New Roman" w:cs="Times New Roman"/>
        </w:rPr>
        <w:t xml:space="preserve"> </w:t>
      </w:r>
    </w:p>
    <w:p w:rsidR="00143048" w:rsidRPr="00596C48" w:rsidRDefault="00773E66" w:rsidP="00BF4A5D">
      <w:pPr>
        <w:jc w:val="both"/>
        <w:rPr>
          <w:rFonts w:ascii="Times New Roman" w:hAnsi="Times New Roman" w:cs="Times New Roman"/>
        </w:rPr>
      </w:pPr>
      <w:hyperlink r:id="rId19" w:history="1">
        <w:r w:rsidRPr="003470C6">
          <w:rPr>
            <w:rStyle w:val="Kpr"/>
            <w:rFonts w:ascii="Times New Roman" w:hAnsi="Times New Roman" w:cs="Times New Roman"/>
          </w:rPr>
          <w:t>https://ayvacik.comu.edu.tr/bolumler/finans-bankacilik-ve-sigortacilik.html</w:t>
        </w:r>
      </w:hyperlink>
      <w:r>
        <w:rPr>
          <w:rFonts w:ascii="Times New Roman" w:hAnsi="Times New Roman" w:cs="Times New Roman"/>
        </w:rPr>
        <w:t xml:space="preserve"> </w:t>
      </w:r>
    </w:p>
    <w:p w:rsidR="00143048" w:rsidRPr="00596C48" w:rsidRDefault="00143048" w:rsidP="00BF4A5D">
      <w:pPr>
        <w:jc w:val="both"/>
        <w:rPr>
          <w:rFonts w:ascii="Times New Roman" w:hAnsi="Times New Roman" w:cs="Times New Roman"/>
          <w:color w:val="333333"/>
          <w:sz w:val="21"/>
          <w:szCs w:val="21"/>
          <w:shd w:val="clear" w:color="auto" w:fill="FFFFFF"/>
        </w:rPr>
      </w:pPr>
      <w:r w:rsidRPr="00596C48">
        <w:rPr>
          <w:rFonts w:ascii="Times New Roman" w:hAnsi="Times New Roman" w:cs="Times New Roman"/>
        </w:rPr>
        <w:t xml:space="preserve">Kanıt 5 : </w:t>
      </w:r>
      <w:r w:rsidRPr="00596C48">
        <w:rPr>
          <w:rFonts w:ascii="Times New Roman" w:hAnsi="Times New Roman" w:cs="Times New Roman"/>
          <w:color w:val="333333"/>
          <w:sz w:val="21"/>
          <w:szCs w:val="21"/>
          <w:shd w:val="clear" w:color="auto" w:fill="FFFFFF"/>
        </w:rPr>
        <w:t>Seyahat, Turizm ve Eğlence Hizmetleri</w:t>
      </w:r>
    </w:p>
    <w:p w:rsidR="00143048" w:rsidRPr="00596C48" w:rsidRDefault="00773E66" w:rsidP="00BF4A5D">
      <w:pPr>
        <w:jc w:val="both"/>
        <w:rPr>
          <w:rFonts w:ascii="Times New Roman" w:hAnsi="Times New Roman" w:cs="Times New Roman"/>
        </w:rPr>
      </w:pPr>
      <w:hyperlink r:id="rId20" w:history="1">
        <w:r w:rsidR="00492FC2" w:rsidRPr="00596C48">
          <w:rPr>
            <w:rStyle w:val="Kpr"/>
            <w:rFonts w:ascii="Times New Roman" w:hAnsi="Times New Roman" w:cs="Times New Roman"/>
          </w:rPr>
          <w:t>https://ayvacik.comu.edu.tr/bolumler/seyahat-turizm-ve-eglence-hizmetleri.html</w:t>
        </w:r>
      </w:hyperlink>
    </w:p>
    <w:p w:rsidR="00492FC2" w:rsidRPr="00596C48" w:rsidRDefault="00492FC2" w:rsidP="00BF4A5D">
      <w:pPr>
        <w:jc w:val="both"/>
        <w:rPr>
          <w:rFonts w:ascii="Times New Roman" w:hAnsi="Times New Roman" w:cs="Times New Roman"/>
          <w:b/>
        </w:rPr>
      </w:pPr>
      <w:r w:rsidRPr="00596C48">
        <w:rPr>
          <w:rFonts w:ascii="Times New Roman" w:hAnsi="Times New Roman" w:cs="Times New Roman"/>
          <w:b/>
        </w:rPr>
        <w:t>A.1.2. Liderlik</w:t>
      </w:r>
    </w:p>
    <w:p w:rsidR="00BF6983" w:rsidRPr="00596C48" w:rsidRDefault="00492FC2" w:rsidP="00BF4A5D">
      <w:pPr>
        <w:jc w:val="both"/>
        <w:rPr>
          <w:rFonts w:ascii="Times New Roman" w:hAnsi="Times New Roman" w:cs="Times New Roman"/>
        </w:rPr>
      </w:pPr>
      <w:r w:rsidRPr="00596C48">
        <w:rPr>
          <w:rFonts w:ascii="Times New Roman" w:hAnsi="Times New Roman" w:cs="Times New Roman"/>
        </w:rPr>
        <w:t xml:space="preserve">Birimimizde Yüksekokul Müdürünün, Müdür Yardımcılarının ve süreç liderlerinin kalite güvencesi sistemi ve kültürü oluşturma konusundaki motivasyonu oldukça ileri düzeydedir. Kalite güvence süreçleri Agile ve Six Sigma yaklaşım metotlarıyla ele alınmaktadır. Yüksekokulun genelinde ve bölümlerde liderlik anlayışı, iş birliği ve koordinasyon kültürü olgunlaşmış düzeydedir. Birim liderleri, kurumun temel değer ve hedeflerini ön planda tutarak yüksekokul stratejisini dengeli bir tempoyla yürütmektedirler. Ayrıca, akademik ve idari birimler ile yönetim arasında etkin bir iletişim ağı oluşturulmuştur. Liderlik süreçleri ve kalite güvencesi kültürünün içselleştirilmesi sürekli değerlendirilmektedir. </w:t>
      </w:r>
    </w:p>
    <w:p w:rsidR="00BF6983" w:rsidRPr="00596C48" w:rsidRDefault="00492FC2" w:rsidP="00BF4A5D">
      <w:pPr>
        <w:jc w:val="both"/>
        <w:rPr>
          <w:rFonts w:ascii="Times New Roman" w:hAnsi="Times New Roman" w:cs="Times New Roman"/>
        </w:rPr>
      </w:pPr>
      <w:r w:rsidRPr="00596C48">
        <w:rPr>
          <w:rFonts w:ascii="Times New Roman" w:hAnsi="Times New Roman" w:cs="Times New Roman"/>
        </w:rPr>
        <w:t xml:space="preserve">Kanıt 1 : Kalite Güvence Politikası için </w:t>
      </w:r>
    </w:p>
    <w:p w:rsidR="00BF6983" w:rsidRPr="00596C48" w:rsidRDefault="00773E66" w:rsidP="00BF4A5D">
      <w:pPr>
        <w:jc w:val="both"/>
        <w:rPr>
          <w:rFonts w:ascii="Times New Roman" w:hAnsi="Times New Roman" w:cs="Times New Roman"/>
        </w:rPr>
      </w:pPr>
      <w:hyperlink r:id="rId21" w:history="1">
        <w:r w:rsidRPr="003470C6">
          <w:rPr>
            <w:rStyle w:val="Kpr"/>
            <w:rFonts w:ascii="Times New Roman" w:hAnsi="Times New Roman" w:cs="Times New Roman"/>
          </w:rPr>
          <w:t>https://ayvacik.comu.edu.tr/kalite-guvence-ve-ic-kontrol/kalite-guvence-politikamiz-r33.html</w:t>
        </w:r>
      </w:hyperlink>
      <w:r>
        <w:rPr>
          <w:rFonts w:ascii="Times New Roman" w:hAnsi="Times New Roman" w:cs="Times New Roman"/>
        </w:rPr>
        <w:t xml:space="preserve"> </w:t>
      </w:r>
    </w:p>
    <w:p w:rsidR="00BF6983" w:rsidRPr="00596C48" w:rsidRDefault="00492FC2" w:rsidP="00BF4A5D">
      <w:pPr>
        <w:jc w:val="both"/>
        <w:rPr>
          <w:rFonts w:ascii="Times New Roman" w:hAnsi="Times New Roman" w:cs="Times New Roman"/>
        </w:rPr>
      </w:pPr>
      <w:r w:rsidRPr="00596C48">
        <w:rPr>
          <w:rFonts w:ascii="Times New Roman" w:hAnsi="Times New Roman" w:cs="Times New Roman"/>
        </w:rPr>
        <w:t xml:space="preserve">Kanıt 2 : Stratejik Eylem Planı için </w:t>
      </w:r>
    </w:p>
    <w:p w:rsidR="00BF6983" w:rsidRPr="00596C48" w:rsidRDefault="00773E66" w:rsidP="00BF4A5D">
      <w:pPr>
        <w:jc w:val="both"/>
        <w:rPr>
          <w:rFonts w:ascii="Times New Roman" w:hAnsi="Times New Roman" w:cs="Times New Roman"/>
        </w:rPr>
      </w:pPr>
      <w:hyperlink r:id="rId22" w:history="1">
        <w:r w:rsidRPr="003470C6">
          <w:rPr>
            <w:rStyle w:val="Kpr"/>
            <w:rFonts w:ascii="Times New Roman" w:hAnsi="Times New Roman" w:cs="Times New Roman"/>
          </w:rPr>
          <w:t>https://ayvacik.comu.edu.tr/kalite-guvence-ve-ic-kontrol/stratejik-eylem-plani-r29.html</w:t>
        </w:r>
      </w:hyperlink>
      <w:r>
        <w:rPr>
          <w:rFonts w:ascii="Times New Roman" w:hAnsi="Times New Roman" w:cs="Times New Roman"/>
        </w:rPr>
        <w:t xml:space="preserve"> </w:t>
      </w:r>
    </w:p>
    <w:p w:rsidR="00BF6983" w:rsidRPr="00596C48" w:rsidRDefault="00492FC2" w:rsidP="00BF4A5D">
      <w:pPr>
        <w:jc w:val="both"/>
        <w:rPr>
          <w:rFonts w:ascii="Times New Roman" w:hAnsi="Times New Roman" w:cs="Times New Roman"/>
        </w:rPr>
      </w:pPr>
      <w:r w:rsidRPr="00596C48">
        <w:rPr>
          <w:rFonts w:ascii="Times New Roman" w:hAnsi="Times New Roman" w:cs="Times New Roman"/>
        </w:rPr>
        <w:t xml:space="preserve">Kanıt 3 : Paydaşlarla İlişkiler için </w:t>
      </w:r>
    </w:p>
    <w:p w:rsidR="00BF6983" w:rsidRPr="00596C48" w:rsidRDefault="00773E66" w:rsidP="00BF4A5D">
      <w:pPr>
        <w:jc w:val="both"/>
        <w:rPr>
          <w:rFonts w:ascii="Times New Roman" w:hAnsi="Times New Roman" w:cs="Times New Roman"/>
        </w:rPr>
      </w:pPr>
      <w:hyperlink r:id="rId23" w:history="1">
        <w:r w:rsidRPr="003470C6">
          <w:rPr>
            <w:rStyle w:val="Kpr"/>
            <w:rFonts w:ascii="Times New Roman" w:hAnsi="Times New Roman" w:cs="Times New Roman"/>
          </w:rPr>
          <w:t>https://ayvacik.comu.edu.tr/kalite-guvence-ve-ic-kontrol/paydaslarimiz-r28.html</w:t>
        </w:r>
      </w:hyperlink>
      <w:r>
        <w:rPr>
          <w:rFonts w:ascii="Times New Roman" w:hAnsi="Times New Roman" w:cs="Times New Roman"/>
        </w:rPr>
        <w:t xml:space="preserve"> </w:t>
      </w:r>
    </w:p>
    <w:p w:rsidR="00BF6983" w:rsidRPr="00596C48" w:rsidRDefault="00492FC2" w:rsidP="00BF4A5D">
      <w:pPr>
        <w:jc w:val="both"/>
        <w:rPr>
          <w:rFonts w:ascii="Times New Roman" w:hAnsi="Times New Roman" w:cs="Times New Roman"/>
        </w:rPr>
      </w:pPr>
      <w:r w:rsidRPr="00596C48">
        <w:rPr>
          <w:rFonts w:ascii="Times New Roman" w:hAnsi="Times New Roman" w:cs="Times New Roman"/>
        </w:rPr>
        <w:t xml:space="preserve">Kanıt 4 : Görev Tanımları için </w:t>
      </w:r>
    </w:p>
    <w:p w:rsidR="00BF6983" w:rsidRPr="00596C48" w:rsidRDefault="00773E66" w:rsidP="00BF4A5D">
      <w:pPr>
        <w:jc w:val="both"/>
        <w:rPr>
          <w:rFonts w:ascii="Times New Roman" w:hAnsi="Times New Roman" w:cs="Times New Roman"/>
        </w:rPr>
      </w:pPr>
      <w:hyperlink r:id="rId24" w:history="1">
        <w:r w:rsidRPr="003470C6">
          <w:rPr>
            <w:rStyle w:val="Kpr"/>
            <w:rFonts w:ascii="Times New Roman" w:hAnsi="Times New Roman" w:cs="Times New Roman"/>
          </w:rPr>
          <w:t>https://ayvacik.comu.edu.tr/kalite-guvence-ve-ic-kontrol/kalite-guvence-komisyonu-ve-faaliyetleri-r55.html</w:t>
        </w:r>
      </w:hyperlink>
      <w:r>
        <w:rPr>
          <w:rFonts w:ascii="Times New Roman" w:hAnsi="Times New Roman" w:cs="Times New Roman"/>
        </w:rPr>
        <w:t xml:space="preserve"> </w:t>
      </w:r>
    </w:p>
    <w:p w:rsidR="00492FC2" w:rsidRPr="00596C48" w:rsidRDefault="00492FC2" w:rsidP="00BF4A5D">
      <w:pPr>
        <w:jc w:val="both"/>
        <w:rPr>
          <w:rFonts w:ascii="Times New Roman" w:hAnsi="Times New Roman" w:cs="Times New Roman"/>
        </w:rPr>
      </w:pPr>
      <w:r w:rsidRPr="00596C48">
        <w:rPr>
          <w:rFonts w:ascii="Times New Roman" w:hAnsi="Times New Roman" w:cs="Times New Roman"/>
        </w:rPr>
        <w:lastRenderedPageBreak/>
        <w:t xml:space="preserve">Kanıt 5 : Teşkilat Şeması için </w:t>
      </w:r>
    </w:p>
    <w:p w:rsidR="00BF6983" w:rsidRPr="00596C48" w:rsidRDefault="00773E66" w:rsidP="00BF4A5D">
      <w:pPr>
        <w:jc w:val="both"/>
        <w:rPr>
          <w:rFonts w:ascii="Times New Roman" w:hAnsi="Times New Roman" w:cs="Times New Roman"/>
        </w:rPr>
      </w:pPr>
      <w:hyperlink r:id="rId25" w:history="1">
        <w:r w:rsidR="00CB0F96" w:rsidRPr="00596C48">
          <w:rPr>
            <w:rStyle w:val="Kpr"/>
            <w:rFonts w:ascii="Times New Roman" w:hAnsi="Times New Roman" w:cs="Times New Roman"/>
          </w:rPr>
          <w:t>https://ayvacik.comu.edu.tr/kalite-guvence-ve-ic-kontrol/kalite-guvence-komisyonu-ve-faaliyetleri-r55.html</w:t>
        </w:r>
      </w:hyperlink>
    </w:p>
    <w:p w:rsidR="00CB0F96" w:rsidRPr="00596C48" w:rsidRDefault="00CB0F96" w:rsidP="00BF4A5D">
      <w:pPr>
        <w:jc w:val="both"/>
        <w:rPr>
          <w:rFonts w:ascii="Times New Roman" w:hAnsi="Times New Roman" w:cs="Times New Roman"/>
          <w:b/>
        </w:rPr>
      </w:pPr>
      <w:r w:rsidRPr="00596C48">
        <w:rPr>
          <w:rFonts w:ascii="Times New Roman" w:hAnsi="Times New Roman" w:cs="Times New Roman"/>
          <w:b/>
        </w:rPr>
        <w:t>A.1.3. Kurumsal Dönüşüm Kapasitesi</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YÖKAK ve Çanakkale Onsekiz Mart Üniversitesi’nin kalite güvence politikaları ile uyumlu olarak; akademik ve idari kadroları, teknik ve fiziksel imkânları ile günümüzün ve geleceğin ihtiyaçlarına cevap verebilen bir kurum olmak birimin temel politikasıdır. Bu bağlamda birim;</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 İç ve dış bütün stratejik ve eylemsel çabalarını kaliteli eğitim, uygulama ve topluma hizmet üzerine temellendirir.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Öğrencilerin ve öğretim elemanlarının çağdaş gelişmeleri takip ederek en iyi teknolojik verileri kullanmasını sağlayarak eğitimin etkinliğini ve verimliliğini artırmaya çalışır.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Tüm faaliyetlerini, öğrencilerin ihtiyaçlarını karşılamak ve beklentilerini tatmin etmek için gerçekleştirir.</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 Nitelikli öğretim ve öğrenmeyi gerçekleştirmek, bilimsel gelişmelere katkı sağlamak ve toplumun ihtiyaçlarını karşılamak için faaliyet gösterir.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Kalite Politikasını, Kalite Yönetim Sisteminin standartlarına uygun olarak oluşturarak iç değerlendirme süreçleri ile tüm faaliyetlerini belirli aralıklarla gözden geçirir.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Tüm bilimsel alanlarda teorik eğitimlerin uygulamalarla bütünleşmesine zemin hazırlayacak altyapı çalışmaları gerçekleştirmeye çalışır.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İç paydaşlar arasında kurumsal aidiyeti güçlendirecek ilişkileri geliştirir.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Eğitim ve AR-GE faaliyetlerinin ulusal/uluslararası gereksinim ve önceliklere göre yürütülmesini sağlar.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Analiz ve sentez yapma becerisi gelişmiş, yaratıcı ve üretken mezunlar verebilmeyi esas alır.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İleriki yıllarda da kalite standartlarının ve ilgili mevzuatın gereklerini yerine getirilmesi ve sistemin sürekli iyileştirilmesi, birimin stratejik planlarının, iç ve dış paydaşların beklentileri doğrultusunda oluşturulması, eğitim süreçlerini iyileştirilerek sürekli gelişimin sağlanması hedeflenmektedir.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Akademik birimler nitelikli öğretim ve öğrenmeyi gerçekleştirmek, bilimsel gelişmelere katkı sağlamak ve toplumun ihtiyaçlarını karşılamak için faaliyet gösterir.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Eğitim ve AR-GE faaliyetlerinin ulusal/uluslararası gereksinim ve önceliklere göre yürütülmesini, nitelikli araştırmacıların yetiştirilmesini ve istihdamını, uluslararasılaşma bilincinin ve uygulamalarının yaygınlaştırılmasını esas alır.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Kalite Politikamız, Kalite Yönetim Sisteminin standartlarına uygun olarak dokümante edilmekte ve öz değerlendirme süreçleri ile tüm faaliyetlerimiz belirli aralıklarla gözden geçirilmektedir. </w:t>
      </w:r>
    </w:p>
    <w:p w:rsidR="00CB0F96" w:rsidRPr="00596C48" w:rsidRDefault="00CB0F96" w:rsidP="00BF4A5D">
      <w:pPr>
        <w:jc w:val="both"/>
        <w:rPr>
          <w:rFonts w:ascii="Times New Roman" w:hAnsi="Times New Roman" w:cs="Times New Roman"/>
        </w:rPr>
      </w:pPr>
      <w:r w:rsidRPr="00596C48">
        <w:rPr>
          <w:rFonts w:ascii="Times New Roman" w:hAnsi="Times New Roman" w:cs="Times New Roman"/>
        </w:rPr>
        <w:t xml:space="preserve">• Bundan sonraki süreçlerde de politikamız, kalite standartlarının ve mevzuatın gereklerini yerine getirmeyi ve sistemin sürekli iyileştirileceğini taahhüt etmektedir. Bununla birlikte, kurumumuzun stratejik istikameti, şimdi olduğu gibi gelecek yıllarda da iç ve dış paydaşlarımızın beklentileri </w:t>
      </w:r>
      <w:r w:rsidRPr="00596C48">
        <w:rPr>
          <w:rFonts w:ascii="Times New Roman" w:hAnsi="Times New Roman" w:cs="Times New Roman"/>
        </w:rPr>
        <w:lastRenderedPageBreak/>
        <w:t>doğrultusunda oluşturulacak ve eğitim süreçlerimiz iyileştirilerek, gelişimin ve değişimin sürekliliği sağlanacaktır.</w:t>
      </w:r>
    </w:p>
    <w:p w:rsidR="00B573B4" w:rsidRPr="00596C48" w:rsidRDefault="00B573B4" w:rsidP="00BF4A5D">
      <w:pPr>
        <w:jc w:val="both"/>
        <w:rPr>
          <w:rFonts w:ascii="Times New Roman" w:hAnsi="Times New Roman" w:cs="Times New Roman"/>
          <w:b/>
          <w:sz w:val="24"/>
          <w:szCs w:val="24"/>
        </w:rPr>
      </w:pPr>
      <w:r w:rsidRPr="00596C48">
        <w:rPr>
          <w:rFonts w:ascii="Times New Roman" w:hAnsi="Times New Roman" w:cs="Times New Roman"/>
          <w:b/>
          <w:sz w:val="24"/>
          <w:szCs w:val="24"/>
        </w:rPr>
        <w:t>A.1.4. İç Kalite Güvencesi Mekanizmaları</w:t>
      </w:r>
    </w:p>
    <w:p w:rsidR="00B573B4" w:rsidRPr="00596C48" w:rsidRDefault="00B573B4" w:rsidP="00BF4A5D">
      <w:pPr>
        <w:jc w:val="both"/>
        <w:rPr>
          <w:rFonts w:ascii="Times New Roman" w:hAnsi="Times New Roman" w:cs="Times New Roman"/>
        </w:rPr>
      </w:pPr>
      <w:r w:rsidRPr="00596C48">
        <w:rPr>
          <w:rFonts w:ascii="Times New Roman" w:hAnsi="Times New Roman" w:cs="Times New Roman"/>
        </w:rPr>
        <w:t>Meslek Yüksekokulu PUKÖ çevrimleri takvim yılı temelinde planlanmış ve akış şemalarına internet sayfasında yer verilmiştir. Bu kapsamda sorumluluklar ve yetkiler de tanımlanmıştır. Ayrıca, her yıl hazırlanan Öz Değerlendirme ve Kurum İçi Değerlendirme Raporları ile de gerçekleşen uygulamalar değerlendirilmektedir. Meslek Yüksekokuluna ait kalite güvencesi rehberi gibi, politika ayrıntılarının yer aldığı erişilebilen ve güncellenen dokümanlar internet sayfasında yer almaktadır.</w:t>
      </w:r>
    </w:p>
    <w:p w:rsidR="00B573B4" w:rsidRPr="00596C48" w:rsidRDefault="00B573B4" w:rsidP="00BF4A5D">
      <w:pPr>
        <w:jc w:val="both"/>
        <w:rPr>
          <w:rFonts w:ascii="Times New Roman" w:hAnsi="Times New Roman" w:cs="Times New Roman"/>
        </w:rPr>
      </w:pPr>
      <w:r w:rsidRPr="00596C48">
        <w:rPr>
          <w:rFonts w:ascii="Times New Roman" w:hAnsi="Times New Roman" w:cs="Times New Roman"/>
        </w:rPr>
        <w:t xml:space="preserve">Kanıt 1 : Kalite Güvence Politikası </w:t>
      </w:r>
    </w:p>
    <w:p w:rsidR="00B573B4" w:rsidRPr="00596C48" w:rsidRDefault="00773E66" w:rsidP="00BF4A5D">
      <w:pPr>
        <w:jc w:val="both"/>
        <w:rPr>
          <w:rFonts w:ascii="Times New Roman" w:hAnsi="Times New Roman" w:cs="Times New Roman"/>
        </w:rPr>
      </w:pPr>
      <w:hyperlink r:id="rId26" w:history="1">
        <w:r w:rsidRPr="003470C6">
          <w:rPr>
            <w:rStyle w:val="Kpr"/>
            <w:rFonts w:ascii="Times New Roman" w:hAnsi="Times New Roman" w:cs="Times New Roman"/>
          </w:rPr>
          <w:t>https://ayvacik.comu.edu.tr/kalite-guvence-ve-ic-kontrol/kalite-guvence-politikamiz-r33.html</w:t>
        </w:r>
      </w:hyperlink>
      <w:r>
        <w:rPr>
          <w:rFonts w:ascii="Times New Roman" w:hAnsi="Times New Roman" w:cs="Times New Roman"/>
        </w:rPr>
        <w:t xml:space="preserve"> </w:t>
      </w:r>
    </w:p>
    <w:p w:rsidR="00B573B4" w:rsidRPr="00596C48" w:rsidRDefault="00B573B4" w:rsidP="00BF4A5D">
      <w:pPr>
        <w:jc w:val="both"/>
        <w:rPr>
          <w:rFonts w:ascii="Times New Roman" w:hAnsi="Times New Roman" w:cs="Times New Roman"/>
        </w:rPr>
      </w:pPr>
      <w:r w:rsidRPr="00596C48">
        <w:rPr>
          <w:rFonts w:ascii="Times New Roman" w:hAnsi="Times New Roman" w:cs="Times New Roman"/>
        </w:rPr>
        <w:t xml:space="preserve">Kanıt 2 : Stratejik Eylem Planı </w:t>
      </w:r>
    </w:p>
    <w:p w:rsidR="00773E66" w:rsidRPr="00596C48" w:rsidRDefault="00773E66" w:rsidP="00BF4A5D">
      <w:pPr>
        <w:jc w:val="both"/>
        <w:rPr>
          <w:rFonts w:ascii="Times New Roman" w:hAnsi="Times New Roman" w:cs="Times New Roman"/>
        </w:rPr>
      </w:pPr>
      <w:hyperlink r:id="rId27" w:history="1">
        <w:r w:rsidRPr="003470C6">
          <w:rPr>
            <w:rStyle w:val="Kpr"/>
            <w:rFonts w:ascii="Times New Roman" w:hAnsi="Times New Roman" w:cs="Times New Roman"/>
          </w:rPr>
          <w:t>https://ayvacik.comu.edu.tr/kalite-guvence-ve-ic-kontrol/stratejik-eylem-plani-r29.html</w:t>
        </w:r>
      </w:hyperlink>
      <w:r>
        <w:rPr>
          <w:rFonts w:ascii="Times New Roman" w:hAnsi="Times New Roman" w:cs="Times New Roman"/>
        </w:rPr>
        <w:t xml:space="preserve"> </w:t>
      </w:r>
    </w:p>
    <w:p w:rsidR="00B573B4" w:rsidRPr="00596C48" w:rsidRDefault="00B573B4" w:rsidP="00BF4A5D">
      <w:pPr>
        <w:jc w:val="both"/>
        <w:rPr>
          <w:rFonts w:ascii="Times New Roman" w:hAnsi="Times New Roman" w:cs="Times New Roman"/>
        </w:rPr>
      </w:pPr>
      <w:r w:rsidRPr="00596C48">
        <w:rPr>
          <w:rFonts w:ascii="Times New Roman" w:hAnsi="Times New Roman" w:cs="Times New Roman"/>
        </w:rPr>
        <w:t xml:space="preserve">Kanıt 3 : Görev Tanımları </w:t>
      </w:r>
    </w:p>
    <w:p w:rsidR="00B573B4" w:rsidRPr="00596C48" w:rsidRDefault="00773E66" w:rsidP="00BF4A5D">
      <w:pPr>
        <w:jc w:val="both"/>
        <w:rPr>
          <w:rFonts w:ascii="Times New Roman" w:hAnsi="Times New Roman" w:cs="Times New Roman"/>
          <w:sz w:val="24"/>
          <w:szCs w:val="24"/>
        </w:rPr>
      </w:pPr>
      <w:hyperlink r:id="rId28" w:history="1">
        <w:r w:rsidR="0099339F" w:rsidRPr="00596C48">
          <w:rPr>
            <w:rStyle w:val="Kpr"/>
            <w:rFonts w:ascii="Times New Roman" w:hAnsi="Times New Roman" w:cs="Times New Roman"/>
            <w:sz w:val="24"/>
            <w:szCs w:val="24"/>
          </w:rPr>
          <w:t>https://ayvacik.comu.edu.tr/kalite-guvence-ve-ic-kontrol/stratejik-eylem-plani-r29.html</w:t>
        </w:r>
      </w:hyperlink>
    </w:p>
    <w:p w:rsidR="0099339F" w:rsidRPr="00596C48" w:rsidRDefault="0099339F" w:rsidP="00BF4A5D">
      <w:pPr>
        <w:jc w:val="both"/>
        <w:rPr>
          <w:rFonts w:ascii="Times New Roman" w:hAnsi="Times New Roman" w:cs="Times New Roman"/>
          <w:b/>
        </w:rPr>
      </w:pPr>
      <w:r w:rsidRPr="00596C48">
        <w:rPr>
          <w:rFonts w:ascii="Times New Roman" w:hAnsi="Times New Roman" w:cs="Times New Roman"/>
          <w:b/>
        </w:rPr>
        <w:t>A.1.5. Kamuoyunu Bilgilendirme ve Hesap Verebilirlik</w:t>
      </w:r>
    </w:p>
    <w:p w:rsidR="005211C9" w:rsidRPr="00596C48" w:rsidRDefault="005211C9" w:rsidP="00BF4A5D">
      <w:pPr>
        <w:jc w:val="both"/>
        <w:rPr>
          <w:rFonts w:ascii="Times New Roman" w:hAnsi="Times New Roman" w:cs="Times New Roman"/>
        </w:rPr>
      </w:pPr>
      <w:r w:rsidRPr="00596C48">
        <w:rPr>
          <w:rFonts w:ascii="Times New Roman" w:hAnsi="Times New Roman" w:cs="Times New Roman"/>
        </w:rPr>
        <w:t xml:space="preserve">Meslek Yüksekokulunda sosyal medya hesaplarının, Meslek Yüksekokul internet sayfasının ve bölüm internet sayfalarının Web sayfasında doğru, güncel, ilgili ve kolayca erişilebilir bilgi verilmektedir. Ayrıca, okuluntüm faaliyetlerini Çanakkale Onsekiz Mart Üniversitesi yönetmelik ve yönergeleri ile kanunlar çerçevesinde yürütmektedir. Bununla birlikte gerçekleştirilen tüm aktiviteler web sayfasında yayınlanarak ve basınla paylaşılarak duyurulmaktadır. </w:t>
      </w:r>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t xml:space="preserve">Kanıt 1 : </w:t>
      </w:r>
      <w:r w:rsidR="009026FA" w:rsidRPr="00596C48">
        <w:rPr>
          <w:rFonts w:ascii="Times New Roman" w:hAnsi="Times New Roman" w:cs="Times New Roman"/>
        </w:rPr>
        <w:t>Ayvacık</w:t>
      </w:r>
      <w:r w:rsidRPr="00596C48">
        <w:rPr>
          <w:rFonts w:ascii="Times New Roman" w:hAnsi="Times New Roman" w:cs="Times New Roman"/>
        </w:rPr>
        <w:t xml:space="preserve"> MYO Web Sayfası </w:t>
      </w:r>
    </w:p>
    <w:p w:rsidR="00316EA3" w:rsidRPr="00596C48" w:rsidRDefault="00773E66" w:rsidP="00BF4A5D">
      <w:pPr>
        <w:jc w:val="both"/>
        <w:rPr>
          <w:rFonts w:ascii="Times New Roman" w:hAnsi="Times New Roman" w:cs="Times New Roman"/>
        </w:rPr>
      </w:pPr>
      <w:hyperlink r:id="rId29" w:history="1">
        <w:r w:rsidRPr="003470C6">
          <w:rPr>
            <w:rStyle w:val="Kpr"/>
            <w:rFonts w:ascii="Times New Roman" w:hAnsi="Times New Roman" w:cs="Times New Roman"/>
          </w:rPr>
          <w:t>https://ayvacik.comu.edu.tr/</w:t>
        </w:r>
      </w:hyperlink>
      <w:r>
        <w:rPr>
          <w:rFonts w:ascii="Times New Roman" w:hAnsi="Times New Roman" w:cs="Times New Roman"/>
        </w:rPr>
        <w:t xml:space="preserve"> </w:t>
      </w:r>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t xml:space="preserve">Kanıt 2 : </w:t>
      </w:r>
      <w:r w:rsidR="009026FA" w:rsidRPr="00596C48">
        <w:rPr>
          <w:rFonts w:ascii="Times New Roman" w:hAnsi="Times New Roman" w:cs="Times New Roman"/>
        </w:rPr>
        <w:t>Ayvacık</w:t>
      </w:r>
      <w:r w:rsidRPr="00596C48">
        <w:rPr>
          <w:rFonts w:ascii="Times New Roman" w:hAnsi="Times New Roman" w:cs="Times New Roman"/>
        </w:rPr>
        <w:t xml:space="preserve"> MYO Facebook Hesabı </w:t>
      </w:r>
    </w:p>
    <w:p w:rsidR="00316EA3" w:rsidRPr="00596C48" w:rsidRDefault="00773E66" w:rsidP="00BF4A5D">
      <w:pPr>
        <w:jc w:val="both"/>
        <w:rPr>
          <w:rFonts w:ascii="Times New Roman" w:hAnsi="Times New Roman" w:cs="Times New Roman"/>
        </w:rPr>
      </w:pPr>
      <w:hyperlink r:id="rId30" w:history="1">
        <w:r w:rsidRPr="003470C6">
          <w:rPr>
            <w:rStyle w:val="Kpr"/>
            <w:rFonts w:ascii="Times New Roman" w:hAnsi="Times New Roman" w:cs="Times New Roman"/>
          </w:rPr>
          <w:t>https://www.facebook.com/MYO.185</w:t>
        </w:r>
      </w:hyperlink>
      <w:r>
        <w:rPr>
          <w:rFonts w:ascii="Times New Roman" w:hAnsi="Times New Roman" w:cs="Times New Roman"/>
        </w:rPr>
        <w:t xml:space="preserve"> </w:t>
      </w:r>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t xml:space="preserve">Kanıt 3 : </w:t>
      </w:r>
      <w:r w:rsidR="009026FA" w:rsidRPr="00596C48">
        <w:rPr>
          <w:rFonts w:ascii="Times New Roman" w:hAnsi="Times New Roman" w:cs="Times New Roman"/>
        </w:rPr>
        <w:t>Ayvacık</w:t>
      </w:r>
      <w:r w:rsidRPr="00596C48">
        <w:rPr>
          <w:rFonts w:ascii="Times New Roman" w:hAnsi="Times New Roman" w:cs="Times New Roman"/>
        </w:rPr>
        <w:t xml:space="preserve"> MYO Instagram Hesabı </w:t>
      </w:r>
    </w:p>
    <w:p w:rsidR="00316EA3" w:rsidRPr="00596C48" w:rsidRDefault="00773E66" w:rsidP="00BF4A5D">
      <w:pPr>
        <w:jc w:val="both"/>
        <w:rPr>
          <w:rFonts w:ascii="Times New Roman" w:hAnsi="Times New Roman" w:cs="Times New Roman"/>
        </w:rPr>
      </w:pPr>
      <w:hyperlink r:id="rId31" w:history="1">
        <w:r w:rsidR="00316EA3" w:rsidRPr="00596C48">
          <w:rPr>
            <w:rStyle w:val="Kpr"/>
            <w:rFonts w:ascii="Times New Roman" w:hAnsi="Times New Roman" w:cs="Times New Roman"/>
          </w:rPr>
          <w:t>https://instagram.com/ayvacikmeslekyo?igshid=YmMyMTA2M2Y</w:t>
        </w:r>
      </w:hyperlink>
      <w:r w:rsidR="00316EA3" w:rsidRPr="00596C48">
        <w:rPr>
          <w:rFonts w:ascii="Times New Roman" w:hAnsi="Times New Roman" w:cs="Times New Roman"/>
        </w:rPr>
        <w:t>=</w:t>
      </w:r>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t xml:space="preserve">Kanıt 5 : </w:t>
      </w:r>
      <w:r w:rsidR="009026FA" w:rsidRPr="00596C48">
        <w:rPr>
          <w:rFonts w:ascii="Times New Roman" w:hAnsi="Times New Roman" w:cs="Times New Roman"/>
        </w:rPr>
        <w:t xml:space="preserve">Ayvacık </w:t>
      </w:r>
      <w:r w:rsidR="00316EA3" w:rsidRPr="00596C48">
        <w:rPr>
          <w:rFonts w:ascii="Times New Roman" w:hAnsi="Times New Roman" w:cs="Times New Roman"/>
        </w:rPr>
        <w:t xml:space="preserve">MYO Duyurular Sayfası </w:t>
      </w:r>
      <w:r w:rsidRPr="00596C48">
        <w:rPr>
          <w:rFonts w:ascii="Times New Roman" w:hAnsi="Times New Roman" w:cs="Times New Roman"/>
        </w:rPr>
        <w:t xml:space="preserve"> </w:t>
      </w:r>
    </w:p>
    <w:p w:rsidR="00316EA3" w:rsidRPr="00596C48" w:rsidRDefault="00773E66" w:rsidP="00BF4A5D">
      <w:pPr>
        <w:jc w:val="both"/>
        <w:rPr>
          <w:rFonts w:ascii="Times New Roman" w:hAnsi="Times New Roman" w:cs="Times New Roman"/>
        </w:rPr>
      </w:pPr>
      <w:hyperlink r:id="rId32" w:history="1">
        <w:r w:rsidRPr="003470C6">
          <w:rPr>
            <w:rStyle w:val="Kpr"/>
            <w:rFonts w:ascii="Times New Roman" w:hAnsi="Times New Roman" w:cs="Times New Roman"/>
          </w:rPr>
          <w:t>https://ayvacik.comu.edu.tr/arsiv/duyurular</w:t>
        </w:r>
      </w:hyperlink>
      <w:r>
        <w:rPr>
          <w:rFonts w:ascii="Times New Roman" w:hAnsi="Times New Roman" w:cs="Times New Roman"/>
        </w:rPr>
        <w:t xml:space="preserve"> </w:t>
      </w:r>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t xml:space="preserve">Kanıt 6 : </w:t>
      </w:r>
      <w:r w:rsidR="009026FA" w:rsidRPr="00596C48">
        <w:rPr>
          <w:rFonts w:ascii="Times New Roman" w:hAnsi="Times New Roman" w:cs="Times New Roman"/>
        </w:rPr>
        <w:t xml:space="preserve">Ayvacık </w:t>
      </w:r>
      <w:r w:rsidRPr="00596C48">
        <w:rPr>
          <w:rFonts w:ascii="Times New Roman" w:hAnsi="Times New Roman" w:cs="Times New Roman"/>
        </w:rPr>
        <w:t xml:space="preserve">MYO Haberler Sayfası </w:t>
      </w:r>
    </w:p>
    <w:p w:rsidR="00316EA3" w:rsidRPr="00596C48" w:rsidRDefault="00773E66" w:rsidP="00316EA3">
      <w:pPr>
        <w:jc w:val="both"/>
        <w:rPr>
          <w:rFonts w:ascii="Times New Roman" w:hAnsi="Times New Roman" w:cs="Times New Roman"/>
        </w:rPr>
      </w:pPr>
      <w:hyperlink r:id="rId33" w:history="1">
        <w:r w:rsidRPr="003470C6">
          <w:rPr>
            <w:rStyle w:val="Kpr"/>
            <w:rFonts w:ascii="Times New Roman" w:hAnsi="Times New Roman" w:cs="Times New Roman"/>
          </w:rPr>
          <w:t>https://ayvacik.comu.edu.tr/arsiv/haberler</w:t>
        </w:r>
      </w:hyperlink>
      <w:r>
        <w:rPr>
          <w:rFonts w:ascii="Times New Roman" w:hAnsi="Times New Roman" w:cs="Times New Roman"/>
        </w:rPr>
        <w:t xml:space="preserve"> </w:t>
      </w:r>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t xml:space="preserve">Kanıt 7 : </w:t>
      </w:r>
      <w:r w:rsidR="009026FA" w:rsidRPr="00596C48">
        <w:rPr>
          <w:rFonts w:ascii="Times New Roman" w:hAnsi="Times New Roman" w:cs="Times New Roman"/>
        </w:rPr>
        <w:t xml:space="preserve">Ayvacık </w:t>
      </w:r>
      <w:r w:rsidRPr="00596C48">
        <w:rPr>
          <w:rFonts w:ascii="Times New Roman" w:hAnsi="Times New Roman" w:cs="Times New Roman"/>
        </w:rPr>
        <w:t xml:space="preserve">MYO Etkinlikler Sayfası </w:t>
      </w:r>
    </w:p>
    <w:p w:rsidR="0035271B" w:rsidRPr="00596C48" w:rsidRDefault="00773E66" w:rsidP="00BF4A5D">
      <w:pPr>
        <w:jc w:val="both"/>
        <w:rPr>
          <w:rFonts w:ascii="Times New Roman" w:hAnsi="Times New Roman" w:cs="Times New Roman"/>
        </w:rPr>
      </w:pPr>
      <w:hyperlink r:id="rId34" w:history="1">
        <w:r w:rsidRPr="003470C6">
          <w:rPr>
            <w:rStyle w:val="Kpr"/>
            <w:rFonts w:ascii="Times New Roman" w:hAnsi="Times New Roman" w:cs="Times New Roman"/>
          </w:rPr>
          <w:t>https://ayvacik.comu.edu.tr/arsiv/etkinlikler</w:t>
        </w:r>
      </w:hyperlink>
      <w:r>
        <w:rPr>
          <w:rFonts w:ascii="Times New Roman" w:hAnsi="Times New Roman" w:cs="Times New Roman"/>
        </w:rPr>
        <w:t xml:space="preserve"> </w:t>
      </w:r>
      <w:bookmarkStart w:id="0" w:name="_GoBack"/>
      <w:bookmarkEnd w:id="0"/>
    </w:p>
    <w:p w:rsidR="00A50B43" w:rsidRPr="00596C48" w:rsidRDefault="00A50B43" w:rsidP="00BF4A5D">
      <w:pPr>
        <w:jc w:val="both"/>
        <w:rPr>
          <w:rFonts w:ascii="Times New Roman" w:hAnsi="Times New Roman" w:cs="Times New Roman"/>
        </w:rPr>
      </w:pPr>
      <w:r w:rsidRPr="00596C48">
        <w:rPr>
          <w:rFonts w:ascii="Times New Roman" w:hAnsi="Times New Roman" w:cs="Times New Roman"/>
        </w:rPr>
        <w:lastRenderedPageBreak/>
        <w:t xml:space="preserve">Kanıt 8 : </w:t>
      </w:r>
      <w:r w:rsidR="009026FA" w:rsidRPr="00596C48">
        <w:rPr>
          <w:rFonts w:ascii="Times New Roman" w:hAnsi="Times New Roman" w:cs="Times New Roman"/>
        </w:rPr>
        <w:t xml:space="preserve">Ayvacık </w:t>
      </w:r>
      <w:r w:rsidRPr="00596C48">
        <w:rPr>
          <w:rFonts w:ascii="Times New Roman" w:hAnsi="Times New Roman" w:cs="Times New Roman"/>
        </w:rPr>
        <w:t xml:space="preserve">MYO Web Sayfası Sorumlu Bilgisi </w:t>
      </w:r>
    </w:p>
    <w:p w:rsidR="0035271B" w:rsidRPr="00596C48" w:rsidRDefault="00773E66" w:rsidP="00BF4A5D">
      <w:pPr>
        <w:jc w:val="both"/>
        <w:rPr>
          <w:rFonts w:ascii="Times New Roman" w:hAnsi="Times New Roman" w:cs="Times New Roman"/>
          <w:sz w:val="24"/>
          <w:szCs w:val="24"/>
        </w:rPr>
      </w:pPr>
      <w:hyperlink r:id="rId35" w:history="1">
        <w:r w:rsidR="00574824" w:rsidRPr="00596C48">
          <w:rPr>
            <w:rStyle w:val="Kpr"/>
            <w:rFonts w:ascii="Times New Roman" w:hAnsi="Times New Roman" w:cs="Times New Roman"/>
            <w:sz w:val="24"/>
            <w:szCs w:val="24"/>
          </w:rPr>
          <w:t>https://ayvacik.comu.edu.tr/iletisim</w:t>
        </w:r>
      </w:hyperlink>
    </w:p>
    <w:p w:rsidR="00574824" w:rsidRPr="00596C48" w:rsidRDefault="00574824" w:rsidP="00BF4A5D">
      <w:pPr>
        <w:jc w:val="both"/>
        <w:rPr>
          <w:rFonts w:ascii="Times New Roman" w:hAnsi="Times New Roman" w:cs="Times New Roman"/>
          <w:b/>
        </w:rPr>
      </w:pPr>
      <w:r w:rsidRPr="00596C48">
        <w:rPr>
          <w:rFonts w:ascii="Times New Roman" w:hAnsi="Times New Roman" w:cs="Times New Roman"/>
          <w:b/>
        </w:rPr>
        <w:t>A.2. MİSYON ve STRATEJİK AMAÇLAR</w:t>
      </w:r>
    </w:p>
    <w:p w:rsidR="00574824" w:rsidRPr="00596C48" w:rsidRDefault="00574824" w:rsidP="00BF4A5D">
      <w:pPr>
        <w:jc w:val="both"/>
        <w:rPr>
          <w:rFonts w:ascii="Times New Roman" w:hAnsi="Times New Roman" w:cs="Times New Roman"/>
        </w:rPr>
      </w:pPr>
      <w:r w:rsidRPr="00596C48">
        <w:rPr>
          <w:rFonts w:ascii="Times New Roman" w:hAnsi="Times New Roman" w:cs="Times New Roman"/>
        </w:rPr>
        <w:t>Ayvacık MYO misyon ve vizyon ifadesi tanımlanmış ve stratejik amaç ve hedefler yazılmıştır. Tüm bu ifadeler online olarak birim web sitesinde paylaşılmış ve kurum çalışanlarınca bilinir hale getirilmiştir. Birime özeldir, sürdürülebilir bir gelecek yaratmak için yol göstericidir. Sürdürülebilir hale getirilmiş bir 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Yıllık gerçekleşme takip edilerek ilgili kurullarda (iç-dış paydaş toplantıları) tartışılmakta ve gerekli önlemler alınmaktadır. Örnek Kanıtlar</w:t>
      </w:r>
    </w:p>
    <w:p w:rsidR="00574824" w:rsidRPr="00596C48" w:rsidRDefault="00574824" w:rsidP="00BF4A5D">
      <w:pPr>
        <w:jc w:val="both"/>
        <w:rPr>
          <w:rFonts w:ascii="Times New Roman" w:hAnsi="Times New Roman" w:cs="Times New Roman"/>
        </w:rPr>
      </w:pPr>
      <w:r w:rsidRPr="00596C48">
        <w:rPr>
          <w:rFonts w:ascii="Times New Roman" w:hAnsi="Times New Roman" w:cs="Times New Roman"/>
        </w:rPr>
        <w:t xml:space="preserve"> </w:t>
      </w:r>
      <w:r w:rsidRPr="00596C48">
        <w:rPr>
          <w:rFonts w:ascii="Times New Roman" w:hAnsi="Times New Roman" w:cs="Times New Roman"/>
        </w:rPr>
        <w:sym w:font="Symbol" w:char="F0B7"/>
      </w:r>
      <w:r w:rsidRPr="00596C48">
        <w:rPr>
          <w:rFonts w:ascii="Times New Roman" w:hAnsi="Times New Roman" w:cs="Times New Roman"/>
        </w:rPr>
        <w:t xml:space="preserve"> Ayvacık MYO misyon, vizyon, stratejik amaç ve hedefleri, </w:t>
      </w:r>
      <w:hyperlink r:id="rId36" w:history="1">
        <w:r w:rsidR="00773E66" w:rsidRPr="003470C6">
          <w:rPr>
            <w:rStyle w:val="Kpr"/>
            <w:rFonts w:ascii="Times New Roman" w:hAnsi="Times New Roman" w:cs="Times New Roman"/>
          </w:rPr>
          <w:t>https://ayvacik.comu.edu.tr/hakkimizda/misyon-vizyon-r6.html</w:t>
        </w:r>
      </w:hyperlink>
      <w:r w:rsidR="00773E66">
        <w:rPr>
          <w:rFonts w:ascii="Times New Roman" w:hAnsi="Times New Roman" w:cs="Times New Roman"/>
        </w:rPr>
        <w:t xml:space="preserve"> </w:t>
      </w:r>
      <w:r w:rsidRPr="00596C48">
        <w:rPr>
          <w:rFonts w:ascii="Times New Roman" w:hAnsi="Times New Roman" w:cs="Times New Roman"/>
        </w:rPr>
        <w:t xml:space="preserve"> </w:t>
      </w:r>
      <w:hyperlink r:id="rId37" w:history="1">
        <w:r w:rsidRPr="00596C48">
          <w:rPr>
            <w:rStyle w:val="Kpr"/>
            <w:rFonts w:ascii="Times New Roman" w:hAnsi="Times New Roman" w:cs="Times New Roman"/>
          </w:rPr>
          <w:t>https://ayvacik.comu.edu.tr/amaclar-ve-hedefler-r35.html</w:t>
        </w:r>
      </w:hyperlink>
      <w:r w:rsidRPr="00596C48">
        <w:rPr>
          <w:rFonts w:ascii="Times New Roman" w:hAnsi="Times New Roman" w:cs="Times New Roman"/>
        </w:rPr>
        <w:t xml:space="preserve"> </w:t>
      </w:r>
    </w:p>
    <w:p w:rsidR="00574824" w:rsidRPr="00596C48" w:rsidRDefault="00574824" w:rsidP="00BF4A5D">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Stratejik eylem planı </w:t>
      </w:r>
    </w:p>
    <w:p w:rsidR="00574824" w:rsidRPr="00596C48" w:rsidRDefault="00574824" w:rsidP="00BF4A5D">
      <w:pPr>
        <w:jc w:val="both"/>
        <w:rPr>
          <w:rFonts w:ascii="Times New Roman" w:hAnsi="Times New Roman" w:cs="Times New Roman"/>
        </w:rPr>
      </w:pPr>
      <w:r w:rsidRPr="00596C48">
        <w:rPr>
          <w:rFonts w:ascii="Times New Roman" w:hAnsi="Times New Roman" w:cs="Times New Roman"/>
        </w:rPr>
        <w:t xml:space="preserve"> </w:t>
      </w:r>
      <w:hyperlink r:id="rId38" w:history="1">
        <w:r w:rsidR="003E0208" w:rsidRPr="00596C48">
          <w:rPr>
            <w:rStyle w:val="Kpr"/>
            <w:rFonts w:ascii="Times New Roman" w:hAnsi="Times New Roman" w:cs="Times New Roman"/>
          </w:rPr>
          <w:t>https://ayvacik.comu.edu.tr/kalite-guvence-ve-ic-kontrol/stratejik-eylem-plani-r29.html</w:t>
        </w:r>
      </w:hyperlink>
    </w:p>
    <w:p w:rsidR="003E0208" w:rsidRPr="00596C48" w:rsidRDefault="003E0208" w:rsidP="003E0208">
      <w:pPr>
        <w:jc w:val="both"/>
        <w:rPr>
          <w:rFonts w:ascii="Times New Roman" w:hAnsi="Times New Roman" w:cs="Times New Roman"/>
          <w:b/>
        </w:rPr>
      </w:pPr>
      <w:r w:rsidRPr="00596C48">
        <w:rPr>
          <w:rFonts w:ascii="Times New Roman" w:hAnsi="Times New Roman" w:cs="Times New Roman"/>
          <w:b/>
        </w:rPr>
        <w:t>A.2.3. Performans yönetimi</w:t>
      </w:r>
    </w:p>
    <w:p w:rsidR="003E0208" w:rsidRPr="00596C48" w:rsidRDefault="003E0208" w:rsidP="003E0208">
      <w:pPr>
        <w:jc w:val="both"/>
        <w:rPr>
          <w:rFonts w:ascii="Times New Roman" w:hAnsi="Times New Roman" w:cs="Times New Roman"/>
        </w:rPr>
      </w:pPr>
      <w:r w:rsidRPr="00596C48">
        <w:rPr>
          <w:rFonts w:ascii="Times New Roman" w:hAnsi="Times New Roman" w:cs="Times New Roman"/>
        </w:rPr>
        <w:t xml:space="preserve">Ayvacık MYO ve programlarında performans yönetim sistemleri bütünsel bir yaklaşımla ele alınmaktadır. Kurumun stratejik amaçları doğrultusunda sürekli iyileştirmeye yardımcı olur. 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 Örnek Kanıtlar </w:t>
      </w:r>
    </w:p>
    <w:p w:rsidR="003E0208" w:rsidRPr="00596C48" w:rsidRDefault="003E0208" w:rsidP="003E0208">
      <w:pPr>
        <w:jc w:val="both"/>
        <w:rPr>
          <w:rFonts w:ascii="Times New Roman" w:hAnsi="Times New Roman" w:cs="Times New Roman"/>
        </w:rPr>
      </w:pPr>
      <w:r w:rsidRPr="00596C48">
        <w:rPr>
          <w:rFonts w:ascii="Times New Roman" w:hAnsi="Times New Roman" w:cs="Times New Roman"/>
        </w:rPr>
        <w:t xml:space="preserve"> • Ayvacık MYO tüm programların performans göstergeleri, </w:t>
      </w:r>
    </w:p>
    <w:p w:rsidR="003E0208" w:rsidRPr="00596C48" w:rsidRDefault="00773E66" w:rsidP="003E0208">
      <w:pPr>
        <w:jc w:val="both"/>
        <w:rPr>
          <w:rFonts w:ascii="Times New Roman" w:hAnsi="Times New Roman" w:cs="Times New Roman"/>
        </w:rPr>
      </w:pPr>
      <w:hyperlink r:id="rId39" w:history="1">
        <w:r w:rsidR="003E0208" w:rsidRPr="00596C48">
          <w:rPr>
            <w:rStyle w:val="Kpr"/>
            <w:rFonts w:ascii="Times New Roman" w:hAnsi="Times New Roman" w:cs="Times New Roman"/>
          </w:rPr>
          <w:t>https://ayvacik.comu.edu.tr/tum-bolumlerin-performans-gostergeleri-ve-degerlenr56.html</w:t>
        </w:r>
      </w:hyperlink>
      <w:r w:rsidR="003E0208" w:rsidRPr="00596C48">
        <w:rPr>
          <w:rFonts w:ascii="Times New Roman" w:hAnsi="Times New Roman" w:cs="Times New Roman"/>
        </w:rPr>
        <w:t xml:space="preserve"> </w:t>
      </w:r>
    </w:p>
    <w:p w:rsidR="003E0208" w:rsidRPr="00596C48" w:rsidRDefault="003E0208" w:rsidP="003E0208">
      <w:pPr>
        <w:jc w:val="both"/>
        <w:rPr>
          <w:rFonts w:ascii="Times New Roman" w:hAnsi="Times New Roman" w:cs="Times New Roman"/>
        </w:rPr>
      </w:pPr>
      <w:r w:rsidRPr="00596C48">
        <w:rPr>
          <w:rFonts w:ascii="Times New Roman" w:hAnsi="Times New Roman" w:cs="Times New Roman"/>
        </w:rPr>
        <w:t xml:space="preserve">• İç kontrol standartları eylem planı, kamu hizmet standartları tablosu, görev tanımları, iş akış şemaları, birime ait yıllık faaliyet raporu, program öz değerlendirme raporları, birim iç değerlendirme raporu, birim stratejik plan performans göstergeleri, birim kalite komisyonu toplantı tutanakları, </w:t>
      </w:r>
    </w:p>
    <w:p w:rsidR="003E0208" w:rsidRPr="00596C48" w:rsidRDefault="00773E66" w:rsidP="003E0208">
      <w:pPr>
        <w:jc w:val="both"/>
        <w:rPr>
          <w:rFonts w:ascii="Times New Roman" w:hAnsi="Times New Roman" w:cs="Times New Roman"/>
        </w:rPr>
      </w:pPr>
      <w:hyperlink r:id="rId40" w:history="1">
        <w:r w:rsidR="003E0208" w:rsidRPr="00596C48">
          <w:rPr>
            <w:rStyle w:val="Kpr"/>
            <w:rFonts w:ascii="Times New Roman" w:hAnsi="Times New Roman" w:cs="Times New Roman"/>
          </w:rPr>
          <w:t>https://cdn.comu.edu.tr/cms/ayvacik/files/535-ic-kontrol-standartlari-eylem-plani.pdf</w:t>
        </w:r>
      </w:hyperlink>
      <w:r w:rsidR="003E0208" w:rsidRPr="00596C48">
        <w:rPr>
          <w:rFonts w:ascii="Times New Roman" w:hAnsi="Times New Roman" w:cs="Times New Roman"/>
        </w:rPr>
        <w:t xml:space="preserve"> </w:t>
      </w:r>
    </w:p>
    <w:p w:rsidR="003E0208" w:rsidRPr="00596C48" w:rsidRDefault="00773E66" w:rsidP="003E0208">
      <w:pPr>
        <w:jc w:val="both"/>
        <w:rPr>
          <w:rFonts w:ascii="Times New Roman" w:hAnsi="Times New Roman" w:cs="Times New Roman"/>
        </w:rPr>
      </w:pPr>
      <w:hyperlink r:id="rId41" w:history="1">
        <w:r w:rsidR="003E0208" w:rsidRPr="00596C48">
          <w:rPr>
            <w:rStyle w:val="Kpr"/>
            <w:rFonts w:ascii="Times New Roman" w:hAnsi="Times New Roman" w:cs="Times New Roman"/>
          </w:rPr>
          <w:t>https://cdn.comu.edu.tr/cms/ayvacik/files/534-ayvacik-myo-kamu-hizmetstandartlari.pdf</w:t>
        </w:r>
      </w:hyperlink>
      <w:r w:rsidR="003E0208" w:rsidRPr="00596C48">
        <w:rPr>
          <w:rFonts w:ascii="Times New Roman" w:hAnsi="Times New Roman" w:cs="Times New Roman"/>
        </w:rPr>
        <w:t xml:space="preserve"> </w:t>
      </w:r>
    </w:p>
    <w:p w:rsidR="003E0208" w:rsidRPr="00596C48" w:rsidRDefault="00773E66" w:rsidP="003E0208">
      <w:pPr>
        <w:jc w:val="both"/>
        <w:rPr>
          <w:rFonts w:ascii="Times New Roman" w:hAnsi="Times New Roman" w:cs="Times New Roman"/>
        </w:rPr>
      </w:pPr>
      <w:hyperlink r:id="rId42" w:history="1">
        <w:r w:rsidR="003E0208" w:rsidRPr="00596C48">
          <w:rPr>
            <w:rStyle w:val="Kpr"/>
            <w:rFonts w:ascii="Times New Roman" w:hAnsi="Times New Roman" w:cs="Times New Roman"/>
          </w:rPr>
          <w:t>https://ayvacik.comu.edu.tr/birim-gorev-tanimlari-r52.html</w:t>
        </w:r>
      </w:hyperlink>
    </w:p>
    <w:p w:rsidR="003E0208" w:rsidRPr="00596C48" w:rsidRDefault="003E0208" w:rsidP="003E0208">
      <w:pPr>
        <w:jc w:val="both"/>
        <w:rPr>
          <w:rFonts w:ascii="Times New Roman" w:hAnsi="Times New Roman" w:cs="Times New Roman"/>
        </w:rPr>
      </w:pPr>
      <w:r w:rsidRPr="00596C48">
        <w:rPr>
          <w:rFonts w:ascii="Times New Roman" w:hAnsi="Times New Roman" w:cs="Times New Roman"/>
        </w:rPr>
        <w:t xml:space="preserve"> </w:t>
      </w:r>
      <w:hyperlink r:id="rId43" w:history="1">
        <w:r w:rsidRPr="00596C48">
          <w:rPr>
            <w:rStyle w:val="Kpr"/>
            <w:rFonts w:ascii="Times New Roman" w:hAnsi="Times New Roman" w:cs="Times New Roman"/>
          </w:rPr>
          <w:t>https://ayvacik.comu.edu.tr/myo-gorev-tanimlari-r50.html</w:t>
        </w:r>
      </w:hyperlink>
      <w:r w:rsidRPr="00596C48">
        <w:rPr>
          <w:rFonts w:ascii="Times New Roman" w:hAnsi="Times New Roman" w:cs="Times New Roman"/>
        </w:rPr>
        <w:t xml:space="preserve"> </w:t>
      </w:r>
    </w:p>
    <w:p w:rsidR="003E0208" w:rsidRPr="00596C48" w:rsidRDefault="00773E66" w:rsidP="003E0208">
      <w:pPr>
        <w:jc w:val="both"/>
        <w:rPr>
          <w:rFonts w:ascii="Times New Roman" w:hAnsi="Times New Roman" w:cs="Times New Roman"/>
        </w:rPr>
      </w:pPr>
      <w:hyperlink r:id="rId44" w:history="1">
        <w:r w:rsidR="003E0208" w:rsidRPr="00596C48">
          <w:rPr>
            <w:rStyle w:val="Kpr"/>
            <w:rFonts w:ascii="Times New Roman" w:hAnsi="Times New Roman" w:cs="Times New Roman"/>
          </w:rPr>
          <w:t>https://ayvacik.comu.edu.tr/yazi-isleri-is-akis-semalari-r47.html</w:t>
        </w:r>
      </w:hyperlink>
      <w:r w:rsidR="003E0208" w:rsidRPr="00596C48">
        <w:rPr>
          <w:rFonts w:ascii="Times New Roman" w:hAnsi="Times New Roman" w:cs="Times New Roman"/>
        </w:rPr>
        <w:t xml:space="preserve"> </w:t>
      </w:r>
    </w:p>
    <w:p w:rsidR="003E0208" w:rsidRPr="00596C48" w:rsidRDefault="00773E66" w:rsidP="003E0208">
      <w:pPr>
        <w:jc w:val="both"/>
        <w:rPr>
          <w:rFonts w:ascii="Times New Roman" w:hAnsi="Times New Roman" w:cs="Times New Roman"/>
        </w:rPr>
      </w:pPr>
      <w:hyperlink r:id="rId45" w:history="1">
        <w:r w:rsidR="003E0208" w:rsidRPr="00596C48">
          <w:rPr>
            <w:rStyle w:val="Kpr"/>
            <w:rFonts w:ascii="Times New Roman" w:hAnsi="Times New Roman" w:cs="Times New Roman"/>
          </w:rPr>
          <w:t>https://ayvacik.comu.edu.tr/ogrenci-isleri-is-akis-semalari-r48.html</w:t>
        </w:r>
      </w:hyperlink>
      <w:r w:rsidR="003E0208" w:rsidRPr="00596C48">
        <w:rPr>
          <w:rFonts w:ascii="Times New Roman" w:hAnsi="Times New Roman" w:cs="Times New Roman"/>
        </w:rPr>
        <w:t xml:space="preserve"> </w:t>
      </w:r>
    </w:p>
    <w:p w:rsidR="003E0208" w:rsidRPr="00596C48" w:rsidRDefault="00773E66" w:rsidP="003E0208">
      <w:pPr>
        <w:jc w:val="both"/>
        <w:rPr>
          <w:rFonts w:ascii="Times New Roman" w:hAnsi="Times New Roman" w:cs="Times New Roman"/>
        </w:rPr>
      </w:pPr>
      <w:hyperlink r:id="rId46" w:history="1">
        <w:r w:rsidR="003E0208" w:rsidRPr="00596C48">
          <w:rPr>
            <w:rStyle w:val="Kpr"/>
            <w:rFonts w:ascii="Times New Roman" w:hAnsi="Times New Roman" w:cs="Times New Roman"/>
          </w:rPr>
          <w:t>https://ayvacik.comu.edu.tr/muhasebe-is-akis-semalari-r49.html</w:t>
        </w:r>
      </w:hyperlink>
    </w:p>
    <w:p w:rsidR="003E0208" w:rsidRPr="00596C48" w:rsidRDefault="003E0208" w:rsidP="003E0208">
      <w:pPr>
        <w:jc w:val="both"/>
        <w:rPr>
          <w:rFonts w:ascii="Times New Roman" w:hAnsi="Times New Roman" w:cs="Times New Roman"/>
        </w:rPr>
      </w:pPr>
      <w:r w:rsidRPr="00596C48">
        <w:rPr>
          <w:rFonts w:ascii="Times New Roman" w:hAnsi="Times New Roman" w:cs="Times New Roman"/>
        </w:rPr>
        <w:t xml:space="preserve"> </w:t>
      </w:r>
      <w:hyperlink r:id="rId47" w:history="1">
        <w:r w:rsidRPr="00596C48">
          <w:rPr>
            <w:rStyle w:val="Kpr"/>
            <w:rFonts w:ascii="Times New Roman" w:hAnsi="Times New Roman" w:cs="Times New Roman"/>
          </w:rPr>
          <w:t>https://ayvacik.comu.edu.tr/myo-faaliyet-raporu-r45.html</w:t>
        </w:r>
      </w:hyperlink>
    </w:p>
    <w:p w:rsidR="003E0208" w:rsidRPr="00596C48" w:rsidRDefault="003E0208" w:rsidP="003E0208">
      <w:pPr>
        <w:jc w:val="both"/>
        <w:rPr>
          <w:rFonts w:ascii="Times New Roman" w:hAnsi="Times New Roman" w:cs="Times New Roman"/>
        </w:rPr>
      </w:pPr>
      <w:r w:rsidRPr="00596C48">
        <w:rPr>
          <w:rFonts w:ascii="Times New Roman" w:hAnsi="Times New Roman" w:cs="Times New Roman"/>
        </w:rPr>
        <w:t xml:space="preserve"> </w:t>
      </w:r>
      <w:hyperlink r:id="rId48" w:history="1">
        <w:r w:rsidRPr="00596C48">
          <w:rPr>
            <w:rStyle w:val="Kpr"/>
            <w:rFonts w:ascii="Times New Roman" w:hAnsi="Times New Roman" w:cs="Times New Roman"/>
          </w:rPr>
          <w:t>https://ayvacik.comu.edu.tr/oz-degerlendirme-raporlari-2020-r57.html</w:t>
        </w:r>
      </w:hyperlink>
      <w:r w:rsidRPr="00596C48">
        <w:rPr>
          <w:rFonts w:ascii="Times New Roman" w:hAnsi="Times New Roman" w:cs="Times New Roman"/>
        </w:rPr>
        <w:t xml:space="preserve"> </w:t>
      </w:r>
    </w:p>
    <w:p w:rsidR="003E0208" w:rsidRPr="00596C48" w:rsidRDefault="00773E66" w:rsidP="003E0208">
      <w:pPr>
        <w:jc w:val="both"/>
        <w:rPr>
          <w:rFonts w:ascii="Times New Roman" w:hAnsi="Times New Roman" w:cs="Times New Roman"/>
        </w:rPr>
      </w:pPr>
      <w:hyperlink r:id="rId49" w:history="1">
        <w:r w:rsidR="003E0208" w:rsidRPr="00596C48">
          <w:rPr>
            <w:rStyle w:val="Kpr"/>
            <w:rFonts w:ascii="Times New Roman" w:hAnsi="Times New Roman" w:cs="Times New Roman"/>
          </w:rPr>
          <w:t>https://cdn.comu.edu.tr/cms/ayvacik/files/612-ayvacik-myo-kidr.pdf</w:t>
        </w:r>
      </w:hyperlink>
    </w:p>
    <w:p w:rsidR="003E0208" w:rsidRPr="00596C48" w:rsidRDefault="00EF69E5" w:rsidP="003E0208">
      <w:pPr>
        <w:jc w:val="both"/>
        <w:rPr>
          <w:rFonts w:ascii="Times New Roman" w:hAnsi="Times New Roman" w:cs="Times New Roman"/>
          <w:b/>
        </w:rPr>
      </w:pPr>
      <w:r w:rsidRPr="00596C48">
        <w:rPr>
          <w:rFonts w:ascii="Times New Roman" w:hAnsi="Times New Roman" w:cs="Times New Roman"/>
          <w:b/>
        </w:rPr>
        <w:t>A.3. Yönetim Sistemleri</w:t>
      </w:r>
    </w:p>
    <w:p w:rsidR="00EF69E5" w:rsidRPr="00596C48" w:rsidRDefault="00EF69E5" w:rsidP="003E0208">
      <w:pPr>
        <w:jc w:val="both"/>
        <w:rPr>
          <w:rFonts w:ascii="Times New Roman" w:hAnsi="Times New Roman" w:cs="Times New Roman"/>
          <w:b/>
        </w:rPr>
      </w:pPr>
      <w:r w:rsidRPr="00596C48">
        <w:rPr>
          <w:rFonts w:ascii="Times New Roman" w:hAnsi="Times New Roman" w:cs="Times New Roman"/>
          <w:b/>
        </w:rPr>
        <w:t>A.3.1. Bilgi Yönetim Sistemi</w:t>
      </w:r>
    </w:p>
    <w:p w:rsidR="00EF69E5" w:rsidRPr="00596C48" w:rsidRDefault="00EF69E5" w:rsidP="003E0208">
      <w:pPr>
        <w:jc w:val="both"/>
        <w:rPr>
          <w:rFonts w:ascii="Times New Roman" w:hAnsi="Times New Roman" w:cs="Times New Roman"/>
        </w:rPr>
      </w:pPr>
      <w:r w:rsidRPr="00596C48">
        <w:rPr>
          <w:rFonts w:ascii="Times New Roman" w:hAnsi="Times New Roman" w:cs="Times New Roman"/>
        </w:rPr>
        <w:t>Birim, yönetsel ve operasyonel faaliyetlerinin etkin yönetimini güvence altına alabilmek üzere gerekli bilgi ve verileri periyodik olarak topladığı, sakladığı, analiz ettiği ve süreçlerini iyileştirmek üzere kullandığı Rektörlüğe bağlı entegre bir bilgi yönetim sistemine sahip olmalıdır.</w:t>
      </w:r>
    </w:p>
    <w:p w:rsidR="00EF69E5" w:rsidRPr="00596C48" w:rsidRDefault="00EF69E5" w:rsidP="003E0208">
      <w:pPr>
        <w:jc w:val="both"/>
        <w:rPr>
          <w:rFonts w:ascii="Times New Roman" w:hAnsi="Times New Roman" w:cs="Times New Roman"/>
          <w:b/>
        </w:rPr>
      </w:pPr>
      <w:r w:rsidRPr="00596C48">
        <w:rPr>
          <w:rFonts w:ascii="Times New Roman" w:hAnsi="Times New Roman" w:cs="Times New Roman"/>
          <w:b/>
        </w:rPr>
        <w:t>A.3.2. İnsan Kaynakları Yönetimi</w:t>
      </w:r>
    </w:p>
    <w:p w:rsidR="00EF69E5" w:rsidRPr="00596C48" w:rsidRDefault="00EF69E5" w:rsidP="003E0208">
      <w:pPr>
        <w:jc w:val="both"/>
        <w:rPr>
          <w:rFonts w:ascii="Times New Roman" w:hAnsi="Times New Roman" w:cs="Times New Roman"/>
        </w:rPr>
      </w:pPr>
      <w:r w:rsidRPr="00596C48">
        <w:rPr>
          <w:rFonts w:ascii="Times New Roman" w:hAnsi="Times New Roman" w:cs="Times New Roman"/>
        </w:rPr>
        <w:t>Akademik ve idari personel ile ilgili kurallar, süreçler vardır ve bunlar birim personeli tarafından bilinmektedir. Uygulamalar adaletli, liyakatli ve şeffaftır. Eğitim ve liyakat öncelikli kriter olup, yetkinliklerin arttırılması temel hedeftir. Yetki devrine yönelik mekanizmalar işletilmektedir. Çalışan (akademik-idari) memnuniyetini/şikayetini/önerilerini belirlemek ve izlemek amacıyla yöntem ve mekanizmalar geliştirilmiş olup, oryantasyon vb. uygulamalar gerçekleştirilmekte ve bunların sonuçları değerlendirilmektedir. Birim genelinde insan kaynakları yönetimi doğrultusunda uygulamalar tanımlı süreçlere uygun bir biçimde yürütülmektedir.</w:t>
      </w:r>
    </w:p>
    <w:p w:rsidR="00123734" w:rsidRPr="00596C48" w:rsidRDefault="00123734" w:rsidP="003E0208">
      <w:pPr>
        <w:jc w:val="both"/>
        <w:rPr>
          <w:rFonts w:ascii="Times New Roman" w:hAnsi="Times New Roman" w:cs="Times New Roman"/>
          <w:b/>
        </w:rPr>
      </w:pPr>
      <w:r w:rsidRPr="00596C48">
        <w:rPr>
          <w:rFonts w:ascii="Times New Roman" w:hAnsi="Times New Roman" w:cs="Times New Roman"/>
          <w:b/>
        </w:rPr>
        <w:t>A.3.3. Finansal Yönetim</w:t>
      </w:r>
    </w:p>
    <w:p w:rsidR="00123734" w:rsidRPr="00596C48" w:rsidRDefault="00123734" w:rsidP="003E0208">
      <w:pPr>
        <w:jc w:val="both"/>
        <w:rPr>
          <w:rFonts w:ascii="Times New Roman" w:hAnsi="Times New Roman" w:cs="Times New Roman"/>
        </w:rPr>
      </w:pPr>
      <w:r w:rsidRPr="00596C48">
        <w:rPr>
          <w:rFonts w:ascii="Times New Roman" w:hAnsi="Times New Roman" w:cs="Times New Roman"/>
        </w:rPr>
        <w:t>Temel gelir ve gider kalemleri tanımlanmıştır ve yıllar içinde izlenmektedir. Yüksekokulumuzda; 2020 yılında Kasım ayı sonuna kadar gerçekleşen harcama tutarı; toplam 17.764,65 ₺ olup, gider dağılımı aşağıdaki çizelgede verilmiştir.</w:t>
      </w:r>
    </w:p>
    <w:p w:rsidR="00123734" w:rsidRPr="00596C48" w:rsidRDefault="00123734" w:rsidP="003E0208">
      <w:pPr>
        <w:jc w:val="both"/>
        <w:rPr>
          <w:rFonts w:ascii="Times New Roman" w:hAnsi="Times New Roman" w:cs="Times New Roman"/>
        </w:rPr>
      </w:pPr>
      <w:r w:rsidRPr="00596C48">
        <w:rPr>
          <w:rFonts w:ascii="Times New Roman" w:hAnsi="Times New Roman" w:cs="Times New Roman"/>
        </w:rPr>
        <w:t>Bununla birlikte Maaş Ödemesi konusu rutin olarak aşağıdaki şekilde yapılmaktadır.</w:t>
      </w:r>
    </w:p>
    <w:p w:rsidR="00123734" w:rsidRPr="00596C48" w:rsidRDefault="00123734" w:rsidP="003E0208">
      <w:pPr>
        <w:jc w:val="both"/>
        <w:rPr>
          <w:rFonts w:ascii="Times New Roman" w:hAnsi="Times New Roman" w:cs="Times New Roman"/>
        </w:rPr>
      </w:pPr>
      <w:r w:rsidRPr="00596C48">
        <w:rPr>
          <w:rFonts w:ascii="Times New Roman" w:hAnsi="Times New Roman" w:cs="Times New Roman"/>
        </w:rPr>
        <w:t xml:space="preserve"> i. Bordro Dökümü </w:t>
      </w:r>
    </w:p>
    <w:p w:rsidR="00123734" w:rsidRPr="00596C48" w:rsidRDefault="00123734" w:rsidP="003E0208">
      <w:pPr>
        <w:jc w:val="both"/>
        <w:rPr>
          <w:rFonts w:ascii="Times New Roman" w:hAnsi="Times New Roman" w:cs="Times New Roman"/>
        </w:rPr>
      </w:pPr>
      <w:r w:rsidRPr="00596C48">
        <w:rPr>
          <w:rFonts w:ascii="Times New Roman" w:hAnsi="Times New Roman" w:cs="Times New Roman"/>
        </w:rPr>
        <w:t xml:space="preserve">ii. Ödeme Emri Belgesi </w:t>
      </w:r>
    </w:p>
    <w:p w:rsidR="00123734" w:rsidRPr="00596C48" w:rsidRDefault="00123734" w:rsidP="003E0208">
      <w:pPr>
        <w:jc w:val="both"/>
        <w:rPr>
          <w:rFonts w:ascii="Times New Roman" w:hAnsi="Times New Roman" w:cs="Times New Roman"/>
        </w:rPr>
      </w:pPr>
      <w:r w:rsidRPr="00596C48">
        <w:rPr>
          <w:rFonts w:ascii="Times New Roman" w:hAnsi="Times New Roman" w:cs="Times New Roman"/>
        </w:rPr>
        <w:t xml:space="preserve">iii. KBS üzerinden maaş hesaplanarak bordro dökümü alınır. </w:t>
      </w:r>
    </w:p>
    <w:p w:rsidR="00123734" w:rsidRPr="00596C48" w:rsidRDefault="00123734" w:rsidP="003E0208">
      <w:pPr>
        <w:jc w:val="both"/>
        <w:rPr>
          <w:rFonts w:ascii="Times New Roman" w:hAnsi="Times New Roman" w:cs="Times New Roman"/>
        </w:rPr>
      </w:pPr>
      <w:r w:rsidRPr="00596C48">
        <w:rPr>
          <w:rFonts w:ascii="Times New Roman" w:hAnsi="Times New Roman" w:cs="Times New Roman"/>
        </w:rPr>
        <w:t>iv. Sistem üzerinden alınan ödeme emri gerçekleştirme görevlisi ve harcama yetkilisi tarafından imzalanır.</w:t>
      </w:r>
    </w:p>
    <w:p w:rsidR="006C2174" w:rsidRPr="00596C48" w:rsidRDefault="006C2174" w:rsidP="003E0208">
      <w:pPr>
        <w:jc w:val="both"/>
        <w:rPr>
          <w:rFonts w:ascii="Times New Roman" w:hAnsi="Times New Roman" w:cs="Times New Roman"/>
          <w:b/>
        </w:rPr>
      </w:pPr>
      <w:r w:rsidRPr="00596C48">
        <w:rPr>
          <w:rFonts w:ascii="Times New Roman" w:hAnsi="Times New Roman" w:cs="Times New Roman"/>
          <w:b/>
        </w:rPr>
        <w:t>A.3.4. Süreç Yönetimi</w:t>
      </w:r>
    </w:p>
    <w:p w:rsidR="00C30722" w:rsidRPr="00596C48" w:rsidRDefault="006C2174" w:rsidP="003E0208">
      <w:pPr>
        <w:jc w:val="both"/>
        <w:rPr>
          <w:rFonts w:ascii="Times New Roman" w:hAnsi="Times New Roman" w:cs="Times New Roman"/>
        </w:rPr>
      </w:pPr>
      <w:r w:rsidRPr="00596C48">
        <w:rPr>
          <w:rFonts w:ascii="Times New Roman" w:hAnsi="Times New Roman" w:cs="Times New Roman"/>
        </w:rPr>
        <w:t>Tüm etkinliklere ait süreçler ve alt süreçler (uzaktan eğitim dahil) tanımlıdır. Süreçlerdeki sorumlular, iş akışı, yönetim, sahiplenme yazılıdır ve kurumca içselleştirilmiştir. Süreç yönetiminin başarılı olduğunun kanıtları vardır. Sürekli süreç iyi</w:t>
      </w:r>
      <w:r w:rsidR="00C30722" w:rsidRPr="00596C48">
        <w:rPr>
          <w:rFonts w:ascii="Times New Roman" w:hAnsi="Times New Roman" w:cs="Times New Roman"/>
        </w:rPr>
        <w:t xml:space="preserve">leştirme döngüsü kurulmuştur. </w:t>
      </w:r>
      <w:r w:rsidRPr="00596C48">
        <w:rPr>
          <w:rFonts w:ascii="Times New Roman" w:hAnsi="Times New Roman" w:cs="Times New Roman"/>
        </w:rPr>
        <w:t xml:space="preserve"> Birim genelinde tanımlı süreçler yönetilmekte, süreç yönetimi mekanizmaları izlenmekte ve ilgili paydaşlarla değerlendirilerek iyileştirilmektedir.İçselleştirilmiş, sistematik ve sürdürülebilir uygulamalar bulunmaktadır. Örnek Kanıtlar </w:t>
      </w:r>
    </w:p>
    <w:p w:rsidR="00C30722" w:rsidRPr="00596C48" w:rsidRDefault="006C2174" w:rsidP="003E0208">
      <w:pPr>
        <w:jc w:val="both"/>
        <w:rPr>
          <w:rFonts w:ascii="Times New Roman" w:hAnsi="Times New Roman" w:cs="Times New Roman"/>
        </w:rPr>
      </w:pPr>
      <w:r w:rsidRPr="00596C48">
        <w:rPr>
          <w:rFonts w:ascii="Times New Roman" w:hAnsi="Times New Roman" w:cs="Times New Roman"/>
        </w:rPr>
        <w:lastRenderedPageBreak/>
        <w:sym w:font="Symbol" w:char="F0B7"/>
      </w:r>
      <w:r w:rsidRPr="00596C48">
        <w:rPr>
          <w:rFonts w:ascii="Times New Roman" w:hAnsi="Times New Roman" w:cs="Times New Roman"/>
        </w:rPr>
        <w:t xml:space="preserve"> PUKÖ Döngüsü, </w:t>
      </w:r>
    </w:p>
    <w:p w:rsidR="00C30722" w:rsidRPr="00596C48" w:rsidRDefault="00773E66" w:rsidP="003E0208">
      <w:pPr>
        <w:jc w:val="both"/>
        <w:rPr>
          <w:rFonts w:ascii="Times New Roman" w:hAnsi="Times New Roman" w:cs="Times New Roman"/>
        </w:rPr>
      </w:pPr>
      <w:hyperlink r:id="rId50" w:history="1">
        <w:r w:rsidR="00C30722" w:rsidRPr="00596C48">
          <w:rPr>
            <w:rStyle w:val="Kpr"/>
            <w:rFonts w:ascii="Times New Roman" w:hAnsi="Times New Roman" w:cs="Times New Roman"/>
          </w:rPr>
          <w:t>https://ayvacik.comu.edu.tr/kalite-guvence-ve-ic-kontrol/kalite-guvence-komisyonu-vefaaliyetleri-r55.html</w:t>
        </w:r>
      </w:hyperlink>
      <w:r w:rsidR="006C2174" w:rsidRPr="00596C48">
        <w:rPr>
          <w:rFonts w:ascii="Times New Roman" w:hAnsi="Times New Roman" w:cs="Times New Roman"/>
        </w:rPr>
        <w:t xml:space="preserve"> </w:t>
      </w:r>
    </w:p>
    <w:p w:rsidR="00C30722" w:rsidRPr="00596C48" w:rsidRDefault="006C2174"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Paydaş katılımına ilişkin kanıtlar, </w:t>
      </w:r>
    </w:p>
    <w:p w:rsidR="00C30722" w:rsidRPr="00596C48" w:rsidRDefault="00773E66" w:rsidP="003E0208">
      <w:pPr>
        <w:jc w:val="both"/>
        <w:rPr>
          <w:rFonts w:ascii="Times New Roman" w:hAnsi="Times New Roman" w:cs="Times New Roman"/>
        </w:rPr>
      </w:pPr>
      <w:hyperlink r:id="rId51" w:history="1">
        <w:r w:rsidR="00C30722" w:rsidRPr="00596C48">
          <w:rPr>
            <w:rStyle w:val="Kpr"/>
            <w:rFonts w:ascii="Times New Roman" w:hAnsi="Times New Roman" w:cs="Times New Roman"/>
          </w:rPr>
          <w:t>https://ayvacik.comu.edu.tr/kalite-guvence-ve-ic-kontrol/paydaslarimiz-r28.html</w:t>
        </w:r>
      </w:hyperlink>
      <w:r w:rsidR="006C2174" w:rsidRPr="00596C48">
        <w:rPr>
          <w:rFonts w:ascii="Times New Roman" w:hAnsi="Times New Roman" w:cs="Times New Roman"/>
        </w:rPr>
        <w:t xml:space="preserve"> </w:t>
      </w:r>
    </w:p>
    <w:p w:rsidR="006C2174" w:rsidRPr="00596C48" w:rsidRDefault="006C2174"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Süreç yönetim mekanizmalarının izlenmesi ve iyileştirilmesine ilişkin kanıtlar, </w:t>
      </w:r>
      <w:hyperlink r:id="rId52" w:history="1">
        <w:r w:rsidR="002D3BA7" w:rsidRPr="00596C48">
          <w:rPr>
            <w:rStyle w:val="Kpr"/>
            <w:rFonts w:ascii="Times New Roman" w:hAnsi="Times New Roman" w:cs="Times New Roman"/>
          </w:rPr>
          <w:t>https://ayvacik.comu.edu.tr/kalite-guvence-ve-ic-kontrol/paydaslarimiz-r28.html</w:t>
        </w:r>
      </w:hyperlink>
    </w:p>
    <w:p w:rsidR="002D3BA7" w:rsidRPr="00596C48" w:rsidRDefault="002D3BA7" w:rsidP="003E0208">
      <w:pPr>
        <w:jc w:val="both"/>
        <w:rPr>
          <w:rFonts w:ascii="Times New Roman" w:hAnsi="Times New Roman" w:cs="Times New Roman"/>
          <w:b/>
        </w:rPr>
      </w:pPr>
      <w:r w:rsidRPr="00596C48">
        <w:rPr>
          <w:rFonts w:ascii="Times New Roman" w:hAnsi="Times New Roman" w:cs="Times New Roman"/>
          <w:b/>
        </w:rPr>
        <w:t xml:space="preserve">A.4. Paydaş Katılımı </w:t>
      </w:r>
    </w:p>
    <w:p w:rsidR="002D3BA7" w:rsidRPr="00596C48" w:rsidRDefault="002D3BA7" w:rsidP="003E0208">
      <w:pPr>
        <w:jc w:val="both"/>
        <w:rPr>
          <w:rFonts w:ascii="Times New Roman" w:hAnsi="Times New Roman" w:cs="Times New Roman"/>
          <w:b/>
        </w:rPr>
      </w:pPr>
      <w:r w:rsidRPr="00596C48">
        <w:rPr>
          <w:rFonts w:ascii="Times New Roman" w:hAnsi="Times New Roman" w:cs="Times New Roman"/>
          <w:b/>
        </w:rPr>
        <w:t>A.4.1. İç ve Dış Paydaş Katılımı</w:t>
      </w:r>
    </w:p>
    <w:p w:rsidR="00792DDF" w:rsidRPr="00596C48" w:rsidRDefault="00792DDF" w:rsidP="003E0208">
      <w:pPr>
        <w:jc w:val="both"/>
        <w:rPr>
          <w:rFonts w:ascii="Times New Roman" w:hAnsi="Times New Roman" w:cs="Times New Roman"/>
        </w:rPr>
      </w:pPr>
      <w:r w:rsidRPr="00596C48">
        <w:rPr>
          <w:rFonts w:ascii="Times New Roman" w:hAnsi="Times New Roman" w:cs="Times New Roman"/>
        </w:rPr>
        <w:t>İç ve dış paydaşların karar alma, yönetişim ve iyileştirme süreçlerine katılım mekanizmaları örneklerle ve kanıtlarla tanımlanmıştır. Gerçekleşen katılımın etkinliği, kurumsallığı ve sürekliliği irdelenmektedir. Uygulama örnekleri, iç kalite güvencesi sisteminde özellikle öğrenci ve dış paydaş katılımı ve etkinliği mevcuttur. Örnek Kanıtlar</w:t>
      </w:r>
    </w:p>
    <w:p w:rsidR="00792DDF" w:rsidRPr="00596C48" w:rsidRDefault="00792DDF" w:rsidP="003E0208">
      <w:pPr>
        <w:jc w:val="both"/>
        <w:rPr>
          <w:rFonts w:ascii="Times New Roman" w:hAnsi="Times New Roman" w:cs="Times New Roman"/>
        </w:rPr>
      </w:pPr>
      <w:r w:rsidRPr="00596C48">
        <w:rPr>
          <w:rFonts w:ascii="Times New Roman" w:hAnsi="Times New Roman" w:cs="Times New Roman"/>
        </w:rPr>
        <w:t xml:space="preserve"> </w:t>
      </w:r>
      <w:r w:rsidRPr="00596C48">
        <w:rPr>
          <w:rFonts w:ascii="Times New Roman" w:hAnsi="Times New Roman" w:cs="Times New Roman"/>
        </w:rPr>
        <w:sym w:font="Symbol" w:char="F0B7"/>
      </w:r>
      <w:r w:rsidRPr="00596C48">
        <w:rPr>
          <w:rFonts w:ascii="Times New Roman" w:hAnsi="Times New Roman" w:cs="Times New Roman"/>
        </w:rPr>
        <w:t xml:space="preserve"> Birimin süreçlerine özgü oluşturulmuş iç ve dış paydaş listesi ile paydaşların önceliklendirilmesine ilişkin kanıtlar, </w:t>
      </w:r>
    </w:p>
    <w:p w:rsidR="00792DDF" w:rsidRPr="00596C48" w:rsidRDefault="00773E66" w:rsidP="003E0208">
      <w:pPr>
        <w:jc w:val="both"/>
        <w:rPr>
          <w:rFonts w:ascii="Times New Roman" w:hAnsi="Times New Roman" w:cs="Times New Roman"/>
        </w:rPr>
      </w:pPr>
      <w:hyperlink r:id="rId53" w:history="1">
        <w:r w:rsidR="00792DDF" w:rsidRPr="00596C48">
          <w:rPr>
            <w:rStyle w:val="Kpr"/>
            <w:rFonts w:ascii="Times New Roman" w:hAnsi="Times New Roman" w:cs="Times New Roman"/>
          </w:rPr>
          <w:t>https://ayvacik.comu.edu.tr/kalite-guvence-ve-ic-kontrol/paydaslarimiz-r28.html</w:t>
        </w:r>
      </w:hyperlink>
      <w:r w:rsidR="00792DDF" w:rsidRPr="00596C48">
        <w:rPr>
          <w:rFonts w:ascii="Times New Roman" w:hAnsi="Times New Roman" w:cs="Times New Roman"/>
        </w:rPr>
        <w:t xml:space="preserve"> </w:t>
      </w:r>
    </w:p>
    <w:p w:rsidR="00792DDF" w:rsidRPr="00596C48" w:rsidRDefault="00792DDF"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Paydaş görüşlerinin alınması sürecinde kullanılan veri toplama araçları ve yöntemi (Anketler, odak grup toplantıları, çalıştaylar, bilgi yönetim sistemi vb.),</w:t>
      </w:r>
    </w:p>
    <w:p w:rsidR="00792DDF" w:rsidRPr="00596C48" w:rsidRDefault="00792DDF" w:rsidP="003E0208">
      <w:pPr>
        <w:jc w:val="both"/>
        <w:rPr>
          <w:rFonts w:ascii="Times New Roman" w:hAnsi="Times New Roman" w:cs="Times New Roman"/>
        </w:rPr>
      </w:pPr>
      <w:r w:rsidRPr="00596C48">
        <w:rPr>
          <w:rFonts w:ascii="Times New Roman" w:hAnsi="Times New Roman" w:cs="Times New Roman"/>
        </w:rPr>
        <w:t xml:space="preserve"> </w:t>
      </w:r>
      <w:hyperlink r:id="rId54" w:history="1">
        <w:r w:rsidRPr="00596C48">
          <w:rPr>
            <w:rStyle w:val="Kpr"/>
            <w:rFonts w:ascii="Times New Roman" w:hAnsi="Times New Roman" w:cs="Times New Roman"/>
          </w:rPr>
          <w:t>https://ayvacik.comu.edu.tr/kalite-guvence-ve-ic-kontrol/paydaslarimiz-r28.html</w:t>
        </w:r>
      </w:hyperlink>
    </w:p>
    <w:p w:rsidR="00792DDF" w:rsidRPr="00596C48" w:rsidRDefault="00792DDF" w:rsidP="003E0208">
      <w:pPr>
        <w:jc w:val="both"/>
        <w:rPr>
          <w:rFonts w:ascii="Times New Roman" w:hAnsi="Times New Roman" w:cs="Times New Roman"/>
        </w:rPr>
      </w:pPr>
      <w:r w:rsidRPr="00596C48">
        <w:rPr>
          <w:rFonts w:ascii="Times New Roman" w:hAnsi="Times New Roman" w:cs="Times New Roman"/>
        </w:rPr>
        <w:t xml:space="preserve"> </w:t>
      </w:r>
      <w:r w:rsidRPr="00596C48">
        <w:rPr>
          <w:rFonts w:ascii="Times New Roman" w:hAnsi="Times New Roman" w:cs="Times New Roman"/>
        </w:rPr>
        <w:sym w:font="Symbol" w:char="F0B7"/>
      </w:r>
      <w:r w:rsidRPr="00596C48">
        <w:rPr>
          <w:rFonts w:ascii="Times New Roman" w:hAnsi="Times New Roman" w:cs="Times New Roman"/>
        </w:rPr>
        <w:t xml:space="preserve"> Karar alma süreçlerinde paydaş katılımının sağlandığını gösteren belgeler, </w:t>
      </w:r>
    </w:p>
    <w:p w:rsidR="00792DDF" w:rsidRPr="00596C48" w:rsidRDefault="00773E66" w:rsidP="003E0208">
      <w:pPr>
        <w:jc w:val="both"/>
        <w:rPr>
          <w:rFonts w:ascii="Times New Roman" w:hAnsi="Times New Roman" w:cs="Times New Roman"/>
        </w:rPr>
      </w:pPr>
      <w:hyperlink r:id="rId55" w:history="1">
        <w:r w:rsidR="00792DDF" w:rsidRPr="00596C48">
          <w:rPr>
            <w:rStyle w:val="Kpr"/>
            <w:rFonts w:ascii="Times New Roman" w:hAnsi="Times New Roman" w:cs="Times New Roman"/>
          </w:rPr>
          <w:t>https://ayvacik.comu.edu.tr/arsiv/haberler/ayvacik-meslek-yuksekokulu-ic-paydastoplantisi-ya-r511.html</w:t>
        </w:r>
      </w:hyperlink>
    </w:p>
    <w:p w:rsidR="00792DDF" w:rsidRPr="00596C48" w:rsidRDefault="00B8638E" w:rsidP="003E0208">
      <w:pPr>
        <w:jc w:val="both"/>
        <w:rPr>
          <w:rFonts w:ascii="Times New Roman" w:hAnsi="Times New Roman" w:cs="Times New Roman"/>
          <w:b/>
        </w:rPr>
      </w:pPr>
      <w:r w:rsidRPr="00596C48">
        <w:rPr>
          <w:rFonts w:ascii="Times New Roman" w:hAnsi="Times New Roman" w:cs="Times New Roman"/>
          <w:b/>
        </w:rPr>
        <w:t>A.4.2. Öğrenci Geri Bildirimleri</w:t>
      </w:r>
    </w:p>
    <w:p w:rsidR="009746F0" w:rsidRPr="00596C48" w:rsidRDefault="00EB6D97" w:rsidP="003E0208">
      <w:pPr>
        <w:jc w:val="both"/>
        <w:rPr>
          <w:rFonts w:ascii="Times New Roman" w:hAnsi="Times New Roman" w:cs="Times New Roman"/>
        </w:rPr>
      </w:pPr>
      <w:r w:rsidRPr="00596C48">
        <w:rPr>
          <w:rFonts w:ascii="Times New Roman" w:hAnsi="Times New Roman" w:cs="Times New Roman"/>
        </w:rPr>
        <w:t xml:space="preserve">Öğrenciler karar alma süreçlerinde rol almaktadırlar. Dönem başında programlar bazında ders dağılımları yapılmadan önce her dönem sonunda gerçekleştirilen ders değerlendirme anketleri göz önünde bulundurularak dağılımlar gerçekleştirilmektedir. Öğrenciler Meslek Yüksekokuluna ilk kayıt yaptırdıkları andan itibaren yeni kazanan anketleri yapılarak genel durum değerlendirmesi yapılmaktadır. </w:t>
      </w:r>
    </w:p>
    <w:p w:rsidR="00EB6D97" w:rsidRPr="00596C48" w:rsidRDefault="00EB6D97" w:rsidP="003E0208">
      <w:pPr>
        <w:jc w:val="both"/>
        <w:rPr>
          <w:rFonts w:ascii="Times New Roman" w:hAnsi="Times New Roman" w:cs="Times New Roman"/>
          <w:b/>
        </w:rPr>
      </w:pPr>
      <w:r w:rsidRPr="00596C48">
        <w:rPr>
          <w:rFonts w:ascii="Times New Roman" w:hAnsi="Times New Roman" w:cs="Times New Roman"/>
        </w:rPr>
        <w:t>Kanıt 1 : Ayvacık</w:t>
      </w:r>
      <w:r w:rsidR="00432ABD" w:rsidRPr="00596C48">
        <w:rPr>
          <w:rFonts w:ascii="Times New Roman" w:hAnsi="Times New Roman" w:cs="Times New Roman"/>
        </w:rPr>
        <w:t xml:space="preserve"> MYO Anketleri</w:t>
      </w:r>
    </w:p>
    <w:p w:rsidR="00EB6D97" w:rsidRPr="00596C48" w:rsidRDefault="00773E66" w:rsidP="003E0208">
      <w:pPr>
        <w:jc w:val="both"/>
        <w:rPr>
          <w:rFonts w:ascii="Times New Roman" w:hAnsi="Times New Roman" w:cs="Times New Roman"/>
          <w:b/>
        </w:rPr>
      </w:pPr>
      <w:hyperlink r:id="rId56" w:history="1">
        <w:r w:rsidR="00926485" w:rsidRPr="00596C48">
          <w:rPr>
            <w:rStyle w:val="Kpr"/>
            <w:rFonts w:ascii="Times New Roman" w:hAnsi="Times New Roman" w:cs="Times New Roman"/>
            <w:b/>
          </w:rPr>
          <w:t>https://ayvacik.comu.edu.tr/kalite-guvence-ve-ic-kontrol/paydaslarimiz-r28.html</w:t>
        </w:r>
      </w:hyperlink>
    </w:p>
    <w:p w:rsidR="00926485" w:rsidRPr="00596C48" w:rsidRDefault="00926485" w:rsidP="003E0208">
      <w:pPr>
        <w:jc w:val="both"/>
        <w:rPr>
          <w:rFonts w:ascii="Times New Roman" w:hAnsi="Times New Roman" w:cs="Times New Roman"/>
        </w:rPr>
      </w:pPr>
      <w:r w:rsidRPr="00596C48">
        <w:rPr>
          <w:rFonts w:ascii="Times New Roman" w:hAnsi="Times New Roman" w:cs="Times New Roman"/>
          <w:b/>
        </w:rPr>
        <w:t>A.4.3. Mezun İlişkileri Yönetimi</w:t>
      </w:r>
      <w:r w:rsidRPr="00596C48">
        <w:rPr>
          <w:rFonts w:ascii="Times New Roman" w:hAnsi="Times New Roman" w:cs="Times New Roman"/>
        </w:rPr>
        <w:t xml:space="preserve"> </w:t>
      </w:r>
    </w:p>
    <w:p w:rsidR="00926485" w:rsidRPr="00596C48" w:rsidRDefault="00926485" w:rsidP="003E0208">
      <w:pPr>
        <w:jc w:val="both"/>
        <w:rPr>
          <w:rFonts w:ascii="Times New Roman" w:hAnsi="Times New Roman" w:cs="Times New Roman"/>
        </w:rPr>
      </w:pPr>
      <w:r w:rsidRPr="00596C48">
        <w:rPr>
          <w:rFonts w:ascii="Times New Roman" w:hAnsi="Times New Roman" w:cs="Times New Roman"/>
        </w:rPr>
        <w:t xml:space="preserve">Mezunlarla iletişim oldukça önem verilen konular arasında yer almaktadır. Çanakkale Onsekiz Mart Üniversitesi Öğrenci, Yaşam, Kariyer ve Mezun İlişkileri Koordinatörlüğü tarafından düzenlenen faaliyetler çerçevesinde tüm bölüm ve programların kendi mezunları ile sağlıklı iletişim kurabilmeleri </w:t>
      </w:r>
      <w:r w:rsidRPr="00596C48">
        <w:rPr>
          <w:rFonts w:ascii="Times New Roman" w:hAnsi="Times New Roman" w:cs="Times New Roman"/>
        </w:rPr>
        <w:lastRenderedPageBreak/>
        <w:t xml:space="preserve">için toplantılar düzenlemektedir. Mezunlar ile iletişim kurulacak platformlar- Sosyal medya kanalları tanıtılmakta ve bu kanallarda uyulması gereken temel hususlar ve kurallar ele alınmaktadır. Mezunların nerelerde çalıştıkları belirlenemeyen çalışılarak öğrenciler ile buluşmaları ve sohbet etmeleri sağlanmaktadır. Kariyer Planlama Dersi kapsamında programlarımız bu konuya yer verilerek, bu buluşmaları gerçekleştirmişlerdir. </w:t>
      </w:r>
    </w:p>
    <w:p w:rsidR="00B663FE" w:rsidRPr="00596C48" w:rsidRDefault="00926485" w:rsidP="003E0208">
      <w:pPr>
        <w:jc w:val="both"/>
        <w:rPr>
          <w:rFonts w:ascii="Times New Roman" w:hAnsi="Times New Roman" w:cs="Times New Roman"/>
        </w:rPr>
      </w:pPr>
      <w:r w:rsidRPr="00596C48">
        <w:rPr>
          <w:rFonts w:ascii="Times New Roman" w:hAnsi="Times New Roman" w:cs="Times New Roman"/>
        </w:rPr>
        <w:t xml:space="preserve">Kanıt 1 : </w:t>
      </w:r>
      <w:r w:rsidR="00B663FE" w:rsidRPr="00596C48">
        <w:rPr>
          <w:rFonts w:ascii="Times New Roman" w:hAnsi="Times New Roman" w:cs="Times New Roman"/>
        </w:rPr>
        <w:t xml:space="preserve">Ayvacık MYO Mezun İletişim </w:t>
      </w:r>
    </w:p>
    <w:p w:rsidR="00926485" w:rsidRPr="00596C48" w:rsidRDefault="00773E66" w:rsidP="003E0208">
      <w:pPr>
        <w:jc w:val="both"/>
        <w:rPr>
          <w:rFonts w:ascii="Times New Roman" w:hAnsi="Times New Roman" w:cs="Times New Roman"/>
        </w:rPr>
      </w:pPr>
      <w:hyperlink r:id="rId57" w:history="1">
        <w:r w:rsidR="00672453" w:rsidRPr="00596C48">
          <w:rPr>
            <w:rStyle w:val="Kpr"/>
            <w:rFonts w:ascii="Times New Roman" w:hAnsi="Times New Roman" w:cs="Times New Roman"/>
          </w:rPr>
          <w:t>https://ayvacik.comu.edu.tr/kalite-guvence-ve-ic-kontrol/paydaslarimiz-r28.html</w:t>
        </w:r>
      </w:hyperlink>
    </w:p>
    <w:p w:rsidR="00672453" w:rsidRPr="00596C48" w:rsidRDefault="00672453" w:rsidP="003E0208">
      <w:pPr>
        <w:jc w:val="both"/>
        <w:rPr>
          <w:rFonts w:ascii="Times New Roman" w:hAnsi="Times New Roman" w:cs="Times New Roman"/>
          <w:b/>
        </w:rPr>
      </w:pPr>
      <w:r w:rsidRPr="00596C48">
        <w:rPr>
          <w:rFonts w:ascii="Times New Roman" w:hAnsi="Times New Roman" w:cs="Times New Roman"/>
          <w:b/>
        </w:rPr>
        <w:t xml:space="preserve">A.5. Uluslararasılaşma </w:t>
      </w:r>
    </w:p>
    <w:p w:rsidR="00672453" w:rsidRPr="00596C48" w:rsidRDefault="00672453" w:rsidP="003E0208">
      <w:pPr>
        <w:jc w:val="both"/>
        <w:rPr>
          <w:rFonts w:ascii="Times New Roman" w:hAnsi="Times New Roman" w:cs="Times New Roman"/>
          <w:b/>
        </w:rPr>
      </w:pPr>
      <w:r w:rsidRPr="00596C48">
        <w:rPr>
          <w:rFonts w:ascii="Times New Roman" w:hAnsi="Times New Roman" w:cs="Times New Roman"/>
          <w:b/>
        </w:rPr>
        <w:t>A.5.1. Uluslararasılaşma Süreçlerinin Yönetimi</w:t>
      </w:r>
    </w:p>
    <w:p w:rsidR="00ED1BBE" w:rsidRPr="00596C48" w:rsidRDefault="00ED1BBE" w:rsidP="003E0208">
      <w:pPr>
        <w:jc w:val="both"/>
        <w:rPr>
          <w:rFonts w:ascii="Times New Roman" w:hAnsi="Times New Roman" w:cs="Times New Roman"/>
        </w:rPr>
      </w:pPr>
      <w:r w:rsidRPr="00596C48">
        <w:rPr>
          <w:rFonts w:ascii="Times New Roman" w:hAnsi="Times New Roman" w:cs="Times New Roman"/>
        </w:rPr>
        <w:t xml:space="preserve">Uluslararasılaşmaya ayrılan kaynaklar (mali, fiziksel, insan gücü) belirlenmiş görev, yetki ve sorumluluklar paylaşılmış ve kurumsallaşmıştır. Bu kaynaklar nicelik ve nitelik bağlamında izlenmekte ve değerlendirilmekte ve her yıl rektörlüğün ilgili birimleriyle ortaklaşa çalışmalar yürütülerek arttırılmaya çalışılmaktadır. Örnek kanıtlar için Rektörlük Dış İlişkiler Ofisi web sitesinden faydalanılabilir. Örnek Kanıtlar </w:t>
      </w:r>
    </w:p>
    <w:p w:rsidR="00ED1BBE" w:rsidRPr="00596C48" w:rsidRDefault="00ED1BBE"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Uluslararası çalışmalar için ayrılan kaynaklarının yönetimine ilişkin belgeler, gelen giden öğrenci, akademik ve idari personel sayısı, yabancı kurumlar ile gerçekleştirilen protokoller, https://isbirligi.comu.edu.tr/uluslararasi-isbirligi-anlasmalari/anlasma-prosedurur19.html </w:t>
      </w:r>
      <w:hyperlink r:id="rId58" w:history="1">
        <w:r w:rsidRPr="00596C48">
          <w:rPr>
            <w:rStyle w:val="Kpr"/>
            <w:rFonts w:ascii="Times New Roman" w:hAnsi="Times New Roman" w:cs="Times New Roman"/>
          </w:rPr>
          <w:t>https://isbirligi.comu.edu.tr/uluslararasi-isbirligi-anlasmalari/anlasma-listesi-r20.html</w:t>
        </w:r>
      </w:hyperlink>
      <w:r w:rsidRPr="00596C48">
        <w:rPr>
          <w:rFonts w:ascii="Times New Roman" w:hAnsi="Times New Roman" w:cs="Times New Roman"/>
        </w:rPr>
        <w:t xml:space="preserve"> </w:t>
      </w:r>
    </w:p>
    <w:p w:rsidR="00ED1BBE" w:rsidRPr="00596C48" w:rsidRDefault="00ED1BBE"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Uluslararasılaşma kaynakların dağılımının izlenmesi ve iyileştirilmesine ilişkin kanıtlar. </w:t>
      </w:r>
      <w:hyperlink r:id="rId59" w:history="1">
        <w:r w:rsidRPr="00596C48">
          <w:rPr>
            <w:rStyle w:val="Kpr"/>
            <w:rFonts w:ascii="Times New Roman" w:hAnsi="Times New Roman" w:cs="Times New Roman"/>
          </w:rPr>
          <w:t>https://isbirligi.comu.edu.tr/uluslararasi-isbirligi-anlasmalari/anlasma-prosedurur19.html</w:t>
        </w:r>
      </w:hyperlink>
      <w:r w:rsidRPr="00596C48">
        <w:rPr>
          <w:rFonts w:ascii="Times New Roman" w:hAnsi="Times New Roman" w:cs="Times New Roman"/>
        </w:rPr>
        <w:t xml:space="preserve"> </w:t>
      </w:r>
    </w:p>
    <w:p w:rsidR="00ED1BBE" w:rsidRPr="00596C48" w:rsidRDefault="00773E66" w:rsidP="003E0208">
      <w:pPr>
        <w:jc w:val="both"/>
        <w:rPr>
          <w:rFonts w:ascii="Times New Roman" w:hAnsi="Times New Roman" w:cs="Times New Roman"/>
        </w:rPr>
      </w:pPr>
      <w:hyperlink r:id="rId60" w:history="1">
        <w:r w:rsidR="00ED1BBE" w:rsidRPr="00596C48">
          <w:rPr>
            <w:rStyle w:val="Kpr"/>
            <w:rFonts w:ascii="Times New Roman" w:hAnsi="Times New Roman" w:cs="Times New Roman"/>
          </w:rPr>
          <w:t>https://isbirligi.comu.edu.tr/uluslararasi-isbirligi-anlasmalari/anlasma-listesi-r20.html</w:t>
        </w:r>
      </w:hyperlink>
    </w:p>
    <w:p w:rsidR="00ED1BBE" w:rsidRPr="00596C48" w:rsidRDefault="00C5073B" w:rsidP="003E0208">
      <w:pPr>
        <w:jc w:val="both"/>
        <w:rPr>
          <w:rFonts w:ascii="Times New Roman" w:hAnsi="Times New Roman" w:cs="Times New Roman"/>
          <w:b/>
        </w:rPr>
      </w:pPr>
      <w:r w:rsidRPr="00596C48">
        <w:rPr>
          <w:rFonts w:ascii="Times New Roman" w:hAnsi="Times New Roman" w:cs="Times New Roman"/>
          <w:b/>
        </w:rPr>
        <w:t>A.5.3. Uluslararasılaşma Performansı</w:t>
      </w:r>
    </w:p>
    <w:p w:rsidR="00C5073B" w:rsidRPr="00596C48" w:rsidRDefault="00C5073B" w:rsidP="003E0208">
      <w:pPr>
        <w:jc w:val="both"/>
        <w:rPr>
          <w:rFonts w:ascii="Times New Roman" w:hAnsi="Times New Roman" w:cs="Times New Roman"/>
        </w:rPr>
      </w:pPr>
      <w:r w:rsidRPr="00596C48">
        <w:rPr>
          <w:rFonts w:ascii="Times New Roman" w:hAnsi="Times New Roman" w:cs="Times New Roman"/>
        </w:rPr>
        <w:t>Ayvacık MYO’nun uluslararasılaşma performansı izlenmektedir. Örnek Kanıtlar</w:t>
      </w:r>
    </w:p>
    <w:p w:rsidR="00C5073B" w:rsidRPr="00596C48" w:rsidRDefault="00C5073B" w:rsidP="003E0208">
      <w:pPr>
        <w:jc w:val="both"/>
        <w:rPr>
          <w:rFonts w:ascii="Times New Roman" w:hAnsi="Times New Roman" w:cs="Times New Roman"/>
        </w:rPr>
      </w:pPr>
      <w:r w:rsidRPr="00596C48">
        <w:rPr>
          <w:rFonts w:ascii="Times New Roman" w:hAnsi="Times New Roman" w:cs="Times New Roman"/>
        </w:rPr>
        <w:t xml:space="preserve"> </w:t>
      </w:r>
      <w:r w:rsidRPr="00596C48">
        <w:rPr>
          <w:rFonts w:ascii="Times New Roman" w:hAnsi="Times New Roman" w:cs="Times New Roman"/>
        </w:rPr>
        <w:sym w:font="Symbol" w:char="F0B7"/>
      </w:r>
      <w:r w:rsidRPr="00596C48">
        <w:rPr>
          <w:rFonts w:ascii="Times New Roman" w:hAnsi="Times New Roman" w:cs="Times New Roman"/>
        </w:rPr>
        <w:t xml:space="preserve"> Uluslararasılaşma faaliyetleri, </w:t>
      </w:r>
    </w:p>
    <w:p w:rsidR="00C5073B" w:rsidRPr="00596C48" w:rsidRDefault="00C5073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Kurumun uluslararasılaşma performansını izlemek üzere kullandığı göstergeler, </w:t>
      </w:r>
    </w:p>
    <w:p w:rsidR="00C5073B" w:rsidRPr="00596C48" w:rsidRDefault="00C5073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Öğretim Kadrosunun Tamamlanan veya Devam Etmekle Olan Projeleri </w:t>
      </w:r>
      <w:hyperlink r:id="rId61" w:history="1">
        <w:r w:rsidRPr="00596C48">
          <w:rPr>
            <w:rStyle w:val="Kpr"/>
            <w:rFonts w:ascii="Times New Roman" w:hAnsi="Times New Roman" w:cs="Times New Roman"/>
          </w:rPr>
          <w:t>https://cdn.comu.edu.tr/cms/ayvacik/files/575-ayvacik-stratejik-eylem-plani.pdf</w:t>
        </w:r>
      </w:hyperlink>
      <w:r w:rsidRPr="00596C48">
        <w:rPr>
          <w:rFonts w:ascii="Times New Roman" w:hAnsi="Times New Roman" w:cs="Times New Roman"/>
        </w:rPr>
        <w:t xml:space="preserve"> </w:t>
      </w:r>
    </w:p>
    <w:p w:rsidR="00C5073B" w:rsidRPr="00596C48" w:rsidRDefault="00C5073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Öğretim Elemanlarının Akademik Yayınlarına Yönelik İstatistikler (Kurum 2018-2022 Stratejik Eylem Planı Tablo 2, </w:t>
      </w:r>
      <w:hyperlink r:id="rId62" w:history="1">
        <w:r w:rsidRPr="00596C48">
          <w:rPr>
            <w:rStyle w:val="Kpr"/>
            <w:rFonts w:ascii="Times New Roman" w:hAnsi="Times New Roman" w:cs="Times New Roman"/>
          </w:rPr>
          <w:t>https://cdn.comu.edu.tr/cms/ayvacik/files/575-ayvacik-stratejik-eylem-plani.pdf</w:t>
        </w:r>
      </w:hyperlink>
    </w:p>
    <w:p w:rsidR="00111C12" w:rsidRPr="00596C48" w:rsidRDefault="00B04A27" w:rsidP="003E0208">
      <w:pPr>
        <w:jc w:val="both"/>
        <w:rPr>
          <w:rFonts w:ascii="Times New Roman" w:hAnsi="Times New Roman" w:cs="Times New Roman"/>
          <w:b/>
        </w:rPr>
      </w:pPr>
      <w:r w:rsidRPr="00596C48">
        <w:rPr>
          <w:rFonts w:ascii="Times New Roman" w:hAnsi="Times New Roman" w:cs="Times New Roman"/>
          <w:b/>
        </w:rPr>
        <w:t xml:space="preserve">B. Eğitim ve Öğretim </w:t>
      </w:r>
    </w:p>
    <w:p w:rsidR="00111C12" w:rsidRPr="00596C48" w:rsidRDefault="00B04A27" w:rsidP="003E0208">
      <w:pPr>
        <w:jc w:val="both"/>
        <w:rPr>
          <w:rFonts w:ascii="Times New Roman" w:hAnsi="Times New Roman" w:cs="Times New Roman"/>
          <w:b/>
        </w:rPr>
      </w:pPr>
      <w:r w:rsidRPr="00596C48">
        <w:rPr>
          <w:rFonts w:ascii="Times New Roman" w:hAnsi="Times New Roman" w:cs="Times New Roman"/>
          <w:b/>
        </w:rPr>
        <w:t xml:space="preserve">B.1. Program Tasarımı, Değerlendirmesi ve Güncellenmesi </w:t>
      </w:r>
    </w:p>
    <w:p w:rsidR="00B04A27" w:rsidRPr="00596C48" w:rsidRDefault="00B04A27" w:rsidP="003E0208">
      <w:pPr>
        <w:jc w:val="both"/>
        <w:rPr>
          <w:rFonts w:ascii="Times New Roman" w:hAnsi="Times New Roman" w:cs="Times New Roman"/>
          <w:b/>
        </w:rPr>
      </w:pPr>
      <w:r w:rsidRPr="00596C48">
        <w:rPr>
          <w:rFonts w:ascii="Times New Roman" w:hAnsi="Times New Roman" w:cs="Times New Roman"/>
          <w:b/>
        </w:rPr>
        <w:t>B.1.1. Programların Tasarımı ve Onayı</w:t>
      </w:r>
    </w:p>
    <w:p w:rsidR="00B53AAD" w:rsidRPr="00596C48" w:rsidRDefault="00B53AAD" w:rsidP="003E0208">
      <w:pPr>
        <w:jc w:val="both"/>
        <w:rPr>
          <w:rFonts w:ascii="Times New Roman" w:hAnsi="Times New Roman" w:cs="Times New Roman"/>
        </w:rPr>
      </w:pPr>
      <w:r w:rsidRPr="00596C48">
        <w:rPr>
          <w:rFonts w:ascii="Times New Roman" w:hAnsi="Times New Roman" w:cs="Times New Roman"/>
        </w:rPr>
        <w:t xml:space="preserve">Ayvacık MYO tüm programlarının amaçları ve öğrenme çıktıları (kazanımları) oluşturulmuş, TYYÇ ile uyumu belirtilmiş, kamuoyuna ilan edilmiştir. Program yeterlilikleri belirlenirken kurumun misyon-vizyonu göz önünde bulundurulmuştur. Birimdeki tüm programların içerikleri ve ders bilgi </w:t>
      </w:r>
      <w:r w:rsidRPr="00596C48">
        <w:rPr>
          <w:rFonts w:ascii="Times New Roman" w:hAnsi="Times New Roman" w:cs="Times New Roman"/>
        </w:rPr>
        <w:lastRenderedPageBreak/>
        <w:t>paketleri hazırlanmıştır. Kazanımların ifade şekli öngörülen bilişsel, duyuşsal ve devinimsel seviyeyi açıkça belirtmektedir. Program çıktılarının gerçekleştiğinin nasıl izleneceğine dair planlama yapılmıştır, özellikle kurumun ortak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rsidR="000517EB" w:rsidRPr="00596C48" w:rsidRDefault="000517EB" w:rsidP="003E0208">
      <w:pPr>
        <w:jc w:val="both"/>
        <w:rPr>
          <w:rFonts w:ascii="Times New Roman" w:hAnsi="Times New Roman" w:cs="Times New Roman"/>
          <w:b/>
        </w:rPr>
      </w:pPr>
      <w:r w:rsidRPr="00596C48">
        <w:rPr>
          <w:rFonts w:ascii="Times New Roman" w:hAnsi="Times New Roman" w:cs="Times New Roman"/>
          <w:b/>
        </w:rPr>
        <w:t>B.1.2. Programın Ders Dağılım Dengesi</w:t>
      </w:r>
    </w:p>
    <w:p w:rsidR="000517EB" w:rsidRPr="00596C48" w:rsidRDefault="000517EB" w:rsidP="003E0208">
      <w:pPr>
        <w:jc w:val="both"/>
        <w:rPr>
          <w:rFonts w:ascii="Times New Roman" w:hAnsi="Times New Roman" w:cs="Times New Roman"/>
        </w:rPr>
      </w:pPr>
      <w:r w:rsidRPr="00596C48">
        <w:rPr>
          <w:rFonts w:ascii="Times New Roman" w:hAnsi="Times New Roman" w:cs="Times New Roman"/>
        </w:rPr>
        <w:t xml:space="preserve">Ayvacık MYO’da programların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Örnek Kanıtlar </w:t>
      </w:r>
    </w:p>
    <w:p w:rsidR="000517EB" w:rsidRPr="00596C48" w:rsidRDefault="000517E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Ders dağılımına ilişkin ilke ve yöntemler ile buna ilişkin kanıtlar, https://mevzuat.comu.edu.tr/mevzuat.php?tip=yonetmelikler </w:t>
      </w:r>
      <w:hyperlink r:id="rId63" w:history="1">
        <w:r w:rsidRPr="00596C48">
          <w:rPr>
            <w:rStyle w:val="Kpr"/>
            <w:rFonts w:ascii="Times New Roman" w:hAnsi="Times New Roman" w:cs="Times New Roman"/>
          </w:rPr>
          <w:t>https://ogrenciisleri.comu.edu.tr/egitim-ogretim-ve-sinav-yonetmeligi.html</w:t>
        </w:r>
      </w:hyperlink>
    </w:p>
    <w:p w:rsidR="000517EB" w:rsidRPr="00596C48" w:rsidRDefault="000517E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İlan edilmiş ders bilgi paketlerinde ders dağılım dengesinin gözetildiğine ilişkin kanıtlar, https://ubys.comu.edu.tr/AIS/OutcomeBasedLearning/Home/Index?culture=tr-TR </w:t>
      </w:r>
      <w:hyperlink r:id="rId64" w:history="1">
        <w:r w:rsidRPr="00596C48">
          <w:rPr>
            <w:rStyle w:val="Kpr"/>
            <w:rFonts w:ascii="Times New Roman" w:hAnsi="Times New Roman" w:cs="Times New Roman"/>
          </w:rPr>
          <w:t>https://mevzuat.comu.edu.tr/mevzuat.php?tip=yonetmelikler</w:t>
        </w:r>
      </w:hyperlink>
      <w:r w:rsidRPr="00596C48">
        <w:rPr>
          <w:rFonts w:ascii="Times New Roman" w:hAnsi="Times New Roman" w:cs="Times New Roman"/>
        </w:rPr>
        <w:t xml:space="preserve"> </w:t>
      </w:r>
    </w:p>
    <w:p w:rsidR="000517EB" w:rsidRPr="00596C48" w:rsidRDefault="000517E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Eğitim komisyonu kararı, senato kararları vb., https://mevzuat.comu.edu.tr/mevzuat.php?tip=yonetmelikler </w:t>
      </w:r>
    </w:p>
    <w:p w:rsidR="000517EB" w:rsidRPr="00596C48" w:rsidRDefault="000517EB"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Ders dağılım dengesinin izlenmesine ve iyileştirilmesine ilişkin kanıtlar, </w:t>
      </w:r>
      <w:hyperlink r:id="rId65" w:history="1">
        <w:r w:rsidR="009C35E2" w:rsidRPr="00596C48">
          <w:rPr>
            <w:rStyle w:val="Kpr"/>
            <w:rFonts w:ascii="Times New Roman" w:hAnsi="Times New Roman" w:cs="Times New Roman"/>
          </w:rPr>
          <w:t>https://ubys.comu.edu.tr/AIS/OutcomeBasedLearning/Home/Index?culture=tr-TR</w:t>
        </w:r>
      </w:hyperlink>
    </w:p>
    <w:p w:rsidR="009C35E2" w:rsidRPr="00596C48" w:rsidRDefault="009C35E2" w:rsidP="003E0208">
      <w:pPr>
        <w:jc w:val="both"/>
        <w:rPr>
          <w:rFonts w:ascii="Times New Roman" w:hAnsi="Times New Roman" w:cs="Times New Roman"/>
          <w:b/>
        </w:rPr>
      </w:pPr>
      <w:r w:rsidRPr="00596C48">
        <w:rPr>
          <w:rFonts w:ascii="Times New Roman" w:hAnsi="Times New Roman" w:cs="Times New Roman"/>
          <w:b/>
        </w:rPr>
        <w:t>B.1.3. Ders Kazanımlarının Program Çıktılarıyla Uyumu</w:t>
      </w:r>
    </w:p>
    <w:p w:rsidR="00326E99" w:rsidRPr="00596C48" w:rsidRDefault="00326E99" w:rsidP="003E0208">
      <w:pPr>
        <w:jc w:val="both"/>
        <w:rPr>
          <w:rFonts w:ascii="Times New Roman" w:hAnsi="Times New Roman" w:cs="Times New Roman"/>
        </w:rPr>
      </w:pPr>
      <w:r w:rsidRPr="00596C48">
        <w:rPr>
          <w:rFonts w:ascii="Times New Roman" w:hAnsi="Times New Roman" w:cs="Times New Roman"/>
        </w:rPr>
        <w:t xml:space="preserve">Derslerin öğrenme kazanımları (karma ve uzaktan eğitim de dahil)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 Örnek Kanıtlar </w:t>
      </w:r>
    </w:p>
    <w:p w:rsidR="00326E99" w:rsidRPr="00596C48" w:rsidRDefault="00773E66" w:rsidP="003E0208">
      <w:pPr>
        <w:jc w:val="both"/>
        <w:rPr>
          <w:rFonts w:ascii="Times New Roman" w:hAnsi="Times New Roman" w:cs="Times New Roman"/>
        </w:rPr>
      </w:pPr>
      <w:hyperlink r:id="rId66" w:history="1">
        <w:r w:rsidR="00326E99" w:rsidRPr="00596C48">
          <w:rPr>
            <w:rStyle w:val="Kpr"/>
            <w:rFonts w:ascii="Times New Roman" w:hAnsi="Times New Roman" w:cs="Times New Roman"/>
          </w:rPr>
          <w:t>https://ayvacik.comu.edu.tr/kalite-guvence-ve-ic-kontrol/ogretim-programlari.html</w:t>
        </w:r>
      </w:hyperlink>
      <w:r w:rsidR="00326E99" w:rsidRPr="00596C48">
        <w:rPr>
          <w:rFonts w:ascii="Times New Roman" w:hAnsi="Times New Roman" w:cs="Times New Roman"/>
        </w:rPr>
        <w:t xml:space="preserve"> </w:t>
      </w:r>
    </w:p>
    <w:p w:rsidR="00326E99" w:rsidRPr="00596C48" w:rsidRDefault="00773E66" w:rsidP="003E0208">
      <w:pPr>
        <w:jc w:val="both"/>
        <w:rPr>
          <w:rFonts w:ascii="Times New Roman" w:hAnsi="Times New Roman" w:cs="Times New Roman"/>
        </w:rPr>
      </w:pPr>
      <w:hyperlink r:id="rId67" w:history="1">
        <w:r w:rsidR="00326E99" w:rsidRPr="00596C48">
          <w:rPr>
            <w:rStyle w:val="Kpr"/>
            <w:rFonts w:ascii="Times New Roman" w:hAnsi="Times New Roman" w:cs="Times New Roman"/>
          </w:rPr>
          <w:t>https://ayvacik.comu.edu.tr/kalite-guvencesi-ve-ickontrol/%20</w:t>
        </w:r>
      </w:hyperlink>
    </w:p>
    <w:p w:rsidR="00326E99" w:rsidRPr="00596C48" w:rsidRDefault="00326E99" w:rsidP="003E0208">
      <w:pPr>
        <w:jc w:val="both"/>
        <w:rPr>
          <w:rFonts w:ascii="Times New Roman" w:hAnsi="Times New Roman" w:cs="Times New Roman"/>
        </w:rPr>
      </w:pPr>
      <w:r w:rsidRPr="00596C48">
        <w:rPr>
          <w:rFonts w:ascii="Times New Roman" w:hAnsi="Times New Roman" w:cs="Times New Roman"/>
        </w:rPr>
        <w:t xml:space="preserve"> </w:t>
      </w:r>
      <w:hyperlink r:id="rId68" w:history="1">
        <w:r w:rsidRPr="00596C48">
          <w:rPr>
            <w:rStyle w:val="Kpr"/>
            <w:rFonts w:ascii="Times New Roman" w:hAnsi="Times New Roman" w:cs="Times New Roman"/>
          </w:rPr>
          <w:t>https://ayvacik.comu.edu.tr/kalite-guvence-ve-ic-kontrol/kurumsal-bilgiler-r32.html</w:t>
        </w:r>
      </w:hyperlink>
      <w:r w:rsidRPr="00596C48">
        <w:rPr>
          <w:rFonts w:ascii="Times New Roman" w:hAnsi="Times New Roman" w:cs="Times New Roman"/>
        </w:rPr>
        <w:t xml:space="preserve"> </w:t>
      </w:r>
    </w:p>
    <w:p w:rsidR="00326E99" w:rsidRPr="00596C48" w:rsidRDefault="00773E66" w:rsidP="003E0208">
      <w:pPr>
        <w:jc w:val="both"/>
        <w:rPr>
          <w:rFonts w:ascii="Times New Roman" w:hAnsi="Times New Roman" w:cs="Times New Roman"/>
        </w:rPr>
      </w:pPr>
      <w:hyperlink r:id="rId69" w:history="1">
        <w:r w:rsidR="00326E99" w:rsidRPr="00596C48">
          <w:rPr>
            <w:rStyle w:val="Kpr"/>
            <w:rFonts w:ascii="Times New Roman" w:hAnsi="Times New Roman" w:cs="Times New Roman"/>
          </w:rPr>
          <w:t>https://ayvacik.comu.edu.tr/kalite-guvence-ve-ic-kontrol/myo-puko-dongusu.html</w:t>
        </w:r>
      </w:hyperlink>
    </w:p>
    <w:p w:rsidR="00326E99" w:rsidRPr="00596C48" w:rsidRDefault="0015796E" w:rsidP="003E0208">
      <w:pPr>
        <w:jc w:val="both"/>
        <w:rPr>
          <w:rFonts w:ascii="Times New Roman" w:hAnsi="Times New Roman" w:cs="Times New Roman"/>
          <w:b/>
        </w:rPr>
      </w:pPr>
      <w:r w:rsidRPr="00596C48">
        <w:rPr>
          <w:rFonts w:ascii="Times New Roman" w:hAnsi="Times New Roman" w:cs="Times New Roman"/>
          <w:b/>
        </w:rPr>
        <w:t>B.1.4. Öğrenci İş Yüküne Dayalı Ders Tasarımı</w:t>
      </w:r>
    </w:p>
    <w:p w:rsidR="0015796E" w:rsidRPr="00596C48" w:rsidRDefault="0015796E" w:rsidP="003E0208">
      <w:pPr>
        <w:jc w:val="both"/>
        <w:rPr>
          <w:rFonts w:ascii="Times New Roman" w:hAnsi="Times New Roman" w:cs="Times New Roman"/>
        </w:rPr>
      </w:pPr>
      <w:r w:rsidRPr="00596C48">
        <w:rPr>
          <w:rFonts w:ascii="Times New Roman" w:hAnsi="Times New Roman" w:cs="Times New Roman"/>
        </w:rPr>
        <w:t xml:space="preserve">Tüm derslerin AKTS değeri web sayfası üzerinden paylaşılmakta, öğrenci iş yükü takibi ile doğrulanmaktadır. Staj ve mesleğe ait uygulamalı öğrenme fırsatları mevcuttur ve yeterince öğrenci iş </w:t>
      </w:r>
      <w:r w:rsidRPr="00596C48">
        <w:rPr>
          <w:rFonts w:ascii="Times New Roman" w:hAnsi="Times New Roman" w:cs="Times New Roman"/>
        </w:rPr>
        <w:lastRenderedPageBreak/>
        <w:t xml:space="preserve">yükü ve kredi çerçevesinde değerlendirilmektedir. Gerçekleşen uygulamanın niteliği 22 irdelenmektedir. Öğrenci iş yüküne dayalı tasarımda uzaktan eğitimle ortaya çıkan çeşitlilikler de göz önünde bulundurulmaktadır. Örnek Kanıtlar </w:t>
      </w:r>
    </w:p>
    <w:p w:rsidR="0015796E" w:rsidRPr="00596C48" w:rsidRDefault="0015796E"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AKTS ders bilgi paketleri* (Uzaktan ve karma eğitim programları dahil), </w:t>
      </w:r>
      <w:hyperlink r:id="rId70" w:history="1">
        <w:r w:rsidRPr="00596C48">
          <w:rPr>
            <w:rStyle w:val="Kpr"/>
            <w:rFonts w:ascii="Times New Roman" w:hAnsi="Times New Roman" w:cs="Times New Roman"/>
          </w:rPr>
          <w:t>https://ubys.comu.edu.tr/AIS/OutcomeBasedLearning/Home/Index?culture=tr-TR</w:t>
        </w:r>
      </w:hyperlink>
      <w:r w:rsidRPr="00596C48">
        <w:rPr>
          <w:rFonts w:ascii="Times New Roman" w:hAnsi="Times New Roman" w:cs="Times New Roman"/>
        </w:rPr>
        <w:t xml:space="preserve"> </w:t>
      </w:r>
    </w:p>
    <w:p w:rsidR="0015796E" w:rsidRPr="00596C48" w:rsidRDefault="0015796E"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Öğrenci iş yükü kredisinin mesleki uygulamalar, değişim programları, staj ve projeler için tanımlandığını gösteren kanıtlar, </w:t>
      </w:r>
      <w:hyperlink r:id="rId71" w:history="1">
        <w:r w:rsidRPr="00596C48">
          <w:rPr>
            <w:rStyle w:val="Kpr"/>
            <w:rFonts w:ascii="Times New Roman" w:hAnsi="Times New Roman" w:cs="Times New Roman"/>
          </w:rPr>
          <w:t>https://ubys.comu.edu.tr/AIS/OutcomeBasedLearning/Home/Index?culture=tr-TR</w:t>
        </w:r>
      </w:hyperlink>
    </w:p>
    <w:p w:rsidR="0015796E" w:rsidRPr="00596C48" w:rsidRDefault="0015796E" w:rsidP="003E0208">
      <w:pPr>
        <w:jc w:val="both"/>
        <w:rPr>
          <w:rFonts w:ascii="Times New Roman" w:hAnsi="Times New Roman" w:cs="Times New Roman"/>
        </w:rPr>
      </w:pPr>
      <w:r w:rsidRPr="00596C48">
        <w:rPr>
          <w:rFonts w:ascii="Times New Roman" w:hAnsi="Times New Roman" w:cs="Times New Roman"/>
        </w:rPr>
        <w:sym w:font="Symbol" w:char="F0B7"/>
      </w:r>
      <w:r w:rsidRPr="00596C48">
        <w:rPr>
          <w:rFonts w:ascii="Times New Roman" w:hAnsi="Times New Roman" w:cs="Times New Roman"/>
        </w:rPr>
        <w:t xml:space="preserve"> Programlarda öğrenci İş yükünün belirlenmesinde öğrenci katılımının sağlandığına ilişkin belgeler ve mekanizmalar, </w:t>
      </w:r>
    </w:p>
    <w:p w:rsidR="0015796E" w:rsidRPr="00596C48" w:rsidRDefault="00773E66" w:rsidP="003E0208">
      <w:pPr>
        <w:jc w:val="both"/>
        <w:rPr>
          <w:rFonts w:ascii="Times New Roman" w:hAnsi="Times New Roman" w:cs="Times New Roman"/>
        </w:rPr>
      </w:pPr>
      <w:hyperlink r:id="rId72" w:history="1">
        <w:r w:rsidR="00315724" w:rsidRPr="00596C48">
          <w:rPr>
            <w:rStyle w:val="Kpr"/>
            <w:rFonts w:ascii="Times New Roman" w:hAnsi="Times New Roman" w:cs="Times New Roman"/>
          </w:rPr>
          <w:t>https://ayvacik.comu.edu.tr/kalite-guvence-ve-ic-kontrol/paydaslarimiz-r28.html</w:t>
        </w:r>
      </w:hyperlink>
    </w:p>
    <w:p w:rsidR="00315724" w:rsidRPr="00596C48" w:rsidRDefault="00315724" w:rsidP="003E0208">
      <w:pPr>
        <w:jc w:val="both"/>
        <w:rPr>
          <w:rFonts w:ascii="Times New Roman" w:hAnsi="Times New Roman" w:cs="Times New Roman"/>
          <w:b/>
        </w:rPr>
      </w:pPr>
      <w:r w:rsidRPr="00596C48">
        <w:rPr>
          <w:rFonts w:ascii="Times New Roman" w:hAnsi="Times New Roman" w:cs="Times New Roman"/>
          <w:b/>
        </w:rPr>
        <w:t xml:space="preserve">B.2. Programların Yürütülmesi (Öğrenci Merkezli Öğrenme, Öğretme ve Değerlendirme) </w:t>
      </w:r>
    </w:p>
    <w:p w:rsidR="00315724" w:rsidRPr="00596C48" w:rsidRDefault="00315724" w:rsidP="003E0208">
      <w:pPr>
        <w:jc w:val="both"/>
        <w:rPr>
          <w:rFonts w:ascii="Times New Roman" w:hAnsi="Times New Roman" w:cs="Times New Roman"/>
          <w:b/>
        </w:rPr>
      </w:pPr>
      <w:r w:rsidRPr="00596C48">
        <w:rPr>
          <w:rFonts w:ascii="Times New Roman" w:hAnsi="Times New Roman" w:cs="Times New Roman"/>
          <w:b/>
        </w:rPr>
        <w:t>B.2.1. Öğretim Yöntem ve Teknikleri</w:t>
      </w:r>
    </w:p>
    <w:p w:rsidR="00596C48" w:rsidRDefault="00596C48" w:rsidP="003E0208">
      <w:pPr>
        <w:jc w:val="both"/>
        <w:rPr>
          <w:rFonts w:ascii="Times New Roman" w:hAnsi="Times New Roman" w:cs="Times New Roman"/>
        </w:rPr>
      </w:pPr>
      <w:r w:rsidRPr="00596C48">
        <w:rPr>
          <w:rFonts w:ascii="Times New Roman" w:hAnsi="Times New Roman" w:cs="Times New Roman"/>
        </w:rPr>
        <w:t>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verilmiştir. Bilgi aktarımından çok derin öğrenmeye, öğrenci ilgi, motivasyon ve bağlılığına odaklanılmıştır. Örgün eğitim süreçleri ön lisans, lisans ve yüksek lisans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w:t>
      </w:r>
    </w:p>
    <w:p w:rsidR="00773E66" w:rsidRPr="00711231" w:rsidRDefault="00773E66" w:rsidP="00773E66">
      <w:pPr>
        <w:pStyle w:val="Balk2"/>
        <w:jc w:val="both"/>
        <w:rPr>
          <w:rFonts w:ascii="Times New Roman" w:hAnsi="Times New Roman" w:cs="Times New Roman"/>
          <w:b/>
          <w:color w:val="auto"/>
          <w:sz w:val="22"/>
          <w:szCs w:val="22"/>
          <w:lang w:val="tr-TR"/>
        </w:rPr>
      </w:pPr>
      <w:bookmarkStart w:id="1" w:name="_Toc109901467"/>
      <w:r w:rsidRPr="00711231">
        <w:rPr>
          <w:rFonts w:ascii="Times New Roman" w:hAnsi="Times New Roman" w:cs="Times New Roman"/>
          <w:b/>
          <w:color w:val="auto"/>
          <w:sz w:val="22"/>
          <w:szCs w:val="22"/>
          <w:lang w:val="tr-TR"/>
        </w:rPr>
        <w:t>B.3. Öğrenme Kaynakları ve Akademik Destek Hizmetleri</w:t>
      </w:r>
      <w:bookmarkEnd w:id="1"/>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rPr>
        <w:t>Çanakkale Onsekiz Mart Üniversitesi bünyesinde hizmet veren Ayvacık Meslek Yüksekokulu Müdürlüğü bünyesinde bulunan 5 bölüm ve 6 programda kayıtlı öğrencilerin eğitim ve öğretim faaliyetlerine ilişkin gerekli altyapı donanımına sahiptir. Öğrencilerimiz hem ders süreci içerisinde hem de ders dışında okul bünyesince verilen bu hizmetlerden yararlanabilmektedirler. Farklı bölüm ve programlarda okuyan öğrencilere mezun olduktan sonra kariyerlerinde destek olması amacıyla çeşitli eğitim, seminer ve sergiler düzenlenmektedir.</w:t>
      </w:r>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Style w:val="markedcontent"/>
          <w:rFonts w:ascii="Times New Roman" w:hAnsi="Times New Roman" w:cs="Times New Roman"/>
          <w:b/>
        </w:rPr>
        <w:t>Kanıt 1:</w:t>
      </w:r>
      <w:r w:rsidRPr="00711231">
        <w:rPr>
          <w:rStyle w:val="markedcontent"/>
          <w:rFonts w:ascii="Times New Roman" w:hAnsi="Times New Roman" w:cs="Times New Roman"/>
        </w:rPr>
        <w:t xml:space="preserve"> </w:t>
      </w:r>
      <w:hyperlink r:id="rId73" w:history="1">
        <w:r w:rsidRPr="00711231">
          <w:rPr>
            <w:rStyle w:val="Kpr"/>
            <w:rFonts w:ascii="Times New Roman" w:hAnsi="Times New Roman" w:cs="Times New Roman"/>
          </w:rPr>
          <w:t>https://ayvacik.comu.edu.tr/arsiv/etkinlikler/geleneksel-el-sanatlari-bolum-sergisi-r576.html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2:</w:t>
      </w:r>
      <w:r w:rsidRPr="00711231">
        <w:rPr>
          <w:rStyle w:val="markedcontent"/>
          <w:rFonts w:ascii="Times New Roman" w:hAnsi="Times New Roman" w:cs="Times New Roman"/>
        </w:rPr>
        <w:t xml:space="preserve"> </w:t>
      </w:r>
      <w:hyperlink r:id="rId74" w:history="1">
        <w:r w:rsidRPr="00711231">
          <w:rPr>
            <w:rStyle w:val="Kpr"/>
            <w:rFonts w:ascii="Times New Roman" w:hAnsi="Times New Roman" w:cs="Times New Roman"/>
          </w:rPr>
          <w:t>https://ayvacik.comu.edu.tr/arsiv/haberler/3-kariyer-soylesileri-semineri-r578.html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Kanıt-3:</w:t>
      </w:r>
      <w:r w:rsidRPr="00711231">
        <w:rPr>
          <w:rStyle w:val="markedcontent"/>
          <w:rFonts w:ascii="Times New Roman" w:hAnsi="Times New Roman" w:cs="Times New Roman"/>
        </w:rPr>
        <w:t xml:space="preserve"> </w:t>
      </w:r>
      <w:hyperlink r:id="rId75" w:history="1">
        <w:r w:rsidRPr="00711231">
          <w:rPr>
            <w:rStyle w:val="Kpr"/>
            <w:rFonts w:ascii="Times New Roman" w:hAnsi="Times New Roman" w:cs="Times New Roman"/>
          </w:rPr>
          <w:t>https://ayvacik.comu.edu.tr/arsiv/haberler/bankalarda-yasanan-riskler-ve-cozum-onerileri-semi-r572.html</w:t>
        </w:r>
      </w:hyperlink>
    </w:p>
    <w:p w:rsidR="00773E66" w:rsidRPr="00711231" w:rsidRDefault="00773E66" w:rsidP="00773E66">
      <w:pPr>
        <w:pStyle w:val="Balk3"/>
        <w:jc w:val="both"/>
        <w:rPr>
          <w:rFonts w:ascii="Times New Roman" w:hAnsi="Times New Roman" w:cs="Times New Roman"/>
          <w:b/>
          <w:color w:val="auto"/>
          <w:sz w:val="22"/>
          <w:szCs w:val="22"/>
          <w:lang w:val="tr-TR"/>
        </w:rPr>
      </w:pPr>
      <w:bookmarkStart w:id="2" w:name="_Toc109901468"/>
      <w:r w:rsidRPr="00711231">
        <w:rPr>
          <w:rFonts w:ascii="Times New Roman" w:hAnsi="Times New Roman" w:cs="Times New Roman"/>
          <w:b/>
          <w:color w:val="auto"/>
          <w:sz w:val="22"/>
          <w:szCs w:val="22"/>
          <w:lang w:val="tr-TR"/>
        </w:rPr>
        <w:lastRenderedPageBreak/>
        <w:t>B.3.1. Öğrenme Ortamı ve Kaynakları</w:t>
      </w:r>
      <w:bookmarkEnd w:id="2"/>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Fonts w:ascii="Times New Roman" w:hAnsi="Times New Roman" w:cs="Times New Roman"/>
          <w:noProof/>
          <w:shd w:val="clear" w:color="auto" w:fill="FFFFFF"/>
        </w:rPr>
        <w:t>Yüksekokulumuzun ilk hizmet binası 1982 yılında Çanakkale İli Özel İdare Müdürlüğü tarafından "Halıcılık Okulu" olarak inşa edilmiştir. Okul arazisi 5900 m</w:t>
      </w:r>
      <w:r w:rsidRPr="00711231">
        <w:rPr>
          <w:rFonts w:ascii="Times New Roman" w:hAnsi="Times New Roman" w:cs="Times New Roman"/>
          <w:noProof/>
          <w:shd w:val="clear" w:color="auto" w:fill="FFFFFF"/>
          <w:vertAlign w:val="superscript"/>
        </w:rPr>
        <w:t>2</w:t>
      </w:r>
      <w:r w:rsidRPr="00711231">
        <w:rPr>
          <w:rFonts w:ascii="Times New Roman" w:hAnsi="Times New Roman" w:cs="Times New Roman"/>
          <w:noProof/>
          <w:shd w:val="clear" w:color="auto" w:fill="FFFFFF"/>
        </w:rPr>
        <w:t> olup 950 m</w:t>
      </w:r>
      <w:r w:rsidRPr="00711231">
        <w:rPr>
          <w:rFonts w:ascii="Times New Roman" w:hAnsi="Times New Roman" w:cs="Times New Roman"/>
          <w:noProof/>
          <w:shd w:val="clear" w:color="auto" w:fill="FFFFFF"/>
          <w:vertAlign w:val="superscript"/>
        </w:rPr>
        <w:t>2</w:t>
      </w:r>
      <w:r w:rsidRPr="00711231">
        <w:rPr>
          <w:rFonts w:ascii="Times New Roman" w:hAnsi="Times New Roman" w:cs="Times New Roman"/>
          <w:noProof/>
          <w:shd w:val="clear" w:color="auto" w:fill="FFFFFF"/>
        </w:rPr>
        <w:t>’lik kapalı alana sahiptir. Ek hizmet binamız 2008-2009 Eğitim-Öğretim Yılında faaliyete geçirilmiştir. Ek hizmet binamız 1348 m2 olup 1154 m2 kapalı alana sahiptir. 2019-2020 Eğitim-Öğretim Yılında Ek hizmet binamız 3 yıl süre ile Ayvacık İlçe Milli Eğitim Müdürlüğü’ne tahsis edilmiştir. Yeni hizmet binamız 2017-2018 Eğitim-Öğretim Yılı başında (6075 m2) faaliyete geçirilmiştir. 950 m2 alana sahip ilk hizmet binamız devre dışı bırakılmıştır.</w:t>
      </w:r>
      <w:r w:rsidRPr="00711231">
        <w:rPr>
          <w:rStyle w:val="markedcontent"/>
          <w:rFonts w:ascii="Times New Roman" w:hAnsi="Times New Roman" w:cs="Times New Roman"/>
          <w:noProof/>
        </w:rPr>
        <w:t xml:space="preserve"> Okulumuzdaki sınıfların imkânları yeni olup öğrencilere ve öğretmenlere kaliteli eğitimin verilmesi için uygundur. Okulumuzda bulunan 2 bilgisayar laboratuvarı, yüzlerce kitabı olan kütüphanesi, kütüphanede bulunabilecek ders ve ilgili yayınlara ait kitaplar öğrenciler için serbestçe gözlemlenebilmektedir. Buna uygun oturma ve dinlenme alanların da öğrencilere tahsis edilmiştir.</w:t>
      </w:r>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1:</w:t>
      </w:r>
      <w:r w:rsidRPr="00711231">
        <w:rPr>
          <w:rFonts w:ascii="Times New Roman" w:hAnsi="Times New Roman" w:cs="Times New Roman"/>
        </w:rPr>
        <w:t xml:space="preserve"> </w:t>
      </w:r>
      <w:hyperlink r:id="rId76" w:history="1">
        <w:r w:rsidRPr="00711231">
          <w:rPr>
            <w:rStyle w:val="Kpr"/>
            <w:rFonts w:ascii="Times New Roman" w:hAnsi="Times New Roman" w:cs="Times New Roman"/>
          </w:rPr>
          <w:t>https://ayvacik.comu.edu.tr/kalite-guvence-ve-ic-kontrol/ogretim-programlari.html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2:</w:t>
      </w:r>
      <w:r w:rsidRPr="00711231">
        <w:rPr>
          <w:rFonts w:ascii="Times New Roman" w:hAnsi="Times New Roman" w:cs="Times New Roman"/>
        </w:rPr>
        <w:t xml:space="preserve"> </w:t>
      </w:r>
      <w:hyperlink r:id="rId77" w:history="1">
        <w:r w:rsidRPr="00711231">
          <w:rPr>
            <w:rStyle w:val="Kpr"/>
            <w:rFonts w:ascii="Times New Roman" w:hAnsi="Times New Roman" w:cs="Times New Roman"/>
          </w:rPr>
          <w:t>https://ayvacik.comu.edu.tr/fiziki-imkanlar-r37.html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3:</w:t>
      </w:r>
      <w:r w:rsidRPr="00711231">
        <w:rPr>
          <w:rFonts w:ascii="Times New Roman" w:hAnsi="Times New Roman" w:cs="Times New Roman"/>
        </w:rPr>
        <w:t xml:space="preserve"> </w:t>
      </w:r>
      <w:hyperlink r:id="rId78" w:history="1">
        <w:r w:rsidRPr="00711231">
          <w:rPr>
            <w:rStyle w:val="Kpr"/>
            <w:rFonts w:ascii="Times New Roman" w:hAnsi="Times New Roman" w:cs="Times New Roman"/>
          </w:rPr>
          <w:t>https://ayvacik.comu.edu.tr/arsiv/haberler/3-kariyer-soylesileri-semineri-r578.html</w:t>
        </w:r>
      </w:hyperlink>
    </w:p>
    <w:p w:rsidR="00773E66" w:rsidRPr="00711231" w:rsidRDefault="00773E66" w:rsidP="00773E66">
      <w:pPr>
        <w:pStyle w:val="Balk3"/>
        <w:jc w:val="both"/>
        <w:rPr>
          <w:rStyle w:val="markedcontent"/>
          <w:rFonts w:ascii="Times New Roman" w:hAnsi="Times New Roman" w:cs="Times New Roman"/>
          <w:b/>
          <w:color w:val="auto"/>
          <w:sz w:val="22"/>
          <w:szCs w:val="22"/>
          <w:lang w:val="tr-TR"/>
        </w:rPr>
      </w:pPr>
      <w:r w:rsidRPr="00711231">
        <w:rPr>
          <w:rFonts w:ascii="Times New Roman" w:hAnsi="Times New Roman" w:cs="Times New Roman"/>
          <w:b/>
          <w:color w:val="auto"/>
          <w:sz w:val="22"/>
          <w:szCs w:val="22"/>
          <w:lang w:val="tr-TR"/>
        </w:rPr>
        <w:t>B.3.2. Akademik Destek Hizmetleri</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rPr>
        <w:t xml:space="preserve">Öğrencilerin kendi bölümlerinin danışmanları ile etkileşimleri vardır ve akademik anlamda öğrencilerin her zaman ihtiyaç duyduğu destek verilmektedir. Öğrenciler hem yüz yüze hem de telefon ile öğretmenleri ile </w:t>
      </w:r>
      <w:r w:rsidRPr="00711231">
        <w:rPr>
          <w:rStyle w:val="markedcontent"/>
          <w:rFonts w:ascii="Times New Roman" w:hAnsi="Times New Roman" w:cs="Times New Roman"/>
          <w:noProof/>
        </w:rPr>
        <w:t xml:space="preserve">iletişime geçebilmektedirler. </w:t>
      </w:r>
      <w:r w:rsidRPr="00711231">
        <w:rPr>
          <w:rFonts w:ascii="Times New Roman" w:hAnsi="Times New Roman" w:cs="Times New Roman"/>
          <w:noProof/>
        </w:rPr>
        <w:t>Danışmanlar faaliyetlerini konu ile ilgili olarak yayınlanmış olan ‘Danışman Yönergesi ’ne istinaden uygulamaktadırlar.</w:t>
      </w:r>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Style w:val="markedcontent"/>
          <w:rFonts w:ascii="Times New Roman" w:hAnsi="Times New Roman" w:cs="Times New Roman"/>
        </w:rPr>
        <w:t>Bu kapsamda, bölüm hocalarının yapmış oldukları iç paydaş toplantılarında bu hassasiyetler konuşuluyor ve çeşitli kararlarla uygulamaya da konmaktadır. Kararlardan biri tüm bölümlerin (örgün ve ikinci öğretim olan bölümlerde ayrı ayrı olmak üzere) telefonlarda kullanılan konuşma ortamlarında gruplar kurulmuş ve öğrenciler 7/24 öğretmenlerine ulaşabilmektedirler.</w:t>
      </w:r>
    </w:p>
    <w:p w:rsidR="00773E66" w:rsidRPr="00711231" w:rsidRDefault="00773E66" w:rsidP="00773E66">
      <w:pPr>
        <w:spacing w:before="100" w:beforeAutospacing="1" w:after="100" w:afterAutospacing="1" w:line="360" w:lineRule="auto"/>
        <w:jc w:val="both"/>
        <w:rPr>
          <w:rStyle w:val="Balk2Char"/>
          <w:rFonts w:ascii="Times New Roman" w:hAnsi="Times New Roman" w:cs="Times New Roman"/>
          <w:noProof/>
          <w:color w:val="auto"/>
          <w:sz w:val="22"/>
          <w:szCs w:val="22"/>
        </w:rPr>
      </w:pPr>
      <w:r w:rsidRPr="00711231">
        <w:rPr>
          <w:rFonts w:ascii="Times New Roman" w:hAnsi="Times New Roman" w:cs="Times New Roman"/>
          <w:noProof/>
        </w:rPr>
        <w:t xml:space="preserve">Üniversite merkez kampüste görevlendirilmiş psikologlar öğrencilere ihtiyaç duyduğu desteği sağlamaktadır. Eğitim-Öğretim yılı başında öğrencilere Oryantasyon Eğitimi vermek üzere tüm okulları ziyaret ederek gerekli bilgileri, öğrencilerin kendilerine nasıl ulaşmaları gerektiğine dair bilgileri paylaşmaktadırlar. Yine Çanakkale Onsekiz Mart Üniversitesi öğrencilere Kariyer hayatları boyunca destek sağlayacak olan bir birim kurulmuştur. Çanakkale Onsekiz Mart Üniversitesi tüm bölüm ve programlarında Kariyer Planlama Dersinin okutulmaktadır. Bu sayede öğrenciler </w:t>
      </w:r>
      <w:r w:rsidRPr="00711231">
        <w:rPr>
          <w:rFonts w:ascii="Times New Roman" w:hAnsi="Times New Roman" w:cs="Times New Roman"/>
          <w:noProof/>
        </w:rPr>
        <w:lastRenderedPageBreak/>
        <w:t>kariyerlerine yön vermede çok daha detaylı bilgi alabilmektedirler.</w:t>
      </w:r>
      <w:r w:rsidRPr="00711231">
        <w:rPr>
          <w:rStyle w:val="markedcontent"/>
          <w:rFonts w:ascii="Times New Roman" w:hAnsi="Times New Roman" w:cs="Times New Roman"/>
          <w:noProof/>
        </w:rPr>
        <w:t xml:space="preserve"> </w:t>
      </w:r>
      <w:r w:rsidRPr="00711231">
        <w:rPr>
          <w:rStyle w:val="markedcontent"/>
          <w:rFonts w:ascii="Times New Roman" w:hAnsi="Times New Roman" w:cs="Times New Roman"/>
        </w:rPr>
        <w:t xml:space="preserve">İç paydaş toplantılarına katılan birer öğrenci temsilcisi ile öğrencilerinde görüşleri alınmaktadır. </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Balk2Char"/>
          <w:rFonts w:ascii="Times New Roman" w:hAnsi="Times New Roman" w:cs="Times New Roman"/>
          <w:b/>
          <w:color w:val="auto"/>
          <w:sz w:val="22"/>
          <w:szCs w:val="22"/>
        </w:rPr>
        <w:t>K</w:t>
      </w:r>
      <w:r w:rsidRPr="00711231">
        <w:rPr>
          <w:rStyle w:val="markedcontent"/>
          <w:rFonts w:ascii="Times New Roman" w:hAnsi="Times New Roman" w:cs="Times New Roman"/>
          <w:b/>
        </w:rPr>
        <w:t>anıt-1:</w:t>
      </w:r>
      <w:r w:rsidRPr="00711231">
        <w:rPr>
          <w:rStyle w:val="markedcontent"/>
          <w:rFonts w:ascii="Times New Roman" w:hAnsi="Times New Roman" w:cs="Times New Roman"/>
        </w:rPr>
        <w:t xml:space="preserve"> </w:t>
      </w:r>
      <w:hyperlink r:id="rId79" w:history="1">
        <w:r w:rsidRPr="00711231">
          <w:rPr>
            <w:rStyle w:val="Kpr"/>
            <w:rFonts w:ascii="Times New Roman" w:hAnsi="Times New Roman" w:cs="Times New Roman"/>
          </w:rPr>
          <w:t>https://ayvacik.comu.edu.tr/arsiv/haberler/kisisel-ve-kariyer-gelisim-seminerleri-yapildi-r624.html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Kanıt-2:</w:t>
      </w:r>
      <w:r w:rsidRPr="00711231">
        <w:rPr>
          <w:rStyle w:val="markedcontent"/>
          <w:rFonts w:ascii="Times New Roman" w:hAnsi="Times New Roman" w:cs="Times New Roman"/>
        </w:rPr>
        <w:t xml:space="preserve"> </w:t>
      </w:r>
      <w:hyperlink r:id="rId80" w:history="1">
        <w:r w:rsidRPr="00711231">
          <w:rPr>
            <w:rStyle w:val="Kpr"/>
            <w:rFonts w:ascii="Times New Roman" w:hAnsi="Times New Roman" w:cs="Times New Roman"/>
          </w:rPr>
          <w:t>https://ayvacik.comu.edu.tr/arsiv/haberler/universite-yasamina-uyum-semineri-verildi-r620.html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Kanıt-3:</w:t>
      </w:r>
      <w:r w:rsidRPr="00711231">
        <w:rPr>
          <w:rStyle w:val="markedcontent"/>
          <w:rFonts w:ascii="Times New Roman" w:hAnsi="Times New Roman" w:cs="Times New Roman"/>
        </w:rPr>
        <w:t xml:space="preserve"> </w:t>
      </w:r>
      <w:hyperlink r:id="rId81" w:history="1">
        <w:r w:rsidRPr="00711231">
          <w:rPr>
            <w:rStyle w:val="Kpr"/>
            <w:rFonts w:ascii="Times New Roman" w:hAnsi="Times New Roman" w:cs="Times New Roman"/>
          </w:rPr>
          <w:t>https://ayvacik.comu.edu.tr/arsiv/haberler/egiticilerin-egitimi-modern-ogretim-modelleri-ile--r585.html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4:</w:t>
      </w:r>
      <w:r w:rsidRPr="00711231">
        <w:rPr>
          <w:rStyle w:val="markedcontent"/>
          <w:rFonts w:ascii="Times New Roman" w:hAnsi="Times New Roman" w:cs="Times New Roman"/>
        </w:rPr>
        <w:t xml:space="preserve"> </w:t>
      </w:r>
      <w:hyperlink r:id="rId82" w:history="1">
        <w:r w:rsidRPr="00711231">
          <w:rPr>
            <w:rStyle w:val="Kpr"/>
            <w:rFonts w:ascii="Times New Roman" w:hAnsi="Times New Roman" w:cs="Times New Roman"/>
          </w:rPr>
          <w:t>https://ayvacik.comu.edu.tr/arsiv/haberler/kariyer-soylesileri-semineri-r571.html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5:</w:t>
      </w:r>
      <w:r w:rsidRPr="00711231">
        <w:rPr>
          <w:rStyle w:val="markedcontent"/>
          <w:rFonts w:ascii="Times New Roman" w:hAnsi="Times New Roman" w:cs="Times New Roman"/>
        </w:rPr>
        <w:t xml:space="preserve"> </w:t>
      </w:r>
      <w:hyperlink r:id="rId83" w:history="1">
        <w:r w:rsidRPr="00711231">
          <w:rPr>
            <w:rStyle w:val="Kpr"/>
            <w:rFonts w:ascii="Times New Roman" w:hAnsi="Times New Roman" w:cs="Times New Roman"/>
          </w:rPr>
          <w:t>https://mevzuat.comu.edu.tr/detay.php?sayino=180326-98</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6:</w:t>
      </w:r>
      <w:r w:rsidRPr="00711231">
        <w:rPr>
          <w:rStyle w:val="markedcontent"/>
          <w:rFonts w:ascii="Times New Roman" w:hAnsi="Times New Roman" w:cs="Times New Roman"/>
        </w:rPr>
        <w:t xml:space="preserve"> </w:t>
      </w:r>
      <w:hyperlink r:id="rId84" w:history="1">
        <w:r w:rsidRPr="00711231">
          <w:rPr>
            <w:rStyle w:val="Kpr"/>
            <w:rFonts w:ascii="Times New Roman" w:hAnsi="Times New Roman" w:cs="Times New Roman"/>
          </w:rPr>
          <w:t>https://omik.comu.edu.tr/</w:t>
        </w:r>
      </w:hyperlink>
    </w:p>
    <w:p w:rsidR="00773E66" w:rsidRPr="00711231" w:rsidRDefault="00773E66" w:rsidP="00773E66">
      <w:pPr>
        <w:pStyle w:val="Balk3"/>
        <w:jc w:val="both"/>
        <w:rPr>
          <w:rFonts w:ascii="Times New Roman" w:hAnsi="Times New Roman" w:cs="Times New Roman"/>
          <w:b/>
          <w:color w:val="auto"/>
          <w:sz w:val="22"/>
          <w:szCs w:val="22"/>
          <w:lang w:val="tr-TR"/>
        </w:rPr>
      </w:pPr>
      <w:bookmarkStart w:id="3" w:name="_Toc109901470"/>
      <w:r w:rsidRPr="00711231">
        <w:rPr>
          <w:rFonts w:ascii="Times New Roman" w:hAnsi="Times New Roman" w:cs="Times New Roman"/>
          <w:b/>
          <w:color w:val="auto"/>
          <w:sz w:val="22"/>
          <w:szCs w:val="22"/>
          <w:lang w:val="tr-TR"/>
        </w:rPr>
        <w:t>B.3.3. Tesis ve Altyapılar</w:t>
      </w:r>
      <w:bookmarkEnd w:id="3"/>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rPr>
        <w:t xml:space="preserve">Okulumuzda bulunan yemekhanemiz ve bir adet kantinimiz ile öğrencilerin yiyecek içecek </w:t>
      </w:r>
      <w:r w:rsidRPr="00711231">
        <w:rPr>
          <w:rStyle w:val="markedcontent"/>
          <w:rFonts w:ascii="Times New Roman" w:hAnsi="Times New Roman" w:cs="Times New Roman"/>
          <w:noProof/>
        </w:rPr>
        <w:t xml:space="preserve">ihtiyaçları karşılanabilmektedir. Sınıflarda bulunan projektör, bilgisayar ve bunların internet ağı ile desteklenmesiyle çalışma ortamı da sağlanmaktadır. </w:t>
      </w:r>
      <w:r w:rsidRPr="00711231">
        <w:rPr>
          <w:rFonts w:ascii="Times New Roman" w:hAnsi="Times New Roman" w:cs="Times New Roman"/>
          <w:noProof/>
        </w:rPr>
        <w:t xml:space="preserve">WiFi sistemi Eduroam Üniversite birimlerinde aktif olarak çalışmaktadır. </w:t>
      </w:r>
      <w:r w:rsidRPr="00711231">
        <w:rPr>
          <w:rStyle w:val="markedcontent"/>
          <w:rFonts w:ascii="Times New Roman" w:hAnsi="Times New Roman" w:cs="Times New Roman"/>
          <w:noProof/>
        </w:rPr>
        <w:t xml:space="preserve">Tüm bu altyapı ve tesis imkânları öğrencilerin hizmetindedir. Tesis ve altyapıların kullanımı irdelenmektedir. </w:t>
      </w:r>
      <w:r w:rsidRPr="00711231">
        <w:rPr>
          <w:rFonts w:ascii="Times New Roman" w:hAnsi="Times New Roman" w:cs="Times New Roman"/>
          <w:noProof/>
        </w:rPr>
        <w:t>Merkez Terzioğlu Kampüsünde yer alan bölgenin en büyük kütüphanesinden de öğrenciler istifade edebilmektedirler. Çanakkale Onsekiz Mart Üniversitesi spor salonlarından ve Dardanos Yerleşkesinde yer alan imkanlardan da yararlanabilmeleri mümkündür.</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b/>
          <w:i/>
        </w:rPr>
      </w:pPr>
      <w:r w:rsidRPr="00711231">
        <w:rPr>
          <w:rFonts w:ascii="Times New Roman" w:hAnsi="Times New Roman" w:cs="Times New Roman"/>
          <w:b/>
        </w:rPr>
        <w:t>Kanıt 1:</w:t>
      </w:r>
      <w:r w:rsidRPr="00711231">
        <w:rPr>
          <w:rStyle w:val="markedcontent"/>
          <w:rFonts w:ascii="Times New Roman" w:hAnsi="Times New Roman" w:cs="Times New Roman"/>
          <w:b/>
          <w:i/>
        </w:rPr>
        <w:t xml:space="preserve"> </w:t>
      </w:r>
      <w:hyperlink r:id="rId85" w:history="1">
        <w:r w:rsidRPr="00711231">
          <w:rPr>
            <w:rStyle w:val="Kpr"/>
            <w:rFonts w:ascii="Times New Roman" w:hAnsi="Times New Roman" w:cs="Times New Roman"/>
          </w:rPr>
          <w:t>https://ayvacik.comu.edu.tr/fiziki-imkanlar-r37.html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2:</w:t>
      </w:r>
      <w:r w:rsidRPr="00711231">
        <w:rPr>
          <w:rFonts w:ascii="Times New Roman" w:hAnsi="Times New Roman" w:cs="Times New Roman"/>
          <w:b/>
          <w:i/>
        </w:rPr>
        <w:t xml:space="preserve"> </w:t>
      </w:r>
      <w:hyperlink r:id="rId86" w:history="1">
        <w:r w:rsidRPr="00711231">
          <w:rPr>
            <w:rStyle w:val="Kpr"/>
            <w:rFonts w:ascii="Times New Roman" w:hAnsi="Times New Roman" w:cs="Times New Roman"/>
          </w:rPr>
          <w:t>https://sks.comu.edu.tr/beslenme-sube/yemekhaneler-r11.html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3:</w:t>
      </w:r>
      <w:r w:rsidRPr="00711231">
        <w:rPr>
          <w:rFonts w:ascii="Times New Roman" w:hAnsi="Times New Roman" w:cs="Times New Roman"/>
        </w:rPr>
        <w:t xml:space="preserve"> </w:t>
      </w:r>
      <w:hyperlink r:id="rId87" w:history="1">
        <w:r w:rsidRPr="00711231">
          <w:rPr>
            <w:rStyle w:val="Kpr"/>
            <w:rFonts w:ascii="Times New Roman" w:hAnsi="Times New Roman" w:cs="Times New Roman"/>
          </w:rPr>
          <w:t>https://lib.comu.edu.tr/</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4:</w:t>
      </w:r>
      <w:r w:rsidRPr="00711231">
        <w:rPr>
          <w:rFonts w:ascii="Times New Roman" w:hAnsi="Times New Roman" w:cs="Times New Roman"/>
        </w:rPr>
        <w:t xml:space="preserve"> </w:t>
      </w:r>
      <w:hyperlink r:id="rId88" w:history="1">
        <w:r w:rsidRPr="00711231">
          <w:rPr>
            <w:rStyle w:val="Kpr"/>
            <w:rFonts w:ascii="Times New Roman" w:hAnsi="Times New Roman" w:cs="Times New Roman"/>
          </w:rPr>
          <w:t>https://dardanos.comu.edu.tr/</w:t>
        </w:r>
      </w:hyperlink>
    </w:p>
    <w:p w:rsidR="00773E66" w:rsidRPr="00711231" w:rsidRDefault="00773E66" w:rsidP="00773E66">
      <w:pPr>
        <w:pStyle w:val="Balk3"/>
        <w:jc w:val="both"/>
        <w:rPr>
          <w:rFonts w:ascii="Times New Roman" w:hAnsi="Times New Roman" w:cs="Times New Roman"/>
          <w:b/>
          <w:color w:val="auto"/>
          <w:sz w:val="22"/>
          <w:szCs w:val="22"/>
          <w:lang w:val="tr-TR"/>
        </w:rPr>
      </w:pPr>
      <w:bookmarkStart w:id="4" w:name="_Toc109901471"/>
      <w:r w:rsidRPr="00711231">
        <w:rPr>
          <w:rFonts w:ascii="Times New Roman" w:hAnsi="Times New Roman" w:cs="Times New Roman"/>
          <w:b/>
          <w:color w:val="auto"/>
          <w:sz w:val="22"/>
          <w:szCs w:val="22"/>
          <w:lang w:val="tr-TR"/>
        </w:rPr>
        <w:t>B.3.4. Dezavantajlı Gruplar</w:t>
      </w:r>
      <w:bookmarkEnd w:id="4"/>
    </w:p>
    <w:p w:rsidR="00773E66" w:rsidRPr="00711231" w:rsidRDefault="00773E66" w:rsidP="00773E66">
      <w:pPr>
        <w:spacing w:before="100" w:beforeAutospacing="1" w:after="100" w:afterAutospacing="1" w:line="360" w:lineRule="auto"/>
        <w:jc w:val="both"/>
        <w:rPr>
          <w:rStyle w:val="markedcontent"/>
          <w:rFonts w:ascii="Times New Roman" w:eastAsia="Yu Gothic" w:hAnsi="Times New Roman" w:cs="Times New Roman"/>
        </w:rPr>
      </w:pPr>
      <w:r w:rsidRPr="00711231">
        <w:rPr>
          <w:rStyle w:val="markedcontent"/>
          <w:rFonts w:ascii="Times New Roman" w:eastAsia="Yu Gothic" w:hAnsi="Times New Roman" w:cs="Times New Roman"/>
        </w:rPr>
        <w:t>Dezavantajlı, kırılgan ve az temsil edilen grupların (engelli, yoksul, azınlık, göçmen vb.) eğitim olanaklarına erişimi eşitlik, hakkaniyet, çeşitlilik ve kapsayıcılık gözetilerek sağlanmaktadır. Üniversite yerleşkelerinde ihtiyaçlar doğrultusunda engelsiz üniversite uygulamaları bulunmaktadır.</w:t>
      </w:r>
      <w:r w:rsidRPr="00711231">
        <w:rPr>
          <w:rFonts w:ascii="Times New Roman" w:eastAsia="Yu Gothic" w:hAnsi="Times New Roman" w:cs="Times New Roman"/>
        </w:rPr>
        <w:br/>
      </w:r>
      <w:r w:rsidRPr="00711231">
        <w:rPr>
          <w:rFonts w:ascii="Times New Roman" w:hAnsi="Times New Roman" w:cs="Times New Roman"/>
          <w:noProof/>
        </w:rPr>
        <w:lastRenderedPageBreak/>
        <w:t>Çanakkale Onsekiz Mart Üniversitesi Engelli Koordinatörlüğü kapsamında her kurumda bir öğretim elemanı olmak üzere temsilciler bulunmaktadır. Bu temsilciler okullarda bulunan engelli öğrencileri koordinatörlüğe bildirmekte, etkinlikler ve toplantılar gerçekleştiği zaman katılım sağlanarak bu bireylerin sorunlarına çözüm sağlamakta ve eğitim süreçleri boyunca hayatlarını kolaylaştırmaya çalışılmaktadır.</w:t>
      </w:r>
    </w:p>
    <w:p w:rsidR="00773E66" w:rsidRPr="00711231" w:rsidRDefault="00773E66" w:rsidP="00773E66">
      <w:pPr>
        <w:spacing w:before="100" w:beforeAutospacing="1" w:after="100" w:afterAutospacing="1" w:line="360" w:lineRule="auto"/>
        <w:jc w:val="both"/>
        <w:rPr>
          <w:rStyle w:val="markedcontent"/>
          <w:rFonts w:ascii="Times New Roman" w:eastAsia="Yu Gothic" w:hAnsi="Times New Roman" w:cs="Times New Roman"/>
        </w:rPr>
      </w:pPr>
      <w:r w:rsidRPr="00711231">
        <w:rPr>
          <w:rStyle w:val="markedcontent"/>
          <w:rFonts w:ascii="Times New Roman" w:eastAsia="Yu Gothic" w:hAnsi="Times New Roman" w:cs="Times New Roman"/>
          <w:b/>
        </w:rPr>
        <w:t>Kanıt 1:</w:t>
      </w:r>
      <w:r w:rsidRPr="00711231">
        <w:rPr>
          <w:rStyle w:val="markedcontent"/>
          <w:rFonts w:ascii="Times New Roman" w:eastAsia="Yu Gothic" w:hAnsi="Times New Roman" w:cs="Times New Roman"/>
        </w:rPr>
        <w:t xml:space="preserve"> </w:t>
      </w:r>
      <w:hyperlink r:id="rId89" w:history="1">
        <w:r w:rsidRPr="00711231">
          <w:rPr>
            <w:rStyle w:val="Kpr"/>
            <w:rFonts w:ascii="Times New Roman" w:eastAsia="Yu Gothic" w:hAnsi="Times New Roman" w:cs="Times New Roman"/>
          </w:rPr>
          <w:t>https://ekb.comu.edu.tr/</w:t>
        </w:r>
      </w:hyperlink>
    </w:p>
    <w:p w:rsidR="00773E66" w:rsidRPr="00711231" w:rsidRDefault="00773E66" w:rsidP="00773E66">
      <w:pPr>
        <w:pStyle w:val="Balk3"/>
        <w:jc w:val="both"/>
        <w:rPr>
          <w:rFonts w:ascii="Times New Roman" w:hAnsi="Times New Roman" w:cs="Times New Roman"/>
          <w:b/>
          <w:color w:val="auto"/>
          <w:sz w:val="22"/>
          <w:szCs w:val="22"/>
          <w:lang w:val="tr-TR"/>
        </w:rPr>
      </w:pPr>
      <w:bookmarkStart w:id="5" w:name="_Toc109901472"/>
      <w:r w:rsidRPr="00711231">
        <w:rPr>
          <w:rFonts w:ascii="Times New Roman" w:hAnsi="Times New Roman" w:cs="Times New Roman"/>
          <w:b/>
          <w:color w:val="auto"/>
          <w:sz w:val="22"/>
          <w:szCs w:val="22"/>
          <w:lang w:val="tr-TR"/>
        </w:rPr>
        <w:t>B.3.5. Sosyal, Kültürel, Sportif Faaliyetler</w:t>
      </w:r>
      <w:bookmarkEnd w:id="5"/>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rPr>
        <w:t>Bünyemizde bulunan bölüm öğrencilerinin etkinlikleri, sosyal, kültürel ve sportif faaliyetlerine yönelik mekân, bütçe ve rehberlik desteği vardır. Öğrencilerimizin sportif faaliyetlerine yönelik ders planlarımızda seçmeli derslerle spor yapma imkânı bulun an diğer bölüm öğrencilerimiz de faydalanmaktadır. Ayrıca spor yönetimi bölümünde bulunan hocalarımızın eşliğinde sosyal, kültürel, sportif faaliyetleri yönelik planlamalar ve organizasyonlar yapılmaktadır. Gerçekleştirilen faaliyetler izlenmekte, ihtiyaçlar doğrultusunda iyileştirilmektedir.</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Fonts w:ascii="Times New Roman" w:hAnsi="Times New Roman" w:cs="Times New Roman"/>
          <w:noProof/>
        </w:rPr>
        <w:t>Ayvacık MYO, Üniversitesi bünyesinde yapılan turnuvalara katılım sağlamak üzere yıl boyunca öğrencilerle sportif faaliyetlerin yapılması yönünde beden eğitimi öğretmeni danışmanlığında çalışmaları sağlanmaktadır. Voleybol, futbol, basketbol, dart ve masa tenisi olmak üzere sporun farklı dallarında bayan ve erkek takımlar oluşturulmaktadır. Genellikle bahar yarıyılı sonunda tüm Çanakkale Onsekiz Mart Üniversitesi genelinde gerçekleşen turnuvalara katılım sağlanmaktadır. Zaman zaman ilçe genelinde de farklı yarışmalar yapılmakta ve bunlara da katılım sağlanmaktadır. Ayrıca düzenlenen bahar şenliklerinde de benzer spor müsabakaları gerçekleştirilmiştir.</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1:</w:t>
      </w:r>
      <w:r w:rsidRPr="00711231">
        <w:rPr>
          <w:rStyle w:val="markedcontent"/>
          <w:rFonts w:ascii="Times New Roman" w:hAnsi="Times New Roman" w:cs="Times New Roman"/>
        </w:rPr>
        <w:t xml:space="preserve"> </w:t>
      </w:r>
      <w:hyperlink r:id="rId90" w:history="1">
        <w:r w:rsidRPr="00711231">
          <w:rPr>
            <w:rStyle w:val="Kpr"/>
            <w:rFonts w:ascii="Times New Roman" w:hAnsi="Times New Roman" w:cs="Times New Roman"/>
          </w:rPr>
          <w:t>https://ayvacik.comu.edu.tr/arsiv/haberler/2022-bahar-senligi-r586.html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Kanıt-2:</w:t>
      </w:r>
      <w:r w:rsidRPr="00711231">
        <w:rPr>
          <w:rStyle w:val="markedcontent"/>
          <w:rFonts w:ascii="Times New Roman" w:hAnsi="Times New Roman" w:cs="Times New Roman"/>
        </w:rPr>
        <w:t xml:space="preserve"> </w:t>
      </w:r>
      <w:hyperlink r:id="rId91" w:history="1">
        <w:r w:rsidRPr="00711231">
          <w:rPr>
            <w:rStyle w:val="Kpr"/>
            <w:rFonts w:ascii="Times New Roman" w:hAnsi="Times New Roman" w:cs="Times New Roman"/>
          </w:rPr>
          <w:t>https://ayvacik.comu.edu.tr/arsiv/haberler/isletme-yonetimi-programi-2-sinif-ogrencileri-pikn-r594.html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Kanıt-3:</w:t>
      </w:r>
      <w:r w:rsidRPr="00711231">
        <w:rPr>
          <w:rStyle w:val="markedcontent"/>
          <w:rFonts w:ascii="Times New Roman" w:hAnsi="Times New Roman" w:cs="Times New Roman"/>
        </w:rPr>
        <w:t xml:space="preserve"> </w:t>
      </w:r>
      <w:hyperlink r:id="rId92" w:history="1">
        <w:r w:rsidRPr="00711231">
          <w:rPr>
            <w:rStyle w:val="Kpr"/>
            <w:rFonts w:ascii="Times New Roman" w:hAnsi="Times New Roman" w:cs="Times New Roman"/>
          </w:rPr>
          <w:t>https://ayvacik.comu.edu.tr/arsiv/etkinlikler/turist-rehberligi-uygulama-gezisi-r427.html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4:</w:t>
      </w:r>
      <w:r w:rsidRPr="00711231">
        <w:rPr>
          <w:rStyle w:val="markedcontent"/>
          <w:rFonts w:ascii="Times New Roman" w:hAnsi="Times New Roman" w:cs="Times New Roman"/>
        </w:rPr>
        <w:t xml:space="preserve"> </w:t>
      </w:r>
      <w:hyperlink r:id="rId93" w:history="1">
        <w:r w:rsidRPr="00711231">
          <w:rPr>
            <w:rStyle w:val="Kpr"/>
            <w:rFonts w:ascii="Times New Roman" w:hAnsi="Times New Roman" w:cs="Times New Roman"/>
          </w:rPr>
          <w:t>https://ayvacik.comu.edu.tr/arsiv/haberler/bozcaada-gezisi-r587.html</w:t>
        </w:r>
      </w:hyperlink>
      <w:bookmarkStart w:id="6" w:name="_Toc109901473"/>
    </w:p>
    <w:p w:rsidR="00773E66" w:rsidRPr="00711231" w:rsidRDefault="00773E66" w:rsidP="00773E66">
      <w:pPr>
        <w:spacing w:before="100" w:beforeAutospacing="1" w:after="100" w:afterAutospacing="1" w:line="360" w:lineRule="auto"/>
        <w:jc w:val="both"/>
        <w:rPr>
          <w:rFonts w:ascii="Times New Roman" w:hAnsi="Times New Roman" w:cs="Times New Roman"/>
          <w:b/>
        </w:rPr>
      </w:pPr>
      <w:r w:rsidRPr="00711231">
        <w:rPr>
          <w:rFonts w:ascii="Times New Roman" w:hAnsi="Times New Roman" w:cs="Times New Roman"/>
          <w:b/>
        </w:rPr>
        <w:t>B.4. Öğretim Kadrosu</w:t>
      </w:r>
      <w:bookmarkStart w:id="7" w:name="_Toc109901474"/>
      <w:bookmarkEnd w:id="6"/>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B.4.1. Atama, Yükseltme ve Görevlendirme Kriterleri</w:t>
      </w:r>
      <w:bookmarkEnd w:id="7"/>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Style w:val="markedcontent"/>
          <w:rFonts w:ascii="Times New Roman" w:hAnsi="Times New Roman" w:cs="Times New Roman"/>
        </w:rPr>
        <w:t xml:space="preserve">Ayvacık Meslek Yüksekokuluna gelecek öğretim elemanı atama, yükseltme ve görevlendirme süreç ve kriterleri belirlenmiş ve kamuoyuna açıktır. İlgili süreç ve kriterler akademik liyakati </w:t>
      </w:r>
      <w:r w:rsidRPr="00711231">
        <w:rPr>
          <w:rStyle w:val="markedcontent"/>
          <w:rFonts w:ascii="Times New Roman" w:hAnsi="Times New Roman" w:cs="Times New Roman"/>
          <w:noProof/>
        </w:rPr>
        <w:t xml:space="preserve">gözetip, fırsat </w:t>
      </w:r>
      <w:r w:rsidRPr="00711231">
        <w:rPr>
          <w:rStyle w:val="markedcontent"/>
          <w:rFonts w:ascii="Times New Roman" w:hAnsi="Times New Roman" w:cs="Times New Roman"/>
          <w:noProof/>
        </w:rPr>
        <w:lastRenderedPageBreak/>
        <w:t xml:space="preserve">eşitliğini sağlamaktadır. Herhangi bir bölüme öğretim üyesi alımı ihtiyacı olduğunda ya da mevcut öğretim üyelerinin görevde yükselme işlemleri </w:t>
      </w:r>
      <w:r w:rsidRPr="00711231">
        <w:rPr>
          <w:rFonts w:ascii="Times New Roman" w:hAnsi="Times New Roman" w:cs="Times New Roman"/>
          <w:noProof/>
        </w:rPr>
        <w:t xml:space="preserve">“Öğretim Üyeliği Kadrolarına Atama ve Uygulama Esasları”na göre yapılır. </w:t>
      </w:r>
      <w:hyperlink r:id="rId94" w:history="1">
        <w:r w:rsidRPr="00711231">
          <w:rPr>
            <w:rStyle w:val="Kpr"/>
            <w:rFonts w:ascii="Times New Roman" w:hAnsi="Times New Roman" w:cs="Times New Roman"/>
            <w:noProof/>
          </w:rPr>
          <w:t>https://personel.comu.edu.tr/akademik-kadro-atama-kriterleri-r7.html</w:t>
        </w:r>
      </w:hyperlink>
      <w:r w:rsidRPr="00711231">
        <w:rPr>
          <w:rFonts w:ascii="Times New Roman" w:hAnsi="Times New Roman" w:cs="Times New Roman"/>
          <w:noProof/>
        </w:rPr>
        <w:t xml:space="preserve"> web sayfasında konu ile ilgili kriterler bulunmaktadır. İlgili öğretim üyelerinin atanması gerçekleştikten sonrada alanıyla ilgili çalışmaları desteklenmekte ve akademik literatüre ulusal ve uluslararası anlamda katkı sağlanması beklenmektedir. </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Style w:val="markedcontent"/>
          <w:rFonts w:ascii="Times New Roman" w:hAnsi="Times New Roman" w:cs="Times New Roman"/>
          <w:noProof/>
        </w:rPr>
        <w:t>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1:</w:t>
      </w:r>
      <w:r w:rsidRPr="00711231">
        <w:rPr>
          <w:rStyle w:val="markedcontent"/>
          <w:rFonts w:ascii="Times New Roman" w:hAnsi="Times New Roman" w:cs="Times New Roman"/>
        </w:rPr>
        <w:t xml:space="preserve"> </w:t>
      </w:r>
      <w:hyperlink r:id="rId95" w:history="1">
        <w:r w:rsidRPr="00711231">
          <w:rPr>
            <w:rStyle w:val="Kpr"/>
            <w:rFonts w:ascii="Times New Roman" w:hAnsi="Times New Roman" w:cs="Times New Roman"/>
          </w:rPr>
          <w:t>https://personel.comu.edu.tr/mevzuatlar/akademik-kadro-atama-kriterleri-r7.html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 2:</w:t>
      </w:r>
      <w:r w:rsidRPr="00711231">
        <w:rPr>
          <w:rFonts w:ascii="Times New Roman" w:hAnsi="Times New Roman" w:cs="Times New Roman"/>
        </w:rPr>
        <w:t xml:space="preserve"> </w:t>
      </w:r>
      <w:hyperlink r:id="rId96" w:history="1">
        <w:r w:rsidRPr="00711231">
          <w:rPr>
            <w:rStyle w:val="Kpr"/>
            <w:rFonts w:ascii="Times New Roman" w:hAnsi="Times New Roman" w:cs="Times New Roman"/>
          </w:rPr>
          <w:t>https://personel.comu.edu.tr/mevzuatlar/yonetmelikler-r8.html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Kanıt-3:</w:t>
      </w:r>
      <w:r w:rsidRPr="00711231">
        <w:rPr>
          <w:rFonts w:ascii="Times New Roman" w:hAnsi="Times New Roman" w:cs="Times New Roman"/>
        </w:rPr>
        <w:t xml:space="preserve"> </w:t>
      </w:r>
      <w:hyperlink r:id="rId97" w:history="1">
        <w:r w:rsidRPr="00711231">
          <w:rPr>
            <w:rStyle w:val="Kpr"/>
            <w:rFonts w:ascii="Times New Roman" w:hAnsi="Times New Roman" w:cs="Times New Roman"/>
          </w:rPr>
          <w:t>https://ubys.comu.edu.tr/AIS/OutcomeBasedLearning/Home/Index?id=6427&amp;culture=tr-TR</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 xml:space="preserve">Kanıt-4: </w:t>
      </w:r>
      <w:hyperlink r:id="rId98" w:history="1">
        <w:r w:rsidRPr="00711231">
          <w:rPr>
            <w:rStyle w:val="Kpr"/>
            <w:rFonts w:ascii="Times New Roman" w:hAnsi="Times New Roman" w:cs="Times New Roman"/>
          </w:rPr>
          <w:t>https://ubys.comu.edu.tr/AIS/OutcomeBasedLearning/Home/Index?id=6422&amp;culture=tr-TR</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 xml:space="preserve">Kanıt-5: </w:t>
      </w:r>
      <w:hyperlink r:id="rId99" w:history="1">
        <w:r w:rsidRPr="00711231">
          <w:rPr>
            <w:rStyle w:val="Kpr"/>
            <w:rFonts w:ascii="Times New Roman" w:hAnsi="Times New Roman" w:cs="Times New Roman"/>
          </w:rPr>
          <w:t>https://ubys.comu.edu.tr/AIS/OutcomeBasedLearning/Home/Index?id=6410&amp;culture=tr-TR</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 xml:space="preserve">Kanıt-6: </w:t>
      </w:r>
      <w:hyperlink r:id="rId100" w:history="1">
        <w:r w:rsidRPr="00711231">
          <w:rPr>
            <w:rStyle w:val="Kpr"/>
            <w:rFonts w:ascii="Times New Roman" w:hAnsi="Times New Roman" w:cs="Times New Roman"/>
          </w:rPr>
          <w:t>https://ubys.comu.edu.tr/AIS/OutcomeBasedLearning/Home/Index?id=6927&amp;culture=tr-TR</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 xml:space="preserve">Kanıt-7: </w:t>
      </w:r>
      <w:hyperlink r:id="rId101" w:history="1">
        <w:r w:rsidRPr="00711231">
          <w:rPr>
            <w:rStyle w:val="Kpr"/>
            <w:rFonts w:ascii="Times New Roman" w:hAnsi="Times New Roman" w:cs="Times New Roman"/>
          </w:rPr>
          <w:t>https://ubys.comu.edu.tr/AIS/OutcomeBasedLearning/Home/Index?id=7044&amp;culture=tr-TR</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 xml:space="preserve">Kanıt-8: </w:t>
      </w:r>
      <w:hyperlink r:id="rId102" w:history="1">
        <w:r w:rsidRPr="00711231">
          <w:rPr>
            <w:rStyle w:val="Kpr"/>
            <w:rFonts w:ascii="Times New Roman" w:hAnsi="Times New Roman" w:cs="Times New Roman"/>
          </w:rPr>
          <w:t>https://ubys.comu.edu.tr/AIS/OutcomeBasedLearning/Home/Index?id=6418&amp;culture=tr-TR</w:t>
        </w:r>
      </w:hyperlink>
    </w:p>
    <w:p w:rsidR="00773E66" w:rsidRPr="00711231" w:rsidRDefault="00773E66" w:rsidP="00773E66">
      <w:pPr>
        <w:pStyle w:val="Balk3"/>
        <w:jc w:val="both"/>
        <w:rPr>
          <w:rFonts w:ascii="Times New Roman" w:hAnsi="Times New Roman" w:cs="Times New Roman"/>
          <w:b/>
          <w:color w:val="auto"/>
          <w:sz w:val="22"/>
          <w:szCs w:val="22"/>
          <w:lang w:val="tr-TR"/>
        </w:rPr>
      </w:pPr>
      <w:bookmarkStart w:id="8" w:name="_Toc109901475"/>
      <w:r w:rsidRPr="00711231">
        <w:rPr>
          <w:rFonts w:ascii="Times New Roman" w:hAnsi="Times New Roman" w:cs="Times New Roman"/>
          <w:b/>
          <w:color w:val="auto"/>
          <w:sz w:val="22"/>
          <w:szCs w:val="22"/>
          <w:lang w:val="tr-TR"/>
        </w:rPr>
        <w:t>B.4.2. Öğretim Yetkinlikleri ve Gelişimi</w:t>
      </w:r>
      <w:bookmarkEnd w:id="8"/>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noProof/>
        </w:rPr>
        <w:t xml:space="preserve">Ayvacık Meslek Yüksekokulu’nda hocaların çalışma performansları ilgili dönem içerisinde yapılan toplantılarda takdir edilir ve bu yetkinliklerle alakalı performans ve ödüllendirme çalışmalarına önem verilmektedir. </w:t>
      </w:r>
      <w:r w:rsidRPr="00711231">
        <w:rPr>
          <w:rStyle w:val="markedcontent"/>
          <w:rFonts w:ascii="Times New Roman" w:hAnsi="Times New Roman" w:cs="Times New Roman"/>
          <w:noProof/>
        </w:rPr>
        <w:t>Tüm</w:t>
      </w:r>
      <w:r w:rsidRPr="00711231">
        <w:rPr>
          <w:rStyle w:val="markedcontent"/>
          <w:rFonts w:ascii="Times New Roman" w:hAnsi="Times New Roman" w:cs="Times New Roman"/>
        </w:rPr>
        <w:t xml:space="preserve"> öğretim elemanlarının etkileşimli-aktif ders verme yöntemlerini ve uzaktan eğitim süreçlerini öğrenmeleri ve kullanmaları için sistematik eğiticilerin eğitimi etkinlikleri (kurs, çalıştay, ders, seminer vb.) ve bunu üstlenecek/gerçekleştirecek öğretme-öğrenme merkezi yapılanması vardır.</w:t>
      </w:r>
      <w:r w:rsidRPr="00711231">
        <w:rPr>
          <w:rFonts w:ascii="Times New Roman" w:hAnsi="Times New Roman" w:cs="Times New Roman"/>
        </w:rPr>
        <w:t xml:space="preserve"> </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b/>
        </w:rPr>
      </w:pPr>
      <w:r w:rsidRPr="00711231">
        <w:rPr>
          <w:rStyle w:val="markedcontent"/>
          <w:rFonts w:ascii="Times New Roman" w:hAnsi="Times New Roman" w:cs="Times New Roman"/>
          <w:b/>
        </w:rPr>
        <w:t xml:space="preserve">Kanıt 1: </w:t>
      </w:r>
      <w:hyperlink r:id="rId103" w:history="1">
        <w:r w:rsidRPr="00711231">
          <w:rPr>
            <w:rStyle w:val="Kpr"/>
            <w:rFonts w:ascii="Times New Roman" w:hAnsi="Times New Roman" w:cs="Times New Roman"/>
          </w:rPr>
          <w:t>https://ayvacik.comu.edu.tr/arsiv/haberler/ayvacik-myo-bahar-donemi-akademik-kurulu-gercekles-r601.html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2:</w:t>
      </w:r>
      <w:r w:rsidRPr="00711231">
        <w:rPr>
          <w:rStyle w:val="markedcontent"/>
          <w:rFonts w:ascii="Times New Roman" w:hAnsi="Times New Roman" w:cs="Times New Roman"/>
        </w:rPr>
        <w:t xml:space="preserve"> </w:t>
      </w:r>
      <w:hyperlink r:id="rId104" w:history="1">
        <w:r w:rsidRPr="00711231">
          <w:rPr>
            <w:rStyle w:val="Kpr"/>
            <w:rFonts w:ascii="Times New Roman" w:hAnsi="Times New Roman" w:cs="Times New Roman"/>
          </w:rPr>
          <w:t>https://ayvacik.comu.edu.tr/oduller.html</w:t>
        </w:r>
      </w:hyperlink>
    </w:p>
    <w:p w:rsidR="00773E66" w:rsidRPr="00711231" w:rsidRDefault="00773E66" w:rsidP="00773E66">
      <w:pPr>
        <w:pStyle w:val="Balk3"/>
        <w:jc w:val="both"/>
        <w:rPr>
          <w:rFonts w:ascii="Times New Roman" w:hAnsi="Times New Roman" w:cs="Times New Roman"/>
          <w:b/>
          <w:color w:val="auto"/>
          <w:sz w:val="22"/>
          <w:szCs w:val="22"/>
          <w:lang w:val="tr-TR"/>
        </w:rPr>
      </w:pPr>
      <w:bookmarkStart w:id="9" w:name="_Toc109901476"/>
      <w:bookmarkStart w:id="10" w:name="_Toc109901477"/>
      <w:r w:rsidRPr="00711231">
        <w:rPr>
          <w:rFonts w:ascii="Times New Roman" w:hAnsi="Times New Roman" w:cs="Times New Roman"/>
          <w:b/>
          <w:color w:val="auto"/>
          <w:sz w:val="22"/>
          <w:szCs w:val="22"/>
          <w:lang w:val="tr-TR"/>
        </w:rPr>
        <w:lastRenderedPageBreak/>
        <w:t>B.4.3. Eğitim Faaliyetlerine Yönelik Teşvik ve Ödüllendirme</w:t>
      </w:r>
      <w:bookmarkEnd w:id="9"/>
    </w:p>
    <w:p w:rsidR="00773E66" w:rsidRPr="00711231" w:rsidRDefault="00773E66" w:rsidP="00773E66">
      <w:pPr>
        <w:spacing w:before="100" w:beforeAutospacing="1" w:after="100" w:afterAutospacing="1" w:line="360" w:lineRule="auto"/>
        <w:jc w:val="both"/>
        <w:rPr>
          <w:rFonts w:ascii="Times New Roman" w:hAnsi="Times New Roman" w:cs="Times New Roman"/>
          <w:bCs/>
          <w:noProof/>
          <w:color w:val="000000"/>
        </w:rPr>
      </w:pPr>
      <w:r w:rsidRPr="00711231">
        <w:rPr>
          <w:rStyle w:val="markedcontent"/>
          <w:rFonts w:ascii="Times New Roman" w:hAnsi="Times New Roman" w:cs="Times New Roman"/>
        </w:rPr>
        <w:t xml:space="preserve">Öğretim elemanları için akademik çalışmalarını desteklemek ve bu çalışmaların yarattığı puan sitemine dayalı bir teşvik uygulaması vardır. Öğretim üyelerinin ilgili çalışmaları açısından takdir edilecekleri ve teşvik yöntemi ile ödüllendirildiği bir dizi toplantılar yapılmaktadır. İlgili </w:t>
      </w:r>
      <w:r w:rsidRPr="00711231">
        <w:rPr>
          <w:rFonts w:ascii="Times New Roman" w:hAnsi="Times New Roman" w:cs="Times New Roman"/>
          <w:bCs/>
          <w:noProof/>
          <w:color w:val="000000"/>
        </w:rPr>
        <w:t>Akademik Teşvik Ödeneği Yönetmeliği 2018 yılında yürürlülüğe girmiştir.</w:t>
      </w:r>
      <w:r w:rsidRPr="00711231">
        <w:rPr>
          <w:rFonts w:ascii="Times New Roman" w:hAnsi="Times New Roman" w:cs="Times New Roman"/>
          <w:noProof/>
        </w:rPr>
        <w:t xml:space="preserve"> Bu faaliyetlerde gerek ulusal gerek uluslararası çalışmalarda başarılar elde etmiş Akademik personele ödüller verilerek onurlandırılmaktadırlar.</w:t>
      </w:r>
    </w:p>
    <w:p w:rsidR="00773E66" w:rsidRPr="00711231" w:rsidRDefault="00773E66" w:rsidP="00773E66">
      <w:pPr>
        <w:spacing w:before="100" w:beforeAutospacing="1" w:after="100" w:afterAutospacing="1" w:line="360" w:lineRule="auto"/>
        <w:jc w:val="both"/>
        <w:rPr>
          <w:rFonts w:ascii="Times New Roman" w:hAnsi="Times New Roman" w:cs="Times New Roman"/>
          <w:bCs/>
          <w:noProof/>
          <w:color w:val="000000"/>
        </w:rPr>
      </w:pPr>
      <w:r w:rsidRPr="00711231">
        <w:rPr>
          <w:rFonts w:ascii="Times New Roman" w:hAnsi="Times New Roman" w:cs="Times New Roman"/>
          <w:b/>
          <w:bCs/>
          <w:noProof/>
          <w:color w:val="000000"/>
        </w:rPr>
        <w:t xml:space="preserve">Kanıt-1: </w:t>
      </w:r>
      <w:hyperlink r:id="rId105" w:history="1">
        <w:r w:rsidRPr="00711231">
          <w:rPr>
            <w:rStyle w:val="Kpr"/>
            <w:rFonts w:ascii="Times New Roman" w:hAnsi="Times New Roman" w:cs="Times New Roman"/>
            <w:bCs/>
            <w:noProof/>
          </w:rPr>
          <w:t>https://www.mevzuat.gov.tr/anasayfa/MevzuatFihristDetayIframe?MevzuatTur=21&amp;MevzuatNo=201811834&amp;MevzuatTertip=5</w:t>
        </w:r>
      </w:hyperlink>
    </w:p>
    <w:p w:rsidR="00773E66" w:rsidRPr="00711231" w:rsidRDefault="00773E66" w:rsidP="00773E66">
      <w:pPr>
        <w:spacing w:before="100" w:beforeAutospacing="1" w:after="100" w:afterAutospacing="1" w:line="360" w:lineRule="auto"/>
        <w:jc w:val="both"/>
        <w:rPr>
          <w:rFonts w:ascii="Times New Roman" w:hAnsi="Times New Roman" w:cs="Times New Roman"/>
          <w:b/>
        </w:rPr>
      </w:pPr>
      <w:r w:rsidRPr="00711231">
        <w:rPr>
          <w:rFonts w:ascii="Times New Roman" w:hAnsi="Times New Roman" w:cs="Times New Roman"/>
          <w:b/>
        </w:rPr>
        <w:t>C.ARAŞTIRMA VE GELİŞTİRME</w:t>
      </w:r>
      <w:bookmarkStart w:id="11" w:name="_Toc109901478"/>
      <w:bookmarkEnd w:id="10"/>
    </w:p>
    <w:p w:rsidR="00773E66" w:rsidRPr="00711231" w:rsidRDefault="00773E66" w:rsidP="00773E66">
      <w:pPr>
        <w:spacing w:before="100" w:beforeAutospacing="1" w:after="100" w:afterAutospacing="1" w:line="360" w:lineRule="auto"/>
        <w:jc w:val="both"/>
        <w:rPr>
          <w:rFonts w:ascii="Times New Roman" w:hAnsi="Times New Roman" w:cs="Times New Roman"/>
          <w:b/>
        </w:rPr>
      </w:pPr>
      <w:r w:rsidRPr="00711231">
        <w:rPr>
          <w:rFonts w:ascii="Times New Roman" w:hAnsi="Times New Roman" w:cs="Times New Roman"/>
          <w:b/>
        </w:rPr>
        <w:t>C.1. Araştırma Süreçlerinin Yönetimi ve Araştırma Kaynakları</w:t>
      </w:r>
      <w:bookmarkStart w:id="12" w:name="_Toc109901479"/>
      <w:bookmarkEnd w:id="11"/>
    </w:p>
    <w:p w:rsidR="00773E66" w:rsidRPr="00711231" w:rsidRDefault="00773E66" w:rsidP="00773E66">
      <w:pPr>
        <w:spacing w:before="100" w:beforeAutospacing="1" w:after="100" w:afterAutospacing="1" w:line="360" w:lineRule="auto"/>
        <w:jc w:val="both"/>
        <w:rPr>
          <w:rFonts w:ascii="Times New Roman" w:hAnsi="Times New Roman" w:cs="Times New Roman"/>
          <w:bCs/>
          <w:noProof/>
          <w:color w:val="000000"/>
        </w:rPr>
      </w:pPr>
      <w:r w:rsidRPr="00711231">
        <w:rPr>
          <w:rFonts w:ascii="Times New Roman" w:hAnsi="Times New Roman" w:cs="Times New Roman"/>
          <w:b/>
        </w:rPr>
        <w:t>C.1.1. Araştırma Süreçlerinin Yönetimi</w:t>
      </w:r>
      <w:bookmarkEnd w:id="12"/>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Style w:val="markedcontent"/>
          <w:rFonts w:ascii="Times New Roman" w:hAnsi="Times New Roman" w:cs="Times New Roman"/>
          <w:noProof/>
        </w:rPr>
        <w:t xml:space="preserve">Bilimsel araştırma ve sanatsal süreçlerin yönetiminin etkinliği ve başarısı izlenmekte ve iyileştirilmektedir. </w:t>
      </w:r>
      <w:r w:rsidRPr="00711231">
        <w:rPr>
          <w:rFonts w:ascii="Times New Roman" w:hAnsi="Times New Roman" w:cs="Times New Roman"/>
          <w:noProof/>
        </w:rPr>
        <w:t>Ayvacık Meslek Yüksekokulu kapsamında eğitimine devam eden gerek yüksek lisans gerek doktora veya doktora sonrası çalışmaları yapan öğretmenlerimiz mevcuttur. Bu süreçte ihtiyaç duyan hocalarımızın da kendini eğitim alanında geliştirmek isterlerse detekleneceklerini bilmeleri önemlidir. Bu destekler doğrultusunda personelimiz daha kalifiye ve kendi çalışma alanlarında uzman hale gelmektedir. Bu durumda da hem yüksekokulumuzun hem de üniversitemizin kalitesi artmaktadır.</w:t>
      </w:r>
    </w:p>
    <w:p w:rsidR="00773E66" w:rsidRPr="00711231" w:rsidRDefault="00773E66" w:rsidP="00773E66">
      <w:pPr>
        <w:pStyle w:val="Balk3"/>
        <w:jc w:val="both"/>
        <w:rPr>
          <w:rFonts w:ascii="Times New Roman" w:hAnsi="Times New Roman" w:cs="Times New Roman"/>
          <w:b/>
          <w:color w:val="auto"/>
          <w:sz w:val="22"/>
          <w:szCs w:val="22"/>
          <w:lang w:val="tr-TR"/>
        </w:rPr>
      </w:pPr>
      <w:bookmarkStart w:id="13" w:name="_Toc109901480"/>
      <w:r w:rsidRPr="00711231">
        <w:rPr>
          <w:rFonts w:ascii="Times New Roman" w:hAnsi="Times New Roman" w:cs="Times New Roman"/>
          <w:b/>
          <w:color w:val="auto"/>
          <w:sz w:val="22"/>
          <w:szCs w:val="22"/>
          <w:lang w:val="tr-TR"/>
        </w:rPr>
        <w:t>C.1.2. İç ve Dış Kaynaklar</w:t>
      </w:r>
      <w:bookmarkEnd w:id="13"/>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Style w:val="markedcontent"/>
          <w:rFonts w:ascii="Times New Roman" w:hAnsi="Times New Roman" w:cs="Times New Roman"/>
        </w:rPr>
        <w:t xml:space="preserve">Kurumun fiziki, teknik ve mali araştırma kaynakları misyon, hedef ve stratejileriyle uyumlu ve yeterlidir.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imkânların etkinliği, yeterliliği, gelişime açık yanları, beklentileri karşılama düzeyi değerlendirilmektedir. Misyon ve hedeflerle uyumlu olarak üniversite dışı kaynaklara yönelme desteklenmektedir. Bu amaçla çalışan destek </w:t>
      </w:r>
      <w:r w:rsidRPr="00711231">
        <w:rPr>
          <w:rStyle w:val="markedcontent"/>
          <w:rFonts w:ascii="Times New Roman" w:hAnsi="Times New Roman" w:cs="Times New Roman"/>
          <w:noProof/>
        </w:rPr>
        <w:t>birimleri</w:t>
      </w:r>
      <w:r w:rsidRPr="00711231">
        <w:rPr>
          <w:rFonts w:ascii="Times New Roman" w:hAnsi="Times New Roman" w:cs="Times New Roman"/>
          <w:noProof/>
        </w:rPr>
        <w:t xml:space="preserve"> </w:t>
      </w:r>
      <w:r w:rsidRPr="00711231">
        <w:rPr>
          <w:rStyle w:val="markedcontent"/>
          <w:rFonts w:ascii="Times New Roman" w:hAnsi="Times New Roman" w:cs="Times New Roman"/>
          <w:noProof/>
        </w:rPr>
        <w:t>ve yöntemleri tanımlıdır ve araştırmacılarca iyi bilinir.</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Fonts w:ascii="Times New Roman" w:hAnsi="Times New Roman" w:cs="Times New Roman"/>
          <w:noProof/>
        </w:rPr>
        <w:lastRenderedPageBreak/>
        <w:t>Çanakkale Onsekiz Mart Üniversitesi’nde bilimsel ilerlemeye katkı sağlayan, ülke ve bölge ihtiyaçlarına çözüm üreten, kamu, üniversite ve sanayi işbirliğini temel alan, ulusal ve uluslararası destek ve fonlardan maksimum düzeyde faydalanan uluslararası proje standartlarına uygun bir proje kültürü oluşturulmaktadır. Tübitak, Bap, AB ve Kalkınma Ajansı kaynaklarını kullanılmasını sağlamak amacıyla Akademik personelin eğitimler almaları yönünde çalışmalar sürdürülmektedir.</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1:</w:t>
      </w:r>
      <w:r w:rsidRPr="00711231">
        <w:rPr>
          <w:rStyle w:val="markedcontent"/>
          <w:rFonts w:ascii="Times New Roman" w:hAnsi="Times New Roman" w:cs="Times New Roman"/>
        </w:rPr>
        <w:t xml:space="preserve"> </w:t>
      </w:r>
      <w:hyperlink r:id="rId106" w:history="1">
        <w:r w:rsidRPr="00711231">
          <w:rPr>
            <w:rStyle w:val="Kpr"/>
            <w:rFonts w:ascii="Times New Roman" w:hAnsi="Times New Roman" w:cs="Times New Roman"/>
          </w:rPr>
          <w:t>https://ayvacik.comu.edu.tr/hakkimizda/misyon-vizyon-r6.html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 xml:space="preserve">Kanıt 2: </w:t>
      </w:r>
      <w:hyperlink r:id="rId107" w:history="1">
        <w:r w:rsidRPr="00711231">
          <w:rPr>
            <w:rStyle w:val="Kpr"/>
            <w:rFonts w:ascii="Times New Roman" w:hAnsi="Times New Roman" w:cs="Times New Roman"/>
          </w:rPr>
          <w:t>https://ayvacik.comu.edu.tr/fiziki-imkanlar-r37.html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3:</w:t>
      </w:r>
      <w:r w:rsidRPr="00711231">
        <w:rPr>
          <w:rStyle w:val="markedcontent"/>
          <w:rFonts w:ascii="Times New Roman" w:hAnsi="Times New Roman" w:cs="Times New Roman"/>
        </w:rPr>
        <w:t xml:space="preserve"> </w:t>
      </w:r>
      <w:hyperlink r:id="rId108" w:history="1">
        <w:r w:rsidRPr="00711231">
          <w:rPr>
            <w:rStyle w:val="Kpr"/>
            <w:rFonts w:ascii="Times New Roman" w:hAnsi="Times New Roman" w:cs="Times New Roman"/>
          </w:rPr>
          <w:t>https://ayvacik.comu.edu.tr/amaclar-ve-hedefler-r35.html</w:t>
        </w:r>
      </w:hyperlink>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r w:rsidRPr="00711231">
        <w:rPr>
          <w:rStyle w:val="markedcontent"/>
          <w:rFonts w:ascii="Times New Roman" w:hAnsi="Times New Roman" w:cs="Times New Roman"/>
          <w:b/>
        </w:rPr>
        <w:t>Kanıt 4:</w:t>
      </w:r>
      <w:r w:rsidRPr="00711231">
        <w:rPr>
          <w:rStyle w:val="markedcontent"/>
          <w:rFonts w:ascii="Times New Roman" w:hAnsi="Times New Roman" w:cs="Times New Roman"/>
        </w:rPr>
        <w:t xml:space="preserve"> </w:t>
      </w:r>
      <w:hyperlink r:id="rId109" w:history="1">
        <w:r w:rsidRPr="00711231">
          <w:rPr>
            <w:rStyle w:val="Kpr"/>
            <w:rFonts w:ascii="Times New Roman" w:hAnsi="Times New Roman" w:cs="Times New Roman"/>
          </w:rPr>
          <w:t>https://ayvacik.comu.edu.tr/komisyonlar-r31.html</w:t>
        </w:r>
      </w:hyperlink>
      <w:bookmarkStart w:id="14" w:name="_Toc109901482"/>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noProof/>
        </w:rPr>
        <w:t>C.1.3. Doktora Programları ve Doktora Sonrası İmkanlar</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t>Meslek Yüksekokulumuz bünyesinde Lisansüstü herhangi bir program yoktur. Ancak, bazı öğretim elemanlarımız enstitüye bağlı olarak ilgili fakültelerinde lisansüstü dersler vermektedir.</w:t>
      </w:r>
    </w:p>
    <w:p w:rsidR="00773E66" w:rsidRPr="00711231" w:rsidRDefault="00773E66" w:rsidP="00773E66">
      <w:pPr>
        <w:spacing w:before="100" w:beforeAutospacing="1" w:after="100" w:afterAutospacing="1" w:line="360" w:lineRule="auto"/>
        <w:jc w:val="both"/>
        <w:rPr>
          <w:rFonts w:ascii="Times New Roman" w:hAnsi="Times New Roman" w:cs="Times New Roman"/>
          <w:b/>
        </w:rPr>
      </w:pPr>
      <w:r w:rsidRPr="00711231">
        <w:rPr>
          <w:rFonts w:ascii="Times New Roman" w:hAnsi="Times New Roman" w:cs="Times New Roman"/>
          <w:b/>
        </w:rPr>
        <w:t>C.2. Araştırma Yetkinliği, İş Birlikleri ve Destekler</w:t>
      </w:r>
      <w:bookmarkStart w:id="15" w:name="_Toc109901483"/>
      <w:bookmarkEnd w:id="14"/>
    </w:p>
    <w:p w:rsidR="00773E66" w:rsidRPr="00711231" w:rsidRDefault="00773E66" w:rsidP="00773E66">
      <w:pPr>
        <w:spacing w:before="100" w:beforeAutospacing="1" w:after="100" w:afterAutospacing="1" w:line="360" w:lineRule="auto"/>
        <w:jc w:val="both"/>
        <w:rPr>
          <w:rFonts w:ascii="Times New Roman" w:hAnsi="Times New Roman" w:cs="Times New Roman"/>
        </w:rPr>
      </w:pPr>
      <w:r w:rsidRPr="00711231">
        <w:rPr>
          <w:rFonts w:ascii="Times New Roman" w:hAnsi="Times New Roman" w:cs="Times New Roman"/>
          <w:b/>
        </w:rPr>
        <w:t>C.2.1. Araştırma Yetkinlikleri ve Gelişimi</w:t>
      </w:r>
      <w:bookmarkEnd w:id="15"/>
    </w:p>
    <w:p w:rsidR="00773E66" w:rsidRPr="00711231" w:rsidRDefault="00773E66" w:rsidP="00773E66">
      <w:pPr>
        <w:jc w:val="both"/>
        <w:rPr>
          <w:rFonts w:ascii="Times New Roman" w:hAnsi="Times New Roman" w:cs="Times New Roman"/>
          <w:noProof/>
        </w:rPr>
      </w:pPr>
      <w:r w:rsidRPr="00711231">
        <w:rPr>
          <w:rFonts w:ascii="Times New Roman" w:hAnsi="Times New Roman" w:cs="Times New Roman"/>
          <w:noProof/>
        </w:rPr>
        <w:t>Çanakkale Onsekiz Mart Üniversitesi kapsamında öğretim elemanlarının alınabilecek proje teşviklerinden haberdar olmaları ve başvuruda nasıl bir yol haritası izlemeleri gerektiği yönündeki faaliyetleri Çanakkale Onsekiz Mart Üniversitesi Proje Koordinasyon Birimi tarafından sürdürülmektedir. Uluslararası destekler Üniversite’nin Dış İlişkiler Koordinatörlüğü tarafından takip edilmekte ve Üniversite genelinde detaylı bilgilendirme toplantıları gerçekleştirilmektedir.</w:t>
      </w:r>
    </w:p>
    <w:p w:rsidR="00773E66" w:rsidRPr="00711231" w:rsidRDefault="00773E66" w:rsidP="00773E66">
      <w:pPr>
        <w:pStyle w:val="Balk3"/>
        <w:jc w:val="both"/>
        <w:rPr>
          <w:rFonts w:ascii="Times New Roman" w:hAnsi="Times New Roman" w:cs="Times New Roman"/>
          <w:b/>
          <w:color w:val="auto"/>
          <w:sz w:val="22"/>
          <w:szCs w:val="22"/>
          <w:lang w:val="tr-TR"/>
        </w:rPr>
      </w:pPr>
      <w:bookmarkStart w:id="16" w:name="_Toc109901484"/>
      <w:r w:rsidRPr="00711231">
        <w:rPr>
          <w:rFonts w:ascii="Times New Roman" w:hAnsi="Times New Roman" w:cs="Times New Roman"/>
          <w:b/>
          <w:color w:val="auto"/>
          <w:sz w:val="22"/>
          <w:szCs w:val="22"/>
          <w:lang w:val="tr-TR"/>
        </w:rPr>
        <w:t>C.2.2. Ulusal ve Uluslararası Ortak Programlar ve Ortak Araştırma Birimleri</w:t>
      </w:r>
      <w:bookmarkEnd w:id="16"/>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Style w:val="markedcontent"/>
          <w:rFonts w:ascii="Times New Roman" w:hAnsi="Times New Roman" w:cs="Times New Roman"/>
        </w:rPr>
        <w:t xml:space="preserve">Kurumlar arası işbirliklerini, disiplinler arası girişimleri, sinerji yaratacak ortak girişimleri özendirecek mekanizmalar mevcuttur ve etkindir. Meslek Yüksekokulu Müdürlüğü’nün Ayvacık Kaymakamlığı, Ayvacık Belediyesi, Ayvacık İlçe Milli Eğitim Müdürlüğü, Ayvacık Ziraat Odası, Ayvacık Organize Sanayi Bölgesi, Erasmus gibi kurum ve kuruluşlarla işbirliği </w:t>
      </w:r>
      <w:r w:rsidRPr="00711231">
        <w:rPr>
          <w:rStyle w:val="markedcontent"/>
          <w:rFonts w:ascii="Times New Roman" w:hAnsi="Times New Roman" w:cs="Times New Roman"/>
          <w:noProof/>
        </w:rPr>
        <w:t>anlaşmaları yapılmıştır.</w:t>
      </w:r>
    </w:p>
    <w:p w:rsidR="00773E66" w:rsidRPr="00711231" w:rsidRDefault="00773E66" w:rsidP="00773E66">
      <w:pPr>
        <w:spacing w:before="100" w:beforeAutospacing="1" w:after="100" w:afterAutospacing="1" w:line="360" w:lineRule="auto"/>
        <w:jc w:val="both"/>
        <w:rPr>
          <w:rFonts w:ascii="Times New Roman" w:hAnsi="Times New Roman" w:cs="Times New Roman"/>
          <w:b/>
          <w:noProof/>
        </w:rPr>
      </w:pPr>
      <w:r w:rsidRPr="00711231">
        <w:rPr>
          <w:rFonts w:ascii="Times New Roman" w:hAnsi="Times New Roman" w:cs="Times New Roman"/>
          <w:b/>
          <w:noProof/>
        </w:rPr>
        <w:t>C.3. Araştırma Performansı</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b/>
          <w:noProof/>
        </w:rPr>
        <w:t>C.3.1. Araştırma Performansının İzlenmesi ve Değerlendirilmesi</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lastRenderedPageBreak/>
        <w:t>Ayvacık Meslek Yüksekokulu’nda buluna beş bölüm ve altı programdan yıllık olarak talep edilen faaliyet raporları sayesinde her birimde gerçekleştiren bilimsel tüm çalışmalar takip edilerek gelişmeler tespit edilmektedir.</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b/>
          <w:noProof/>
        </w:rPr>
        <w:t>Kanıt-1:</w:t>
      </w:r>
      <w:r w:rsidRPr="00711231">
        <w:rPr>
          <w:rFonts w:ascii="Times New Roman" w:hAnsi="Times New Roman" w:cs="Times New Roman"/>
          <w:noProof/>
        </w:rPr>
        <w:t xml:space="preserve"> </w:t>
      </w:r>
      <w:hyperlink r:id="rId110" w:history="1">
        <w:r w:rsidRPr="00711231">
          <w:rPr>
            <w:rStyle w:val="Kpr"/>
            <w:rFonts w:ascii="Times New Roman" w:hAnsi="Times New Roman" w:cs="Times New Roman"/>
            <w:noProof/>
          </w:rPr>
          <w:t>https://ayvacik.comu.edu.tr/arsiv/haberler/ic-paydas-bilgilendirme-toplantisi-gerceklestirild-r615.html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b/>
          <w:noProof/>
        </w:rPr>
        <w:t>C.3.2. Öğretim Elemanı/Araştırmacı Performansının Değerlendirilmesi</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t>Her bir öğretim elemanından yıllık olarak yapmış oldukları akademik çalışmalara ilişkin bilgi formu talep edilmektedir ve tüm verileri Ayvacık Meslek Yüksekokulu’nun ilgili raporlarına işlenerek kayıt altına alınmaktadır. Halihazırda sürdürülen Akademik Teşvik Yönetmeliği kapsamında da yeni yılın başında başvuru yapabilecek kriterleri taşıyan öğretim elemanlarından başvuru dosyaları talep edilerek bütçe bazında devlet tarafından desteklenmeleri sağlanmaktadır.</w:t>
      </w:r>
    </w:p>
    <w:p w:rsidR="00773E66" w:rsidRPr="00711231" w:rsidRDefault="00773E66" w:rsidP="00773E66">
      <w:pPr>
        <w:spacing w:before="100" w:beforeAutospacing="1" w:after="100" w:afterAutospacing="1" w:line="360" w:lineRule="auto"/>
        <w:jc w:val="both"/>
        <w:rPr>
          <w:rFonts w:ascii="Times New Roman" w:hAnsi="Times New Roman" w:cs="Times New Roman"/>
          <w:b/>
          <w:noProof/>
        </w:rPr>
      </w:pPr>
      <w:r w:rsidRPr="00711231">
        <w:rPr>
          <w:rFonts w:ascii="Times New Roman" w:hAnsi="Times New Roman" w:cs="Times New Roman"/>
          <w:b/>
          <w:noProof/>
        </w:rPr>
        <w:t>D. Toplumsal Katkı</w:t>
      </w:r>
    </w:p>
    <w:p w:rsidR="00773E66" w:rsidRPr="00711231" w:rsidRDefault="00773E66" w:rsidP="00773E66">
      <w:pPr>
        <w:spacing w:before="100" w:beforeAutospacing="1" w:after="100" w:afterAutospacing="1" w:line="360" w:lineRule="auto"/>
        <w:jc w:val="both"/>
        <w:rPr>
          <w:rFonts w:ascii="Times New Roman" w:hAnsi="Times New Roman" w:cs="Times New Roman"/>
          <w:b/>
          <w:noProof/>
        </w:rPr>
      </w:pPr>
      <w:r w:rsidRPr="00711231">
        <w:rPr>
          <w:rFonts w:ascii="Times New Roman" w:hAnsi="Times New Roman" w:cs="Times New Roman"/>
          <w:b/>
          <w:noProof/>
        </w:rPr>
        <w:t>D.1. Toplumsal Katkı Süreçlerinin Yönetimi ve Toplumsal Katkı Kaynakları</w:t>
      </w:r>
    </w:p>
    <w:p w:rsidR="00773E66" w:rsidRPr="00711231" w:rsidRDefault="00773E66" w:rsidP="00773E66">
      <w:pPr>
        <w:spacing w:before="100" w:beforeAutospacing="1" w:after="100" w:afterAutospacing="1" w:line="360" w:lineRule="auto"/>
        <w:jc w:val="both"/>
        <w:rPr>
          <w:rFonts w:ascii="Times New Roman" w:hAnsi="Times New Roman" w:cs="Times New Roman"/>
          <w:b/>
          <w:noProof/>
        </w:rPr>
      </w:pPr>
      <w:r w:rsidRPr="00711231">
        <w:rPr>
          <w:rFonts w:ascii="Times New Roman" w:hAnsi="Times New Roman" w:cs="Times New Roman"/>
          <w:b/>
          <w:noProof/>
        </w:rPr>
        <w:t>D.1.1. Toplumsal Katkı Süreçlerinin Yönetimi</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t xml:space="preserve">Toplumsal katkı anlamında üniversitemizin ve yöre halkı yaşayanları için gerçekleştirilen bazı etkinlikler planlanmış ve uygulanmıştır. </w:t>
      </w:r>
      <w:r w:rsidRPr="00711231">
        <w:rPr>
          <w:rFonts w:ascii="Times New Roman" w:hAnsi="Times New Roman" w:cs="Times New Roman"/>
          <w:noProof/>
          <w:shd w:val="clear" w:color="auto" w:fill="FFFFFF"/>
        </w:rPr>
        <w:t>Ayvacık MYO Konferans Salonunda MEB tarafından gösterimi planlanan 'Akif' filmi gösterimi bu kapsamda gerçekleştirilmiştir. 9 Mart 2022 tarihinde gerçekleşen gösterime Ayvacık Anadolu Lisesi, Ayvacık İmam Hatip Lisesi ve Ayvacık Fen Lisesi öğrencileri katılmıştır. Yine bu kapsamda Ayvacık MYO Müdürü Öğr. Gör. Cahit AKKAYA ve Seyahat, Turizm ve Eğlence Hizmetleri Bölüm Başkanı Doç Dr. Çiğdem ÖZKAN, 4 Mart 2022 tarihinde Çanakkale Rehberler Odası Yönetim Kurulu Başkanı Cihan MÜŞTERİOĞLU’nu makamında ziyaret etmiştir. Bu ziyaret kurumun Meslek Yüksekokulu’muza gelip turist rehberliği öğrencilerine yönelik yaptıkları konferanstan sonra yapılmıştır. Görüşmede, Meslek Yüksekokulumuz bünyesinde bulunan Turist Rehberliği programı öğrencilerine yönelik bahar yarıyılında yapılacak gezi ve etkinlikler için işbirliği anlaşması yapılmıştır. Son olarak yörenin folklorik değerlerini anlatmak için okulumuzu ziyaret eden İl Kültür Turizm Müdürlüğü’nden gelen halk araştırmacıları söyleşi gerçekleştirmiştir. Bu gibi söyleşi, konferans ve toplantılarla toplumsal katkı süreçleri işletilmeye çalışılmıştır.</w:t>
      </w:r>
      <w:r w:rsidRPr="00711231">
        <w:rPr>
          <w:rFonts w:ascii="Times New Roman" w:hAnsi="Times New Roman" w:cs="Times New Roman"/>
          <w:noProof/>
        </w:rPr>
        <w:t xml:space="preserve"> Basında da büyük yer bulan faaliyetlerle öğrenci ve öğretmenlerin Üniversite ile iş birliği yaparak gerek sosyal gerek kültürel anlamda fayda elde etmelerine vesile olmuştur.</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t xml:space="preserve">Kanıt 1: </w:t>
      </w:r>
      <w:hyperlink r:id="rId111" w:history="1">
        <w:r w:rsidRPr="00711231">
          <w:rPr>
            <w:rStyle w:val="Kpr"/>
            <w:rFonts w:ascii="Times New Roman" w:hAnsi="Times New Roman" w:cs="Times New Roman"/>
            <w:noProof/>
          </w:rPr>
          <w:t>https://ayvacik.comu.edu.tr/arsiv/haberler/ayvacik-myodan-caroya-ziyaret-r554.html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lastRenderedPageBreak/>
        <w:t xml:space="preserve">Kanıt 2: </w:t>
      </w:r>
      <w:hyperlink r:id="rId112" w:history="1">
        <w:r w:rsidRPr="00711231">
          <w:rPr>
            <w:rStyle w:val="Kpr"/>
            <w:rFonts w:ascii="Times New Roman" w:hAnsi="Times New Roman" w:cs="Times New Roman"/>
            <w:noProof/>
          </w:rPr>
          <w:t>https://ayvacik.comu.edu.tr/arsiv/haberler/akif-film-gosterimi-r555.html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t xml:space="preserve">Kanıt 3: </w:t>
      </w:r>
      <w:hyperlink r:id="rId113" w:history="1">
        <w:r w:rsidRPr="00711231">
          <w:rPr>
            <w:rStyle w:val="Kpr"/>
            <w:rFonts w:ascii="Times New Roman" w:hAnsi="Times New Roman" w:cs="Times New Roman"/>
            <w:noProof/>
          </w:rPr>
          <w:t>https://ayvacik.comu.edu.tr/arsiv/haberler/canakkalenin-folklorik-temsilcileri-konulu-seminer-r536.html</w:t>
        </w:r>
      </w:hyperlink>
    </w:p>
    <w:p w:rsidR="00773E66" w:rsidRPr="00711231" w:rsidRDefault="00773E66" w:rsidP="00773E66">
      <w:pPr>
        <w:spacing w:before="100" w:beforeAutospacing="1" w:after="100" w:afterAutospacing="1" w:line="360" w:lineRule="auto"/>
        <w:jc w:val="both"/>
        <w:rPr>
          <w:rFonts w:ascii="Times New Roman" w:hAnsi="Times New Roman" w:cs="Times New Roman"/>
          <w:b/>
          <w:noProof/>
        </w:rPr>
      </w:pPr>
      <w:r w:rsidRPr="00711231">
        <w:rPr>
          <w:rFonts w:ascii="Times New Roman" w:hAnsi="Times New Roman" w:cs="Times New Roman"/>
          <w:b/>
          <w:noProof/>
        </w:rPr>
        <w:t>D.1.2. Kaynaklar</w:t>
      </w:r>
    </w:p>
    <w:p w:rsidR="00773E66" w:rsidRPr="00711231" w:rsidRDefault="00773E66" w:rsidP="00773E66">
      <w:pPr>
        <w:spacing w:before="100" w:beforeAutospacing="1" w:after="100" w:afterAutospacing="1" w:line="360" w:lineRule="auto"/>
        <w:jc w:val="both"/>
        <w:rPr>
          <w:rFonts w:ascii="Times New Roman" w:hAnsi="Times New Roman" w:cs="Times New Roman"/>
          <w:noProof/>
        </w:rPr>
      </w:pPr>
      <w:r w:rsidRPr="00711231">
        <w:rPr>
          <w:rFonts w:ascii="Times New Roman" w:hAnsi="Times New Roman" w:cs="Times New Roman"/>
          <w:noProof/>
        </w:rPr>
        <w:t xml:space="preserve">Toplumsal faaliyetlerin gerçekleştirilmesine katkı sağlanmasında tamamen sosyal ve ikili iş birlikleri ile gerçekleştirilmektedir. Bunun için ayrılmış ayrı bir ödenek bulunmamaktadır. </w:t>
      </w:r>
    </w:p>
    <w:p w:rsidR="00773E66" w:rsidRPr="00711231" w:rsidRDefault="00773E66" w:rsidP="00773E66">
      <w:pPr>
        <w:spacing w:before="100" w:beforeAutospacing="1" w:after="100" w:afterAutospacing="1" w:line="360" w:lineRule="auto"/>
        <w:jc w:val="both"/>
        <w:rPr>
          <w:rFonts w:ascii="Times New Roman" w:hAnsi="Times New Roman" w:cs="Times New Roman"/>
          <w:b/>
          <w:noProof/>
        </w:rPr>
      </w:pPr>
      <w:r w:rsidRPr="00711231">
        <w:rPr>
          <w:rFonts w:ascii="Times New Roman" w:hAnsi="Times New Roman" w:cs="Times New Roman"/>
          <w:b/>
          <w:noProof/>
        </w:rPr>
        <w:t>D.2.1.Toplumsal Katkı Performansının İzlenmesi ve Değerlendirilmesi</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noProof/>
        </w:rPr>
      </w:pPr>
      <w:r w:rsidRPr="00711231">
        <w:rPr>
          <w:rFonts w:ascii="Times New Roman" w:hAnsi="Times New Roman" w:cs="Times New Roman"/>
          <w:noProof/>
        </w:rPr>
        <w:t>Okulumuzun yardım faaliyetlerini Halkla İlişkiler ve Tanıtım Programı kapsamında görevli öğretim elemanları ile sürdürmektedir. Gerçekleştirdiğimiz faaliyetler çok taktir ve destek görmüştür.</w:t>
      </w: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p>
    <w:p w:rsidR="00773E66" w:rsidRPr="00711231" w:rsidRDefault="00773E66" w:rsidP="00773E66">
      <w:pPr>
        <w:spacing w:before="100" w:beforeAutospacing="1" w:after="100" w:afterAutospacing="1" w:line="360" w:lineRule="auto"/>
        <w:jc w:val="both"/>
        <w:rPr>
          <w:rStyle w:val="markedcontent"/>
          <w:rFonts w:ascii="Times New Roman" w:hAnsi="Times New Roman" w:cs="Times New Roman"/>
        </w:rPr>
      </w:pPr>
    </w:p>
    <w:p w:rsidR="00773E66" w:rsidRPr="00711231" w:rsidRDefault="00773E66" w:rsidP="00773E66">
      <w:pPr>
        <w:jc w:val="both"/>
        <w:rPr>
          <w:rFonts w:ascii="Times New Roman" w:hAnsi="Times New Roman" w:cs="Times New Roman"/>
        </w:rPr>
      </w:pPr>
    </w:p>
    <w:p w:rsidR="00773E66" w:rsidRDefault="00773E66" w:rsidP="003E0208">
      <w:pPr>
        <w:jc w:val="both"/>
        <w:rPr>
          <w:rFonts w:ascii="Times New Roman" w:hAnsi="Times New Roman" w:cs="Times New Roman"/>
        </w:rPr>
      </w:pPr>
    </w:p>
    <w:p w:rsidR="00773E66" w:rsidRPr="00596C48" w:rsidRDefault="00773E66" w:rsidP="003E0208">
      <w:pPr>
        <w:jc w:val="both"/>
        <w:rPr>
          <w:rFonts w:ascii="Times New Roman" w:hAnsi="Times New Roman" w:cs="Times New Roman"/>
          <w:b/>
        </w:rPr>
      </w:pPr>
    </w:p>
    <w:sectPr w:rsidR="00773E66" w:rsidRPr="00596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AA"/>
    <w:rsid w:val="00023C9F"/>
    <w:rsid w:val="000517EB"/>
    <w:rsid w:val="00111C12"/>
    <w:rsid w:val="00123734"/>
    <w:rsid w:val="00143048"/>
    <w:rsid w:val="0015796E"/>
    <w:rsid w:val="00194716"/>
    <w:rsid w:val="001F4AC0"/>
    <w:rsid w:val="002530E0"/>
    <w:rsid w:val="002B5BD9"/>
    <w:rsid w:val="002D3BA7"/>
    <w:rsid w:val="00315724"/>
    <w:rsid w:val="00316EA3"/>
    <w:rsid w:val="00326E99"/>
    <w:rsid w:val="0035271B"/>
    <w:rsid w:val="00363D02"/>
    <w:rsid w:val="003E0208"/>
    <w:rsid w:val="00432ABD"/>
    <w:rsid w:val="00474A82"/>
    <w:rsid w:val="00492FC2"/>
    <w:rsid w:val="005211C9"/>
    <w:rsid w:val="00574824"/>
    <w:rsid w:val="00596C48"/>
    <w:rsid w:val="006075AA"/>
    <w:rsid w:val="00672453"/>
    <w:rsid w:val="006A3C20"/>
    <w:rsid w:val="006C2174"/>
    <w:rsid w:val="00773E66"/>
    <w:rsid w:val="00792DDF"/>
    <w:rsid w:val="00801BA9"/>
    <w:rsid w:val="008B04BE"/>
    <w:rsid w:val="00900DC2"/>
    <w:rsid w:val="009026FA"/>
    <w:rsid w:val="00926485"/>
    <w:rsid w:val="0094184B"/>
    <w:rsid w:val="00966C32"/>
    <w:rsid w:val="009746F0"/>
    <w:rsid w:val="009927F1"/>
    <w:rsid w:val="0099339F"/>
    <w:rsid w:val="00997722"/>
    <w:rsid w:val="009C35E2"/>
    <w:rsid w:val="00A1759E"/>
    <w:rsid w:val="00A50B43"/>
    <w:rsid w:val="00AC568B"/>
    <w:rsid w:val="00B04A27"/>
    <w:rsid w:val="00B53AAD"/>
    <w:rsid w:val="00B573B4"/>
    <w:rsid w:val="00B663FE"/>
    <w:rsid w:val="00B8638E"/>
    <w:rsid w:val="00BF4A5D"/>
    <w:rsid w:val="00BF6983"/>
    <w:rsid w:val="00C30722"/>
    <w:rsid w:val="00C5073B"/>
    <w:rsid w:val="00C94626"/>
    <w:rsid w:val="00CB0F96"/>
    <w:rsid w:val="00D03971"/>
    <w:rsid w:val="00D65116"/>
    <w:rsid w:val="00E143D4"/>
    <w:rsid w:val="00E5222F"/>
    <w:rsid w:val="00EB6D97"/>
    <w:rsid w:val="00ED1BBE"/>
    <w:rsid w:val="00EF69E5"/>
    <w:rsid w:val="00F42EE7"/>
    <w:rsid w:val="00F63C51"/>
    <w:rsid w:val="00F77C15"/>
    <w:rsid w:val="00FE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A3"/>
  </w:style>
  <w:style w:type="paragraph" w:styleId="Balk2">
    <w:name w:val="heading 2"/>
    <w:basedOn w:val="Normal"/>
    <w:next w:val="Normal"/>
    <w:link w:val="Balk2Char"/>
    <w:uiPriority w:val="9"/>
    <w:unhideWhenUsed/>
    <w:qFormat/>
    <w:rsid w:val="00773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Balk3">
    <w:name w:val="heading 3"/>
    <w:basedOn w:val="Normal"/>
    <w:next w:val="Normal"/>
    <w:link w:val="Balk3Char"/>
    <w:uiPriority w:val="9"/>
    <w:unhideWhenUsed/>
    <w:qFormat/>
    <w:rsid w:val="00773E6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4AC0"/>
    <w:rPr>
      <w:color w:val="0000FF" w:themeColor="hyperlink"/>
      <w:u w:val="single"/>
    </w:rPr>
  </w:style>
  <w:style w:type="table" w:styleId="TabloKlavuzu">
    <w:name w:val="Table Grid"/>
    <w:basedOn w:val="NormalTablo"/>
    <w:uiPriority w:val="59"/>
    <w:rsid w:val="00A1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22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773E66"/>
    <w:rPr>
      <w:rFonts w:asciiTheme="majorHAnsi" w:eastAsiaTheme="majorEastAsia" w:hAnsiTheme="majorHAnsi" w:cstheme="majorBidi"/>
      <w:color w:val="365F91" w:themeColor="accent1" w:themeShade="BF"/>
      <w:sz w:val="26"/>
      <w:szCs w:val="26"/>
      <w:lang w:val="en-US"/>
    </w:rPr>
  </w:style>
  <w:style w:type="character" w:customStyle="1" w:styleId="Balk3Char">
    <w:name w:val="Başlık 3 Char"/>
    <w:basedOn w:val="VarsaylanParagrafYazTipi"/>
    <w:link w:val="Balk3"/>
    <w:uiPriority w:val="9"/>
    <w:rsid w:val="00773E66"/>
    <w:rPr>
      <w:rFonts w:asciiTheme="majorHAnsi" w:eastAsiaTheme="majorEastAsia" w:hAnsiTheme="majorHAnsi" w:cstheme="majorBidi"/>
      <w:color w:val="243F60" w:themeColor="accent1" w:themeShade="7F"/>
      <w:sz w:val="24"/>
      <w:szCs w:val="24"/>
      <w:lang w:val="en-US"/>
    </w:rPr>
  </w:style>
  <w:style w:type="character" w:customStyle="1" w:styleId="markedcontent">
    <w:name w:val="markedcontent"/>
    <w:basedOn w:val="VarsaylanParagrafYazTipi"/>
    <w:rsid w:val="0077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A3"/>
  </w:style>
  <w:style w:type="paragraph" w:styleId="Balk2">
    <w:name w:val="heading 2"/>
    <w:basedOn w:val="Normal"/>
    <w:next w:val="Normal"/>
    <w:link w:val="Balk2Char"/>
    <w:uiPriority w:val="9"/>
    <w:unhideWhenUsed/>
    <w:qFormat/>
    <w:rsid w:val="00773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Balk3">
    <w:name w:val="heading 3"/>
    <w:basedOn w:val="Normal"/>
    <w:next w:val="Normal"/>
    <w:link w:val="Balk3Char"/>
    <w:uiPriority w:val="9"/>
    <w:unhideWhenUsed/>
    <w:qFormat/>
    <w:rsid w:val="00773E6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4AC0"/>
    <w:rPr>
      <w:color w:val="0000FF" w:themeColor="hyperlink"/>
      <w:u w:val="single"/>
    </w:rPr>
  </w:style>
  <w:style w:type="table" w:styleId="TabloKlavuzu">
    <w:name w:val="Table Grid"/>
    <w:basedOn w:val="NormalTablo"/>
    <w:uiPriority w:val="59"/>
    <w:rsid w:val="00A1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22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773E66"/>
    <w:rPr>
      <w:rFonts w:asciiTheme="majorHAnsi" w:eastAsiaTheme="majorEastAsia" w:hAnsiTheme="majorHAnsi" w:cstheme="majorBidi"/>
      <w:color w:val="365F91" w:themeColor="accent1" w:themeShade="BF"/>
      <w:sz w:val="26"/>
      <w:szCs w:val="26"/>
      <w:lang w:val="en-US"/>
    </w:rPr>
  </w:style>
  <w:style w:type="character" w:customStyle="1" w:styleId="Balk3Char">
    <w:name w:val="Başlık 3 Char"/>
    <w:basedOn w:val="VarsaylanParagrafYazTipi"/>
    <w:link w:val="Balk3"/>
    <w:uiPriority w:val="9"/>
    <w:rsid w:val="00773E66"/>
    <w:rPr>
      <w:rFonts w:asciiTheme="majorHAnsi" w:eastAsiaTheme="majorEastAsia" w:hAnsiTheme="majorHAnsi" w:cstheme="majorBidi"/>
      <w:color w:val="243F60" w:themeColor="accent1" w:themeShade="7F"/>
      <w:sz w:val="24"/>
      <w:szCs w:val="24"/>
      <w:lang w:val="en-US"/>
    </w:rPr>
  </w:style>
  <w:style w:type="character" w:customStyle="1" w:styleId="markedcontent">
    <w:name w:val="markedcontent"/>
    <w:basedOn w:val="VarsaylanParagrafYazTipi"/>
    <w:rsid w:val="0077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8214">
      <w:bodyDiv w:val="1"/>
      <w:marLeft w:val="0"/>
      <w:marRight w:val="0"/>
      <w:marTop w:val="0"/>
      <w:marBottom w:val="0"/>
      <w:divBdr>
        <w:top w:val="none" w:sz="0" w:space="0" w:color="auto"/>
        <w:left w:val="none" w:sz="0" w:space="0" w:color="auto"/>
        <w:bottom w:val="none" w:sz="0" w:space="0" w:color="auto"/>
        <w:right w:val="none" w:sz="0" w:space="0" w:color="auto"/>
      </w:divBdr>
    </w:div>
    <w:div w:id="5136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yvacik.comu.edu.tr/kalite-guvence-ve-ic-kontrol/kalite-guvence-politikamiz-r33.html" TargetMode="External"/><Relationship Id="rId21" Type="http://schemas.openxmlformats.org/officeDocument/2006/relationships/hyperlink" Target="https://ayvacik.comu.edu.tr/kalite-guvence-ve-ic-kontrol/kalite-guvence-politikamiz-r33.html" TargetMode="External"/><Relationship Id="rId42" Type="http://schemas.openxmlformats.org/officeDocument/2006/relationships/hyperlink" Target="https://ayvacik.comu.edu.tr/birim-gorev-tanimlari-r52.html" TargetMode="External"/><Relationship Id="rId47" Type="http://schemas.openxmlformats.org/officeDocument/2006/relationships/hyperlink" Target="https://ayvacik.comu.edu.tr/myo-faaliyet-raporu-r45.html" TargetMode="External"/><Relationship Id="rId63" Type="http://schemas.openxmlformats.org/officeDocument/2006/relationships/hyperlink" Target="https://ogrenciisleri.comu.edu.tr/egitim-ogretim-ve-sinav-yonetmeligi.html" TargetMode="External"/><Relationship Id="rId68" Type="http://schemas.openxmlformats.org/officeDocument/2006/relationships/hyperlink" Target="https://ayvacik.comu.edu.tr/kalite-guvence-ve-ic-kontrol/kurumsal-bilgiler-r32.html" TargetMode="External"/><Relationship Id="rId84" Type="http://schemas.openxmlformats.org/officeDocument/2006/relationships/hyperlink" Target="https://omik.comu.edu.tr/" TargetMode="External"/><Relationship Id="rId89" Type="http://schemas.openxmlformats.org/officeDocument/2006/relationships/hyperlink" Target="https://ekb.comu.edu.tr/" TargetMode="External"/><Relationship Id="rId112" Type="http://schemas.openxmlformats.org/officeDocument/2006/relationships/hyperlink" Target="https://ayvacik.comu.edu.tr/arsiv/haberler/akif-film-gosterimi-r555.html" TargetMode="External"/><Relationship Id="rId16" Type="http://schemas.openxmlformats.org/officeDocument/2006/relationships/hyperlink" Target="https://ayvacik.comu.edu.tr/bolumler/yonetim-ve-organizasyon.html" TargetMode="External"/><Relationship Id="rId107" Type="http://schemas.openxmlformats.org/officeDocument/2006/relationships/hyperlink" Target="https://ayvacik.comu.edu.tr/fiziki-imkanlar-r37.html" TargetMode="External"/><Relationship Id="rId11" Type="http://schemas.openxmlformats.org/officeDocument/2006/relationships/hyperlink" Target="https://cdn.comu.edu.tr/cms/ayvacik/files/566-comu-kalite-guvence-politikasi.pdf" TargetMode="External"/><Relationship Id="rId32" Type="http://schemas.openxmlformats.org/officeDocument/2006/relationships/hyperlink" Target="https://ayvacik.comu.edu.tr/arsiv/duyurular" TargetMode="External"/><Relationship Id="rId37" Type="http://schemas.openxmlformats.org/officeDocument/2006/relationships/hyperlink" Target="https://ayvacik.comu.edu.tr/amaclar-ve-hedefler-r35.html" TargetMode="External"/><Relationship Id="rId53" Type="http://schemas.openxmlformats.org/officeDocument/2006/relationships/hyperlink" Target="https://ayvacik.comu.edu.tr/kalite-guvence-ve-ic-kontrol/paydaslarimiz-r28.html" TargetMode="External"/><Relationship Id="rId58" Type="http://schemas.openxmlformats.org/officeDocument/2006/relationships/hyperlink" Target="https://isbirligi.comu.edu.tr/uluslararasi-isbirligi-anlasmalari/anlasma-listesi-r20.html" TargetMode="External"/><Relationship Id="rId74" Type="http://schemas.openxmlformats.org/officeDocument/2006/relationships/hyperlink" Target="https://ayvacik.comu.edu.tr/arsiv/haberler/3-kariyer-soylesileri-semineri-r578.html" TargetMode="External"/><Relationship Id="rId79" Type="http://schemas.openxmlformats.org/officeDocument/2006/relationships/hyperlink" Target="https://ayvacik.comu.edu.tr/arsiv/haberler/kisisel-ve-kariyer-gelisim-seminerleri-yapildi-r624.html" TargetMode="External"/><Relationship Id="rId102" Type="http://schemas.openxmlformats.org/officeDocument/2006/relationships/hyperlink" Target="https://ubys.comu.edu.tr/AIS/OutcomeBasedLearning/Home/Index?id=6418&amp;culture=tr-TR" TargetMode="External"/><Relationship Id="rId5" Type="http://schemas.openxmlformats.org/officeDocument/2006/relationships/hyperlink" Target="https://ayvacik.comu.edu.tr/" TargetMode="External"/><Relationship Id="rId90" Type="http://schemas.openxmlformats.org/officeDocument/2006/relationships/hyperlink" Target="https://ayvacik.comu.edu.tr/arsiv/haberler/2022-bahar-senligi-r586.html" TargetMode="External"/><Relationship Id="rId95" Type="http://schemas.openxmlformats.org/officeDocument/2006/relationships/hyperlink" Target="https://personel.comu.edu.tr/mevzuatlar/akademik-kadro-atama-kriterleri-r7.html" TargetMode="External"/><Relationship Id="rId22" Type="http://schemas.openxmlformats.org/officeDocument/2006/relationships/hyperlink" Target="https://ayvacik.comu.edu.tr/kalite-guvence-ve-ic-kontrol/stratejik-eylem-plani-r29.html" TargetMode="External"/><Relationship Id="rId27" Type="http://schemas.openxmlformats.org/officeDocument/2006/relationships/hyperlink" Target="https://ayvacik.comu.edu.tr/kalite-guvence-ve-ic-kontrol/stratejik-eylem-plani-r29.html" TargetMode="External"/><Relationship Id="rId43" Type="http://schemas.openxmlformats.org/officeDocument/2006/relationships/hyperlink" Target="https://ayvacik.comu.edu.tr/myo-gorev-tanimlari-r50.html" TargetMode="External"/><Relationship Id="rId48" Type="http://schemas.openxmlformats.org/officeDocument/2006/relationships/hyperlink" Target="https://ayvacik.comu.edu.tr/oz-degerlendirme-raporlari-2020-r57.html" TargetMode="External"/><Relationship Id="rId64" Type="http://schemas.openxmlformats.org/officeDocument/2006/relationships/hyperlink" Target="https://mevzuat.comu.edu.tr/mevzuat.php?tip=yonetmelikler" TargetMode="External"/><Relationship Id="rId69" Type="http://schemas.openxmlformats.org/officeDocument/2006/relationships/hyperlink" Target="https://ayvacik.comu.edu.tr/kalite-guvence-ve-ic-kontrol/myo-puko-dongusu.html" TargetMode="External"/><Relationship Id="rId113" Type="http://schemas.openxmlformats.org/officeDocument/2006/relationships/hyperlink" Target="https://ayvacik.comu.edu.tr/arsiv/haberler/canakkalenin-folklorik-temsilcileri-konulu-seminer-r536.html" TargetMode="External"/><Relationship Id="rId80" Type="http://schemas.openxmlformats.org/officeDocument/2006/relationships/hyperlink" Target="https://ayvacik.comu.edu.tr/arsiv/haberler/universite-yasamina-uyum-semineri-verildi-r620.html" TargetMode="External"/><Relationship Id="rId85" Type="http://schemas.openxmlformats.org/officeDocument/2006/relationships/hyperlink" Target="https://ayvacik.comu.edu.tr/fiziki-imkanlar-r37.html" TargetMode="External"/><Relationship Id="rId12" Type="http://schemas.openxmlformats.org/officeDocument/2006/relationships/hyperlink" Target="https://cdn.comu.edu.tr/cms/kalite/files/524-idari-personel-memnuniyet-anketi.pdf" TargetMode="External"/><Relationship Id="rId17" Type="http://schemas.openxmlformats.org/officeDocument/2006/relationships/hyperlink" Target="https://ayvacik.comu.edu.tr/bolumler/otel-lokanta-ve-ikram-hizmetleri.html" TargetMode="External"/><Relationship Id="rId33" Type="http://schemas.openxmlformats.org/officeDocument/2006/relationships/hyperlink" Target="https://ayvacik.comu.edu.tr/arsiv/haberler" TargetMode="External"/><Relationship Id="rId38" Type="http://schemas.openxmlformats.org/officeDocument/2006/relationships/hyperlink" Target="https://ayvacik.comu.edu.tr/kalite-guvence-ve-ic-kontrol/stratejik-eylem-plani-r29.html" TargetMode="External"/><Relationship Id="rId59" Type="http://schemas.openxmlformats.org/officeDocument/2006/relationships/hyperlink" Target="https://isbirligi.comu.edu.tr/uluslararasi-isbirligi-anlasmalari/anlasma-prosedurur19.html" TargetMode="External"/><Relationship Id="rId103" Type="http://schemas.openxmlformats.org/officeDocument/2006/relationships/hyperlink" Target="https://ayvacik.comu.edu.tr/arsiv/haberler/ayvacik-myo-bahar-donemi-akademik-kurulu-gercekles-r601.html" TargetMode="External"/><Relationship Id="rId108" Type="http://schemas.openxmlformats.org/officeDocument/2006/relationships/hyperlink" Target="https://ayvacik.comu.edu.tr/amaclar-ve-hedefler-r35.html" TargetMode="External"/><Relationship Id="rId54" Type="http://schemas.openxmlformats.org/officeDocument/2006/relationships/hyperlink" Target="https://ayvacik.comu.edu.tr/kalite-guvence-ve-ic-kontrol/paydaslarimiz-r28.html" TargetMode="External"/><Relationship Id="rId70" Type="http://schemas.openxmlformats.org/officeDocument/2006/relationships/hyperlink" Target="https://ubys.comu.edu.tr/AIS/OutcomeBasedLearning/Home/Index?culture=tr-TR" TargetMode="External"/><Relationship Id="rId75" Type="http://schemas.openxmlformats.org/officeDocument/2006/relationships/hyperlink" Target="https://ayvacik.comu.edu.tr/arsiv/haberler/bankalarda-yasanan-riskler-ve-cozum-onerileri-semi-r572.html" TargetMode="External"/><Relationship Id="rId91" Type="http://schemas.openxmlformats.org/officeDocument/2006/relationships/hyperlink" Target="https://ayvacik.comu.edu.tr/arsiv/haberler/isletme-yonetimi-programi-2-sinif-ogrencileri-pikn-r594.html" TargetMode="External"/><Relationship Id="rId96" Type="http://schemas.openxmlformats.org/officeDocument/2006/relationships/hyperlink" Target="https://personel.comu.edu.tr/mevzuatlar/yonetmelikler-r8.html" TargetMode="External"/><Relationship Id="rId1" Type="http://schemas.openxmlformats.org/officeDocument/2006/relationships/styles" Target="styles.xml"/><Relationship Id="rId6" Type="http://schemas.openxmlformats.org/officeDocument/2006/relationships/hyperlink" Target="https://www.youtube.com/watch?v=Irmd2_sjAF0" TargetMode="External"/><Relationship Id="rId15" Type="http://schemas.openxmlformats.org/officeDocument/2006/relationships/hyperlink" Target="https://ayvacik.comu.edu.tr/kalite-guvence-ve-ic-kontrol/myo-puko-dongusu.html" TargetMode="External"/><Relationship Id="rId23" Type="http://schemas.openxmlformats.org/officeDocument/2006/relationships/hyperlink" Target="https://ayvacik.comu.edu.tr/kalite-guvence-ve-ic-kontrol/paydaslarimiz-r28.html" TargetMode="External"/><Relationship Id="rId28" Type="http://schemas.openxmlformats.org/officeDocument/2006/relationships/hyperlink" Target="https://ayvacik.comu.edu.tr/kalite-guvence-ve-ic-kontrol/stratejik-eylem-plani-r29.html" TargetMode="External"/><Relationship Id="rId36" Type="http://schemas.openxmlformats.org/officeDocument/2006/relationships/hyperlink" Target="https://ayvacik.comu.edu.tr/hakkimizda/misyon-vizyon-r6.html" TargetMode="External"/><Relationship Id="rId49" Type="http://schemas.openxmlformats.org/officeDocument/2006/relationships/hyperlink" Target="https://cdn.comu.edu.tr/cms/ayvacik/files/612-ayvacik-myo-kidr.pdf" TargetMode="External"/><Relationship Id="rId57" Type="http://schemas.openxmlformats.org/officeDocument/2006/relationships/hyperlink" Target="https://ayvacik.comu.edu.tr/kalite-guvence-ve-ic-kontrol/paydaslarimiz-r28.html" TargetMode="External"/><Relationship Id="rId106" Type="http://schemas.openxmlformats.org/officeDocument/2006/relationships/hyperlink" Target="https://ayvacik.comu.edu.tr/hakkimizda/misyon-vizyon-r6.html" TargetMode="External"/><Relationship Id="rId114" Type="http://schemas.openxmlformats.org/officeDocument/2006/relationships/fontTable" Target="fontTable.xml"/><Relationship Id="rId10" Type="http://schemas.openxmlformats.org/officeDocument/2006/relationships/hyperlink" Target="mailto:guvenkirli@comu.edu.tr" TargetMode="External"/><Relationship Id="rId31" Type="http://schemas.openxmlformats.org/officeDocument/2006/relationships/hyperlink" Target="https://instagram.com/ayvacikmeslekyo?igshid=YmMyMTA2M2Y" TargetMode="External"/><Relationship Id="rId44" Type="http://schemas.openxmlformats.org/officeDocument/2006/relationships/hyperlink" Target="https://ayvacik.comu.edu.tr/yazi-isleri-is-akis-semalari-r47.html" TargetMode="External"/><Relationship Id="rId52" Type="http://schemas.openxmlformats.org/officeDocument/2006/relationships/hyperlink" Target="https://ayvacik.comu.edu.tr/kalite-guvence-ve-ic-kontrol/paydaslarimiz-r28.html" TargetMode="External"/><Relationship Id="rId60" Type="http://schemas.openxmlformats.org/officeDocument/2006/relationships/hyperlink" Target="https://isbirligi.comu.edu.tr/uluslararasi-isbirligi-anlasmalari/anlasma-listesi-r20.html" TargetMode="External"/><Relationship Id="rId65" Type="http://schemas.openxmlformats.org/officeDocument/2006/relationships/hyperlink" Target="https://ubys.comu.edu.tr/AIS/OutcomeBasedLearning/Home/Index?culture=tr-TR" TargetMode="External"/><Relationship Id="rId73" Type="http://schemas.openxmlformats.org/officeDocument/2006/relationships/hyperlink" Target="https://ayvacik.comu.edu.tr/arsiv/etkinlikler/geleneksel-el-sanatlari-bolum-sergisi-r576.html" TargetMode="External"/><Relationship Id="rId78" Type="http://schemas.openxmlformats.org/officeDocument/2006/relationships/hyperlink" Target="https://ayvacik.comu.edu.tr/arsiv/haberler/3-kariyer-soylesileri-semineri-r578.html" TargetMode="External"/><Relationship Id="rId81" Type="http://schemas.openxmlformats.org/officeDocument/2006/relationships/hyperlink" Target="https://ayvacik.comu.edu.tr/arsiv/haberler/egiticilerin-egitimi-modern-ogretim-modelleri-ile--r585.html" TargetMode="External"/><Relationship Id="rId86" Type="http://schemas.openxmlformats.org/officeDocument/2006/relationships/hyperlink" Target="https://sks.comu.edu.tr/beslenme-sube/yemekhaneler-r11.html" TargetMode="External"/><Relationship Id="rId94" Type="http://schemas.openxmlformats.org/officeDocument/2006/relationships/hyperlink" Target="https://personel.comu.edu.tr/akademik-kadro-atama-kriterleri-r7.html" TargetMode="External"/><Relationship Id="rId99" Type="http://schemas.openxmlformats.org/officeDocument/2006/relationships/hyperlink" Target="https://ubys.comu.edu.tr/AIS/OutcomeBasedLearning/Home/Index?id=6410&amp;culture=tr-TR" TargetMode="External"/><Relationship Id="rId101" Type="http://schemas.openxmlformats.org/officeDocument/2006/relationships/hyperlink" Target="https://ubys.comu.edu.tr/AIS/OutcomeBasedLearning/Home/Index?id=7044&amp;culture=tr-TR" TargetMode="External"/><Relationship Id="rId4" Type="http://schemas.openxmlformats.org/officeDocument/2006/relationships/webSettings" Target="webSettings.xml"/><Relationship Id="rId9" Type="http://schemas.openxmlformats.org/officeDocument/2006/relationships/hyperlink" Target="mailto:ayvacik@comu.edu.tr" TargetMode="External"/><Relationship Id="rId13" Type="http://schemas.openxmlformats.org/officeDocument/2006/relationships/hyperlink" Target="https://ayvacik.comu.edu.tr/kalite-guvence-ve-ic-kontrol/stratejik-eylem-planir29.html" TargetMode="External"/><Relationship Id="rId18" Type="http://schemas.openxmlformats.org/officeDocument/2006/relationships/hyperlink" Target="https://ayvacik.comu.edu.tr/bolumler/el-sanatlari.html" TargetMode="External"/><Relationship Id="rId39" Type="http://schemas.openxmlformats.org/officeDocument/2006/relationships/hyperlink" Target="https://ayvacik.comu.edu.tr/tum-bolumlerin-performans-gostergeleri-ve-degerlenr56.html" TargetMode="External"/><Relationship Id="rId109" Type="http://schemas.openxmlformats.org/officeDocument/2006/relationships/hyperlink" Target="https://ayvacik.comu.edu.tr/komisyonlar-r31.html" TargetMode="External"/><Relationship Id="rId34" Type="http://schemas.openxmlformats.org/officeDocument/2006/relationships/hyperlink" Target="https://ayvacik.comu.edu.tr/arsiv/etkinlikler" TargetMode="External"/><Relationship Id="rId50" Type="http://schemas.openxmlformats.org/officeDocument/2006/relationships/hyperlink" Target="https://ayvacik.comu.edu.tr/kalite-guvence-ve-ic-kontrol/kalite-guvence-komisyonu-vefaaliyetleri-r55.html" TargetMode="External"/><Relationship Id="rId55" Type="http://schemas.openxmlformats.org/officeDocument/2006/relationships/hyperlink" Target="https://ayvacik.comu.edu.tr/arsiv/haberler/ayvacik-meslek-yuksekokulu-ic-paydastoplantisi-ya-r511.html" TargetMode="External"/><Relationship Id="rId76" Type="http://schemas.openxmlformats.org/officeDocument/2006/relationships/hyperlink" Target="https://ayvacik.comu.edu.tr/kalite-guvence-ve-ic-kontrol/ogretim-programlari.html" TargetMode="External"/><Relationship Id="rId97" Type="http://schemas.openxmlformats.org/officeDocument/2006/relationships/hyperlink" Target="https://ubys.comu.edu.tr/AIS/OutcomeBasedLearning/Home/Index?id=6427&amp;culture=tr-TR" TargetMode="External"/><Relationship Id="rId104" Type="http://schemas.openxmlformats.org/officeDocument/2006/relationships/hyperlink" Target="https://ayvacik.comu.edu.tr/oduller.html" TargetMode="External"/><Relationship Id="rId7" Type="http://schemas.openxmlformats.org/officeDocument/2006/relationships/hyperlink" Target="https://ayvacik.comu.edu.tr/personel/akademik-personel-r16.html" TargetMode="External"/><Relationship Id="rId71" Type="http://schemas.openxmlformats.org/officeDocument/2006/relationships/hyperlink" Target="https://ubys.comu.edu.tr/AIS/OutcomeBasedLearning/Home/Index?culture=tr-TR" TargetMode="External"/><Relationship Id="rId92" Type="http://schemas.openxmlformats.org/officeDocument/2006/relationships/hyperlink" Target="https://ayvacik.comu.edu.tr/arsiv/etkinlikler/turist-rehberligi-uygulama-gezisi-r427.html" TargetMode="External"/><Relationship Id="rId2" Type="http://schemas.microsoft.com/office/2007/relationships/stylesWithEffects" Target="stylesWithEffects.xml"/><Relationship Id="rId29" Type="http://schemas.openxmlformats.org/officeDocument/2006/relationships/hyperlink" Target="https://ayvacik.comu.edu.tr/" TargetMode="External"/><Relationship Id="rId24" Type="http://schemas.openxmlformats.org/officeDocument/2006/relationships/hyperlink" Target="https://ayvacik.comu.edu.tr/kalite-guvence-ve-ic-kontrol/kalite-guvence-komisyonu-ve-faaliyetleri-r55.html" TargetMode="External"/><Relationship Id="rId40" Type="http://schemas.openxmlformats.org/officeDocument/2006/relationships/hyperlink" Target="https://cdn.comu.edu.tr/cms/ayvacik/files/535-ic-kontrol-standartlari-eylem-plani.pdf" TargetMode="External"/><Relationship Id="rId45" Type="http://schemas.openxmlformats.org/officeDocument/2006/relationships/hyperlink" Target="https://ayvacik.comu.edu.tr/ogrenci-isleri-is-akis-semalari-r48.html" TargetMode="External"/><Relationship Id="rId66" Type="http://schemas.openxmlformats.org/officeDocument/2006/relationships/hyperlink" Target="https://ayvacik.comu.edu.tr/kalite-guvence-ve-ic-kontrol/ogretim-programlari.html" TargetMode="External"/><Relationship Id="rId87" Type="http://schemas.openxmlformats.org/officeDocument/2006/relationships/hyperlink" Target="https://lib.comu.edu.tr/" TargetMode="External"/><Relationship Id="rId110" Type="http://schemas.openxmlformats.org/officeDocument/2006/relationships/hyperlink" Target="https://ayvacik.comu.edu.tr/arsiv/haberler/ic-paydas-bilgilendirme-toplantisi-gerceklestirild-r615.html" TargetMode="External"/><Relationship Id="rId115" Type="http://schemas.openxmlformats.org/officeDocument/2006/relationships/theme" Target="theme/theme1.xml"/><Relationship Id="rId61" Type="http://schemas.openxmlformats.org/officeDocument/2006/relationships/hyperlink" Target="https://cdn.comu.edu.tr/cms/ayvacik/files/575-ayvacik-stratejik-eylem-plani.pdf" TargetMode="External"/><Relationship Id="rId82" Type="http://schemas.openxmlformats.org/officeDocument/2006/relationships/hyperlink" Target="https://ayvacik.comu.edu.tr/arsiv/haberler/kariyer-soylesileri-semineri-r571.html" TargetMode="External"/><Relationship Id="rId19" Type="http://schemas.openxmlformats.org/officeDocument/2006/relationships/hyperlink" Target="https://ayvacik.comu.edu.tr/bolumler/finans-bankacilik-ve-sigortacilik.html" TargetMode="External"/><Relationship Id="rId14" Type="http://schemas.openxmlformats.org/officeDocument/2006/relationships/hyperlink" Target="https://ayvacik.comu.edu.tr/kalite-guvence-ve-ic-kontrol/kurum-swot-analizi-r39.html" TargetMode="External"/><Relationship Id="rId30" Type="http://schemas.openxmlformats.org/officeDocument/2006/relationships/hyperlink" Target="https://www.facebook.com/MYO.185" TargetMode="External"/><Relationship Id="rId35" Type="http://schemas.openxmlformats.org/officeDocument/2006/relationships/hyperlink" Target="https://ayvacik.comu.edu.tr/iletisim" TargetMode="External"/><Relationship Id="rId56" Type="http://schemas.openxmlformats.org/officeDocument/2006/relationships/hyperlink" Target="https://ayvacik.comu.edu.tr/kalite-guvence-ve-ic-kontrol/paydaslarimiz-r28.html" TargetMode="External"/><Relationship Id="rId77" Type="http://schemas.openxmlformats.org/officeDocument/2006/relationships/hyperlink" Target="https://ayvacik.comu.edu.tr/fiziki-imkanlar-r37.html" TargetMode="External"/><Relationship Id="rId100" Type="http://schemas.openxmlformats.org/officeDocument/2006/relationships/hyperlink" Target="https://ubys.comu.edu.tr/AIS/OutcomeBasedLearning/Home/Index?id=6927&amp;culture=tr-TR" TargetMode="External"/><Relationship Id="rId105" Type="http://schemas.openxmlformats.org/officeDocument/2006/relationships/hyperlink" Target="https://www.mevzuat.gov.tr/anasayfa/MevzuatFihristDetayIframe?MevzuatTur=21&amp;MevzuatNo=201811834&amp;MevzuatTertip=5" TargetMode="External"/><Relationship Id="rId8" Type="http://schemas.openxmlformats.org/officeDocument/2006/relationships/hyperlink" Target="https://ayvacik.comu.edu.tr/personel/idari-personel-r15.html" TargetMode="External"/><Relationship Id="rId51" Type="http://schemas.openxmlformats.org/officeDocument/2006/relationships/hyperlink" Target="https://ayvacik.comu.edu.tr/kalite-guvence-ve-ic-kontrol/paydaslarimiz-r28.html" TargetMode="External"/><Relationship Id="rId72" Type="http://schemas.openxmlformats.org/officeDocument/2006/relationships/hyperlink" Target="https://ayvacik.comu.edu.tr/kalite-guvence-ve-ic-kontrol/paydaslarimiz-r28.html" TargetMode="External"/><Relationship Id="rId93" Type="http://schemas.openxmlformats.org/officeDocument/2006/relationships/hyperlink" Target="https://ayvacik.comu.edu.tr/arsiv/haberler/bozcaada-gezisi-r587.html" TargetMode="External"/><Relationship Id="rId98" Type="http://schemas.openxmlformats.org/officeDocument/2006/relationships/hyperlink" Target="https://ubys.comu.edu.tr/AIS/OutcomeBasedLearning/Home/Index?id=6422&amp;culture=tr-TR" TargetMode="External"/><Relationship Id="rId3" Type="http://schemas.openxmlformats.org/officeDocument/2006/relationships/settings" Target="settings.xml"/><Relationship Id="rId25" Type="http://schemas.openxmlformats.org/officeDocument/2006/relationships/hyperlink" Target="https://ayvacik.comu.edu.tr/kalite-guvence-ve-ic-kontrol/kalite-guvence-komisyonu-ve-faaliyetleri-r55.html" TargetMode="External"/><Relationship Id="rId46" Type="http://schemas.openxmlformats.org/officeDocument/2006/relationships/hyperlink" Target="https://ayvacik.comu.edu.tr/muhasebe-is-akis-semalari-r49.html" TargetMode="External"/><Relationship Id="rId67" Type="http://schemas.openxmlformats.org/officeDocument/2006/relationships/hyperlink" Target="https://ayvacik.comu.edu.tr/kalite-guvencesi-ve-ickontrol/%20" TargetMode="External"/><Relationship Id="rId20" Type="http://schemas.openxmlformats.org/officeDocument/2006/relationships/hyperlink" Target="https://ayvacik.comu.edu.tr/bolumler/seyahat-turizm-ve-eglence-hizmetleri.html" TargetMode="External"/><Relationship Id="rId41" Type="http://schemas.openxmlformats.org/officeDocument/2006/relationships/hyperlink" Target="https://cdn.comu.edu.tr/cms/ayvacik/files/534-ayvacik-myo-kamu-hizmetstandartlari.pdf" TargetMode="External"/><Relationship Id="rId62" Type="http://schemas.openxmlformats.org/officeDocument/2006/relationships/hyperlink" Target="https://cdn.comu.edu.tr/cms/ayvacik/files/575-ayvacik-stratejik-eylem-plani.pdf" TargetMode="External"/><Relationship Id="rId83" Type="http://schemas.openxmlformats.org/officeDocument/2006/relationships/hyperlink" Target="https://mevzuat.comu.edu.tr/detay.php?sayino=180326-98" TargetMode="External"/><Relationship Id="rId88" Type="http://schemas.openxmlformats.org/officeDocument/2006/relationships/hyperlink" Target="https://dardanos.comu.edu.tr/" TargetMode="External"/><Relationship Id="rId111" Type="http://schemas.openxmlformats.org/officeDocument/2006/relationships/hyperlink" Target="https://ayvacik.comu.edu.tr/arsiv/haberler/ayvacik-myodan-caroya-ziyaret-r55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21</Pages>
  <Words>8484</Words>
  <Characters>48363</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Mesut Yücesan</cp:lastModifiedBy>
  <cp:revision>64</cp:revision>
  <dcterms:created xsi:type="dcterms:W3CDTF">2022-10-31T16:36:00Z</dcterms:created>
  <dcterms:modified xsi:type="dcterms:W3CDTF">2022-11-01T11:12:00Z</dcterms:modified>
</cp:coreProperties>
</file>