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6C59" w14:textId="77777777" w:rsidR="00295B86" w:rsidRDefault="00295B86" w:rsidP="00EA7F1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Gl"/>
          <w:color w:val="333333"/>
          <w:sz w:val="22"/>
          <w:szCs w:val="22"/>
        </w:rPr>
      </w:pPr>
    </w:p>
    <w:p w14:paraId="01A053D0" w14:textId="77777777" w:rsidR="00295B86" w:rsidRDefault="00295B86" w:rsidP="00EA7F1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Gl"/>
          <w:color w:val="333333"/>
          <w:sz w:val="22"/>
          <w:szCs w:val="22"/>
        </w:rPr>
      </w:pPr>
    </w:p>
    <w:p w14:paraId="772822C4" w14:textId="19057684" w:rsidR="00EA7F10" w:rsidRPr="00EA7F10" w:rsidRDefault="00EA7F10" w:rsidP="00EA7F1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  <w:r w:rsidRPr="00EA7F10">
        <w:rPr>
          <w:rStyle w:val="Gl"/>
          <w:color w:val="333333"/>
          <w:sz w:val="22"/>
          <w:szCs w:val="22"/>
        </w:rPr>
        <w:t>AZAMİ ÖĞRENİM SÜRESİNİ DOLDURAN ÖĞRENCİLERİN EK SINAVLARI</w:t>
      </w:r>
    </w:p>
    <w:p w14:paraId="7EB20B2C" w14:textId="00535086" w:rsidR="00EA7F10" w:rsidRDefault="002501F3" w:rsidP="00EA7F1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</w:pPr>
      <w:r w:rsidRPr="002501F3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>202</w:t>
      </w:r>
      <w:r w:rsidR="00C90039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>5</w:t>
      </w:r>
      <w:r w:rsidRPr="002501F3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>-202</w:t>
      </w:r>
      <w:r w:rsidR="00C90039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>6</w:t>
      </w:r>
      <w:r w:rsidRPr="002501F3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 xml:space="preserve"> Eğitim-Öğretim Yılı </w:t>
      </w:r>
      <w:r w:rsidR="0064251B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>Bahar</w:t>
      </w:r>
      <w:r w:rsidRPr="002501F3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 xml:space="preserve"> Yarıyılı</w:t>
      </w:r>
      <w:r w:rsidR="00C72592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 xml:space="preserve"> itibarıyla</w:t>
      </w:r>
      <w:r w:rsidRPr="002501F3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 xml:space="preserve"> 2547 sayılı Yükseköğretim Kanunun </w:t>
      </w:r>
      <w:r w:rsidR="001908BE" w:rsidRPr="002501F3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>44’üncü</w:t>
      </w:r>
      <w:r w:rsidRPr="002501F3"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 xml:space="preserve"> maddesinin (c) bendine (Azami öğrenim süresini dolduran öğrencilerin başarısız oldukları ve hiç almadıkları derslere ilişkin olarak ek sınav hakkından yararlanabileceği) istinaden sınavlara ilişkin takvim aşağıdak</w:t>
      </w:r>
      <w:r>
        <w:rPr>
          <w:rStyle w:val="Gl"/>
          <w:b w:val="0"/>
          <w:bCs w:val="0"/>
          <w:color w:val="333333"/>
          <w:sz w:val="22"/>
          <w:szCs w:val="22"/>
          <w:shd w:val="clear" w:color="auto" w:fill="FFFFFF"/>
        </w:rPr>
        <w:t>i gibi belirlenmiştir.</w:t>
      </w:r>
    </w:p>
    <w:p w14:paraId="1744DCF4" w14:textId="77777777" w:rsidR="00C24C9F" w:rsidRPr="002501F3" w:rsidRDefault="00C24C9F" w:rsidP="00EA7F1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  <w:sz w:val="22"/>
          <w:szCs w:val="22"/>
        </w:rPr>
      </w:pPr>
      <w:bookmarkStart w:id="0" w:name="_GoBack"/>
      <w:bookmarkEnd w:id="0"/>
    </w:p>
    <w:tbl>
      <w:tblPr>
        <w:tblW w:w="5078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3"/>
      </w:tblGrid>
      <w:tr w:rsidR="00C24C9F" w14:paraId="5EE5C966" w14:textId="77777777" w:rsidTr="00B9153B">
        <w:trPr>
          <w:trHeight w:val="315"/>
        </w:trPr>
        <w:tc>
          <w:tcPr>
            <w:tcW w:w="9356" w:type="dxa"/>
            <w:noWrap/>
            <w:vAlign w:val="bottom"/>
            <w:hideMark/>
          </w:tcPr>
          <w:tbl>
            <w:tblPr>
              <w:tblStyle w:val="TabloKlavuzu"/>
              <w:tblW w:w="9493" w:type="dxa"/>
              <w:tblInd w:w="0" w:type="dxa"/>
              <w:tblLook w:val="04A0" w:firstRow="1" w:lastRow="0" w:firstColumn="1" w:lastColumn="0" w:noHBand="0" w:noVBand="1"/>
            </w:tblPr>
            <w:tblGrid>
              <w:gridCol w:w="6232"/>
              <w:gridCol w:w="1843"/>
              <w:gridCol w:w="1418"/>
            </w:tblGrid>
            <w:tr w:rsidR="00C24C9F" w14:paraId="14295010" w14:textId="77777777" w:rsidTr="00C24C9F">
              <w:trPr>
                <w:trHeight w:val="198"/>
              </w:trPr>
              <w:tc>
                <w:tcPr>
                  <w:tcW w:w="94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73000" w14:textId="09B5BA10" w:rsidR="00C24C9F" w:rsidRDefault="00C24C9F" w:rsidP="00C24C9F">
                  <w:pPr>
                    <w:pStyle w:val="ListeParagraf"/>
                    <w:spacing w:after="0"/>
                    <w:ind w:left="22" w:hanging="28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  <w:t xml:space="preserve">BİRİNCİ </w:t>
                  </w:r>
                  <w:r w:rsidRPr="00CE6F2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  <w:t>EK SINAV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  <w:t>LAR İÇİN BAŞVURU, DEĞERLENDİRME, İLAN VE SINAV TAKVİMİ</w:t>
                  </w:r>
                </w:p>
              </w:tc>
            </w:tr>
            <w:tr w:rsidR="00C24C9F" w14:paraId="2744EBDB" w14:textId="77777777" w:rsidTr="00C24C9F">
              <w:trPr>
                <w:trHeight w:val="435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1240C" w14:textId="77777777" w:rsidR="00C24C9F" w:rsidRP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0969C" w14:textId="77777777" w:rsidR="00C24C9F" w:rsidRPr="00743F91" w:rsidRDefault="00C24C9F" w:rsidP="00C24C9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43F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Başlangıç Tarihi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EA5A0" w14:textId="77777777" w:rsidR="00C24C9F" w:rsidRPr="00C24C9F" w:rsidRDefault="00C24C9F" w:rsidP="00C24C9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</w:pPr>
                  <w:r w:rsidRPr="00C24C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  <w:t>Bitiş Tarihi</w:t>
                  </w:r>
                </w:p>
              </w:tc>
            </w:tr>
            <w:tr w:rsidR="00C24C9F" w14:paraId="13C5BE44" w14:textId="77777777" w:rsidTr="00C24C9F">
              <w:trPr>
                <w:trHeight w:val="23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8E66F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Birinci Ek Sınav Başvuruları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4CFACE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09.07.2026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7971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10.07.2026</w:t>
                  </w:r>
                </w:p>
              </w:tc>
            </w:tr>
            <w:tr w:rsidR="00C24C9F" w14:paraId="78CDA210" w14:textId="77777777" w:rsidTr="00C24C9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104DB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Başvuruların Değerlendirilmesi ve Birim Web Sayfasında İlanı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40A58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13.07.2026</w:t>
                  </w:r>
                </w:p>
              </w:tc>
            </w:tr>
            <w:tr w:rsidR="00C24C9F" w14:paraId="6C107DB9" w14:textId="77777777" w:rsidTr="00C24C9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F46B0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Birinci Ek Sınavlar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77F9D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14.07.2026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7944A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17.07.2026</w:t>
                  </w:r>
                </w:p>
              </w:tc>
            </w:tr>
            <w:tr w:rsidR="00C24C9F" w14:paraId="2ED3AE8D" w14:textId="77777777" w:rsidTr="00C24C9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40DCE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Son Not Giriş Tarihi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28275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21.07.2026</w:t>
                  </w:r>
                </w:p>
              </w:tc>
            </w:tr>
          </w:tbl>
          <w:p w14:paraId="09DC2E38" w14:textId="77777777" w:rsidR="00C24C9F" w:rsidRDefault="00C24C9F" w:rsidP="00C24C9F">
            <w:pPr>
              <w:jc w:val="center"/>
            </w:pPr>
          </w:p>
        </w:tc>
      </w:tr>
    </w:tbl>
    <w:p w14:paraId="306C2A98" w14:textId="77777777" w:rsidR="00C24C9F" w:rsidRDefault="00C24C9F" w:rsidP="00C24C9F"/>
    <w:tbl>
      <w:tblPr>
        <w:tblW w:w="5078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3"/>
      </w:tblGrid>
      <w:tr w:rsidR="00C24C9F" w14:paraId="56ECAE1C" w14:textId="77777777" w:rsidTr="00B9153B">
        <w:trPr>
          <w:trHeight w:val="315"/>
        </w:trPr>
        <w:tc>
          <w:tcPr>
            <w:tcW w:w="9356" w:type="dxa"/>
            <w:noWrap/>
            <w:vAlign w:val="bottom"/>
            <w:hideMark/>
          </w:tcPr>
          <w:tbl>
            <w:tblPr>
              <w:tblStyle w:val="TabloKlavuzu"/>
              <w:tblW w:w="9493" w:type="dxa"/>
              <w:tblInd w:w="0" w:type="dxa"/>
              <w:tblLook w:val="04A0" w:firstRow="1" w:lastRow="0" w:firstColumn="1" w:lastColumn="0" w:noHBand="0" w:noVBand="1"/>
            </w:tblPr>
            <w:tblGrid>
              <w:gridCol w:w="6232"/>
              <w:gridCol w:w="1843"/>
              <w:gridCol w:w="1418"/>
            </w:tblGrid>
            <w:tr w:rsidR="00C24C9F" w14:paraId="72F5D4BC" w14:textId="77777777" w:rsidTr="00C24C9F">
              <w:trPr>
                <w:trHeight w:val="395"/>
              </w:trPr>
              <w:tc>
                <w:tcPr>
                  <w:tcW w:w="94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AC935" w14:textId="77777777" w:rsidR="00C24C9F" w:rsidRPr="00F016C4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016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İKİNCİ EK SINAVLAR İÇİN BAŞVURU, DEĞERLENDİRME, İLAN VE SINAV TAKVİMİ</w:t>
                  </w:r>
                </w:p>
              </w:tc>
            </w:tr>
            <w:tr w:rsidR="00C24C9F" w14:paraId="4BB1032C" w14:textId="77777777" w:rsidTr="00C24C9F">
              <w:trPr>
                <w:trHeight w:val="142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325F" w14:textId="77777777" w:rsidR="00C24C9F" w:rsidRDefault="00C24C9F" w:rsidP="00C24C9F">
                  <w:pPr>
                    <w:pStyle w:val="ListeParagraf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4CF1" w14:textId="77777777" w:rsidR="00C24C9F" w:rsidRPr="00743F91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43F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Başlangıç Tarihi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078A5" w14:textId="77777777" w:rsidR="00C24C9F" w:rsidRPr="00C24C9F" w:rsidRDefault="00C24C9F" w:rsidP="00C24C9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</w:pPr>
                  <w:r w:rsidRPr="00C24C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  <w:t>Bitiş Tarihi</w:t>
                  </w:r>
                </w:p>
              </w:tc>
            </w:tr>
            <w:tr w:rsidR="00C24C9F" w14:paraId="3D92B93C" w14:textId="77777777" w:rsidTr="00C24C9F">
              <w:trPr>
                <w:trHeight w:val="198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3866D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İkinci Ek Sınav Başvuruları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8DC77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21.07.2026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E850A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22.07.2026</w:t>
                  </w:r>
                </w:p>
              </w:tc>
            </w:tr>
            <w:tr w:rsidR="00C24C9F" w14:paraId="56ADCFE8" w14:textId="77777777" w:rsidTr="00C24C9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8FC27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Başvuruların Değerlendirilmesi ve Birim Web Sayfasında İlanı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E3756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23.07.2026</w:t>
                  </w:r>
                </w:p>
              </w:tc>
            </w:tr>
            <w:tr w:rsidR="00C24C9F" w14:paraId="0A239230" w14:textId="77777777" w:rsidTr="00C24C9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DE62C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İkinci Ek Sınavlar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41F97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27.07.2026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CDC7E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31.07.2026</w:t>
                  </w:r>
                </w:p>
              </w:tc>
            </w:tr>
            <w:tr w:rsidR="00C24C9F" w14:paraId="36F78FAD" w14:textId="77777777" w:rsidTr="00C24C9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BE8B3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Son Not Giriş Tarihi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AC36B" w14:textId="77777777" w:rsidR="00C24C9F" w:rsidRDefault="00C24C9F" w:rsidP="00C24C9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03.08.2026</w:t>
                  </w:r>
                </w:p>
              </w:tc>
            </w:tr>
          </w:tbl>
          <w:p w14:paraId="524FB557" w14:textId="77777777" w:rsidR="00C24C9F" w:rsidRDefault="00C24C9F" w:rsidP="00B9153B"/>
        </w:tc>
      </w:tr>
    </w:tbl>
    <w:p w14:paraId="34FBDDF5" w14:textId="77777777" w:rsidR="00EA7F10" w:rsidRDefault="00EA7F10"/>
    <w:p w14:paraId="71C15809" w14:textId="7332F8D5" w:rsidR="00EA7F10" w:rsidRPr="00EA7F10" w:rsidRDefault="00EA7F10" w:rsidP="00EA7F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A7F10">
        <w:rPr>
          <w:b/>
          <w:bCs/>
          <w:color w:val="333333"/>
          <w:sz w:val="22"/>
          <w:szCs w:val="22"/>
        </w:rPr>
        <w:t>1-</w:t>
      </w:r>
      <w:r w:rsidRPr="00EA7F10">
        <w:rPr>
          <w:color w:val="333333"/>
          <w:sz w:val="22"/>
          <w:szCs w:val="22"/>
        </w:rPr>
        <w:t>202</w:t>
      </w:r>
      <w:r w:rsidR="00C90039">
        <w:rPr>
          <w:color w:val="333333"/>
          <w:sz w:val="22"/>
          <w:szCs w:val="22"/>
        </w:rPr>
        <w:t>5-</w:t>
      </w:r>
      <w:r w:rsidRPr="00EA7F10">
        <w:rPr>
          <w:color w:val="333333"/>
          <w:sz w:val="22"/>
          <w:szCs w:val="22"/>
        </w:rPr>
        <w:t>202</w:t>
      </w:r>
      <w:r w:rsidR="00C90039">
        <w:rPr>
          <w:color w:val="333333"/>
          <w:sz w:val="22"/>
          <w:szCs w:val="22"/>
        </w:rPr>
        <w:t>6</w:t>
      </w:r>
      <w:r w:rsidRPr="00EA7F1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Akademik</w:t>
      </w:r>
      <w:r w:rsidRPr="00EA7F10">
        <w:rPr>
          <w:color w:val="333333"/>
          <w:sz w:val="22"/>
          <w:szCs w:val="22"/>
        </w:rPr>
        <w:t xml:space="preserve"> Yılı </w:t>
      </w:r>
      <w:r w:rsidR="0064251B">
        <w:rPr>
          <w:color w:val="333333"/>
          <w:sz w:val="22"/>
          <w:szCs w:val="22"/>
        </w:rPr>
        <w:t>Bahar</w:t>
      </w:r>
      <w:r>
        <w:rPr>
          <w:color w:val="333333"/>
          <w:sz w:val="22"/>
          <w:szCs w:val="22"/>
        </w:rPr>
        <w:t xml:space="preserve"> </w:t>
      </w:r>
      <w:r w:rsidRPr="00EA7F10">
        <w:rPr>
          <w:color w:val="333333"/>
          <w:sz w:val="22"/>
          <w:szCs w:val="22"/>
        </w:rPr>
        <w:t>Yarıyılı</w:t>
      </w:r>
      <w:r w:rsidR="00C72592">
        <w:rPr>
          <w:color w:val="333333"/>
          <w:sz w:val="22"/>
          <w:szCs w:val="22"/>
        </w:rPr>
        <w:t xml:space="preserve"> itibarıyla</w:t>
      </w:r>
      <w:r w:rsidRPr="00EA7F10">
        <w:rPr>
          <w:color w:val="333333"/>
          <w:sz w:val="22"/>
          <w:szCs w:val="22"/>
        </w:rPr>
        <w:t xml:space="preserve"> azami öğrenim süresini dolduran</w:t>
      </w:r>
      <w:r w:rsidR="00C72592">
        <w:rPr>
          <w:color w:val="333333"/>
          <w:sz w:val="22"/>
          <w:szCs w:val="22"/>
        </w:rPr>
        <w:t>/doldurmuş</w:t>
      </w:r>
      <w:r w:rsidRPr="00EA7F10">
        <w:rPr>
          <w:color w:val="333333"/>
          <w:sz w:val="22"/>
          <w:szCs w:val="22"/>
        </w:rPr>
        <w:t xml:space="preserve"> öğrencilere başarısız oldukları, devamsızlıktan kaldıkları ve daha önce almadıkları derslerden 2 ek sınav hakkı verilecektir.</w:t>
      </w:r>
    </w:p>
    <w:p w14:paraId="215B554C" w14:textId="3C261328" w:rsidR="00EA7F10" w:rsidRPr="00EA7F10" w:rsidRDefault="00EA7F10" w:rsidP="00EA7F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A7F10">
        <w:rPr>
          <w:b/>
          <w:bCs/>
          <w:color w:val="333333"/>
          <w:sz w:val="22"/>
          <w:szCs w:val="22"/>
        </w:rPr>
        <w:t>2-</w:t>
      </w:r>
      <w:r w:rsidRPr="00EA7F10">
        <w:rPr>
          <w:color w:val="333333"/>
          <w:sz w:val="22"/>
          <w:szCs w:val="22"/>
        </w:rPr>
        <w:t>Azami öğrenim süresi sonunda sınav haklarından faydalanmak isteyen öğrenciler, ilan edilen tarihler arasında Dekanlığı</w:t>
      </w:r>
      <w:r>
        <w:rPr>
          <w:color w:val="333333"/>
          <w:sz w:val="22"/>
          <w:szCs w:val="22"/>
        </w:rPr>
        <w:t>mıza</w:t>
      </w:r>
      <w:r w:rsidRPr="00EA7F10">
        <w:rPr>
          <w:color w:val="333333"/>
          <w:sz w:val="22"/>
          <w:szCs w:val="22"/>
        </w:rPr>
        <w:t xml:space="preserve"> dilekçe ile başvururlar. Sınav haklarından faydalanmak için dilekçe ile başvuruda bulunmayan öğrenciler bu haklarından vazgeçmiş sayılırlar. Azami süre sonu ek sınavları için mazeret sınavı açılmaz.</w:t>
      </w:r>
    </w:p>
    <w:p w14:paraId="47E3FA2F" w14:textId="6094B868" w:rsidR="00EA7F10" w:rsidRPr="00EA7F10" w:rsidRDefault="00EA7F10" w:rsidP="00EA7F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A7F10">
        <w:rPr>
          <w:b/>
          <w:bCs/>
          <w:color w:val="333333"/>
          <w:sz w:val="22"/>
          <w:szCs w:val="22"/>
        </w:rPr>
        <w:t>3-</w:t>
      </w:r>
      <w:r w:rsidRPr="00EA7F10">
        <w:rPr>
          <w:color w:val="333333"/>
          <w:sz w:val="22"/>
          <w:szCs w:val="22"/>
        </w:rPr>
        <w:t xml:space="preserve"> Sınavların katkısı %100 olup başarı notunun </w:t>
      </w:r>
      <w:r w:rsidR="002501F3">
        <w:rPr>
          <w:color w:val="333333"/>
          <w:sz w:val="22"/>
          <w:szCs w:val="22"/>
        </w:rPr>
        <w:t>50 (</w:t>
      </w:r>
      <w:r w:rsidRPr="00EA7F10">
        <w:rPr>
          <w:color w:val="333333"/>
          <w:sz w:val="22"/>
          <w:szCs w:val="22"/>
        </w:rPr>
        <w:t>DD</w:t>
      </w:r>
      <w:r w:rsidR="002501F3">
        <w:rPr>
          <w:color w:val="333333"/>
          <w:sz w:val="22"/>
          <w:szCs w:val="22"/>
        </w:rPr>
        <w:t>)</w:t>
      </w:r>
      <w:r w:rsidRPr="00EA7F10">
        <w:rPr>
          <w:color w:val="333333"/>
          <w:sz w:val="22"/>
          <w:szCs w:val="22"/>
        </w:rPr>
        <w:t xml:space="preserve"> ve bunun üzerinde olması gerekir.</w:t>
      </w:r>
    </w:p>
    <w:p w14:paraId="2C182916" w14:textId="22EA572D" w:rsidR="00EA7F10" w:rsidRPr="00EA7F10" w:rsidRDefault="00441E91" w:rsidP="00EA7F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4</w:t>
      </w:r>
      <w:r w:rsidR="00EA7F10" w:rsidRPr="00EA7F10">
        <w:rPr>
          <w:b/>
          <w:bCs/>
          <w:color w:val="333333"/>
          <w:sz w:val="22"/>
          <w:szCs w:val="22"/>
        </w:rPr>
        <w:t>-</w:t>
      </w:r>
      <w:r w:rsidR="00EA7F10" w:rsidRPr="00EA7F10">
        <w:rPr>
          <w:color w:val="333333"/>
          <w:sz w:val="22"/>
          <w:szCs w:val="22"/>
        </w:rPr>
        <w:t xml:space="preserve"> Ek sınavlar sonucunda, hiç almadığı/alamadığı ya da alıp da devam şartını sağlayamadığı dersler dâhil başarısız ders sayısı beş dersten fazla olan öğrencilerin ilişiği kesilir.</w:t>
      </w:r>
    </w:p>
    <w:p w14:paraId="35ED09B5" w14:textId="18163357" w:rsidR="00EA7F10" w:rsidRPr="00441E91" w:rsidRDefault="00441E91" w:rsidP="00EA7F10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441E91">
        <w:rPr>
          <w:b/>
          <w:bCs/>
          <w:sz w:val="22"/>
          <w:szCs w:val="22"/>
        </w:rPr>
        <w:t>5</w:t>
      </w:r>
      <w:r w:rsidR="00EA7F10" w:rsidRPr="00441E91">
        <w:rPr>
          <w:b/>
          <w:bCs/>
          <w:sz w:val="22"/>
          <w:szCs w:val="22"/>
        </w:rPr>
        <w:t>-</w:t>
      </w:r>
      <w:r w:rsidR="00EA7F10" w:rsidRPr="00441E91">
        <w:rPr>
          <w:sz w:val="22"/>
          <w:szCs w:val="22"/>
        </w:rPr>
        <w:t xml:space="preserve"> Dilekçelerin (posta/kargo/bizzat olmak üzere) fakülteye ilan edilen başvuru tarihleri içinde Fakülteye ulaştırılmasından öğrenci sorumludur. Dilekçe ekteki formatta ve imzalı şekilde gönderilmelidir. Süresi içinde ulaşmayan ve imzasız başvurular dikkate alınmaz</w:t>
      </w:r>
      <w:r w:rsidR="002501F3">
        <w:rPr>
          <w:sz w:val="22"/>
          <w:szCs w:val="22"/>
        </w:rPr>
        <w:t>.</w:t>
      </w:r>
    </w:p>
    <w:p w14:paraId="3D20D184" w14:textId="77777777" w:rsidR="00EA7F10" w:rsidRPr="00EA7F10" w:rsidRDefault="00EA7F10" w:rsidP="00EA7F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FF0000"/>
          <w:sz w:val="22"/>
          <w:szCs w:val="22"/>
        </w:rPr>
      </w:pPr>
    </w:p>
    <w:p w14:paraId="168CF274" w14:textId="33D0C678" w:rsidR="00EA7F10" w:rsidRDefault="00EA7F10" w:rsidP="00EA7F1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gramStart"/>
      <w:r>
        <w:rPr>
          <w:rFonts w:ascii="Source Sans Pro" w:hAnsi="Source Sans Pro"/>
          <w:color w:val="333333"/>
          <w:sz w:val="21"/>
          <w:szCs w:val="21"/>
        </w:rPr>
        <w:t>Adres : Biga</w:t>
      </w:r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Uygulamalı Bilimler Fakültesi</w:t>
      </w:r>
    </w:p>
    <w:p w14:paraId="619A40FD" w14:textId="086B46EF" w:rsidR="00EA7F10" w:rsidRDefault="00EA7F10" w:rsidP="00EA7F1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>Prof. Dr. Ramazan AYDIN Yerleşkesi 17200</w:t>
      </w:r>
    </w:p>
    <w:p w14:paraId="4B42564A" w14:textId="1BE997D7" w:rsidR="00B335A4" w:rsidRPr="00B335A4" w:rsidRDefault="00EA7F10" w:rsidP="00B335A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Ağaköy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-Biga/ÇANAKKALE</w:t>
      </w:r>
    </w:p>
    <w:p w14:paraId="7DC15538" w14:textId="4AF53B9C" w:rsidR="00EA7F10" w:rsidRDefault="00EA7F10"/>
    <w:p w14:paraId="71643917" w14:textId="589970A0" w:rsidR="006E4ECA" w:rsidRDefault="006E4ECA">
      <w:r>
        <w:t xml:space="preserve">DUYURU ADI: </w:t>
      </w:r>
      <w:r w:rsidR="002501F3">
        <w:t>202</w:t>
      </w:r>
      <w:r w:rsidR="00C90039">
        <w:t>5</w:t>
      </w:r>
      <w:r w:rsidR="002501F3">
        <w:t>-202</w:t>
      </w:r>
      <w:r w:rsidR="00C90039">
        <w:t>6</w:t>
      </w:r>
      <w:r w:rsidR="002501F3">
        <w:t xml:space="preserve"> EĞİTİM VE ÖĞRETİM YILI </w:t>
      </w:r>
      <w:r w:rsidR="0064251B">
        <w:t>BAHAR</w:t>
      </w:r>
      <w:r w:rsidR="002501F3">
        <w:t xml:space="preserve"> YARIYILI SONUNDA </w:t>
      </w:r>
      <w:r>
        <w:t xml:space="preserve">AZAMİ </w:t>
      </w:r>
      <w:r w:rsidR="002501F3">
        <w:t>SÜREYİ</w:t>
      </w:r>
      <w:r>
        <w:t xml:space="preserve"> DOLDURAN</w:t>
      </w:r>
      <w:r w:rsidR="009276E9">
        <w:t>/DOLDURMUŞ</w:t>
      </w:r>
      <w:r>
        <w:t xml:space="preserve"> ÖĞRENCİLERİN EK SINAV</w:t>
      </w:r>
      <w:r w:rsidR="002501F3">
        <w:t xml:space="preserve"> BAŞVURU VE SINAV TAKVİMİ</w:t>
      </w:r>
    </w:p>
    <w:sectPr w:rsidR="006E4ECA" w:rsidSect="00FC5CA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ource Sans Pro">
    <w:altName w:val="Calibri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01C6F"/>
    <w:multiLevelType w:val="multilevel"/>
    <w:tmpl w:val="05D8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0634E"/>
    <w:multiLevelType w:val="multilevel"/>
    <w:tmpl w:val="E8D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E6"/>
    <w:rsid w:val="001908BE"/>
    <w:rsid w:val="002119C5"/>
    <w:rsid w:val="002501F3"/>
    <w:rsid w:val="00295B86"/>
    <w:rsid w:val="00441E91"/>
    <w:rsid w:val="00531C6A"/>
    <w:rsid w:val="0064251B"/>
    <w:rsid w:val="006720D2"/>
    <w:rsid w:val="006E4ECA"/>
    <w:rsid w:val="00782D04"/>
    <w:rsid w:val="009276E9"/>
    <w:rsid w:val="00976CF4"/>
    <w:rsid w:val="00B137AF"/>
    <w:rsid w:val="00B335A4"/>
    <w:rsid w:val="00C24C9F"/>
    <w:rsid w:val="00C72592"/>
    <w:rsid w:val="00C82CA2"/>
    <w:rsid w:val="00C90039"/>
    <w:rsid w:val="00CA58E6"/>
    <w:rsid w:val="00DA439F"/>
    <w:rsid w:val="00DF753E"/>
    <w:rsid w:val="00E73894"/>
    <w:rsid w:val="00EA7F10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5AA5"/>
  <w15:chartTrackingRefBased/>
  <w15:docId w15:val="{D05A1BB2-5FB9-4952-8369-78D58AA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10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7F1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7F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A7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KUZU</dc:creator>
  <cp:keywords/>
  <dc:description/>
  <cp:lastModifiedBy>ronaldinho424</cp:lastModifiedBy>
  <cp:revision>2</cp:revision>
  <dcterms:created xsi:type="dcterms:W3CDTF">2026-06-15T06:31:00Z</dcterms:created>
  <dcterms:modified xsi:type="dcterms:W3CDTF">2026-06-15T06:31:00Z</dcterms:modified>
</cp:coreProperties>
</file>