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ÇANAKKALE ONSEKİZ MART ÜNİVERSİTESİ BURS ve BARINMA KOORDİNATÖRLÜĞÜ YÖNERGESİ</w:t>
      </w:r>
      <w:bookmarkStart w:id="0" w:name="_GoBack"/>
      <w:bookmarkEnd w:id="0"/>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1. Dayanak</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Bu </w:t>
      </w:r>
      <w:proofErr w:type="spellStart"/>
      <w:r w:rsidRPr="00D36287">
        <w:rPr>
          <w:rFonts w:ascii="Times New Roman" w:eastAsia="Times New Roman" w:hAnsi="Times New Roman" w:cs="Times New Roman"/>
          <w:color w:val="000000"/>
          <w:lang w:eastAsia="tr-TR"/>
        </w:rPr>
        <w:t>Yönerge’nin</w:t>
      </w:r>
      <w:proofErr w:type="spellEnd"/>
      <w:r w:rsidRPr="00D36287">
        <w:rPr>
          <w:rFonts w:ascii="Times New Roman" w:eastAsia="Times New Roman" w:hAnsi="Times New Roman" w:cs="Times New Roman"/>
          <w:color w:val="000000"/>
          <w:lang w:eastAsia="tr-TR"/>
        </w:rPr>
        <w:t xml:space="preserve"> dayanağı 2547 sayılı Yükseköğretim Kanun’un 47. maddesidir.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2. Amaç</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proofErr w:type="gramStart"/>
      <w:r w:rsidRPr="00D36287">
        <w:rPr>
          <w:rFonts w:ascii="Times New Roman" w:eastAsia="Times New Roman" w:hAnsi="Times New Roman" w:cs="Times New Roman"/>
          <w:color w:val="000000"/>
          <w:lang w:eastAsia="tr-TR"/>
        </w:rPr>
        <w:t>Bu yönergenin amacı, Burs ve Barınma Koordinatörlüğü’ne Üniversite kaynaklarından öğrencilere burs ve/veya yardım sağlanmasında, burs ve/veya yardım alacak başarılı</w:t>
      </w:r>
      <w:r w:rsidRPr="00D36287">
        <w:rPr>
          <w:rFonts w:ascii="Times New Roman" w:eastAsia="Times New Roman" w:hAnsi="Times New Roman" w:cs="Times New Roman"/>
          <w:i/>
          <w:iCs/>
          <w:color w:val="000000"/>
          <w:lang w:eastAsia="tr-TR"/>
        </w:rPr>
        <w:t>, </w:t>
      </w:r>
      <w:r w:rsidRPr="00D36287">
        <w:rPr>
          <w:rFonts w:ascii="Times New Roman" w:eastAsia="Times New Roman" w:hAnsi="Times New Roman" w:cs="Times New Roman"/>
          <w:color w:val="000000"/>
          <w:lang w:eastAsia="tr-TR"/>
        </w:rPr>
        <w:t>ihtiyaç sahibi öğrencilerin belirlenmesinde; Başarılı ve ihtiyaç sahibi öğrencilere burs ve/veya yardım temin edilmesinde, öğrencilerin barınma yeri bulmalarında, öğrencilere uygun barınma yerlerinin belirli ölçütler temelinde tespit edilip ilan edilmesinde, kamu ya da özel nitelikli öğrenci barınma yerlerinin kalitesinin gözlemlenmesinde verilen görev ve sorumlulukları belirlemektir.</w:t>
      </w:r>
      <w:proofErr w:type="gramEnd"/>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3. Tanımlar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-Üniversite: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Üniversitesi’ni,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-Öğrenci: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w:t>
      </w:r>
      <w:proofErr w:type="spellStart"/>
      <w:r w:rsidRPr="00D36287">
        <w:rPr>
          <w:rFonts w:ascii="Times New Roman" w:eastAsia="Times New Roman" w:hAnsi="Times New Roman" w:cs="Times New Roman"/>
          <w:color w:val="000000"/>
          <w:lang w:eastAsia="tr-TR"/>
        </w:rPr>
        <w:t>öğrencisi’ni</w:t>
      </w:r>
      <w:proofErr w:type="spellEnd"/>
      <w:r w:rsidRPr="00D36287">
        <w:rPr>
          <w:rFonts w:ascii="Times New Roman" w:eastAsia="Times New Roman" w:hAnsi="Times New Roman" w:cs="Times New Roman"/>
          <w:color w:val="000000"/>
          <w:lang w:eastAsia="tr-TR"/>
        </w:rPr>
        <w:t>,</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-Yönerge: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Burs ve Barınma Koordinatörlüğü </w:t>
      </w:r>
      <w:proofErr w:type="spellStart"/>
      <w:r w:rsidRPr="00D36287">
        <w:rPr>
          <w:rFonts w:ascii="Times New Roman" w:eastAsia="Times New Roman" w:hAnsi="Times New Roman" w:cs="Times New Roman"/>
          <w:color w:val="000000"/>
          <w:lang w:eastAsia="tr-TR"/>
        </w:rPr>
        <w:t>Yönergesi’ni</w:t>
      </w:r>
      <w:proofErr w:type="spellEnd"/>
      <w:r w:rsidRPr="00D36287">
        <w:rPr>
          <w:rFonts w:ascii="Times New Roman" w:eastAsia="Times New Roman" w:hAnsi="Times New Roman" w:cs="Times New Roman"/>
          <w:color w:val="000000"/>
          <w:lang w:eastAsia="tr-TR"/>
        </w:rPr>
        <w:t>,</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-Burs ve Barınma Koordinatörlüğü: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Burs ve Barınma Koordinatörlüğü’nü,</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-Burs: Belirli </w:t>
      </w:r>
      <w:proofErr w:type="gramStart"/>
      <w:r w:rsidRPr="00D36287">
        <w:rPr>
          <w:rFonts w:ascii="Times New Roman" w:eastAsia="Times New Roman" w:hAnsi="Times New Roman" w:cs="Times New Roman"/>
          <w:color w:val="000000"/>
          <w:lang w:eastAsia="tr-TR"/>
        </w:rPr>
        <w:t>kriterler</w:t>
      </w:r>
      <w:proofErr w:type="gramEnd"/>
      <w:r w:rsidRPr="00D36287">
        <w:rPr>
          <w:rFonts w:ascii="Times New Roman" w:eastAsia="Times New Roman" w:hAnsi="Times New Roman" w:cs="Times New Roman"/>
          <w:color w:val="000000"/>
          <w:lang w:eastAsia="tr-TR"/>
        </w:rPr>
        <w:t xml:space="preserve"> çerçevesinde tespit edilmiş öğrencilere karşılıklı ya da karşılıksız ayni ya da nakdi olarak belirli bir dönem boyunca düzenli yapılan desteklerini,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-Yardım: Belirli ölçütler çerçevesinde tespit edilmiş öğrencilere karşılıklı ya da karşılıksız ayni ya da nakdi olarak verilen yardımları,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GNO: öğrencinin genel not ortalamasını,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-SKSD: Sağlık Kültür ve Spor Daire Başkanlığını ifade eder.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4. Yapısı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Burs ve Barınma Koordinatörlüğü’nün yapısı; Koordinatör, Burs Komisyonu, Barınma Komisyonu ve gerekli sayıda çalışandan oluşur.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5. Koordinatör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a)</w:t>
      </w:r>
      <w:r w:rsidRPr="00D36287">
        <w:rPr>
          <w:rFonts w:ascii="Times New Roman" w:eastAsia="Times New Roman" w:hAnsi="Times New Roman" w:cs="Times New Roman"/>
          <w:color w:val="000000"/>
          <w:lang w:eastAsia="tr-TR"/>
        </w:rPr>
        <w:t> Koordinatör, Rektör tarafından 3 yıllığına öğretim elemanları arasından atanır. Görev süresi biten koordinatör tekrar atanabilir. Koordinatör, kendisine yardımcı olmak için akademik veya idari personel arasından birini yardımcı olarak görevlendirebilir.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 Koordinatör, Koordinatörlüğün faaliyetlerini planlayıp sağlıklı yürütülmesini sağlar, faaliyetlerin usulüne uygun ve verimli gerçekleşmesini gözetir, koordinatörlük çalışanlarının çalışmalarını düzenler, Burs Komisyonu ve Barınma Komisyonu faaliyetlerinin gerçekleşmesini planlayıp, alınan </w:t>
      </w:r>
      <w:r w:rsidRPr="00D36287">
        <w:rPr>
          <w:rFonts w:ascii="Times New Roman" w:eastAsia="Times New Roman" w:hAnsi="Times New Roman" w:cs="Times New Roman"/>
          <w:color w:val="000000"/>
          <w:lang w:eastAsia="tr-TR"/>
        </w:rPr>
        <w:lastRenderedPageBreak/>
        <w:t>kararların ye</w:t>
      </w:r>
      <w:r w:rsidRPr="00D36287">
        <w:rPr>
          <w:rFonts w:ascii="Times New Roman" w:eastAsia="Times New Roman" w:hAnsi="Times New Roman" w:cs="Times New Roman"/>
          <w:color w:val="000000"/>
          <w:lang w:eastAsia="tr-TR"/>
        </w:rPr>
        <w:br/>
      </w:r>
      <w:proofErr w:type="spellStart"/>
      <w:r w:rsidRPr="00D36287">
        <w:rPr>
          <w:rFonts w:ascii="Times New Roman" w:eastAsia="Times New Roman" w:hAnsi="Times New Roman" w:cs="Times New Roman"/>
          <w:color w:val="212121"/>
          <w:shd w:val="clear" w:color="auto" w:fill="FFFFFF"/>
          <w:lang w:eastAsia="tr-TR"/>
        </w:rPr>
        <w:t>r</w:t>
      </w:r>
      <w:r w:rsidRPr="00D36287">
        <w:rPr>
          <w:rFonts w:ascii="Times New Roman" w:eastAsia="Times New Roman" w:hAnsi="Times New Roman" w:cs="Times New Roman"/>
          <w:color w:val="000000"/>
          <w:lang w:eastAsia="tr-TR"/>
        </w:rPr>
        <w:t>ine</w:t>
      </w:r>
      <w:proofErr w:type="spellEnd"/>
      <w:r w:rsidRPr="00D36287">
        <w:rPr>
          <w:rFonts w:ascii="Times New Roman" w:eastAsia="Times New Roman" w:hAnsi="Times New Roman" w:cs="Times New Roman"/>
          <w:color w:val="000000"/>
          <w:lang w:eastAsia="tr-TR"/>
        </w:rPr>
        <w:t xml:space="preserve"> getirilmesini takip eder, dönemlik ve yıllık faaliyet raporlarının hazırlanmasını sağlar ve Koordinatörlüğü temsil eder.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6. Burs Komisyonu</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a)</w:t>
      </w: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Burs Komisyonu</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Burs Komisyonu; İlgili Rektör Yardımcısı, Koordinatör, Sağlık Kültür ve Spor Dairesi Başkanı ve Rektör tarafından 3 yıllığına atanan 2 öğretim elemanı olmak üzere toplam 5 üyeden oluşur. Süresi biten üyeler tekrar atanabilir. Toplantılarda, Burs Komisyonu’na ilgili Rektör Yardımcısı başkanlık eder, Rektör Yardımcısı’nın bulunamadığı durumlarda, Koordinatör vekâleten başkanlık eder.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b)</w:t>
      </w: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Burs Komisyonu’nun yetki ve sorumlulukları: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 Verilecek burslar ve katkılar için, genel kontenjanları belirler ve her birime tahsis edilecek kontenjanı kararlaştırır. Öğrencilerin başvurularını, bu </w:t>
      </w:r>
      <w:proofErr w:type="spellStart"/>
      <w:r w:rsidRPr="00D36287">
        <w:rPr>
          <w:rFonts w:ascii="Times New Roman" w:eastAsia="Times New Roman" w:hAnsi="Times New Roman" w:cs="Times New Roman"/>
          <w:color w:val="000000"/>
          <w:lang w:eastAsia="tr-TR"/>
        </w:rPr>
        <w:t>Yönerge’de</w:t>
      </w:r>
      <w:proofErr w:type="spellEnd"/>
      <w:r w:rsidRPr="00D36287">
        <w:rPr>
          <w:rFonts w:ascii="Times New Roman" w:eastAsia="Times New Roman" w:hAnsi="Times New Roman" w:cs="Times New Roman"/>
          <w:color w:val="000000"/>
          <w:lang w:eastAsia="tr-TR"/>
        </w:rPr>
        <w:t xml:space="preserve"> belirlenmiş ölçütler çerçevesinde değerlendirir ve sonuçları ilan eder. Bu değerlendirmelerini, başvuru yapan öğrencileri niteliklerine göre puanlayan ve sıraya koyan bilgisayar programları vasıtasıyla da yapabilir. Yönergede belirtilen bursun kesilmesini gerektiren şartlar oluştuğunda, bir öğrenciye verilen bursun ya da desteğin kesilmesine karar verir ya da kesilmesini sağlar.  Koordinatör vasıtası ile akademik ve idari birimler, burs ya da yardım eden ya da yardım etmeye niyetli kurum ve kişiler ile öğrenciler arasında iletişim kurarak değerlendirmeye katkı sağlayabilecek bilgileri temin eder. Burs ve yardım ihtiyaçlarının karşılanması, izlenmesi ve değerlendirilmesi konusunda öneriler ve yöntemler geliştirir. Öğrencilere yönelik olarak burs ve yardım başvuruları konularında danışmanlık eder ve yönlendirmelerde bulunur. Burs ve yardım faaliyetlerinin ve yapılan harcamaların raporlarını hazırlar ve karşılaştırmalı analizler oluşturur. Barınma Komisyonu ile ihtiyaç duyulan işbirliğini kurar.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7. Barınma Komisyonu</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a) Barınma Komisyonu</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Barınma Komisyonu, İlgili Rektör Yardımcısı, Koordinatör, Sağlık Kültür ve Spor Dairesi Başkanı ve Rektör tarafından 3 yıllığına atanan 2 öğretim elemanı olmak üzere toplam 5 üyeden oluşur. Süresi biten üyeler tekrar atanabilir. Toplantılarda, Barınma Komisyonu’na Rektör Yardımcısı başkanlık eder, Rektör Yardımcısı’nın bulunamadığı durumlarda, Koordinatör vekâleten başkanlık yapar.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b) Barınma Komisyonu’nun yetki ve sorumlulukları: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Üniversite’nin yönettiği ya da Üniversite’ye tahsisli yurt kontenjanlarına Üniversite öğrencilerince yapılan barınma başvurularını, önceden belirlenmiş </w:t>
      </w:r>
      <w:proofErr w:type="gramStart"/>
      <w:r w:rsidRPr="00D36287">
        <w:rPr>
          <w:rFonts w:ascii="Times New Roman" w:eastAsia="Times New Roman" w:hAnsi="Times New Roman" w:cs="Times New Roman"/>
          <w:color w:val="000000"/>
          <w:lang w:eastAsia="tr-TR"/>
        </w:rPr>
        <w:t>kriterler</w:t>
      </w:r>
      <w:proofErr w:type="gramEnd"/>
      <w:r w:rsidRPr="00D36287">
        <w:rPr>
          <w:rFonts w:ascii="Times New Roman" w:eastAsia="Times New Roman" w:hAnsi="Times New Roman" w:cs="Times New Roman"/>
          <w:color w:val="000000"/>
          <w:lang w:eastAsia="tr-TR"/>
        </w:rPr>
        <w:t xml:space="preserve"> çerçevesinde değerlendirir ve uygun görülenleri yerleştirir. Bu değerlendirmelerini, başvuru yapan öğrencilerin niteliklerini değerlendiren ve puanlayan bilgisayar programları vasıtasıyla da yapabilir. Koordinatör aracılığıyla akademik ve idari birimleri ve barınma yerlerini yöneten kurum ve kişiler ile öğrenciler arasında iletişim kurarak, değerlendirmeye katkı sağlayabilecek bilgileri temin eder. Öğrencilere yönelik olarak barınma </w:t>
      </w:r>
      <w:r w:rsidRPr="00D36287">
        <w:rPr>
          <w:rFonts w:ascii="Times New Roman" w:eastAsia="Times New Roman" w:hAnsi="Times New Roman" w:cs="Times New Roman"/>
          <w:color w:val="000000"/>
          <w:lang w:eastAsia="tr-TR"/>
        </w:rPr>
        <w:lastRenderedPageBreak/>
        <w:t>konularında danışmanlık eder ve yönlendirmelerde bulunur. Barınma ihtiyaçlarının karşılanması, izlenmesi ve değerlendirilmesi konularında öneriler ve yöntemler geliştirir. Barınma faaliyetlerine ilişkin düzenli aralıklarla raporlar hazırlar ve karşılaştırmalı analizler oluşturur. Burs Komisyonu ile ihtiyaç duyulan iş birliğini kurar.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8. Üniversite Tarafından Verilen Burslar ve Yardımlar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Üniversite tarafından verilen burslar Yemek </w:t>
      </w:r>
      <w:proofErr w:type="spellStart"/>
      <w:r w:rsidRPr="00D36287">
        <w:rPr>
          <w:rFonts w:ascii="Times New Roman" w:eastAsia="Times New Roman" w:hAnsi="Times New Roman" w:cs="Times New Roman"/>
          <w:color w:val="000000"/>
          <w:lang w:eastAsia="tr-TR"/>
        </w:rPr>
        <w:t>Bursu’dur</w:t>
      </w:r>
      <w:proofErr w:type="spellEnd"/>
      <w:r w:rsidRPr="00D36287">
        <w:rPr>
          <w:rFonts w:ascii="Times New Roman" w:eastAsia="Times New Roman" w:hAnsi="Times New Roman" w:cs="Times New Roman"/>
          <w:color w:val="000000"/>
          <w:lang w:eastAsia="tr-TR"/>
        </w:rPr>
        <w:t>.</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a)Yemek Bursu</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Öğrencilerin, Üniversite merkez ya da merkez dışındaki kampüslerdeki mutfaklarından veya anlaşmalı lokantalardan ücretsiz yararlanmalarının sağlanması şeklinde yemek ihtiyaçlarını karşılamaları amacıyla kendilerine, öğreniminin devam ettiği süre içerisinde tatil günleri hariç, sınav dönemleri dâhil, 150 yemek fişi ya da günlük bir öğün yemek bedelinin karta doldurulması şeklinde verilen burstur.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9. Özel Burslar: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a) Özel burslar, vakıf, kurum ve kuruluşların verdikleri burslardır.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b) Özel burslar için öğrenci seçimi, bursu verenler ile Burs ve Barınma Koordinatörlüğü arasında işbirliği ile yapılır. Bu burslarla ilgili duyurular Burs ve Barınma Koordinatörlüğü panoları ile Üniversite web sitesinden ilan edilir.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 Öğrencilere burs vermeye istekli özel kişilerin burs verebilecekleri öğrenciler, öğrencilerin fakülte-yüksekokul ya da meslek </w:t>
      </w:r>
      <w:proofErr w:type="gramStart"/>
      <w:r w:rsidRPr="00D36287">
        <w:rPr>
          <w:rFonts w:ascii="Times New Roman" w:eastAsia="Times New Roman" w:hAnsi="Times New Roman" w:cs="Times New Roman"/>
          <w:color w:val="000000"/>
          <w:lang w:eastAsia="tr-TR"/>
        </w:rPr>
        <w:t>yüksek okul</w:t>
      </w:r>
      <w:proofErr w:type="gramEnd"/>
      <w:r w:rsidRPr="00D36287">
        <w:rPr>
          <w:rFonts w:ascii="Times New Roman" w:eastAsia="Times New Roman" w:hAnsi="Times New Roman" w:cs="Times New Roman"/>
          <w:color w:val="000000"/>
          <w:lang w:eastAsia="tr-TR"/>
        </w:rPr>
        <w:t xml:space="preserve"> bilgileri, başarı durumları ve diğer ilgili nitelikleri ile birlikte Koordinatörlük tarafından her akademik yılın başında makul süre içerisinde belirlenip ilan edilir.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10. Genel Koşullar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a) Yemek Bursu Koşulları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Yemek bursundan yararlanacak öğrenci sayısı her eğitim öğretim yılının başında bütçe olanakları gözetilerek Sağlık Kültür ve Spor Daire Başkanlığı tarafından belirlenir. Yemek bursu için belirlenen öğrenci sayısından %10’u, Burs ve Barınma Koordinatörlüğü’nün önerdiği, şartları uygun öğrencilere SKSD Başkanlığı tarafından gerekli belgeler istenilerek </w:t>
      </w:r>
      <w:proofErr w:type="spellStart"/>
      <w:proofErr w:type="gramStart"/>
      <w:r w:rsidRPr="00D36287">
        <w:rPr>
          <w:rFonts w:ascii="Times New Roman" w:eastAsia="Times New Roman" w:hAnsi="Times New Roman" w:cs="Times New Roman"/>
          <w:color w:val="000000"/>
          <w:lang w:eastAsia="tr-TR"/>
        </w:rPr>
        <w:t>verilir.Yemek</w:t>
      </w:r>
      <w:proofErr w:type="spellEnd"/>
      <w:proofErr w:type="gramEnd"/>
      <w:r w:rsidRPr="00D36287">
        <w:rPr>
          <w:rFonts w:ascii="Times New Roman" w:eastAsia="Times New Roman" w:hAnsi="Times New Roman" w:cs="Times New Roman"/>
          <w:color w:val="000000"/>
          <w:lang w:eastAsia="tr-TR"/>
        </w:rPr>
        <w:t xml:space="preserve"> bursu için  SKSD Başkanlığı bünyesine ayrılan %10’luk öğrenci sayısının dışında kalan yemek bursu kontenjanı, Akademik birimlerde ki öğrenci sayılarının oranına uygun olarak, SKSD Başkanlığı tarafından sayısal dağıtımı yapılır. Bu dağılım, Burs ve Barınma Koordinatörlüğü ve ilgili akademik birimlere yazı ile bildirilir.   Akademik birimler, her akademik yılın başında en az üç kişiden oluşan geçici burs komisyonlarını kurar. Geçici burs komisyonları birimlerine tahsis edilen burs sayısının % 50 fazlası kadar şartları tutan öğrenci isimlerini Burs ve Barınma Koordinatörlüğüne bildirir. Akademik birimlere tahsis edilen bursların dağıtımı için oluşturulan geçici komisyonlara Burs ve Barınma Koordinatörü ve/veya Burs ve Barınma Koordinatörü Yardımcısı da doğal üye olarak katılır. Geçici </w:t>
      </w:r>
      <w:r w:rsidRPr="00D36287">
        <w:rPr>
          <w:rFonts w:ascii="Times New Roman" w:eastAsia="Times New Roman" w:hAnsi="Times New Roman" w:cs="Times New Roman"/>
          <w:color w:val="000000"/>
          <w:lang w:eastAsia="tr-TR"/>
        </w:rPr>
        <w:lastRenderedPageBreak/>
        <w:t xml:space="preserve">komisyonlar oluşturulurken Burs ve Barınma Koordinatörlüğü ile toplanma zamanı belirlenir. Burs başvuru sahibinin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Üniversitesi’nde kayıtlı öğrenci olması ve normal öğrenim süresi içerisinde okuyor olması gereklidir. (Kayıt dondurma süresi öğrenim süresinden sayılmaz). Yemek Bursundan yararlanmak isteyen öğrencilerden başarı durumu şartı aranmaz. Ancak </w:t>
      </w:r>
      <w:proofErr w:type="spellStart"/>
      <w:r w:rsidRPr="00D36287">
        <w:rPr>
          <w:rFonts w:ascii="Times New Roman" w:eastAsia="Times New Roman" w:hAnsi="Times New Roman" w:cs="Times New Roman"/>
          <w:color w:val="000000"/>
          <w:lang w:eastAsia="tr-TR"/>
        </w:rPr>
        <w:t>müraacatların</w:t>
      </w:r>
      <w:proofErr w:type="spellEnd"/>
      <w:r w:rsidRPr="00D36287">
        <w:rPr>
          <w:rFonts w:ascii="Times New Roman" w:eastAsia="Times New Roman" w:hAnsi="Times New Roman" w:cs="Times New Roman"/>
          <w:color w:val="000000"/>
          <w:lang w:eastAsia="tr-TR"/>
        </w:rPr>
        <w:t xml:space="preserve"> belirlenen okul kontenjanlarından fazla olması durumunda farklı değerlendirme şartları/</w:t>
      </w:r>
      <w:proofErr w:type="gramStart"/>
      <w:r w:rsidRPr="00D36287">
        <w:rPr>
          <w:rFonts w:ascii="Times New Roman" w:eastAsia="Times New Roman" w:hAnsi="Times New Roman" w:cs="Times New Roman"/>
          <w:color w:val="000000"/>
          <w:lang w:eastAsia="tr-TR"/>
        </w:rPr>
        <w:t>kriterleri</w:t>
      </w:r>
      <w:proofErr w:type="gramEnd"/>
      <w:r w:rsidRPr="00D36287">
        <w:rPr>
          <w:rFonts w:ascii="Times New Roman" w:eastAsia="Times New Roman" w:hAnsi="Times New Roman" w:cs="Times New Roman"/>
          <w:color w:val="000000"/>
          <w:lang w:eastAsia="tr-TR"/>
        </w:rPr>
        <w:t xml:space="preserve"> de aranabilir. Bu şartlar/</w:t>
      </w:r>
      <w:proofErr w:type="gramStart"/>
      <w:r w:rsidRPr="00D36287">
        <w:rPr>
          <w:rFonts w:ascii="Times New Roman" w:eastAsia="Times New Roman" w:hAnsi="Times New Roman" w:cs="Times New Roman"/>
          <w:color w:val="000000"/>
          <w:lang w:eastAsia="tr-TR"/>
        </w:rPr>
        <w:t>kriterler</w:t>
      </w:r>
      <w:proofErr w:type="gramEnd"/>
      <w:r w:rsidRPr="00D36287">
        <w:rPr>
          <w:rFonts w:ascii="Times New Roman" w:eastAsia="Times New Roman" w:hAnsi="Times New Roman" w:cs="Times New Roman"/>
          <w:color w:val="000000"/>
          <w:lang w:eastAsia="tr-TR"/>
        </w:rPr>
        <w:t xml:space="preserve"> Burs Komisyonu tarafından belirlenir. Yemek bursu için her akademik yılın başında tekrar başvuru yapılması gereklidir. Bir akademik yılda yemek bursundan faydalanan bir öğrenci devam eden yıllar için koşulları uymak kaydıyla tekrar başvurabilir.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b) Kamu ya da Özel Vakıf-Kurum-Kuruluş Burs ya da Yardım Koşulları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 Bu burslar için öğrenci seçimi ve diğer koşullar bursu verenler ile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Burs ve Barınma Koordinatörlüğü arasındaki işbirliği sonucu belirlenir.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Bu burslarla ilgili duyurular Burs ve Barınma Koordinatörlüğü Panoları ile Üniversite web sitesinden ilan edilir.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c) Özel Kişilerce verilecek Burs ya da Yardım Koşulları</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Özel kişilerin başvuruları üzerine Burs ve Barınma Koordinatörlüğüne yapılan bireysel burs sağlama talepleri Burs Komisyonu tarafından değerlendirilir ve uygun görülmesi halinde burs sağlayıcı kişi ile görüşülerek belirlenen başvuru şartları Burs ve Barınma Koordinatörlüğü Panoları ve Üniversite web sitesinden ilan edilir.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11. Başvuru Şekli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a) Yemek Bursu Başvuru Şekli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Başvurular,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Sağlık Kültür ve Spor Daire Başkanlığınca </w:t>
      </w:r>
      <w:proofErr w:type="gramStart"/>
      <w:r w:rsidRPr="00D36287">
        <w:rPr>
          <w:rFonts w:ascii="Times New Roman" w:eastAsia="Times New Roman" w:hAnsi="Times New Roman" w:cs="Times New Roman"/>
          <w:color w:val="000000"/>
          <w:lang w:eastAsia="tr-TR"/>
        </w:rPr>
        <w:t>online</w:t>
      </w:r>
      <w:proofErr w:type="gramEnd"/>
      <w:r w:rsidRPr="00D36287">
        <w:rPr>
          <w:rFonts w:ascii="Times New Roman" w:eastAsia="Times New Roman" w:hAnsi="Times New Roman" w:cs="Times New Roman"/>
          <w:color w:val="000000"/>
          <w:lang w:eastAsia="tr-TR"/>
        </w:rPr>
        <w:t xml:space="preserve"> olarak ilan edilen Yemek Bursu Başvuru Formu başvuracak öğrenciler tarafından doldurulup imzalandıktan sonra istenilen belgeler temin edilerek, ilan edilen tarihlerde, ilanda belirtilen ilgili birimlere teslim edilir. Söz konusu bursa başvurmak isteyen öğrencinin gerekli belgeleri tamamlaması zorunludur.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b) Özel Burslar Başvuru Şekli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Başvurular, Burs ve Barınma Koordinatörlüğü tarafından </w:t>
      </w:r>
      <w:proofErr w:type="gramStart"/>
      <w:r w:rsidRPr="00D36287">
        <w:rPr>
          <w:rFonts w:ascii="Times New Roman" w:eastAsia="Times New Roman" w:hAnsi="Times New Roman" w:cs="Times New Roman"/>
          <w:color w:val="000000"/>
          <w:lang w:eastAsia="tr-TR"/>
        </w:rPr>
        <w:t>online</w:t>
      </w:r>
      <w:proofErr w:type="gramEnd"/>
      <w:r w:rsidRPr="00D36287">
        <w:rPr>
          <w:rFonts w:ascii="Times New Roman" w:eastAsia="Times New Roman" w:hAnsi="Times New Roman" w:cs="Times New Roman"/>
          <w:color w:val="000000"/>
          <w:lang w:eastAsia="tr-TR"/>
        </w:rPr>
        <w:t xml:space="preserve"> olarak ilan edilen Özel Burslar Başvuru Formu başvuracak öğrenciler tarafından doldurulup imzalandıktan sonra istenilen belgeler temin edilerek, ilan edilen tarihlerde, Burs ve Barınma Koordinatörlüğüne teslim edilir. Söz konusu bursa başvurmak isteyen öğrencinin gerekli belgeleri tamamlaması zorunludur.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12. Değerlendirme ve İlan Süreci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Burs ve Barınma Koordinatörlüğü aracılığıyla sağlanacak tüm burslar her akademik yılın başında Burs ve Barınma Koordinatörlüğü’nün önerisi ile Üniversite Yönetim Kurulu tarafından belirlenir. Burs </w:t>
      </w:r>
      <w:proofErr w:type="gramStart"/>
      <w:r w:rsidRPr="00D36287">
        <w:rPr>
          <w:rFonts w:ascii="Times New Roman" w:eastAsia="Times New Roman" w:hAnsi="Times New Roman" w:cs="Times New Roman"/>
          <w:color w:val="000000"/>
          <w:lang w:eastAsia="tr-TR"/>
        </w:rPr>
        <w:t>başvuru</w:t>
      </w:r>
      <w:proofErr w:type="gramEnd"/>
      <w:r w:rsidRPr="00D36287">
        <w:rPr>
          <w:rFonts w:ascii="Times New Roman" w:eastAsia="Times New Roman" w:hAnsi="Times New Roman" w:cs="Times New Roman"/>
          <w:color w:val="000000"/>
          <w:lang w:eastAsia="tr-TR"/>
        </w:rPr>
        <w:t xml:space="preserve"> takvimi ve koşulları Üniversite web sitesi üzerinden ilan edilir.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lastRenderedPageBreak/>
        <w:t>Değerlendirme sürecinde ihtiyaç duyulması halinde öğrenci ile görüşme talep edilebilir. Görüşmeler Burs Komisyonu Üyeleri tarafından ya da Komisyon Üyeleri’nden en az bir kişinin de katıldığı Fakülte/Yüksekokullar/</w:t>
      </w:r>
      <w:proofErr w:type="spellStart"/>
      <w:r w:rsidRPr="00D36287">
        <w:rPr>
          <w:rFonts w:ascii="Times New Roman" w:eastAsia="Times New Roman" w:hAnsi="Times New Roman" w:cs="Times New Roman"/>
          <w:color w:val="000000"/>
          <w:lang w:eastAsia="tr-TR"/>
        </w:rPr>
        <w:t>MYO’lar</w:t>
      </w:r>
      <w:proofErr w:type="spellEnd"/>
      <w:r w:rsidRPr="00D36287">
        <w:rPr>
          <w:rFonts w:ascii="Times New Roman" w:eastAsia="Times New Roman" w:hAnsi="Times New Roman" w:cs="Times New Roman"/>
          <w:color w:val="000000"/>
          <w:lang w:eastAsia="tr-TR"/>
        </w:rPr>
        <w:t xml:space="preserve"> tarafından kurulan geçici komisyonlar tarafından yürütülür. Görüşme sonuçları Burs ve Barınma Koordinatörlüğü tarafından değerlendirilir ve sonuca bağlanır.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Bir öğrenciye gereksinimine göre birden fazla burs bağlanabilir ancak bir öğrenciye birden fazla nakdi burs verilemez (KYK Öğrenim ve Katkı Kredisi hariç). Ancak Şehit ve Gazi yakınları ile engelli öğrenciler birden fazla nakdi burs alabilirler.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13. Bursun Kesilmesi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a) Disiplin Durumu</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Yüksek Öğretim Kurumu Öğrenci Disiplin Yönetmeliği’ne aykırı davranışları nedeniyle disiplin cezası (uyarı cezası dışında) alan öğrencilerin bursu iptal edilir. Bu öğrenciler burs için tekrar başvuruda bulunamazlar.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b) İzinli Olma</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Mazereti nedeniyle bağlı bulunduğu Fakülte Yönetim Kurulu onayı ile dönem izni alan öğrenciye, izinli olduğu süre boyunca burs ödemesi yapılmaz. İzinli sayıldığı süre içinde </w:t>
      </w:r>
      <w:proofErr w:type="spellStart"/>
      <w:r w:rsidRPr="00D36287">
        <w:rPr>
          <w:rFonts w:ascii="Times New Roman" w:eastAsia="Times New Roman" w:hAnsi="Times New Roman" w:cs="Times New Roman"/>
          <w:color w:val="000000"/>
          <w:lang w:eastAsia="tr-TR"/>
        </w:rPr>
        <w:t>bursiyere</w:t>
      </w:r>
      <w:proofErr w:type="spellEnd"/>
      <w:r w:rsidRPr="00D36287">
        <w:rPr>
          <w:rFonts w:ascii="Times New Roman" w:eastAsia="Times New Roman" w:hAnsi="Times New Roman" w:cs="Times New Roman"/>
          <w:color w:val="000000"/>
          <w:lang w:eastAsia="tr-TR"/>
        </w:rPr>
        <w:t xml:space="preserve"> ödeme yapılmış ise bu ödeme izleyen döneme sayılır.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Değişim Programları çerçevesinde başka üniversitelere giden öğrencilerin Üniversite kaynaklı bursları döndüklerinde başvurmaları halinde Burs Komisyonu tarafından tekrar değerlendirilir.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c) Çalışma Yükümlülüğü</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Üniversite ve öğrenciler arasında karşılıklı destek ve bütünleşmeyi sağlamak amacıyla burs alan öğrencilerden ayda 45 saati geçmemek üzere üniversitede belirtilen görevlerde çalışmaları istenebilir. Öğrencilerin çalışma yükümlülüklerini yerine getirip getirmedikleri görevlendirildikleri birimlerle yapılan işbirliği ve öğrencinin çalıştığına dair birimin vereceği bir raporla izlenir. Öğrenci sorumluluğunu yerine getirmediği takdirde bursu kesilir. Bursun yenilenmesi burs kontenjanına göre Burs ve Barınma Koordinatörlüğü tarafından değerlendirilir.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14. Duyurular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Burslarla ve yardımlarla ilgili duyurular ve başvuru sonuçlarına ilişkin duyurular, Burs ve Barınma Koordinatörlüğü internet sayfasında ve Burs ve Barınma Koordinatörlüğü duyuru panosunda yapılır.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15. Bursun Süresi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Üniversite tarafından verilen burslar ve yardımlar her yıl öğretim süresi (1 Ekim–30 Haziran) boyunca 9 ay için geçerlidir. Süresi tamamlandıktan sonra isteyen öğrenciler tekrar başvurabilirler. Özel bursların süresi burs sağlayıcı kişi/kurum/</w:t>
      </w:r>
      <w:proofErr w:type="spellStart"/>
      <w:r w:rsidRPr="00D36287">
        <w:rPr>
          <w:rFonts w:ascii="Times New Roman" w:eastAsia="Times New Roman" w:hAnsi="Times New Roman" w:cs="Times New Roman"/>
          <w:color w:val="000000"/>
          <w:lang w:eastAsia="tr-TR"/>
        </w:rPr>
        <w:t>kuruluş’un</w:t>
      </w:r>
      <w:proofErr w:type="spellEnd"/>
      <w:r w:rsidRPr="00D36287">
        <w:rPr>
          <w:rFonts w:ascii="Times New Roman" w:eastAsia="Times New Roman" w:hAnsi="Times New Roman" w:cs="Times New Roman"/>
          <w:color w:val="000000"/>
          <w:lang w:eastAsia="tr-TR"/>
        </w:rPr>
        <w:t xml:space="preserve"> şartlarına bağlı olarak değişebilir.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16. Vicdani Yükümlülük</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Öğrenimini tamamlayan her burslu hayata atıldıktan sonra bir başka öğrenciye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aracılığıyla burs sağlamayı vicdani bir yükümlülük olarak kabul eder.</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b/>
          <w:bCs/>
          <w:color w:val="000000"/>
          <w:lang w:eastAsia="tr-TR"/>
        </w:rPr>
        <w:t>17. Barınma Yerleri Değerlendirme Genel Ölçütleri</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lastRenderedPageBreak/>
        <w:t>Barınma yerlerinin tespit edilmesi ile ilgili genel değerlendirme ölçütleri her akademik yılın kayıt dönemi başlamadan önce makul süre içerisinde Barınma Komisyonu tarafından belirlenir. </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w:t>
      </w:r>
      <w:r w:rsidRPr="00D36287">
        <w:rPr>
          <w:rFonts w:ascii="Times New Roman" w:eastAsia="Times New Roman" w:hAnsi="Times New Roman" w:cs="Times New Roman"/>
          <w:b/>
          <w:bCs/>
          <w:color w:val="000000"/>
          <w:lang w:eastAsia="tr-TR"/>
        </w:rPr>
        <w:t>18. Yürütme</w:t>
      </w:r>
    </w:p>
    <w:p w:rsidR="00D36287" w:rsidRPr="00D36287" w:rsidRDefault="00D36287" w:rsidP="00D36287">
      <w:pPr>
        <w:shd w:val="clear" w:color="auto" w:fill="FFFFFF"/>
        <w:spacing w:after="0" w:line="360" w:lineRule="atLeast"/>
        <w:jc w:val="both"/>
        <w:rPr>
          <w:rFonts w:ascii="Times New Roman" w:eastAsia="Times New Roman" w:hAnsi="Times New Roman" w:cs="Times New Roman"/>
          <w:color w:val="000000"/>
          <w:sz w:val="27"/>
          <w:szCs w:val="27"/>
          <w:lang w:eastAsia="tr-TR"/>
        </w:rPr>
      </w:pPr>
      <w:r w:rsidRPr="00D36287">
        <w:rPr>
          <w:rFonts w:ascii="Times New Roman" w:eastAsia="Times New Roman" w:hAnsi="Times New Roman" w:cs="Times New Roman"/>
          <w:color w:val="000000"/>
          <w:lang w:eastAsia="tr-TR"/>
        </w:rPr>
        <w:t xml:space="preserve">Bu Yönerge Çanakkale </w:t>
      </w:r>
      <w:proofErr w:type="spellStart"/>
      <w:r w:rsidRPr="00D36287">
        <w:rPr>
          <w:rFonts w:ascii="Times New Roman" w:eastAsia="Times New Roman" w:hAnsi="Times New Roman" w:cs="Times New Roman"/>
          <w:color w:val="000000"/>
          <w:lang w:eastAsia="tr-TR"/>
        </w:rPr>
        <w:t>Onsekiz</w:t>
      </w:r>
      <w:proofErr w:type="spellEnd"/>
      <w:r w:rsidRPr="00D36287">
        <w:rPr>
          <w:rFonts w:ascii="Times New Roman" w:eastAsia="Times New Roman" w:hAnsi="Times New Roman" w:cs="Times New Roman"/>
          <w:color w:val="000000"/>
          <w:lang w:eastAsia="tr-TR"/>
        </w:rPr>
        <w:t xml:space="preserve"> Mart Üniversitesi Rektör’ü tarafından yürütülür.</w:t>
      </w:r>
    </w:p>
    <w:p w:rsidR="00D36287" w:rsidRPr="00D36287" w:rsidRDefault="00D36287" w:rsidP="00D36287">
      <w:pPr>
        <w:spacing w:after="0" w:line="330" w:lineRule="atLeast"/>
        <w:jc w:val="both"/>
        <w:rPr>
          <w:rFonts w:ascii="Calibri" w:eastAsia="Times New Roman" w:hAnsi="Calibri" w:cs="Calibri"/>
          <w:color w:val="000000"/>
          <w:lang w:eastAsia="tr-TR"/>
        </w:rPr>
      </w:pPr>
      <w:r w:rsidRPr="00D36287">
        <w:rPr>
          <w:rFonts w:ascii="Times New Roman" w:eastAsia="Times New Roman" w:hAnsi="Times New Roman" w:cs="Times New Roman"/>
          <w:color w:val="000000"/>
          <w:lang w:eastAsia="tr-TR"/>
        </w:rPr>
        <w:t> </w:t>
      </w:r>
    </w:p>
    <w:p w:rsidR="00F83852" w:rsidRDefault="00F83852"/>
    <w:sectPr w:rsidR="00F838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C54"/>
    <w:rsid w:val="00716C54"/>
    <w:rsid w:val="00D36287"/>
    <w:rsid w:val="00F838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3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11420</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2017-10-06T10:21:00Z</dcterms:created>
  <dcterms:modified xsi:type="dcterms:W3CDTF">2017-10-06T10:21:00Z</dcterms:modified>
</cp:coreProperties>
</file>