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94E62" w14:textId="60CB0DDD" w:rsidR="003278C9" w:rsidRPr="003278C9" w:rsidRDefault="003278C9" w:rsidP="003278C9">
      <w:pPr>
        <w:jc w:val="center"/>
        <w:rPr>
          <w:b/>
          <w:bCs/>
          <w:sz w:val="24"/>
          <w:szCs w:val="24"/>
          <w:lang w:val="tr-TR"/>
        </w:rPr>
      </w:pPr>
      <w:r w:rsidRPr="003278C9">
        <w:rPr>
          <w:b/>
          <w:bCs/>
          <w:sz w:val="24"/>
          <w:szCs w:val="24"/>
          <w:lang w:val="tr-TR"/>
        </w:rPr>
        <w:t>2022 Yılı Lisans Mezun Memnuniyet Anketi</w:t>
      </w:r>
    </w:p>
    <w:p w14:paraId="23270E0C" w14:textId="14CEDF4D" w:rsidR="00E3255D" w:rsidRDefault="00E3255D" w:rsidP="009B04A2">
      <w:pPr>
        <w:jc w:val="both"/>
        <w:rPr>
          <w:sz w:val="24"/>
          <w:szCs w:val="24"/>
          <w:lang w:val="tr-TR"/>
        </w:rPr>
      </w:pPr>
      <w:r w:rsidRPr="00403315">
        <w:rPr>
          <w:sz w:val="24"/>
          <w:szCs w:val="24"/>
          <w:lang w:val="tr-TR"/>
        </w:rPr>
        <w:t>Aşağıda</w:t>
      </w:r>
      <w:r w:rsidRPr="00062744">
        <w:rPr>
          <w:sz w:val="24"/>
          <w:szCs w:val="24"/>
        </w:rPr>
        <w:t xml:space="preserve"> </w:t>
      </w:r>
      <w:r w:rsidRPr="00062744">
        <w:rPr>
          <w:sz w:val="24"/>
          <w:szCs w:val="24"/>
          <w:lang w:val="tr-TR"/>
        </w:rPr>
        <w:t xml:space="preserve">maliye </w:t>
      </w:r>
      <w:r>
        <w:rPr>
          <w:sz w:val="24"/>
          <w:szCs w:val="24"/>
          <w:lang w:val="tr-TR"/>
        </w:rPr>
        <w:t>programından mezun olan öğrencilerin anket sorularına vermiş oldukları cevaplara ilişkin bilgiler yer almaktadır. Grafik ve tabloların yorumu, ilgili grafik ve tablonun altına yazılmıştır.</w:t>
      </w:r>
    </w:p>
    <w:p w14:paraId="126AD620" w14:textId="528C5FA7" w:rsidR="009F09CB" w:rsidRDefault="009F09CB" w:rsidP="009B04A2">
      <w:pPr>
        <w:jc w:val="both"/>
        <w:rPr>
          <w:sz w:val="24"/>
          <w:szCs w:val="24"/>
          <w:lang w:val="tr-TR"/>
        </w:rPr>
      </w:pPr>
      <w:r>
        <w:rPr>
          <w:noProof/>
          <w:lang w:val="tr-TR"/>
        </w:rPr>
        <w:drawing>
          <wp:inline distT="0" distB="0" distL="0" distR="0" wp14:anchorId="3E409ACC" wp14:editId="0A6A3965">
            <wp:extent cx="5760720" cy="24288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BEFE" w14:textId="1624B6CD" w:rsidR="00622D28" w:rsidRDefault="009F09CB" w:rsidP="009B04A2">
      <w:pPr>
        <w:jc w:val="both"/>
        <w:rPr>
          <w:lang w:val="tr-TR"/>
        </w:rPr>
      </w:pPr>
      <w:r>
        <w:rPr>
          <w:lang w:val="tr-TR"/>
        </w:rPr>
        <w:t>Ankete katılan mezunların %75’i 22-25 yaş, %25’i ise 26-29 yaş aralığındadır.</w:t>
      </w:r>
    </w:p>
    <w:p w14:paraId="19858395" w14:textId="62D5EEC6" w:rsidR="00511E00" w:rsidRDefault="00511E00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61578B31" wp14:editId="2A964B5D">
            <wp:extent cx="5760720" cy="24288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006A" w14:textId="331FBF86" w:rsidR="00511E00" w:rsidRDefault="00511E00" w:rsidP="009B04A2">
      <w:pPr>
        <w:jc w:val="both"/>
        <w:rPr>
          <w:lang w:val="tr-TR"/>
        </w:rPr>
      </w:pPr>
      <w:r>
        <w:rPr>
          <w:lang w:val="tr-TR"/>
        </w:rPr>
        <w:t>Ankete katılan mezunların tamamı erkektir.</w:t>
      </w:r>
    </w:p>
    <w:p w14:paraId="64035663" w14:textId="77777777" w:rsidR="00511E00" w:rsidRDefault="00511E00" w:rsidP="009B04A2">
      <w:pPr>
        <w:jc w:val="both"/>
        <w:rPr>
          <w:lang w:val="tr-TR"/>
        </w:rPr>
      </w:pPr>
      <w:r>
        <w:rPr>
          <w:lang w:val="tr-TR"/>
        </w:rPr>
        <w:br w:type="page"/>
      </w:r>
    </w:p>
    <w:p w14:paraId="5CAEA5E9" w14:textId="77777777" w:rsidR="00511E00" w:rsidRDefault="00511E00" w:rsidP="009B04A2">
      <w:pPr>
        <w:jc w:val="both"/>
        <w:rPr>
          <w:lang w:val="tr-TR"/>
        </w:rPr>
      </w:pPr>
    </w:p>
    <w:p w14:paraId="0F574C79" w14:textId="0A3E78B1" w:rsidR="00511E00" w:rsidRDefault="00511E00" w:rsidP="009B04A2">
      <w:pPr>
        <w:jc w:val="both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57B232BE" wp14:editId="1544C4CC">
            <wp:extent cx="5760720" cy="24288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C2B8" w14:textId="55F45BDF" w:rsidR="00511E00" w:rsidRDefault="00511E00" w:rsidP="009B04A2">
      <w:pPr>
        <w:jc w:val="both"/>
        <w:rPr>
          <w:lang w:val="tr-TR"/>
        </w:rPr>
      </w:pPr>
      <w:r>
        <w:rPr>
          <w:lang w:val="tr-TR"/>
        </w:rPr>
        <w:t>Ankete katılan mezunların tamamı bekardır.</w:t>
      </w:r>
    </w:p>
    <w:p w14:paraId="1A7552F4" w14:textId="21FC256C" w:rsidR="00511E00" w:rsidRDefault="00511E00" w:rsidP="009B04A2">
      <w:pPr>
        <w:jc w:val="both"/>
        <w:rPr>
          <w:lang w:val="tr-TR"/>
        </w:rPr>
      </w:pPr>
    </w:p>
    <w:p w14:paraId="61345E59" w14:textId="2EFE9D6E" w:rsidR="00511E00" w:rsidRDefault="00511E00" w:rsidP="009B04A2">
      <w:pPr>
        <w:jc w:val="both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6EF0701D" wp14:editId="1C316BBB">
            <wp:extent cx="5760720" cy="27451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5D26" w14:textId="70CD9B55" w:rsidR="00511E00" w:rsidRDefault="00511E00" w:rsidP="009B04A2">
      <w:pPr>
        <w:jc w:val="both"/>
        <w:rPr>
          <w:lang w:val="tr-TR"/>
        </w:rPr>
      </w:pPr>
      <w:r>
        <w:rPr>
          <w:lang w:val="tr-TR"/>
        </w:rPr>
        <w:t>Ankete katılan öğrencilerin tamamı büyük şehirlerde yaşamaktadır.</w:t>
      </w:r>
    </w:p>
    <w:p w14:paraId="1ACCF289" w14:textId="5BF42BA4" w:rsidR="00511E00" w:rsidRDefault="00511E00" w:rsidP="009B04A2">
      <w:pPr>
        <w:jc w:val="both"/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2BDF566B" wp14:editId="0D6E4FB3">
            <wp:extent cx="5760720" cy="27451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1376" w14:textId="3B0D31A2" w:rsidR="00511E00" w:rsidRDefault="00511E00" w:rsidP="009B04A2">
      <w:pPr>
        <w:jc w:val="both"/>
        <w:rPr>
          <w:lang w:val="tr-TR"/>
        </w:rPr>
      </w:pPr>
      <w:r>
        <w:rPr>
          <w:lang w:val="tr-TR"/>
        </w:rPr>
        <w:t>Ankete katılan öğrencilerin %37,5’i 2021, %25’i 2020 ve %37,5’i 2018 yılında mezun ol</w:t>
      </w:r>
      <w:r w:rsidR="007B6723">
        <w:rPr>
          <w:lang w:val="tr-TR"/>
        </w:rPr>
        <w:t>muştur.</w:t>
      </w:r>
    </w:p>
    <w:p w14:paraId="0435F2CA" w14:textId="06A4C416" w:rsidR="007B6723" w:rsidRDefault="007B6723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1EB8A2FF" wp14:editId="24A91C05">
            <wp:extent cx="5760720" cy="24288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326A" w14:textId="0001DACF" w:rsidR="00EC3666" w:rsidRDefault="007B6723" w:rsidP="009B04A2">
      <w:pPr>
        <w:jc w:val="both"/>
        <w:rPr>
          <w:lang w:val="tr-TR"/>
        </w:rPr>
      </w:pPr>
      <w:r>
        <w:rPr>
          <w:lang w:val="tr-TR"/>
        </w:rPr>
        <w:t>Mezunların %50’si 2,51-3.00 not ortalaması ile %25’i 2.00-2.5 ortalaması ile geriye kalan %25’in yarısı 3.01-3.50 ve 3.51-4.00 ortalamaları ile mezun olmuştur.</w:t>
      </w:r>
    </w:p>
    <w:p w14:paraId="6233F65D" w14:textId="77777777" w:rsidR="00EC3666" w:rsidRDefault="00EC3666" w:rsidP="009B04A2">
      <w:pPr>
        <w:jc w:val="both"/>
        <w:rPr>
          <w:lang w:val="tr-TR"/>
        </w:rPr>
      </w:pPr>
      <w:r>
        <w:rPr>
          <w:lang w:val="tr-TR"/>
        </w:rPr>
        <w:br w:type="page"/>
      </w:r>
    </w:p>
    <w:p w14:paraId="74D08EC4" w14:textId="77777777" w:rsidR="007B6723" w:rsidRDefault="007B6723" w:rsidP="009B04A2">
      <w:pPr>
        <w:jc w:val="both"/>
        <w:rPr>
          <w:lang w:val="tr-TR"/>
        </w:rPr>
      </w:pPr>
    </w:p>
    <w:p w14:paraId="716504B2" w14:textId="7E7F2C58" w:rsidR="00EC3666" w:rsidRDefault="00EC3666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FCA5EB4" wp14:editId="7A2D8BEE">
            <wp:extent cx="5760720" cy="24288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1C82" w14:textId="2CAA3812" w:rsidR="00EC3666" w:rsidRDefault="00EC3666" w:rsidP="009B04A2">
      <w:pPr>
        <w:jc w:val="both"/>
        <w:rPr>
          <w:lang w:val="tr-TR"/>
        </w:rPr>
      </w:pPr>
      <w:r>
        <w:rPr>
          <w:lang w:val="tr-TR"/>
        </w:rPr>
        <w:t>Ankete katılan mezunların %80’i özel, %20’si ise kamuda çalıştığını beyan etmiştir.</w:t>
      </w:r>
    </w:p>
    <w:p w14:paraId="1935CC1B" w14:textId="3FE3D8D0" w:rsidR="00EC3666" w:rsidRDefault="00EC3666" w:rsidP="009B04A2">
      <w:pPr>
        <w:jc w:val="both"/>
        <w:rPr>
          <w:lang w:val="tr-TR"/>
        </w:rPr>
      </w:pPr>
    </w:p>
    <w:p w14:paraId="23017576" w14:textId="0E2BC24B" w:rsidR="00EC3666" w:rsidRDefault="00A6690B" w:rsidP="009B04A2">
      <w:pPr>
        <w:jc w:val="both"/>
        <w:rPr>
          <w:lang w:val="tr-TR"/>
        </w:rPr>
      </w:pPr>
      <w:r>
        <w:rPr>
          <w:lang w:val="tr-TR"/>
        </w:rPr>
        <w:t>Çalıştığı kurumun faaliyet alanı sorulduğunda beş farklı cevap verilmiştir. Bunlar;</w:t>
      </w:r>
    </w:p>
    <w:p w14:paraId="3FC96B3F" w14:textId="1AD770C9" w:rsidR="00A6690B" w:rsidRDefault="00A6690B" w:rsidP="009B04A2">
      <w:pPr>
        <w:jc w:val="both"/>
        <w:rPr>
          <w:lang w:val="tr-TR"/>
        </w:rPr>
      </w:pPr>
      <w:r>
        <w:rPr>
          <w:lang w:val="tr-TR"/>
        </w:rPr>
        <w:t>Hizmet, serbest muhasebeci mali müşavir, bankacılık, yerel yönetim idaresi, üniversitedir.</w:t>
      </w:r>
    </w:p>
    <w:p w14:paraId="560E7F59" w14:textId="73489203" w:rsidR="00A6690B" w:rsidRDefault="00A6690B" w:rsidP="009B04A2">
      <w:pPr>
        <w:jc w:val="both"/>
        <w:rPr>
          <w:lang w:val="tr-TR"/>
        </w:rPr>
      </w:pPr>
      <w:r>
        <w:rPr>
          <w:lang w:val="tr-TR"/>
        </w:rPr>
        <w:t>Çalıştığı kurumdaki pozisyonu sorulduğunda beş farklı cevap verilmiştir. Bunlar; satış danışmanı, muhasebe meslek elemanı, uzman yardımcısı, zabıta memuru ve akademisyendir.</w:t>
      </w:r>
    </w:p>
    <w:p w14:paraId="42167F2A" w14:textId="741954AF" w:rsidR="006A0D18" w:rsidRDefault="006A0D18" w:rsidP="009B04A2">
      <w:pPr>
        <w:jc w:val="both"/>
        <w:rPr>
          <w:lang w:val="tr-TR"/>
        </w:rPr>
      </w:pPr>
    </w:p>
    <w:p w14:paraId="0AD2A308" w14:textId="5ED7F052" w:rsidR="006A0D18" w:rsidRDefault="006A0D1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5197827E" wp14:editId="64B3BFF4">
            <wp:extent cx="5760720" cy="27451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5D39" w14:textId="25975A86" w:rsidR="006A0D18" w:rsidRDefault="006A0D18" w:rsidP="009B04A2">
      <w:pPr>
        <w:jc w:val="both"/>
        <w:rPr>
          <w:lang w:val="tr-TR"/>
        </w:rPr>
      </w:pPr>
      <w:r>
        <w:rPr>
          <w:lang w:val="tr-TR"/>
        </w:rPr>
        <w:t>Mezun olan öğrencilerin %90’a yakını bölümü bilinçli bir şekilde seçtiğini ifade etmiştir.</w:t>
      </w:r>
    </w:p>
    <w:p w14:paraId="3A789D86" w14:textId="403FE529" w:rsidR="00D54F3D" w:rsidRDefault="00D54F3D" w:rsidP="009B04A2">
      <w:pPr>
        <w:jc w:val="both"/>
        <w:rPr>
          <w:lang w:val="tr-TR"/>
        </w:rPr>
      </w:pPr>
    </w:p>
    <w:p w14:paraId="6E473AAC" w14:textId="5ECACC93" w:rsidR="00D54F3D" w:rsidRDefault="00D54F3D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1A6D7825" wp14:editId="6059597C">
            <wp:extent cx="5760720" cy="274510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1E23" w14:textId="503CB988" w:rsidR="00D54F3D" w:rsidRDefault="00D54F3D" w:rsidP="009B04A2">
      <w:pPr>
        <w:jc w:val="both"/>
        <w:rPr>
          <w:lang w:val="tr-TR"/>
        </w:rPr>
      </w:pPr>
      <w:r>
        <w:rPr>
          <w:lang w:val="tr-TR"/>
        </w:rPr>
        <w:t>Mezunların %50’si maliye bölümüne kayıt yaptırmadan önce maliye hakkında bilgi sahibi olduğunu ifade etmiştir.</w:t>
      </w:r>
    </w:p>
    <w:p w14:paraId="44A67FE8" w14:textId="379427C7" w:rsidR="008F6688" w:rsidRDefault="008F668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187E1649" wp14:editId="75F30A2C">
            <wp:extent cx="5760720" cy="27451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BC92" w14:textId="1D57ABFD" w:rsidR="008F6688" w:rsidRDefault="008F6688" w:rsidP="009B04A2">
      <w:pPr>
        <w:jc w:val="both"/>
        <w:rPr>
          <w:lang w:val="tr-TR"/>
        </w:rPr>
      </w:pPr>
      <w:r>
        <w:rPr>
          <w:lang w:val="tr-TR"/>
        </w:rPr>
        <w:t xml:space="preserve">Mezunların </w:t>
      </w:r>
      <w:r w:rsidR="00982B12">
        <w:rPr>
          <w:lang w:val="tr-TR"/>
        </w:rPr>
        <w:t>%60’tan</w:t>
      </w:r>
      <w:r>
        <w:rPr>
          <w:lang w:val="tr-TR"/>
        </w:rPr>
        <w:t xml:space="preserve"> fazlası eğitim aldığı dönemde akademik kadronun yeterli olduğunu beyan etmiştir.</w:t>
      </w:r>
    </w:p>
    <w:p w14:paraId="476DD915" w14:textId="2E8E707C" w:rsidR="00982B12" w:rsidRDefault="00982B12" w:rsidP="009B04A2">
      <w:pPr>
        <w:jc w:val="both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5F689341" wp14:editId="133B6EA5">
            <wp:extent cx="5760720" cy="27451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A988" w14:textId="42369391" w:rsidR="00982B12" w:rsidRDefault="00982B12" w:rsidP="009B04A2">
      <w:pPr>
        <w:jc w:val="both"/>
        <w:rPr>
          <w:lang w:val="tr-TR"/>
        </w:rPr>
      </w:pPr>
      <w:r>
        <w:rPr>
          <w:lang w:val="tr-TR"/>
        </w:rPr>
        <w:t>Mezunların %50’si eğitim aldıkları dönemde akademik kadro ile iletişiminin kolay olduğunu, %25’i zor olduğunu, geriye kalan %25’i ise kararsız olduğunu beyan etmiştir.</w:t>
      </w:r>
    </w:p>
    <w:p w14:paraId="42C8004F" w14:textId="74621AA1" w:rsidR="00982B12" w:rsidRDefault="00982B12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E24C581" wp14:editId="3C070546">
            <wp:extent cx="5760720" cy="274510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8846" w14:textId="6C0D1A6B" w:rsidR="00982B12" w:rsidRDefault="00982B12" w:rsidP="009B04A2">
      <w:pPr>
        <w:tabs>
          <w:tab w:val="left" w:pos="1172"/>
        </w:tabs>
        <w:jc w:val="both"/>
        <w:rPr>
          <w:lang w:val="tr-TR"/>
        </w:rPr>
      </w:pPr>
      <w:r>
        <w:rPr>
          <w:lang w:val="tr-TR"/>
        </w:rPr>
        <w:t>Ankete katılan mezunların %75’i akademik personelin eğitim aldığı dönemde kariyer planlamalarına katkı sağlamadığını ifade etmiştir. Geri kalan %25’lik kısım ise</w:t>
      </w:r>
      <w:r w:rsidR="006667D1">
        <w:rPr>
          <w:lang w:val="tr-TR"/>
        </w:rPr>
        <w:t xml:space="preserve"> kararsız olduğunu ifade etmiştir.</w:t>
      </w:r>
    </w:p>
    <w:p w14:paraId="379B373C" w14:textId="79CBF0C8" w:rsidR="006667D1" w:rsidRDefault="006667D1" w:rsidP="009B04A2">
      <w:pPr>
        <w:tabs>
          <w:tab w:val="left" w:pos="1172"/>
        </w:tabs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1CBF425E" wp14:editId="31F0B13B">
            <wp:extent cx="5760720" cy="27451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2C62" w14:textId="5823E8F8" w:rsidR="006667D1" w:rsidRDefault="006667D1" w:rsidP="009B04A2">
      <w:pPr>
        <w:jc w:val="both"/>
        <w:rPr>
          <w:lang w:val="tr-TR"/>
        </w:rPr>
      </w:pPr>
      <w:r>
        <w:rPr>
          <w:lang w:val="tr-TR"/>
        </w:rPr>
        <w:t>Ankete katılan mezunların %60’tan fazlası hedeflerine ulaşma konusunda akademik kadronun katkı sağlamadığını, %%25’i ise katkı sağladığını belirtmiştir. %12,5’i ise kararsız olduğunu belirtmiştir.</w:t>
      </w:r>
    </w:p>
    <w:p w14:paraId="74AD45A3" w14:textId="310E5A65" w:rsidR="000E64DF" w:rsidRDefault="000E64DF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55DE472C" wp14:editId="200D15E9">
            <wp:extent cx="5760720" cy="274510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AADD" w14:textId="373C6C31" w:rsidR="000E64DF" w:rsidRDefault="000E64DF" w:rsidP="009B04A2">
      <w:pPr>
        <w:jc w:val="both"/>
        <w:rPr>
          <w:lang w:val="tr-TR"/>
        </w:rPr>
      </w:pPr>
      <w:r>
        <w:rPr>
          <w:lang w:val="tr-TR"/>
        </w:rPr>
        <w:t>Mezunların %37,5’i eğitim aldığı süreçte geleceğe dair planlamaları olduğunu, %37,5’i ise bir plan</w:t>
      </w:r>
      <w:r w:rsidR="00532432">
        <w:rPr>
          <w:lang w:val="tr-TR"/>
        </w:rPr>
        <w:t>ı olmadığını ve %25’i ise kararsız olduğunu beyan etmiştir.</w:t>
      </w:r>
    </w:p>
    <w:p w14:paraId="240F5391" w14:textId="3854A659" w:rsidR="002305D0" w:rsidRDefault="002305D0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4462F9D4" wp14:editId="0E4997E3">
            <wp:extent cx="5760720" cy="274510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77BB" w14:textId="1F3D98CB" w:rsidR="002305D0" w:rsidRDefault="002305D0" w:rsidP="009B04A2">
      <w:pPr>
        <w:jc w:val="both"/>
        <w:rPr>
          <w:lang w:val="tr-TR"/>
        </w:rPr>
      </w:pPr>
      <w:r>
        <w:rPr>
          <w:lang w:val="tr-TR"/>
        </w:rPr>
        <w:t>Ankete katılanların %37,5’i eğitim sürecinde gelecek hedeflerine ulaşmak için çalışmalara başladığını, %37,5’i hiçbir çalışması olmadığını %25’i ise kararsız olduğunu beyan etmiştir</w:t>
      </w:r>
      <w:r w:rsidR="000E7627">
        <w:rPr>
          <w:lang w:val="tr-TR"/>
        </w:rPr>
        <w:t>.</w:t>
      </w:r>
    </w:p>
    <w:p w14:paraId="191B7306" w14:textId="42F68E91" w:rsidR="000E7627" w:rsidRDefault="000E7627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7F00F7C1" wp14:editId="479F3D11">
            <wp:extent cx="5760720" cy="274383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1EE8" w14:textId="03DDCEE5" w:rsidR="000E7627" w:rsidRDefault="000E7627" w:rsidP="009B04A2">
      <w:pPr>
        <w:jc w:val="both"/>
        <w:rPr>
          <w:lang w:val="tr-TR"/>
        </w:rPr>
      </w:pPr>
      <w:r>
        <w:rPr>
          <w:lang w:val="tr-TR"/>
        </w:rPr>
        <w:t>Ankete katılan mezunlardan %50’si lisans eğitiminin hedeflerine ulaşmada yeterli olmadığını düşünmektedir. Lisans eğitiminin hedeflerine ulaşmada yeterli olduğunun düşünenlerin oranı %25’tir.</w:t>
      </w:r>
    </w:p>
    <w:p w14:paraId="6F56E00F" w14:textId="78D3F932" w:rsidR="000E7627" w:rsidRDefault="000E7627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0F4DF6A1" wp14:editId="4E499B34">
            <wp:extent cx="5760720" cy="274383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F529" w14:textId="7453602A" w:rsidR="000E7627" w:rsidRDefault="000E7627" w:rsidP="009B04A2">
      <w:pPr>
        <w:jc w:val="both"/>
        <w:rPr>
          <w:lang w:val="tr-TR"/>
        </w:rPr>
      </w:pPr>
      <w:r>
        <w:rPr>
          <w:lang w:val="tr-TR"/>
        </w:rPr>
        <w:t>Ankete katılan mezunların %25’i almış olduğu eğitimin kamuda çalışmak için yeterli olduğunu belirtirken, %37,5’lik kısım ise yetersiz olduğunu belirtmiştir. Geri kalan kısım ise kararsızdır.</w:t>
      </w:r>
    </w:p>
    <w:p w14:paraId="3D9D2252" w14:textId="3C92B935" w:rsidR="006034BF" w:rsidRDefault="006034BF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65FFAA97" wp14:editId="2CFCEBE7">
            <wp:extent cx="5760720" cy="274383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FA9F" w14:textId="73250E5E" w:rsidR="006034BF" w:rsidRDefault="006034BF" w:rsidP="009B04A2">
      <w:pPr>
        <w:jc w:val="both"/>
        <w:rPr>
          <w:lang w:val="tr-TR"/>
        </w:rPr>
      </w:pPr>
      <w:r>
        <w:rPr>
          <w:lang w:val="tr-TR"/>
        </w:rPr>
        <w:t xml:space="preserve">Ankete katılan mezunların %37,5’i lisans eğitiminin özel sektörde işe girmek için yeterli </w:t>
      </w:r>
      <w:proofErr w:type="gramStart"/>
      <w:r>
        <w:rPr>
          <w:lang w:val="tr-TR"/>
        </w:rPr>
        <w:t xml:space="preserve">olduğunu </w:t>
      </w:r>
      <w:r w:rsidR="005D0B0C">
        <w:rPr>
          <w:lang w:val="tr-TR"/>
        </w:rPr>
        <w:t>,</w:t>
      </w:r>
      <w:proofErr w:type="gramEnd"/>
      <w:r w:rsidR="005D0B0C">
        <w:rPr>
          <w:lang w:val="tr-TR"/>
        </w:rPr>
        <w:t xml:space="preserve"> %37,5’i ise yetersiz olduğunu </w:t>
      </w:r>
      <w:r>
        <w:rPr>
          <w:lang w:val="tr-TR"/>
        </w:rPr>
        <w:t>belirtmişlerdir. Geri kalan %25’lik kısım ise kararsızdır.</w:t>
      </w:r>
    </w:p>
    <w:p w14:paraId="6FA5254E" w14:textId="2D95169A" w:rsidR="003E7AA8" w:rsidRDefault="003E7AA8" w:rsidP="009B04A2">
      <w:pPr>
        <w:jc w:val="both"/>
        <w:rPr>
          <w:lang w:val="tr-TR"/>
        </w:rPr>
      </w:pPr>
    </w:p>
    <w:p w14:paraId="4B90CFC3" w14:textId="1509EDF2" w:rsidR="003E7AA8" w:rsidRDefault="003E7AA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076548C" wp14:editId="49258B0B">
            <wp:extent cx="5760720" cy="274383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14A9" w14:textId="2CBBFE7F" w:rsidR="003E7AA8" w:rsidRDefault="003E7AA8" w:rsidP="009B04A2">
      <w:pPr>
        <w:jc w:val="both"/>
        <w:rPr>
          <w:lang w:val="tr-TR"/>
        </w:rPr>
      </w:pPr>
      <w:r>
        <w:rPr>
          <w:lang w:val="tr-TR"/>
        </w:rPr>
        <w:t>Ankete katılan mezunların %37,5’i bölümün sosyalleşme olanaklarını yeterli görürken, yine %37,5’i</w:t>
      </w:r>
      <w:r w:rsidR="00002439">
        <w:rPr>
          <w:lang w:val="tr-TR"/>
        </w:rPr>
        <w:t xml:space="preserve"> </w:t>
      </w:r>
      <w:r>
        <w:rPr>
          <w:lang w:val="tr-TR"/>
        </w:rPr>
        <w:t>yetersiz görmektedir. Geri kalan %25’lik kısım ise kararsızdır.</w:t>
      </w:r>
    </w:p>
    <w:p w14:paraId="7D4C3D1A" w14:textId="0DDB5949" w:rsidR="003E7AA8" w:rsidRDefault="003E7AA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6C46A4B8" wp14:editId="5289DC75">
            <wp:extent cx="5760720" cy="274383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04C3" w14:textId="0E2C7C89" w:rsidR="003E7AA8" w:rsidRDefault="003E7AA8" w:rsidP="009B04A2">
      <w:pPr>
        <w:jc w:val="both"/>
        <w:rPr>
          <w:lang w:val="tr-TR"/>
        </w:rPr>
      </w:pPr>
      <w:r>
        <w:rPr>
          <w:lang w:val="tr-TR"/>
        </w:rPr>
        <w:t>Kütüphane olanaklarını yeterli ve yetersiz görenlerin oranı %37,5’tir.</w:t>
      </w:r>
      <w:r w:rsidR="00002439">
        <w:rPr>
          <w:lang w:val="tr-TR"/>
        </w:rPr>
        <w:t xml:space="preserve"> Geri kalan %25’lik kısım ise kararsızdır.</w:t>
      </w:r>
    </w:p>
    <w:p w14:paraId="5BB24D3D" w14:textId="3C8DDD4B" w:rsidR="00CD1C66" w:rsidRDefault="00CD1C66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0EF2806D" wp14:editId="357DF788">
            <wp:extent cx="5760720" cy="274383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8AB7" w14:textId="77777777" w:rsidR="00CD1C66" w:rsidRDefault="00CD1C66" w:rsidP="009B04A2">
      <w:pPr>
        <w:jc w:val="both"/>
        <w:rPr>
          <w:lang w:val="tr-TR"/>
        </w:rPr>
      </w:pPr>
      <w:r>
        <w:rPr>
          <w:lang w:val="tr-TR"/>
        </w:rPr>
        <w:t>Ankete katılanların %75’i bölümün uluslararası işbirliği imkanlarını yetersiz görmektedir. Geri kalan %25’lik kısım ise kararsızdır.</w:t>
      </w:r>
    </w:p>
    <w:p w14:paraId="296F6BA0" w14:textId="13FF09A5" w:rsidR="00CD1C66" w:rsidRDefault="0002530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39623317" wp14:editId="4DDEEF53">
            <wp:extent cx="5760720" cy="274383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C53A" w14:textId="5A544634" w:rsidR="00025308" w:rsidRDefault="00025308" w:rsidP="009B04A2">
      <w:pPr>
        <w:jc w:val="both"/>
        <w:rPr>
          <w:lang w:val="tr-TR"/>
        </w:rPr>
      </w:pPr>
      <w:r>
        <w:rPr>
          <w:lang w:val="tr-TR"/>
        </w:rPr>
        <w:t xml:space="preserve">Ankete katılanların %62,5’i almış olduğu maliye eğitiminin sürekli öğrenmeyi teşvik ettiğini, %25’i ise teşvik etmediğini belirtmiştir. </w:t>
      </w:r>
    </w:p>
    <w:p w14:paraId="6E161ECA" w14:textId="5BF943BD" w:rsidR="00025308" w:rsidRDefault="0002530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t>li</w:t>
      </w:r>
      <w:r>
        <w:rPr>
          <w:noProof/>
          <w:lang w:val="tr-TR"/>
        </w:rPr>
        <w:drawing>
          <wp:inline distT="0" distB="0" distL="0" distR="0" wp14:anchorId="7DAF9611" wp14:editId="76066306">
            <wp:extent cx="5760720" cy="274383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65C4" w14:textId="1BF7198B" w:rsidR="00025308" w:rsidRDefault="00025308" w:rsidP="009B04A2">
      <w:pPr>
        <w:jc w:val="both"/>
        <w:rPr>
          <w:lang w:val="tr-TR"/>
        </w:rPr>
      </w:pPr>
      <w:r>
        <w:rPr>
          <w:lang w:val="tr-TR"/>
        </w:rPr>
        <w:t>Ankete katılanların %50’si almış olduğu eğitimin liderlik rolü için bir değer kattığını belirtirken, %25’lik kesim ise bu soruya olumsuz yanıt vermiştir.</w:t>
      </w:r>
    </w:p>
    <w:p w14:paraId="719BB745" w14:textId="4E98898E" w:rsidR="000A4DDB" w:rsidRDefault="000A4DDB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000EF4F6" wp14:editId="7E9C2561">
            <wp:extent cx="5760720" cy="274383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EB38" w14:textId="7A797853" w:rsidR="000A4DDB" w:rsidRDefault="000A4DDB" w:rsidP="009B04A2">
      <w:pPr>
        <w:jc w:val="both"/>
        <w:rPr>
          <w:lang w:val="tr-TR"/>
        </w:rPr>
      </w:pPr>
      <w:r>
        <w:rPr>
          <w:lang w:val="tr-TR"/>
        </w:rPr>
        <w:t>Ankete katılanların %37,5’i ulusal kurumlarda çalışmasında bölümden aldığı eğitimin yeterli olduğunu belirtirken, yine %37,5’i ise yetersiz bulmaktadır. Geri kalan kesim ise kararsızdır.</w:t>
      </w:r>
    </w:p>
    <w:p w14:paraId="5AD8042D" w14:textId="46CE1F3B" w:rsidR="000A4DDB" w:rsidRDefault="000A4DDB" w:rsidP="009B04A2">
      <w:pPr>
        <w:jc w:val="both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1D3EB9A7" wp14:editId="65C4BA15">
            <wp:extent cx="5760720" cy="274383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56F0" w14:textId="53BCB335" w:rsidR="000A4DDB" w:rsidRDefault="000A4DDB" w:rsidP="009B04A2">
      <w:pPr>
        <w:jc w:val="both"/>
        <w:rPr>
          <w:lang w:val="tr-TR"/>
        </w:rPr>
      </w:pPr>
      <w:r>
        <w:rPr>
          <w:lang w:val="tr-TR"/>
        </w:rPr>
        <w:t>Ankete katılanların %50’si bölümden almış olduğu eğitimin uluslararası kuruluşlarda çalışma olanağı sağlamayacağını belirtirken, %12,5’i ise sağlayacağını belirtmiştir. Geri kalan kesim ise kararsızdır.</w:t>
      </w:r>
    </w:p>
    <w:p w14:paraId="0933CD60" w14:textId="62944CAE" w:rsidR="00706E84" w:rsidRDefault="00706E84" w:rsidP="009B04A2">
      <w:pPr>
        <w:jc w:val="both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042A4339" wp14:editId="5A810CC4">
            <wp:extent cx="5760720" cy="274383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FCD0" w14:textId="4946710A" w:rsidR="000A4DDB" w:rsidRDefault="00706E84" w:rsidP="009B04A2">
      <w:pPr>
        <w:jc w:val="both"/>
        <w:rPr>
          <w:lang w:val="tr-TR"/>
        </w:rPr>
      </w:pPr>
      <w:r>
        <w:rPr>
          <w:lang w:val="tr-TR"/>
        </w:rPr>
        <w:t xml:space="preserve">Ankete katılanların %37,5’i almış olduğu eğitimin uluslararası düzeydeki gelişmeleri takip etmesini teşvik ettiğini belirtirken, </w:t>
      </w:r>
      <w:r w:rsidR="00CD283F">
        <w:rPr>
          <w:lang w:val="tr-TR"/>
        </w:rPr>
        <w:t>%25’i ise teşvik etmediğini belirtmiştir. Geri kalan kesim ise kararsızdır.</w:t>
      </w:r>
    </w:p>
    <w:p w14:paraId="2E6B59A9" w14:textId="3819C31C" w:rsidR="00B72041" w:rsidRDefault="00B72041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47666A7B" wp14:editId="532EE38A">
            <wp:extent cx="5760720" cy="274383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EDC6B" w14:textId="6F5C627C" w:rsidR="00B72041" w:rsidRDefault="00B72041" w:rsidP="009B04A2">
      <w:pPr>
        <w:jc w:val="both"/>
        <w:rPr>
          <w:lang w:val="tr-TR"/>
        </w:rPr>
      </w:pPr>
      <w:r>
        <w:rPr>
          <w:lang w:val="tr-TR"/>
        </w:rPr>
        <w:t>Ankete katılanların %50’si lisans eğitiminin girişimci bireylerin yetişmesine katkı sağladığını belirtirken, %25’i ise katkı sağlamadığını belirtmiştir.</w:t>
      </w:r>
      <w:r w:rsidRPr="00B72041">
        <w:rPr>
          <w:lang w:val="tr-TR"/>
        </w:rPr>
        <w:t xml:space="preserve"> </w:t>
      </w:r>
      <w:r>
        <w:rPr>
          <w:lang w:val="tr-TR"/>
        </w:rPr>
        <w:t>Geri kalan kesim ise kararsızdır.</w:t>
      </w:r>
    </w:p>
    <w:p w14:paraId="463B1B2B" w14:textId="5BE1DFEC" w:rsidR="00206DED" w:rsidRDefault="00206DED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70B8692" wp14:editId="180A3D64">
            <wp:extent cx="5760720" cy="274383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3C3A" w14:textId="4C97435C" w:rsidR="00206DED" w:rsidRDefault="00206DED" w:rsidP="009B04A2">
      <w:pPr>
        <w:jc w:val="both"/>
        <w:rPr>
          <w:lang w:val="tr-TR"/>
        </w:rPr>
      </w:pPr>
      <w:r>
        <w:rPr>
          <w:lang w:val="tr-TR"/>
        </w:rPr>
        <w:t>Ankete katılanların %25’i lisans eğitimlerinin iş bulmada etkili olduğunu düşünürken, %25’i etkisiz olduğunu düşünmektedir. Geri kalan kesim ise kararsızdır.</w:t>
      </w:r>
    </w:p>
    <w:p w14:paraId="61FFF5C3" w14:textId="7F1C6239" w:rsidR="00902FB8" w:rsidRDefault="00902FB8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6FDDA85" wp14:editId="4D3B31C6">
            <wp:extent cx="5760720" cy="274383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30AB" w14:textId="654C5585" w:rsidR="00902FB8" w:rsidRDefault="00902FB8" w:rsidP="009B04A2">
      <w:pPr>
        <w:jc w:val="both"/>
        <w:rPr>
          <w:lang w:val="tr-TR"/>
        </w:rPr>
      </w:pPr>
      <w:r>
        <w:rPr>
          <w:lang w:val="tr-TR"/>
        </w:rPr>
        <w:t>Ankete katılanların</w:t>
      </w:r>
      <w:r w:rsidR="00E54666">
        <w:rPr>
          <w:lang w:val="tr-TR"/>
        </w:rPr>
        <w:t xml:space="preserve"> 50’si lisans eğitiminin araştırma becerisine katkı sağladığını belirtirken, 25’i ise bu soruya olumsuz yanıt vermiştir. Geri kalan kesim ise kararsızdır.</w:t>
      </w:r>
    </w:p>
    <w:p w14:paraId="3C79CA59" w14:textId="1E6EFDB4" w:rsidR="005D58E3" w:rsidRDefault="005D58E3" w:rsidP="009B04A2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3E8AF2D3" wp14:editId="72D9B5FB">
            <wp:extent cx="5760720" cy="274383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A6F4" w14:textId="72DF81CC" w:rsidR="005D58E3" w:rsidRDefault="005D58E3" w:rsidP="009B04A2">
      <w:pPr>
        <w:rPr>
          <w:lang w:val="tr-TR"/>
        </w:rPr>
      </w:pPr>
      <w:r>
        <w:rPr>
          <w:lang w:val="tr-TR"/>
        </w:rPr>
        <w:t>Ankete katılanların %62,5’i lisans eğitiminin beklentilerini karşıladığını, %25’lik kesim ise karşılamadığını belirtmiştir. Geri kalan kesim ise kararsızdır.</w:t>
      </w:r>
    </w:p>
    <w:p w14:paraId="03837024" w14:textId="0F02CCB8" w:rsidR="008F3F97" w:rsidRDefault="008F3F97" w:rsidP="009B04A2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5E343DA2" wp14:editId="12638570">
            <wp:extent cx="5760085" cy="27432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56B4" w14:textId="300BED6F" w:rsidR="008F3F97" w:rsidRDefault="008F3F97" w:rsidP="008F3F97">
      <w:pPr>
        <w:rPr>
          <w:lang w:val="tr-TR"/>
        </w:rPr>
      </w:pPr>
      <w:r>
        <w:rPr>
          <w:lang w:val="tr-TR"/>
        </w:rPr>
        <w:t>Lisans eğitiminin iş hayatının beklentilerini karşıladığını düşünenlerin oranı %37,5, düşünmeyenlerin oranı ise %25’tir. Geri kalan kesim ise kararsızdır.</w:t>
      </w:r>
    </w:p>
    <w:p w14:paraId="54A078C4" w14:textId="0ADB9006" w:rsidR="00E5519A" w:rsidRDefault="00E5519A" w:rsidP="008F3F97">
      <w:pPr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07EF5E00" wp14:editId="57BD0E54">
            <wp:extent cx="5760085" cy="27432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F20D" w14:textId="62192207" w:rsidR="00E5519A" w:rsidRDefault="00E5519A" w:rsidP="00E5519A">
      <w:pPr>
        <w:spacing w:line="360" w:lineRule="auto"/>
        <w:rPr>
          <w:lang w:val="tr-TR"/>
        </w:rPr>
      </w:pPr>
      <w:r>
        <w:rPr>
          <w:lang w:val="tr-TR"/>
        </w:rPr>
        <w:t>Maliye bölümünden mezun olmaktan memnun olanların oranı %75</w:t>
      </w:r>
      <w:r w:rsidR="00CB3B24">
        <w:rPr>
          <w:lang w:val="tr-TR"/>
        </w:rPr>
        <w:t xml:space="preserve"> iken, %12,5’lik kısım memnun olmadığını belirtmiştir. Geri kalan kesim ise kararsızdır.</w:t>
      </w:r>
    </w:p>
    <w:p w14:paraId="793B5BBA" w14:textId="050F51B3" w:rsidR="001736EA" w:rsidRDefault="001736EA" w:rsidP="00E5519A">
      <w:pPr>
        <w:spacing w:line="360" w:lineRule="auto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4F57AAEE" wp14:editId="69C9FD82">
            <wp:extent cx="5760085" cy="27432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01F7" w14:textId="7B00B492" w:rsidR="001736EA" w:rsidRDefault="001736EA" w:rsidP="001736EA">
      <w:pPr>
        <w:rPr>
          <w:lang w:val="tr-TR"/>
        </w:rPr>
      </w:pPr>
      <w:r>
        <w:rPr>
          <w:lang w:val="tr-TR"/>
        </w:rPr>
        <w:t>Fırsatınız olsa yeniden maliye bölümünde eğitim alır mısınız sorusuna ankete katılanların %50’si evet cevabını verirken, %37,5’i ise hayır yanıtını vermiştir. Geri kalan kesim ise kararsızdır.</w:t>
      </w:r>
    </w:p>
    <w:p w14:paraId="651C4457" w14:textId="2A1D57A7" w:rsidR="001736EA" w:rsidRDefault="001736EA" w:rsidP="001736EA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61F8A291" wp14:editId="59ABAD1F">
            <wp:extent cx="5760085" cy="27432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6FE5" w14:textId="16D2079D" w:rsidR="001736EA" w:rsidRDefault="001736EA" w:rsidP="001736EA">
      <w:pPr>
        <w:rPr>
          <w:lang w:val="tr-TR"/>
        </w:rPr>
      </w:pPr>
      <w:r>
        <w:rPr>
          <w:lang w:val="tr-TR"/>
        </w:rPr>
        <w:t>Ankete katılanların %75’i mezuniyet sonrasında bile bölümün etkinliklerinden haberdar olduklarını beyan etmiştir. Geri kalan kısım ise haberdar olmadığını beyan etmiştir.</w:t>
      </w:r>
    </w:p>
    <w:p w14:paraId="127AC8AA" w14:textId="03138BDA" w:rsidR="001736EA" w:rsidRDefault="001736EA" w:rsidP="001736EA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303A4D6" wp14:editId="0AC994A8">
            <wp:extent cx="5760085" cy="274320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CB9E" w14:textId="5DA53E9C" w:rsidR="001736EA" w:rsidRPr="001736EA" w:rsidRDefault="001736EA" w:rsidP="001736EA">
      <w:pPr>
        <w:rPr>
          <w:lang w:val="tr-TR"/>
        </w:rPr>
      </w:pPr>
      <w:r>
        <w:rPr>
          <w:lang w:val="tr-TR"/>
        </w:rPr>
        <w:t xml:space="preserve">Ankete katılanların %50’si mezuniyet sonrasında da </w:t>
      </w:r>
      <w:r w:rsidR="002F0D43">
        <w:rPr>
          <w:lang w:val="tr-TR"/>
        </w:rPr>
        <w:t>mezun öğrenci toplantılarına katıldığını, %25’i ise katılmadığını beyan etmiştir. Geri kalan kesim ise kararsızdır.</w:t>
      </w:r>
    </w:p>
    <w:sectPr w:rsidR="001736EA" w:rsidRPr="001736EA" w:rsidSect="008F3F97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9EC"/>
    <w:rsid w:val="00002439"/>
    <w:rsid w:val="00015B23"/>
    <w:rsid w:val="00025308"/>
    <w:rsid w:val="0003374B"/>
    <w:rsid w:val="000639C5"/>
    <w:rsid w:val="000A4DDB"/>
    <w:rsid w:val="000E64DF"/>
    <w:rsid w:val="000E7627"/>
    <w:rsid w:val="001736EA"/>
    <w:rsid w:val="0019069A"/>
    <w:rsid w:val="001C2203"/>
    <w:rsid w:val="001F27CE"/>
    <w:rsid w:val="00206DED"/>
    <w:rsid w:val="002305D0"/>
    <w:rsid w:val="002730BC"/>
    <w:rsid w:val="002A61E6"/>
    <w:rsid w:val="002F0D43"/>
    <w:rsid w:val="003278C9"/>
    <w:rsid w:val="00376964"/>
    <w:rsid w:val="003E7AA8"/>
    <w:rsid w:val="004A69EC"/>
    <w:rsid w:val="00511E00"/>
    <w:rsid w:val="00532432"/>
    <w:rsid w:val="00554CC7"/>
    <w:rsid w:val="00570D09"/>
    <w:rsid w:val="005D0B0C"/>
    <w:rsid w:val="005D58E3"/>
    <w:rsid w:val="006034BF"/>
    <w:rsid w:val="00622D28"/>
    <w:rsid w:val="006667D1"/>
    <w:rsid w:val="006A0D18"/>
    <w:rsid w:val="006B631C"/>
    <w:rsid w:val="00706E84"/>
    <w:rsid w:val="007676F5"/>
    <w:rsid w:val="00767709"/>
    <w:rsid w:val="0079479C"/>
    <w:rsid w:val="007B6723"/>
    <w:rsid w:val="007C485D"/>
    <w:rsid w:val="00873D62"/>
    <w:rsid w:val="008C3E90"/>
    <w:rsid w:val="008F3F97"/>
    <w:rsid w:val="008F6688"/>
    <w:rsid w:val="00902FB8"/>
    <w:rsid w:val="00982B12"/>
    <w:rsid w:val="009B04A2"/>
    <w:rsid w:val="009F09CB"/>
    <w:rsid w:val="00A6690B"/>
    <w:rsid w:val="00AC26C3"/>
    <w:rsid w:val="00B45A2C"/>
    <w:rsid w:val="00B72041"/>
    <w:rsid w:val="00BD6E60"/>
    <w:rsid w:val="00C8185A"/>
    <w:rsid w:val="00CB3B24"/>
    <w:rsid w:val="00CD1C66"/>
    <w:rsid w:val="00CD283F"/>
    <w:rsid w:val="00D54F3D"/>
    <w:rsid w:val="00E3255D"/>
    <w:rsid w:val="00E54666"/>
    <w:rsid w:val="00E5519A"/>
    <w:rsid w:val="00EC3666"/>
    <w:rsid w:val="00F620AF"/>
    <w:rsid w:val="00F6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BBCB2"/>
  <w15:chartTrackingRefBased/>
  <w15:docId w15:val="{0809520C-D748-4265-ADC2-72890BB4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60" w:line="259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55D"/>
    <w:rPr>
      <w:rFonts w:ascii="Times New Roman" w:hAnsi="Times New Roman"/>
      <w:sz w:val="20"/>
      <w:szCs w:val="20"/>
    </w:rPr>
  </w:style>
  <w:style w:type="paragraph" w:styleId="Balk1">
    <w:name w:val="heading 1"/>
    <w:aliases w:val="Birinci Düzey Üst Başlık"/>
    <w:basedOn w:val="AralkYok"/>
    <w:next w:val="Normal"/>
    <w:link w:val="Balk1Char"/>
    <w:uiPriority w:val="9"/>
    <w:qFormat/>
    <w:rsid w:val="002730BC"/>
    <w:pPr>
      <w:spacing w:after="240" w:line="360" w:lineRule="auto"/>
      <w:jc w:val="center"/>
      <w:outlineLvl w:val="0"/>
    </w:pPr>
    <w:rPr>
      <w:rFonts w:ascii="Times New Roman" w:hAnsi="Times New Roman" w:cs="Times New Roman"/>
      <w:b/>
      <w:sz w:val="28"/>
      <w:szCs w:val="24"/>
    </w:rPr>
  </w:style>
  <w:style w:type="paragraph" w:styleId="Balk2">
    <w:name w:val="heading 2"/>
    <w:aliases w:val="İkinci Düzey Üst Başlıklar"/>
    <w:basedOn w:val="AralkYok"/>
    <w:link w:val="Balk2Char"/>
    <w:autoRedefine/>
    <w:qFormat/>
    <w:rsid w:val="007676F5"/>
    <w:pPr>
      <w:spacing w:before="240" w:after="240"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Balk3">
    <w:name w:val="heading 3"/>
    <w:aliases w:val="Üçüncü Düzey Üst Başlıklar"/>
    <w:basedOn w:val="AralkYok"/>
    <w:link w:val="Balk3Char"/>
    <w:autoRedefine/>
    <w:qFormat/>
    <w:rsid w:val="00376964"/>
    <w:pPr>
      <w:spacing w:before="240" w:after="240" w:line="360" w:lineRule="auto"/>
      <w:ind w:left="709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Balk4">
    <w:name w:val="heading 4"/>
    <w:aliases w:val="Dördüncü Düzey Üst Başlıklar"/>
    <w:basedOn w:val="AralkYok"/>
    <w:next w:val="Normal"/>
    <w:link w:val="Balk4Char"/>
    <w:autoRedefine/>
    <w:unhideWhenUsed/>
    <w:qFormat/>
    <w:rsid w:val="00376964"/>
    <w:pPr>
      <w:spacing w:line="360" w:lineRule="auto"/>
      <w:ind w:left="709"/>
      <w:outlineLvl w:val="3"/>
    </w:pPr>
    <w:rPr>
      <w:rFonts w:ascii="Times New Roman" w:hAnsi="Times New Roman" w:cs="Times New Roman"/>
      <w:b/>
      <w:i/>
      <w:sz w:val="24"/>
      <w:szCs w:val="24"/>
    </w:rPr>
  </w:style>
  <w:style w:type="paragraph" w:styleId="Balk5">
    <w:name w:val="heading 5"/>
    <w:aliases w:val="tablo"/>
    <w:basedOn w:val="AralkYok"/>
    <w:next w:val="Normal"/>
    <w:link w:val="Balk5Char"/>
    <w:unhideWhenUsed/>
    <w:qFormat/>
    <w:rsid w:val="002730BC"/>
    <w:pPr>
      <w:spacing w:before="240" w:after="240" w:line="360" w:lineRule="auto"/>
      <w:outlineLvl w:val="4"/>
    </w:pPr>
    <w:rPr>
      <w:rFonts w:ascii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2730BC"/>
    <w:pPr>
      <w:keepNext/>
      <w:keepLines/>
      <w:spacing w:before="240" w:after="240" w:line="360" w:lineRule="auto"/>
      <w:ind w:firstLine="567"/>
      <w:outlineLvl w:val="5"/>
    </w:pPr>
    <w:rPr>
      <w:rFonts w:eastAsia="SimSun" w:cs="Times New Roman"/>
      <w:b/>
      <w:iCs/>
      <w:sz w:val="24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Birinci Düzey Üst Başlık Char"/>
    <w:basedOn w:val="VarsaylanParagrafYazTipi"/>
    <w:link w:val="Balk1"/>
    <w:uiPriority w:val="9"/>
    <w:rsid w:val="002730BC"/>
    <w:rPr>
      <w:rFonts w:ascii="Times New Roman" w:eastAsia="Calibri" w:hAnsi="Times New Roman" w:cs="Times New Roman"/>
      <w:b/>
      <w:sz w:val="28"/>
      <w:szCs w:val="24"/>
    </w:rPr>
  </w:style>
  <w:style w:type="paragraph" w:styleId="AralkYok">
    <w:name w:val="No Spacing"/>
    <w:uiPriority w:val="1"/>
    <w:qFormat/>
    <w:rsid w:val="002730BC"/>
    <w:rPr>
      <w:rFonts w:ascii="Calibri" w:eastAsia="Calibri" w:hAnsi="Calibri"/>
    </w:rPr>
  </w:style>
  <w:style w:type="character" w:customStyle="1" w:styleId="Balk2Char">
    <w:name w:val="Başlık 2 Char"/>
    <w:aliases w:val="İkinci Düzey Üst Başlıklar Char"/>
    <w:basedOn w:val="VarsaylanParagrafYazTipi"/>
    <w:link w:val="Balk2"/>
    <w:rsid w:val="007676F5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Balk3Char">
    <w:name w:val="Başlık 3 Char"/>
    <w:aliases w:val="Üçüncü Düzey Üst Başlıklar Char"/>
    <w:basedOn w:val="VarsaylanParagrafYazTipi"/>
    <w:link w:val="Balk3"/>
    <w:rsid w:val="0037696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Balk4Char">
    <w:name w:val="Başlık 4 Char"/>
    <w:aliases w:val="Dördüncü Düzey Üst Başlıklar Char"/>
    <w:basedOn w:val="VarsaylanParagrafYazTipi"/>
    <w:link w:val="Balk4"/>
    <w:rsid w:val="00376964"/>
    <w:rPr>
      <w:rFonts w:ascii="Times New Roman" w:eastAsia="Calibri" w:hAnsi="Times New Roman" w:cs="Times New Roman"/>
      <w:b/>
      <w:i/>
      <w:sz w:val="24"/>
      <w:szCs w:val="24"/>
    </w:rPr>
  </w:style>
  <w:style w:type="character" w:customStyle="1" w:styleId="Balk5Char">
    <w:name w:val="Başlık 5 Char"/>
    <w:aliases w:val="tablo Char"/>
    <w:basedOn w:val="VarsaylanParagrafYazTipi"/>
    <w:link w:val="Balk5"/>
    <w:rsid w:val="002730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rsid w:val="002730BC"/>
    <w:rPr>
      <w:rFonts w:ascii="Times New Roman" w:eastAsia="SimSun" w:hAnsi="Times New Roman" w:cs="Times New Roman"/>
      <w:b/>
      <w:iCs/>
      <w:sz w:val="24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730BC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2730BC"/>
    <w:rPr>
      <w:b/>
      <w:bCs/>
    </w:rPr>
  </w:style>
  <w:style w:type="character" w:styleId="Vurgu">
    <w:name w:val="Emphasis"/>
    <w:basedOn w:val="VarsaylanParagrafYazTipi"/>
    <w:uiPriority w:val="20"/>
    <w:qFormat/>
    <w:rsid w:val="002730BC"/>
    <w:rPr>
      <w:i/>
      <w:iCs/>
    </w:rPr>
  </w:style>
  <w:style w:type="paragraph" w:styleId="ListeParagraf">
    <w:name w:val="List Paragraph"/>
    <w:basedOn w:val="Normal"/>
    <w:uiPriority w:val="34"/>
    <w:qFormat/>
    <w:rsid w:val="002730BC"/>
    <w:pPr>
      <w:ind w:left="720"/>
      <w:contextualSpacing/>
    </w:pPr>
    <w:rPr>
      <w:rFonts w:eastAsia="Times New Roman" w:cs="Times New Roman"/>
    </w:rPr>
  </w:style>
  <w:style w:type="character" w:styleId="HafifVurgulama">
    <w:name w:val="Subtle Emphasis"/>
    <w:basedOn w:val="VarsaylanParagrafYazTipi"/>
    <w:uiPriority w:val="19"/>
    <w:qFormat/>
    <w:rsid w:val="002730BC"/>
    <w:rPr>
      <w:rFonts w:eastAsiaTheme="minorEastAsia" w:cstheme="minorBidi"/>
      <w:bCs w:val="0"/>
      <w:i/>
      <w:iCs/>
      <w:color w:val="808080" w:themeColor="text1" w:themeTint="7F"/>
      <w:szCs w:val="22"/>
      <w:lang w:val="tr-TR"/>
    </w:rPr>
  </w:style>
  <w:style w:type="paragraph" w:customStyle="1" w:styleId="DecimalAligned">
    <w:name w:val="Decimal Aligned"/>
    <w:basedOn w:val="Normal"/>
    <w:uiPriority w:val="40"/>
    <w:qFormat/>
    <w:rsid w:val="002730BC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2730BC"/>
    <w:pPr>
      <w:tabs>
        <w:tab w:val="left" w:pos="426"/>
        <w:tab w:val="right" w:leader="dot" w:pos="8777"/>
      </w:tabs>
      <w:jc w:val="center"/>
    </w:pPr>
    <w:rPr>
      <w:rFonts w:eastAsia="Times New Roman" w:cs="Times New Roman"/>
      <w:b/>
      <w:noProof/>
      <w:sz w:val="24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2730BC"/>
    <w:pPr>
      <w:tabs>
        <w:tab w:val="right" w:leader="dot" w:pos="8777"/>
      </w:tabs>
    </w:pPr>
    <w:rPr>
      <w:rFonts w:eastAsia="Times New Roman" w:cs="Times New Roman"/>
      <w:b/>
      <w:noProof/>
      <w:sz w:val="24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2730BC"/>
    <w:pPr>
      <w:tabs>
        <w:tab w:val="left" w:pos="993"/>
        <w:tab w:val="right" w:leader="dot" w:pos="8777"/>
      </w:tabs>
      <w:ind w:left="400"/>
    </w:pPr>
    <w:rPr>
      <w:rFonts w:eastAsia="Times New Roman" w:cs="Times New Roman"/>
      <w:b/>
      <w:i/>
      <w:sz w:val="24"/>
      <w:szCs w:val="24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730BC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customStyle="1" w:styleId="Balk10">
    <w:name w:val="Başlık #1"/>
    <w:basedOn w:val="Normal"/>
    <w:link w:val="Balk11"/>
    <w:autoRedefine/>
    <w:rsid w:val="00376964"/>
    <w:pPr>
      <w:widowControl w:val="0"/>
      <w:shd w:val="clear" w:color="auto" w:fill="FFFFFF"/>
      <w:spacing w:after="360" w:line="240" w:lineRule="atLeast"/>
      <w:jc w:val="center"/>
      <w:outlineLvl w:val="0"/>
    </w:pPr>
    <w:rPr>
      <w:b/>
      <w:sz w:val="24"/>
      <w:szCs w:val="22"/>
    </w:rPr>
  </w:style>
  <w:style w:type="character" w:customStyle="1" w:styleId="Balk11">
    <w:name w:val="Başlık #1_"/>
    <w:link w:val="Balk10"/>
    <w:locked/>
    <w:rsid w:val="00376964"/>
    <w:rPr>
      <w:rFonts w:ascii="Times New Roman" w:hAnsi="Times New Roman"/>
      <w:b/>
      <w:sz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56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11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62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9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25B8A-A5F3-4667-BCAB-521AE8CE5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Taşdemir</dc:creator>
  <cp:keywords/>
  <dc:description/>
  <cp:lastModifiedBy>Yakup Taşdemir</cp:lastModifiedBy>
  <cp:revision>31</cp:revision>
  <dcterms:created xsi:type="dcterms:W3CDTF">2021-12-29T06:44:00Z</dcterms:created>
  <dcterms:modified xsi:type="dcterms:W3CDTF">2025-11-09T02:57:00Z</dcterms:modified>
</cp:coreProperties>
</file>