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D5" w:rsidRDefault="00EE181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ÇOMÜ Biga İİBF Uluslararası İlişkiler Bölümü </w:t>
      </w:r>
      <w:r w:rsidR="00402722">
        <w:rPr>
          <w:rFonts w:ascii="Times New Roman" w:eastAsia="Times New Roman" w:hAnsi="Times New Roman" w:cs="Times New Roman"/>
          <w:b/>
          <w:sz w:val="28"/>
          <w:szCs w:val="28"/>
        </w:rPr>
        <w:t xml:space="preserve">Performans Göstergeleri 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Stratejik Planı</w:t>
      </w:r>
      <w:r w:rsidR="00402722">
        <w:rPr>
          <w:rFonts w:ascii="Times New Roman" w:eastAsia="Times New Roman" w:hAnsi="Times New Roman" w:cs="Times New Roman"/>
          <w:b/>
          <w:sz w:val="28"/>
          <w:szCs w:val="28"/>
        </w:rPr>
        <w:t xml:space="preserve"> (2018-</w:t>
      </w:r>
      <w:r w:rsidR="0079720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02722">
        <w:rPr>
          <w:rFonts w:ascii="Times New Roman" w:eastAsia="Times New Roman" w:hAnsi="Times New Roman" w:cs="Times New Roman"/>
          <w:b/>
          <w:sz w:val="28"/>
          <w:szCs w:val="28"/>
        </w:rPr>
        <w:t>22)</w:t>
      </w:r>
    </w:p>
    <w:p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STRATEJİK AMAÇ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Bilimsel, girişimci ve yenilikçi bir üniversite olmak</w:t>
      </w: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Stratejik Hedef 1: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Bilimsel, girişimci ve aynı zamanda yenilikçi çalışmaların geliştirilmesi</w:t>
      </w:r>
    </w:p>
    <w:p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Bilimsel çalışmalara ev sahipliği yapmak</w:t>
      </w: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1.2. </w:t>
      </w:r>
      <w:r>
        <w:rPr>
          <w:rFonts w:ascii="Times New Roman" w:eastAsia="Times New Roman" w:hAnsi="Times New Roman" w:cs="Times New Roman"/>
          <w:sz w:val="20"/>
          <w:szCs w:val="20"/>
        </w:rPr>
        <w:t>Girişimcilik ve yenilikçilik üzerine eğitim faaliyetleri yapmak</w:t>
      </w:r>
    </w:p>
    <w:p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890DD5">
        <w:trPr>
          <w:trHeight w:val="220"/>
        </w:trPr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H 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B</w:t>
            </w: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Ulusal ve uluslararası kongre, sempozyum,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çalıştay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Yurtiçi/Yurtdışı destekli proje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SSCI/SCI makale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Ulusal/Uluslararası makale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Ulusal/Uluslararası bildiri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Kitap/Kitapta bölüm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STRATEJİK AMAÇ 2: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Kaliteli eğitim ve öğretim faaliyetleri sunmak</w:t>
      </w: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Stratejik Hedef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Eğitim-öğretim faaliyetlerinin geliştirilmesi</w:t>
      </w:r>
    </w:p>
    <w:p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Ulusal ve uluslararası eğitim programlarıyla koordinasyon sağlamak </w:t>
      </w:r>
    </w:p>
    <w:p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Eğitim-öğretim planına farklı alanlardan ders ve uygulamalar koymak</w:t>
      </w:r>
    </w:p>
    <w:p w:rsidR="00890DD5" w:rsidRDefault="00890DD5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B</w:t>
            </w: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Mevlana,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Farabi’den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faydalan öğrenci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D06456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konferans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Staja giden öğrenci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STRATEJİK AMAÇ 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Paydaşlarla olan ilişkilerin geliştirilmesi</w:t>
      </w: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Stratejik Hedef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İç ve dış paydaşlarla olan ilişkileri etkin kılmak</w:t>
      </w:r>
    </w:p>
    <w:p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Öğrenciler ve mezunlarla ortak faaliyetler yapılması</w:t>
      </w:r>
    </w:p>
    <w:p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Kamu kurumları ve STK.’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larlaortak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faaliyetler yapılması</w:t>
      </w:r>
    </w:p>
    <w:p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B 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B</w:t>
            </w: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ve paydaşlara yönelik konferans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kurumları/STK’lara ziyaret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>
        <w:tc>
          <w:tcPr>
            <w:tcW w:w="4957" w:type="dxa"/>
          </w:tcPr>
          <w:p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H: Hedeflenen; B: Başarılan</w:t>
      </w:r>
    </w:p>
    <w:p w:rsidR="00890DD5" w:rsidRDefault="00890DD5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90DD5" w:rsidSect="00890DD5">
      <w:pgSz w:w="16838" w:h="11906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0DD5"/>
    <w:rsid w:val="00132BA1"/>
    <w:rsid w:val="00402722"/>
    <w:rsid w:val="00641AFF"/>
    <w:rsid w:val="0079720C"/>
    <w:rsid w:val="00890DD5"/>
    <w:rsid w:val="009E7A5D"/>
    <w:rsid w:val="00D06456"/>
    <w:rsid w:val="00E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A1"/>
  </w:style>
  <w:style w:type="paragraph" w:styleId="Balk1">
    <w:name w:val="heading 1"/>
    <w:basedOn w:val="Normal1"/>
    <w:next w:val="Normal1"/>
    <w:rsid w:val="00890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890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890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890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890DD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90D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90DD5"/>
  </w:style>
  <w:style w:type="table" w:customStyle="1" w:styleId="TableNormal">
    <w:name w:val="Table Normal"/>
    <w:rsid w:val="00890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90DD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890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0D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90D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90D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Biibf</cp:lastModifiedBy>
  <cp:revision>3</cp:revision>
  <dcterms:created xsi:type="dcterms:W3CDTF">2021-10-25T15:49:00Z</dcterms:created>
  <dcterms:modified xsi:type="dcterms:W3CDTF">2021-11-26T18:57:00Z</dcterms:modified>
</cp:coreProperties>
</file>