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Spec="center" w:tblpY="-24"/>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A2D78" w:rsidRPr="000E075D" w14:paraId="10FB602E" w14:textId="77777777" w:rsidTr="00400669">
        <w:tc>
          <w:tcPr>
            <w:tcW w:w="10490" w:type="dxa"/>
            <w:shd w:val="clear" w:color="auto" w:fill="C00000"/>
          </w:tcPr>
          <w:p w14:paraId="7E1544BF" w14:textId="77777777" w:rsidR="00AA2D78" w:rsidRPr="000E075D" w:rsidRDefault="00AA2D78" w:rsidP="00AA2D78"/>
        </w:tc>
      </w:tr>
    </w:tbl>
    <w:p w14:paraId="16A583E1" w14:textId="77777777" w:rsidR="007A44B6" w:rsidRDefault="007A44B6" w:rsidP="00F96374">
      <w:pPr>
        <w:spacing w:line="240" w:lineRule="auto"/>
        <w:jc w:val="center"/>
        <w:rPr>
          <w:rFonts w:ascii="Times New Roman" w:hAnsi="Times New Roman" w:cs="Times New Roman"/>
          <w:b/>
          <w:sz w:val="2"/>
        </w:rPr>
      </w:pPr>
    </w:p>
    <w:p w14:paraId="66C106EF" w14:textId="77777777" w:rsidR="00AA2D78" w:rsidRPr="007A44B6" w:rsidRDefault="00AA2D78" w:rsidP="00F96374">
      <w:pPr>
        <w:spacing w:line="240" w:lineRule="auto"/>
        <w:jc w:val="center"/>
        <w:rPr>
          <w:rFonts w:ascii="Times New Roman" w:hAnsi="Times New Roman" w:cs="Times New Roman"/>
          <w:b/>
          <w:sz w:val="2"/>
        </w:rPr>
      </w:pPr>
    </w:p>
    <w:tbl>
      <w:tblPr>
        <w:tblStyle w:val="TabloKlavuzu"/>
        <w:tblpPr w:leftFromText="141" w:rightFromText="141" w:vertAnchor="page" w:horzAnchor="margin" w:tblpXSpec="center" w:tblpY="18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060"/>
        <w:gridCol w:w="3006"/>
      </w:tblGrid>
      <w:tr w:rsidR="00AA2D78" w14:paraId="57C03ED9" w14:textId="77777777" w:rsidTr="00AA2D78">
        <w:tc>
          <w:tcPr>
            <w:tcW w:w="3070" w:type="dxa"/>
            <w:vAlign w:val="center"/>
          </w:tcPr>
          <w:p w14:paraId="1633E182" w14:textId="77777777" w:rsidR="00AA2D78" w:rsidRDefault="00AA2D78" w:rsidP="00AA2D78">
            <w:pPr>
              <w:jc w:val="center"/>
              <w:rPr>
                <w:noProof/>
                <w:lang w:eastAsia="tr-TR"/>
              </w:rPr>
            </w:pPr>
          </w:p>
        </w:tc>
        <w:tc>
          <w:tcPr>
            <w:tcW w:w="3071" w:type="dxa"/>
            <w:vAlign w:val="center"/>
          </w:tcPr>
          <w:p w14:paraId="5F5EF42B" w14:textId="77777777" w:rsidR="00AA2D78" w:rsidRDefault="00EA73F6" w:rsidP="00AA2D78">
            <w:pPr>
              <w:jc w:val="center"/>
              <w:rPr>
                <w:noProof/>
                <w:lang w:eastAsia="tr-TR"/>
              </w:rPr>
            </w:pPr>
            <w:r>
              <w:rPr>
                <w:noProof/>
                <w:lang w:eastAsia="tr-TR"/>
              </w:rPr>
              <w:drawing>
                <wp:inline distT="0" distB="0" distL="0" distR="0" wp14:anchorId="1C7E89C5" wp14:editId="3D78145F">
                  <wp:extent cx="1495425" cy="1478460"/>
                  <wp:effectExtent l="0" t="0" r="0" b="7620"/>
                  <wp:docPr id="3" name="Resim 3" descr="G:\SEVKPROG\Yeni_Buro\en-son-abm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EVKPROG\Yeni_Buro\en-son-abmle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044" cy="1478083"/>
                          </a:xfrm>
                          <a:prstGeom prst="rect">
                            <a:avLst/>
                          </a:prstGeom>
                          <a:noFill/>
                          <a:ln>
                            <a:noFill/>
                          </a:ln>
                        </pic:spPr>
                      </pic:pic>
                    </a:graphicData>
                  </a:graphic>
                </wp:inline>
              </w:drawing>
            </w:r>
          </w:p>
        </w:tc>
        <w:tc>
          <w:tcPr>
            <w:tcW w:w="3071" w:type="dxa"/>
            <w:vAlign w:val="center"/>
          </w:tcPr>
          <w:p w14:paraId="58C9FB73" w14:textId="77777777" w:rsidR="00AA2D78" w:rsidRDefault="00AA2D78" w:rsidP="00AA2D78">
            <w:pPr>
              <w:jc w:val="center"/>
              <w:rPr>
                <w:noProof/>
                <w:lang w:eastAsia="tr-TR"/>
              </w:rPr>
            </w:pPr>
          </w:p>
        </w:tc>
      </w:tr>
    </w:tbl>
    <w:p w14:paraId="0537DD08" w14:textId="77777777" w:rsidR="00AA2D78" w:rsidRPr="00400669" w:rsidRDefault="00EA73F6" w:rsidP="00400669">
      <w:pPr>
        <w:spacing w:before="240" w:line="240" w:lineRule="auto"/>
        <w:jc w:val="center"/>
        <w:rPr>
          <w:rFonts w:ascii="Times New Roman" w:hAnsi="Times New Roman" w:cs="Times New Roman"/>
          <w:sz w:val="36"/>
        </w:rPr>
      </w:pPr>
      <w:r w:rsidRPr="00400669">
        <w:rPr>
          <w:rFonts w:ascii="Times New Roman" w:hAnsi="Times New Roman" w:cs="Times New Roman"/>
          <w:sz w:val="36"/>
        </w:rPr>
        <w:t>T.C.</w:t>
      </w:r>
    </w:p>
    <w:p w14:paraId="4B273959" w14:textId="77777777" w:rsidR="00F96374" w:rsidRPr="001053FC" w:rsidRDefault="00F96374" w:rsidP="00F96374">
      <w:pPr>
        <w:spacing w:line="240" w:lineRule="auto"/>
        <w:jc w:val="center"/>
        <w:rPr>
          <w:rFonts w:ascii="Times New Roman" w:hAnsi="Times New Roman" w:cs="Times New Roman"/>
          <w:b/>
          <w:sz w:val="36"/>
        </w:rPr>
      </w:pPr>
      <w:r w:rsidRPr="001053FC">
        <w:rPr>
          <w:rFonts w:ascii="Times New Roman" w:hAnsi="Times New Roman" w:cs="Times New Roman"/>
          <w:b/>
          <w:sz w:val="36"/>
        </w:rPr>
        <w:t>ÇANAKKALE ONSEKİZ MART ÜNİVERSİTESİ</w:t>
      </w:r>
    </w:p>
    <w:p w14:paraId="3ACFE313" w14:textId="77777777" w:rsidR="00F96374" w:rsidRDefault="00EA73F6" w:rsidP="00F96374">
      <w:pPr>
        <w:spacing w:line="240" w:lineRule="auto"/>
        <w:jc w:val="center"/>
        <w:rPr>
          <w:rFonts w:ascii="Times New Roman" w:hAnsi="Times New Roman" w:cs="Times New Roman"/>
          <w:b/>
          <w:sz w:val="36"/>
        </w:rPr>
      </w:pPr>
      <w:r>
        <w:rPr>
          <w:rFonts w:ascii="Times New Roman" w:hAnsi="Times New Roman" w:cs="Times New Roman"/>
          <w:b/>
          <w:sz w:val="36"/>
        </w:rPr>
        <w:t>ÇAN UYGULAMALI BİLİMLER</w:t>
      </w:r>
      <w:r w:rsidR="00C12FAC">
        <w:rPr>
          <w:rFonts w:ascii="Times New Roman" w:hAnsi="Times New Roman" w:cs="Times New Roman"/>
          <w:b/>
          <w:sz w:val="36"/>
        </w:rPr>
        <w:t xml:space="preserve"> FAKÜLTESİ</w:t>
      </w:r>
    </w:p>
    <w:p w14:paraId="54471E47" w14:textId="77777777" w:rsidR="00F96374" w:rsidRPr="00F96374" w:rsidRDefault="00F96374" w:rsidP="00F96374">
      <w:pPr>
        <w:spacing w:line="240" w:lineRule="auto"/>
        <w:jc w:val="center"/>
        <w:rPr>
          <w:rFonts w:ascii="Times New Roman" w:hAnsi="Times New Roman" w:cs="Times New Roman"/>
          <w:sz w:val="36"/>
        </w:rPr>
      </w:pPr>
      <w:r w:rsidRPr="00F96374">
        <w:rPr>
          <w:rFonts w:ascii="Times New Roman" w:hAnsi="Times New Roman" w:cs="Times New Roman"/>
          <w:sz w:val="36"/>
        </w:rPr>
        <w:t>20…. – 20…</w:t>
      </w:r>
      <w:r w:rsidR="001053FC">
        <w:rPr>
          <w:rFonts w:ascii="Times New Roman" w:hAnsi="Times New Roman" w:cs="Times New Roman"/>
          <w:sz w:val="36"/>
        </w:rPr>
        <w:t>.AKADEMİK</w:t>
      </w:r>
      <w:r w:rsidRPr="00F96374">
        <w:rPr>
          <w:rFonts w:ascii="Times New Roman" w:hAnsi="Times New Roman" w:cs="Times New Roman"/>
          <w:sz w:val="36"/>
        </w:rPr>
        <w:t xml:space="preserve"> YILI</w:t>
      </w:r>
    </w:p>
    <w:p w14:paraId="4761637B" w14:textId="0E7067BD" w:rsidR="001053FC" w:rsidRPr="00F96374" w:rsidRDefault="00F96374" w:rsidP="001053FC">
      <w:pPr>
        <w:spacing w:line="240" w:lineRule="auto"/>
        <w:jc w:val="center"/>
        <w:rPr>
          <w:rFonts w:ascii="Arial Black" w:hAnsi="Arial Black" w:cs="Times New Roman"/>
          <w:sz w:val="48"/>
        </w:rPr>
      </w:pPr>
      <w:r w:rsidRPr="00F96374">
        <w:rPr>
          <w:rFonts w:ascii="Arial Black" w:hAnsi="Arial Black" w:cs="Times New Roman"/>
          <w:sz w:val="48"/>
        </w:rPr>
        <w:t xml:space="preserve">ÖĞRENCİ </w:t>
      </w:r>
      <w:r w:rsidR="00415986">
        <w:rPr>
          <w:rFonts w:ascii="Arial Black" w:hAnsi="Arial Black" w:cs="Times New Roman"/>
          <w:sz w:val="48"/>
        </w:rPr>
        <w:t>İŞLETMEDE MESLEKİ EĞİTİM</w:t>
      </w:r>
      <w:r w:rsidRPr="00F96374">
        <w:rPr>
          <w:rFonts w:ascii="Arial Black" w:hAnsi="Arial Black" w:cs="Times New Roman"/>
          <w:sz w:val="48"/>
        </w:rPr>
        <w:t xml:space="preserve"> DOSYASI</w:t>
      </w:r>
    </w:p>
    <w:tbl>
      <w:tblPr>
        <w:tblStyle w:val="TabloKlavuzu"/>
        <w:tblW w:w="10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tblGrid>
      <w:tr w:rsidR="000E075D" w:rsidRPr="000E075D" w14:paraId="6B2B8D49" w14:textId="77777777" w:rsidTr="00400669">
        <w:trPr>
          <w:jc w:val="center"/>
        </w:trPr>
        <w:tc>
          <w:tcPr>
            <w:tcW w:w="10490" w:type="dxa"/>
            <w:shd w:val="clear" w:color="auto" w:fill="FFC000"/>
          </w:tcPr>
          <w:p w14:paraId="7E324FC7" w14:textId="77777777" w:rsidR="000E075D" w:rsidRPr="000E075D" w:rsidRDefault="000E075D" w:rsidP="00DB369A"/>
        </w:tc>
      </w:tr>
      <w:tr w:rsidR="000E075D" w:rsidRPr="000E075D" w14:paraId="7DEE0529" w14:textId="77777777" w:rsidTr="00400669">
        <w:trPr>
          <w:jc w:val="center"/>
        </w:trPr>
        <w:tc>
          <w:tcPr>
            <w:tcW w:w="10490" w:type="dxa"/>
          </w:tcPr>
          <w:p w14:paraId="00D81D70" w14:textId="77777777" w:rsidR="000E075D" w:rsidRPr="000E075D" w:rsidRDefault="000E075D" w:rsidP="00DB369A"/>
        </w:tc>
      </w:tr>
      <w:tr w:rsidR="000E075D" w:rsidRPr="000E075D" w14:paraId="1BDCA864" w14:textId="77777777" w:rsidTr="00400669">
        <w:trPr>
          <w:jc w:val="center"/>
        </w:trPr>
        <w:tc>
          <w:tcPr>
            <w:tcW w:w="10490" w:type="dxa"/>
            <w:shd w:val="clear" w:color="auto" w:fill="FFC000"/>
          </w:tcPr>
          <w:p w14:paraId="2F48EDEF" w14:textId="77777777" w:rsidR="000E075D" w:rsidRPr="000E075D" w:rsidRDefault="000E075D" w:rsidP="00DB369A"/>
        </w:tc>
      </w:tr>
      <w:tr w:rsidR="000E075D" w:rsidRPr="000E075D" w14:paraId="34561F26" w14:textId="77777777" w:rsidTr="00400669">
        <w:trPr>
          <w:jc w:val="center"/>
        </w:trPr>
        <w:tc>
          <w:tcPr>
            <w:tcW w:w="10490" w:type="dxa"/>
          </w:tcPr>
          <w:p w14:paraId="7B34D180" w14:textId="77777777" w:rsidR="000E075D" w:rsidRPr="000E075D" w:rsidRDefault="000E075D" w:rsidP="00DB369A"/>
        </w:tc>
      </w:tr>
      <w:tr w:rsidR="000E075D" w:rsidRPr="000E075D" w14:paraId="7FDA180A" w14:textId="77777777" w:rsidTr="00400669">
        <w:trPr>
          <w:jc w:val="center"/>
        </w:trPr>
        <w:tc>
          <w:tcPr>
            <w:tcW w:w="10490" w:type="dxa"/>
            <w:shd w:val="clear" w:color="auto" w:fill="FFC000"/>
          </w:tcPr>
          <w:p w14:paraId="66F5D430" w14:textId="77777777" w:rsidR="000E075D" w:rsidRPr="000E075D" w:rsidRDefault="000E075D" w:rsidP="00DB369A"/>
        </w:tc>
      </w:tr>
      <w:tr w:rsidR="000E075D" w:rsidRPr="000E075D" w14:paraId="64795BE7" w14:textId="77777777" w:rsidTr="00400669">
        <w:trPr>
          <w:jc w:val="center"/>
        </w:trPr>
        <w:tc>
          <w:tcPr>
            <w:tcW w:w="10490" w:type="dxa"/>
          </w:tcPr>
          <w:p w14:paraId="6CD93955" w14:textId="77777777" w:rsidR="000E075D" w:rsidRPr="000E075D" w:rsidRDefault="000E075D" w:rsidP="00DB369A"/>
        </w:tc>
      </w:tr>
      <w:tr w:rsidR="000E075D" w:rsidRPr="000E075D" w14:paraId="67AC1098" w14:textId="77777777" w:rsidTr="00400669">
        <w:trPr>
          <w:jc w:val="center"/>
        </w:trPr>
        <w:tc>
          <w:tcPr>
            <w:tcW w:w="10490" w:type="dxa"/>
            <w:shd w:val="clear" w:color="auto" w:fill="FFC000"/>
          </w:tcPr>
          <w:p w14:paraId="1EC787A9" w14:textId="77777777" w:rsidR="000E075D" w:rsidRPr="000E075D" w:rsidRDefault="000E075D" w:rsidP="00DB369A"/>
        </w:tc>
      </w:tr>
      <w:tr w:rsidR="001053FC" w:rsidRPr="000E075D" w14:paraId="22D42FD3" w14:textId="77777777" w:rsidTr="00400669">
        <w:trPr>
          <w:jc w:val="center"/>
        </w:trPr>
        <w:tc>
          <w:tcPr>
            <w:tcW w:w="10490" w:type="dxa"/>
          </w:tcPr>
          <w:p w14:paraId="4F058BE2" w14:textId="77777777" w:rsidR="001053FC" w:rsidRPr="000E075D" w:rsidRDefault="001053FC" w:rsidP="00DB369A"/>
        </w:tc>
      </w:tr>
      <w:tr w:rsidR="001053FC" w:rsidRPr="000E075D" w14:paraId="21B1517C" w14:textId="77777777" w:rsidTr="00400669">
        <w:trPr>
          <w:jc w:val="center"/>
        </w:trPr>
        <w:tc>
          <w:tcPr>
            <w:tcW w:w="10490" w:type="dxa"/>
            <w:shd w:val="clear" w:color="auto" w:fill="FFC000"/>
          </w:tcPr>
          <w:p w14:paraId="413B7982" w14:textId="77777777" w:rsidR="001053FC" w:rsidRPr="000E075D" w:rsidRDefault="001053FC" w:rsidP="00DB369A"/>
        </w:tc>
      </w:tr>
      <w:tr w:rsidR="000E075D" w:rsidRPr="000E075D" w14:paraId="6AA03465" w14:textId="77777777" w:rsidTr="00400669">
        <w:trPr>
          <w:jc w:val="center"/>
        </w:trPr>
        <w:tc>
          <w:tcPr>
            <w:tcW w:w="10490" w:type="dxa"/>
          </w:tcPr>
          <w:p w14:paraId="2A8FD30C" w14:textId="77777777" w:rsidR="000E075D" w:rsidRPr="000E075D" w:rsidRDefault="000E075D" w:rsidP="00DB369A"/>
        </w:tc>
      </w:tr>
    </w:tbl>
    <w:tbl>
      <w:tblPr>
        <w:tblStyle w:val="TabloKlavuzu"/>
        <w:tblpPr w:leftFromText="141" w:rightFromText="141" w:vertAnchor="text" w:horzAnchor="margin" w:tblpXSpec="center" w:tblpY="403"/>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560"/>
      </w:tblGrid>
      <w:tr w:rsidR="00400669" w14:paraId="69B1E71B" w14:textId="77777777" w:rsidTr="00400669">
        <w:trPr>
          <w:trHeight w:val="552"/>
        </w:trPr>
        <w:tc>
          <w:tcPr>
            <w:tcW w:w="9408" w:type="dxa"/>
            <w:gridSpan w:val="2"/>
          </w:tcPr>
          <w:p w14:paraId="1F06FA02" w14:textId="77777777" w:rsidR="00400669" w:rsidRPr="000E075D" w:rsidRDefault="00400669" w:rsidP="00400669">
            <w:pPr>
              <w:rPr>
                <w:b/>
                <w:sz w:val="36"/>
              </w:rPr>
            </w:pPr>
            <w:r w:rsidRPr="000E075D">
              <w:rPr>
                <w:b/>
                <w:sz w:val="36"/>
              </w:rPr>
              <w:t>ÖĞRENCİNİN</w:t>
            </w:r>
          </w:p>
        </w:tc>
      </w:tr>
      <w:tr w:rsidR="00400669" w14:paraId="1BE65F31" w14:textId="77777777" w:rsidTr="00400669">
        <w:trPr>
          <w:trHeight w:val="408"/>
        </w:trPr>
        <w:tc>
          <w:tcPr>
            <w:tcW w:w="1848" w:type="dxa"/>
          </w:tcPr>
          <w:p w14:paraId="68FBE27A" w14:textId="77777777" w:rsidR="00400669" w:rsidRPr="000E075D" w:rsidRDefault="00400669" w:rsidP="00400669">
            <w:pPr>
              <w:rPr>
                <w:b/>
                <w:sz w:val="24"/>
              </w:rPr>
            </w:pPr>
            <w:r w:rsidRPr="000E075D">
              <w:rPr>
                <w:b/>
                <w:sz w:val="24"/>
              </w:rPr>
              <w:t>ADI SOYADI</w:t>
            </w:r>
          </w:p>
        </w:tc>
        <w:tc>
          <w:tcPr>
            <w:tcW w:w="7560" w:type="dxa"/>
            <w:tcBorders>
              <w:bottom w:val="dotted" w:sz="4" w:space="0" w:color="auto"/>
            </w:tcBorders>
          </w:tcPr>
          <w:p w14:paraId="222C6333" w14:textId="77777777" w:rsidR="00400669" w:rsidRPr="000E075D" w:rsidRDefault="00400669" w:rsidP="00400669">
            <w:pPr>
              <w:rPr>
                <w:b/>
                <w:sz w:val="24"/>
              </w:rPr>
            </w:pPr>
            <w:r>
              <w:rPr>
                <w:b/>
                <w:sz w:val="24"/>
              </w:rPr>
              <w:t xml:space="preserve">: </w:t>
            </w:r>
          </w:p>
        </w:tc>
      </w:tr>
      <w:tr w:rsidR="00400669" w14:paraId="419C3A7E" w14:textId="77777777" w:rsidTr="00400669">
        <w:trPr>
          <w:trHeight w:val="386"/>
        </w:trPr>
        <w:tc>
          <w:tcPr>
            <w:tcW w:w="1848" w:type="dxa"/>
          </w:tcPr>
          <w:p w14:paraId="6FDE8F19" w14:textId="77777777" w:rsidR="00400669" w:rsidRPr="000E075D" w:rsidRDefault="00400669" w:rsidP="00400669">
            <w:pPr>
              <w:rPr>
                <w:b/>
                <w:sz w:val="24"/>
              </w:rPr>
            </w:pPr>
            <w:r w:rsidRPr="000E075D">
              <w:rPr>
                <w:b/>
                <w:sz w:val="24"/>
              </w:rPr>
              <w:t>BÖLÜMÜ</w:t>
            </w:r>
          </w:p>
        </w:tc>
        <w:tc>
          <w:tcPr>
            <w:tcW w:w="7560" w:type="dxa"/>
            <w:tcBorders>
              <w:top w:val="dotted" w:sz="4" w:space="0" w:color="auto"/>
              <w:bottom w:val="dotted" w:sz="4" w:space="0" w:color="auto"/>
            </w:tcBorders>
          </w:tcPr>
          <w:p w14:paraId="4824AA0B" w14:textId="77777777" w:rsidR="00400669" w:rsidRPr="000E075D" w:rsidRDefault="00400669" w:rsidP="00400669">
            <w:pPr>
              <w:rPr>
                <w:b/>
                <w:sz w:val="24"/>
              </w:rPr>
            </w:pPr>
            <w:r>
              <w:rPr>
                <w:b/>
                <w:sz w:val="24"/>
              </w:rPr>
              <w:t xml:space="preserve">: </w:t>
            </w:r>
          </w:p>
        </w:tc>
      </w:tr>
      <w:tr w:rsidR="00400669" w14:paraId="39D500E9" w14:textId="77777777" w:rsidTr="00400669">
        <w:trPr>
          <w:trHeight w:val="408"/>
        </w:trPr>
        <w:tc>
          <w:tcPr>
            <w:tcW w:w="1848" w:type="dxa"/>
          </w:tcPr>
          <w:p w14:paraId="217CCD17" w14:textId="77777777" w:rsidR="00400669" w:rsidRPr="000E075D" w:rsidRDefault="00400669" w:rsidP="00400669">
            <w:pPr>
              <w:rPr>
                <w:b/>
                <w:sz w:val="24"/>
              </w:rPr>
            </w:pPr>
            <w:r w:rsidRPr="000E075D">
              <w:rPr>
                <w:b/>
                <w:sz w:val="24"/>
              </w:rPr>
              <w:t>SINIFI</w:t>
            </w:r>
          </w:p>
        </w:tc>
        <w:tc>
          <w:tcPr>
            <w:tcW w:w="7560" w:type="dxa"/>
            <w:tcBorders>
              <w:top w:val="dotted" w:sz="4" w:space="0" w:color="auto"/>
              <w:bottom w:val="dotted" w:sz="4" w:space="0" w:color="auto"/>
            </w:tcBorders>
          </w:tcPr>
          <w:p w14:paraId="4BD4B29D" w14:textId="77777777" w:rsidR="00400669" w:rsidRPr="000E075D" w:rsidRDefault="00400669" w:rsidP="00400669">
            <w:pPr>
              <w:rPr>
                <w:b/>
                <w:sz w:val="24"/>
              </w:rPr>
            </w:pPr>
            <w:r>
              <w:rPr>
                <w:b/>
                <w:sz w:val="24"/>
              </w:rPr>
              <w:t xml:space="preserve">: </w:t>
            </w:r>
          </w:p>
        </w:tc>
      </w:tr>
      <w:tr w:rsidR="00400669" w14:paraId="27CFC702" w14:textId="77777777" w:rsidTr="00400669">
        <w:trPr>
          <w:trHeight w:val="408"/>
        </w:trPr>
        <w:tc>
          <w:tcPr>
            <w:tcW w:w="1848" w:type="dxa"/>
          </w:tcPr>
          <w:p w14:paraId="3B90B63F" w14:textId="77777777" w:rsidR="00400669" w:rsidRPr="000E075D" w:rsidRDefault="00400669" w:rsidP="00400669">
            <w:pPr>
              <w:rPr>
                <w:b/>
                <w:sz w:val="24"/>
              </w:rPr>
            </w:pPr>
            <w:r w:rsidRPr="000E075D">
              <w:rPr>
                <w:b/>
                <w:sz w:val="24"/>
              </w:rPr>
              <w:t>NUMARASI</w:t>
            </w:r>
          </w:p>
        </w:tc>
        <w:tc>
          <w:tcPr>
            <w:tcW w:w="7560" w:type="dxa"/>
            <w:tcBorders>
              <w:top w:val="dotted" w:sz="4" w:space="0" w:color="auto"/>
              <w:bottom w:val="dotted" w:sz="4" w:space="0" w:color="auto"/>
            </w:tcBorders>
          </w:tcPr>
          <w:p w14:paraId="39AC734B" w14:textId="77777777" w:rsidR="00400669" w:rsidRPr="000E075D" w:rsidRDefault="00400669" w:rsidP="00400669">
            <w:pPr>
              <w:rPr>
                <w:b/>
                <w:sz w:val="24"/>
              </w:rPr>
            </w:pPr>
            <w:r>
              <w:rPr>
                <w:b/>
                <w:sz w:val="24"/>
              </w:rPr>
              <w:t xml:space="preserve">: </w:t>
            </w:r>
          </w:p>
        </w:tc>
      </w:tr>
    </w:tbl>
    <w:p w14:paraId="69126B7F" w14:textId="77777777" w:rsidR="00F96374" w:rsidRDefault="00F96374"/>
    <w:tbl>
      <w:tblPr>
        <w:tblStyle w:val="TabloKlavuzu"/>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206C51" w:rsidRPr="00206C51" w14:paraId="1F0F4395" w14:textId="77777777" w:rsidTr="00400669">
        <w:trPr>
          <w:jc w:val="center"/>
        </w:trPr>
        <w:tc>
          <w:tcPr>
            <w:tcW w:w="10490" w:type="dxa"/>
            <w:shd w:val="clear" w:color="auto" w:fill="3333FF"/>
          </w:tcPr>
          <w:p w14:paraId="02B2C3D4" w14:textId="77777777" w:rsidR="001053FC" w:rsidRPr="00206C51" w:rsidRDefault="001053FC" w:rsidP="00DB369A">
            <w:pPr>
              <w:rPr>
                <w:color w:val="002060"/>
              </w:rPr>
            </w:pPr>
          </w:p>
        </w:tc>
      </w:tr>
      <w:tr w:rsidR="001053FC" w:rsidRPr="000E075D" w14:paraId="4DD04F31" w14:textId="77777777" w:rsidTr="00400669">
        <w:trPr>
          <w:jc w:val="center"/>
        </w:trPr>
        <w:tc>
          <w:tcPr>
            <w:tcW w:w="10490" w:type="dxa"/>
          </w:tcPr>
          <w:p w14:paraId="27A05B03" w14:textId="77777777" w:rsidR="001053FC" w:rsidRPr="000E075D" w:rsidRDefault="001053FC" w:rsidP="00DB369A"/>
        </w:tc>
      </w:tr>
      <w:tr w:rsidR="00206C51" w:rsidRPr="00206C51" w14:paraId="441B1F54" w14:textId="77777777" w:rsidTr="00400669">
        <w:trPr>
          <w:jc w:val="center"/>
        </w:trPr>
        <w:tc>
          <w:tcPr>
            <w:tcW w:w="10490" w:type="dxa"/>
            <w:shd w:val="clear" w:color="auto" w:fill="3333FF"/>
          </w:tcPr>
          <w:p w14:paraId="4B7AE11E" w14:textId="77777777" w:rsidR="001053FC" w:rsidRPr="00206C51" w:rsidRDefault="001053FC" w:rsidP="00DB369A">
            <w:pPr>
              <w:rPr>
                <w:color w:val="002060"/>
              </w:rPr>
            </w:pPr>
          </w:p>
        </w:tc>
      </w:tr>
      <w:tr w:rsidR="001053FC" w:rsidRPr="000E075D" w14:paraId="5A5D1946" w14:textId="77777777" w:rsidTr="00400669">
        <w:trPr>
          <w:jc w:val="center"/>
        </w:trPr>
        <w:tc>
          <w:tcPr>
            <w:tcW w:w="10490" w:type="dxa"/>
          </w:tcPr>
          <w:p w14:paraId="5F8DB4C7" w14:textId="77777777" w:rsidR="001053FC" w:rsidRPr="000E075D" w:rsidRDefault="001053FC" w:rsidP="00DB369A"/>
        </w:tc>
      </w:tr>
      <w:tr w:rsidR="00206C51" w:rsidRPr="00206C51" w14:paraId="3EBBC83B" w14:textId="77777777" w:rsidTr="00400669">
        <w:trPr>
          <w:jc w:val="center"/>
        </w:trPr>
        <w:tc>
          <w:tcPr>
            <w:tcW w:w="10490" w:type="dxa"/>
            <w:shd w:val="clear" w:color="auto" w:fill="3333FF"/>
          </w:tcPr>
          <w:p w14:paraId="409F6A3F" w14:textId="77777777" w:rsidR="001053FC" w:rsidRPr="00206C51" w:rsidRDefault="001053FC" w:rsidP="00DB369A">
            <w:pPr>
              <w:rPr>
                <w:color w:val="002060"/>
              </w:rPr>
            </w:pPr>
          </w:p>
        </w:tc>
      </w:tr>
    </w:tbl>
    <w:p w14:paraId="45B2CB79" w14:textId="77777777" w:rsidR="00A15D84" w:rsidRDefault="00A15D84" w:rsidP="005A7F29">
      <w:pPr>
        <w:spacing w:line="240" w:lineRule="auto"/>
        <w:jc w:val="center"/>
        <w:rPr>
          <w:rFonts w:ascii="Times New Roman" w:hAnsi="Times New Roman" w:cs="Times New Roman"/>
          <w:b/>
          <w:sz w:val="28"/>
        </w:rPr>
      </w:pPr>
      <w:r>
        <w:rPr>
          <w:rFonts w:ascii="Times New Roman" w:hAnsi="Times New Roman" w:cs="Times New Roman"/>
          <w:b/>
          <w:sz w:val="28"/>
        </w:rPr>
        <w:lastRenderedPageBreak/>
        <w:t>T.C.</w:t>
      </w:r>
    </w:p>
    <w:p w14:paraId="7734BF10" w14:textId="77777777" w:rsidR="00A15D84" w:rsidRPr="00515F1F" w:rsidRDefault="00A15D84" w:rsidP="00A15D84">
      <w:pPr>
        <w:spacing w:line="240" w:lineRule="auto"/>
        <w:jc w:val="center"/>
        <w:rPr>
          <w:rFonts w:ascii="Times New Roman" w:hAnsi="Times New Roman" w:cs="Times New Roman"/>
          <w:b/>
          <w:sz w:val="28"/>
        </w:rPr>
      </w:pPr>
      <w:r w:rsidRPr="00515F1F">
        <w:rPr>
          <w:rFonts w:ascii="Times New Roman" w:hAnsi="Times New Roman" w:cs="Times New Roman"/>
          <w:b/>
          <w:sz w:val="28"/>
        </w:rPr>
        <w:t>ÇANAKKALE ONSEKİZ MART ÜNİVERSİTESİ</w:t>
      </w:r>
    </w:p>
    <w:p w14:paraId="3D92CE69" w14:textId="77777777" w:rsidR="00A15D84" w:rsidRPr="00515F1F" w:rsidRDefault="00EA73F6" w:rsidP="00A15D84">
      <w:pPr>
        <w:spacing w:line="240" w:lineRule="auto"/>
        <w:jc w:val="center"/>
        <w:rPr>
          <w:rFonts w:ascii="Times New Roman" w:hAnsi="Times New Roman" w:cs="Times New Roman"/>
          <w:b/>
          <w:sz w:val="28"/>
        </w:rPr>
      </w:pPr>
      <w:r>
        <w:rPr>
          <w:rFonts w:ascii="Times New Roman" w:hAnsi="Times New Roman" w:cs="Times New Roman"/>
          <w:b/>
          <w:sz w:val="28"/>
        </w:rPr>
        <w:t>ÇAN UYGULAMALI BİLİMLER</w:t>
      </w:r>
      <w:r w:rsidR="002B2AF4">
        <w:rPr>
          <w:rFonts w:ascii="Times New Roman" w:hAnsi="Times New Roman" w:cs="Times New Roman"/>
          <w:b/>
          <w:sz w:val="28"/>
        </w:rPr>
        <w:t xml:space="preserve"> FAKÜLTESİ</w:t>
      </w:r>
    </w:p>
    <w:p w14:paraId="440566E3" w14:textId="3A010AB5" w:rsidR="00A15D84" w:rsidRPr="001053FC" w:rsidRDefault="00A15D84" w:rsidP="00A15D84">
      <w:pPr>
        <w:spacing w:line="240" w:lineRule="auto"/>
        <w:jc w:val="center"/>
        <w:rPr>
          <w:rFonts w:ascii="Times New Roman" w:hAnsi="Times New Roman" w:cs="Times New Roman"/>
          <w:b/>
          <w:sz w:val="36"/>
        </w:rPr>
      </w:pPr>
      <w:r>
        <w:rPr>
          <w:rFonts w:ascii="Times New Roman" w:hAnsi="Times New Roman" w:cs="Times New Roman"/>
          <w:b/>
          <w:sz w:val="36"/>
        </w:rPr>
        <w:t xml:space="preserve">ÖĞRENCİ </w:t>
      </w:r>
      <w:r w:rsidR="00415986">
        <w:rPr>
          <w:rFonts w:ascii="Times New Roman" w:hAnsi="Times New Roman" w:cs="Times New Roman"/>
          <w:b/>
          <w:sz w:val="36"/>
        </w:rPr>
        <w:t>İŞLETMEDE MESLEKİ EĞİTİM</w:t>
      </w:r>
      <w:r>
        <w:rPr>
          <w:rFonts w:ascii="Times New Roman" w:hAnsi="Times New Roman" w:cs="Times New Roman"/>
          <w:b/>
          <w:sz w:val="36"/>
        </w:rPr>
        <w:t xml:space="preserve"> DOSYASI</w:t>
      </w:r>
    </w:p>
    <w:p w14:paraId="1E48FD04" w14:textId="77777777" w:rsidR="00A15D84" w:rsidRPr="00F96374" w:rsidRDefault="00A15D84" w:rsidP="00A15D84">
      <w:pPr>
        <w:spacing w:line="240" w:lineRule="auto"/>
        <w:jc w:val="center"/>
        <w:rPr>
          <w:rFonts w:ascii="Times New Roman" w:hAnsi="Times New Roman" w:cs="Times New Roman"/>
          <w:sz w:val="36"/>
        </w:rPr>
      </w:pPr>
      <w:r w:rsidRPr="00F96374">
        <w:rPr>
          <w:rFonts w:ascii="Times New Roman" w:hAnsi="Times New Roman" w:cs="Times New Roman"/>
          <w:sz w:val="36"/>
        </w:rPr>
        <w:t>20…. – 20…</w:t>
      </w:r>
      <w:r>
        <w:rPr>
          <w:rFonts w:ascii="Times New Roman" w:hAnsi="Times New Roman" w:cs="Times New Roman"/>
          <w:sz w:val="36"/>
        </w:rPr>
        <w:t>.AKADEMİK</w:t>
      </w:r>
      <w:r w:rsidRPr="00F96374">
        <w:rPr>
          <w:rFonts w:ascii="Times New Roman" w:hAnsi="Times New Roman" w:cs="Times New Roman"/>
          <w:sz w:val="36"/>
        </w:rPr>
        <w:t xml:space="preserve"> YILI</w:t>
      </w:r>
    </w:p>
    <w:p w14:paraId="711F412A" w14:textId="77777777" w:rsidR="00A15D84" w:rsidRDefault="00810531" w:rsidP="00A15D84">
      <w:r>
        <w:rPr>
          <w:noProof/>
          <w:lang w:eastAsia="tr-TR"/>
        </w:rPr>
        <mc:AlternateContent>
          <mc:Choice Requires="wps">
            <w:drawing>
              <wp:anchor distT="0" distB="0" distL="114300" distR="114300" simplePos="0" relativeHeight="251659264" behindDoc="0" locked="0" layoutInCell="1" allowOverlap="1" wp14:anchorId="42B25721" wp14:editId="4EC565ED">
                <wp:simplePos x="0" y="0"/>
                <wp:positionH relativeFrom="column">
                  <wp:posOffset>4387215</wp:posOffset>
                </wp:positionH>
                <wp:positionV relativeFrom="paragraph">
                  <wp:posOffset>316230</wp:posOffset>
                </wp:positionV>
                <wp:extent cx="1543050" cy="162877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628775"/>
                        </a:xfrm>
                        <a:prstGeom prst="rect">
                          <a:avLst/>
                        </a:prstGeom>
                        <a:solidFill>
                          <a:srgbClr val="FFFFFF"/>
                        </a:solidFill>
                        <a:ln w="9525">
                          <a:solidFill>
                            <a:srgbClr val="000000"/>
                          </a:solidFill>
                          <a:miter lim="800000"/>
                          <a:headEnd/>
                          <a:tailEnd/>
                        </a:ln>
                      </wps:spPr>
                      <wps:txbx>
                        <w:txbxContent>
                          <w:p w14:paraId="21861B4F" w14:textId="77777777" w:rsidR="0062747F" w:rsidRDefault="0062747F" w:rsidP="00A15D84">
                            <w:pPr>
                              <w:jc w:val="center"/>
                            </w:pPr>
                          </w:p>
                          <w:p w14:paraId="30D27559" w14:textId="77777777" w:rsidR="0062747F" w:rsidRDefault="0062747F" w:rsidP="00A15D84">
                            <w:pPr>
                              <w:jc w:val="center"/>
                            </w:pPr>
                          </w:p>
                          <w:p w14:paraId="14ECB465" w14:textId="77777777" w:rsidR="0062747F" w:rsidRDefault="0062747F" w:rsidP="00A15D84">
                            <w:pPr>
                              <w:jc w:val="center"/>
                            </w:pPr>
                            <w:r>
                              <w:t>Fotoğraf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25721" id="_x0000_t202" coordsize="21600,21600" o:spt="202" path="m,l,21600r21600,l21600,xe">
                <v:stroke joinstyle="miter"/>
                <v:path gradientshapeok="t" o:connecttype="rect"/>
              </v:shapetype>
              <v:shape id="Metin Kutusu 2" o:spid="_x0000_s1026" type="#_x0000_t202" style="position:absolute;margin-left:345.45pt;margin-top:24.9pt;width:121.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">
                <v:textbox>
                  <w:txbxContent>
                    <w:p w14:paraId="21861B4F" w14:textId="77777777" w:rsidR="0062747F" w:rsidRDefault="0062747F" w:rsidP="00A15D84">
                      <w:pPr>
                        <w:jc w:val="center"/>
                      </w:pPr>
                    </w:p>
                    <w:p w14:paraId="30D27559" w14:textId="77777777" w:rsidR="0062747F" w:rsidRDefault="0062747F" w:rsidP="00A15D84">
                      <w:pPr>
                        <w:jc w:val="center"/>
                      </w:pPr>
                    </w:p>
                    <w:p w14:paraId="14ECB465" w14:textId="77777777" w:rsidR="0062747F" w:rsidRDefault="0062747F" w:rsidP="00A15D84">
                      <w:pPr>
                        <w:jc w:val="center"/>
                      </w:pPr>
                      <w:r>
                        <w:t>Fotoğraf</w:t>
                      </w:r>
                    </w:p>
                  </w:txbxContent>
                </v:textbox>
              </v:shape>
            </w:pict>
          </mc:Fallback>
        </mc:AlternateContent>
      </w:r>
    </w:p>
    <w:p w14:paraId="5713E9BC" w14:textId="77777777" w:rsidR="00A15D84" w:rsidRDefault="00A15D84" w:rsidP="00A15D84"/>
    <w:p w14:paraId="31FAA657" w14:textId="77777777" w:rsidR="00A15D84" w:rsidRDefault="00A15D84" w:rsidP="00A15D84"/>
    <w:p w14:paraId="77CC37A9" w14:textId="77777777" w:rsidR="00A15D84" w:rsidRDefault="00A15D84" w:rsidP="00A15D84"/>
    <w:p w14:paraId="70804959" w14:textId="77777777" w:rsidR="00A15D84" w:rsidRDefault="00A15D84" w:rsidP="00A15D84"/>
    <w:p w14:paraId="048ADE63" w14:textId="77777777" w:rsidR="00A15D84" w:rsidRDefault="00A15D84" w:rsidP="00A15D84"/>
    <w:tbl>
      <w:tblPr>
        <w:tblStyle w:val="TabloKlavuzu"/>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560"/>
      </w:tblGrid>
      <w:tr w:rsidR="00A15D84" w14:paraId="419CA828" w14:textId="77777777" w:rsidTr="00EA73F6">
        <w:trPr>
          <w:trHeight w:val="552"/>
        </w:trPr>
        <w:tc>
          <w:tcPr>
            <w:tcW w:w="9408" w:type="dxa"/>
            <w:gridSpan w:val="2"/>
          </w:tcPr>
          <w:p w14:paraId="5E82239A" w14:textId="77777777" w:rsidR="00A15D84" w:rsidRPr="000E075D" w:rsidRDefault="00A15D84" w:rsidP="00DB369A">
            <w:pPr>
              <w:rPr>
                <w:b/>
                <w:sz w:val="36"/>
              </w:rPr>
            </w:pPr>
            <w:r w:rsidRPr="000E075D">
              <w:rPr>
                <w:b/>
                <w:sz w:val="36"/>
              </w:rPr>
              <w:t>ÖĞRENCİNİN</w:t>
            </w:r>
          </w:p>
        </w:tc>
      </w:tr>
      <w:tr w:rsidR="00A15D84" w14:paraId="510E94A6" w14:textId="77777777" w:rsidTr="00DB369A">
        <w:trPr>
          <w:trHeight w:val="408"/>
        </w:trPr>
        <w:tc>
          <w:tcPr>
            <w:tcW w:w="1848" w:type="dxa"/>
          </w:tcPr>
          <w:p w14:paraId="31EBDEDF" w14:textId="77777777" w:rsidR="00A15D84" w:rsidRPr="000E075D" w:rsidRDefault="00A15D84" w:rsidP="00DB369A">
            <w:pPr>
              <w:rPr>
                <w:b/>
                <w:sz w:val="24"/>
              </w:rPr>
            </w:pPr>
            <w:r>
              <w:rPr>
                <w:b/>
                <w:sz w:val="24"/>
              </w:rPr>
              <w:t>TC NUMARASI</w:t>
            </w:r>
          </w:p>
        </w:tc>
        <w:tc>
          <w:tcPr>
            <w:tcW w:w="7560" w:type="dxa"/>
            <w:tcBorders>
              <w:bottom w:val="dotted" w:sz="4" w:space="0" w:color="auto"/>
            </w:tcBorders>
          </w:tcPr>
          <w:p w14:paraId="40D1F0C5" w14:textId="77777777" w:rsidR="00A15D84" w:rsidRDefault="00A15D84" w:rsidP="00DB369A">
            <w:pPr>
              <w:rPr>
                <w:b/>
                <w:sz w:val="24"/>
              </w:rPr>
            </w:pPr>
            <w:r>
              <w:rPr>
                <w:b/>
                <w:sz w:val="24"/>
              </w:rPr>
              <w:t>:</w:t>
            </w:r>
          </w:p>
        </w:tc>
      </w:tr>
      <w:tr w:rsidR="00A15D84" w14:paraId="451536D3" w14:textId="77777777" w:rsidTr="00DB369A">
        <w:trPr>
          <w:trHeight w:val="408"/>
        </w:trPr>
        <w:tc>
          <w:tcPr>
            <w:tcW w:w="1848" w:type="dxa"/>
          </w:tcPr>
          <w:p w14:paraId="37699167" w14:textId="77777777" w:rsidR="00A15D84" w:rsidRPr="000E075D" w:rsidRDefault="00A15D84" w:rsidP="00DB369A">
            <w:pPr>
              <w:rPr>
                <w:b/>
                <w:sz w:val="24"/>
              </w:rPr>
            </w:pPr>
            <w:r w:rsidRPr="000E075D">
              <w:rPr>
                <w:b/>
                <w:sz w:val="24"/>
              </w:rPr>
              <w:t>ADI SOYADI</w:t>
            </w:r>
          </w:p>
        </w:tc>
        <w:tc>
          <w:tcPr>
            <w:tcW w:w="7560" w:type="dxa"/>
            <w:tcBorders>
              <w:bottom w:val="dotted" w:sz="4" w:space="0" w:color="auto"/>
            </w:tcBorders>
          </w:tcPr>
          <w:p w14:paraId="67FBE1E0" w14:textId="77777777" w:rsidR="00A15D84" w:rsidRPr="000E075D" w:rsidRDefault="00A15D84" w:rsidP="00DB369A">
            <w:pPr>
              <w:rPr>
                <w:b/>
                <w:sz w:val="24"/>
              </w:rPr>
            </w:pPr>
            <w:r>
              <w:rPr>
                <w:b/>
                <w:sz w:val="24"/>
              </w:rPr>
              <w:t xml:space="preserve">: </w:t>
            </w:r>
          </w:p>
        </w:tc>
      </w:tr>
      <w:tr w:rsidR="00A15D84" w14:paraId="73781436" w14:textId="77777777" w:rsidTr="00DB369A">
        <w:trPr>
          <w:trHeight w:val="386"/>
        </w:trPr>
        <w:tc>
          <w:tcPr>
            <w:tcW w:w="1848" w:type="dxa"/>
          </w:tcPr>
          <w:p w14:paraId="59E51E6F" w14:textId="77777777" w:rsidR="00A15D84" w:rsidRPr="000E075D" w:rsidRDefault="00A15D84" w:rsidP="00DB369A">
            <w:pPr>
              <w:rPr>
                <w:b/>
                <w:sz w:val="24"/>
              </w:rPr>
            </w:pPr>
            <w:r w:rsidRPr="000E075D">
              <w:rPr>
                <w:b/>
                <w:sz w:val="24"/>
              </w:rPr>
              <w:t>BÖLÜMÜ</w:t>
            </w:r>
          </w:p>
        </w:tc>
        <w:tc>
          <w:tcPr>
            <w:tcW w:w="7560" w:type="dxa"/>
            <w:tcBorders>
              <w:top w:val="dotted" w:sz="4" w:space="0" w:color="auto"/>
              <w:bottom w:val="dotted" w:sz="4" w:space="0" w:color="auto"/>
            </w:tcBorders>
          </w:tcPr>
          <w:p w14:paraId="45CD63BD" w14:textId="77777777" w:rsidR="00A15D84" w:rsidRPr="000E075D" w:rsidRDefault="00A15D84" w:rsidP="00DB369A">
            <w:pPr>
              <w:rPr>
                <w:b/>
                <w:sz w:val="24"/>
              </w:rPr>
            </w:pPr>
            <w:r>
              <w:rPr>
                <w:b/>
                <w:sz w:val="24"/>
              </w:rPr>
              <w:t xml:space="preserve">: </w:t>
            </w:r>
          </w:p>
        </w:tc>
      </w:tr>
      <w:tr w:rsidR="00A15D84" w14:paraId="14F203BD" w14:textId="77777777" w:rsidTr="00DB369A">
        <w:trPr>
          <w:trHeight w:val="408"/>
        </w:trPr>
        <w:tc>
          <w:tcPr>
            <w:tcW w:w="1848" w:type="dxa"/>
          </w:tcPr>
          <w:p w14:paraId="60AC518D" w14:textId="77777777" w:rsidR="00A15D84" w:rsidRPr="000E075D" w:rsidRDefault="00A15D84" w:rsidP="00DB369A">
            <w:pPr>
              <w:rPr>
                <w:b/>
                <w:sz w:val="24"/>
              </w:rPr>
            </w:pPr>
            <w:r w:rsidRPr="000E075D">
              <w:rPr>
                <w:b/>
                <w:sz w:val="24"/>
              </w:rPr>
              <w:t>SINIFI</w:t>
            </w:r>
          </w:p>
        </w:tc>
        <w:tc>
          <w:tcPr>
            <w:tcW w:w="7560" w:type="dxa"/>
            <w:tcBorders>
              <w:top w:val="dotted" w:sz="4" w:space="0" w:color="auto"/>
              <w:bottom w:val="dotted" w:sz="4" w:space="0" w:color="auto"/>
            </w:tcBorders>
          </w:tcPr>
          <w:p w14:paraId="4DC18AAE" w14:textId="77777777" w:rsidR="00A15D84" w:rsidRPr="000E075D" w:rsidRDefault="00A15D84" w:rsidP="00DB369A">
            <w:pPr>
              <w:rPr>
                <w:b/>
                <w:sz w:val="24"/>
              </w:rPr>
            </w:pPr>
            <w:r>
              <w:rPr>
                <w:b/>
                <w:sz w:val="24"/>
              </w:rPr>
              <w:t xml:space="preserve">: </w:t>
            </w:r>
          </w:p>
        </w:tc>
      </w:tr>
      <w:tr w:rsidR="00A15D84" w14:paraId="6C5D603C" w14:textId="77777777" w:rsidTr="00DB369A">
        <w:trPr>
          <w:trHeight w:val="408"/>
        </w:trPr>
        <w:tc>
          <w:tcPr>
            <w:tcW w:w="1848" w:type="dxa"/>
          </w:tcPr>
          <w:p w14:paraId="23862AED" w14:textId="77777777" w:rsidR="00A15D84" w:rsidRPr="000E075D" w:rsidRDefault="00A15D84" w:rsidP="00DB369A">
            <w:pPr>
              <w:rPr>
                <w:b/>
                <w:sz w:val="24"/>
              </w:rPr>
            </w:pPr>
            <w:r w:rsidRPr="000E075D">
              <w:rPr>
                <w:b/>
                <w:sz w:val="24"/>
              </w:rPr>
              <w:t>NUMARASI</w:t>
            </w:r>
          </w:p>
        </w:tc>
        <w:tc>
          <w:tcPr>
            <w:tcW w:w="7560" w:type="dxa"/>
            <w:tcBorders>
              <w:top w:val="dotted" w:sz="4" w:space="0" w:color="auto"/>
              <w:bottom w:val="dotted" w:sz="4" w:space="0" w:color="auto"/>
            </w:tcBorders>
          </w:tcPr>
          <w:p w14:paraId="6D298197" w14:textId="77777777" w:rsidR="00A15D84" w:rsidRPr="000E075D" w:rsidRDefault="00A15D84" w:rsidP="00DB369A">
            <w:pPr>
              <w:rPr>
                <w:b/>
                <w:sz w:val="24"/>
              </w:rPr>
            </w:pPr>
            <w:r>
              <w:rPr>
                <w:b/>
                <w:sz w:val="24"/>
              </w:rPr>
              <w:t xml:space="preserve">: </w:t>
            </w:r>
          </w:p>
        </w:tc>
      </w:tr>
    </w:tbl>
    <w:p w14:paraId="5541CAAB" w14:textId="77777777" w:rsidR="00A15D84" w:rsidRDefault="00A15D84" w:rsidP="00A15D84"/>
    <w:p w14:paraId="5808D91D" w14:textId="77777777" w:rsidR="00EA73F6" w:rsidRDefault="00EA73F6" w:rsidP="00A15D84"/>
    <w:tbl>
      <w:tblPr>
        <w:tblStyle w:val="TabloKlavuzu"/>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560"/>
      </w:tblGrid>
      <w:tr w:rsidR="00A15D84" w14:paraId="0B44272E" w14:textId="77777777" w:rsidTr="00DB369A">
        <w:trPr>
          <w:trHeight w:val="552"/>
        </w:trPr>
        <w:tc>
          <w:tcPr>
            <w:tcW w:w="9408" w:type="dxa"/>
            <w:gridSpan w:val="2"/>
          </w:tcPr>
          <w:p w14:paraId="667E02F4" w14:textId="77777777" w:rsidR="00A15D84" w:rsidRPr="000E075D" w:rsidRDefault="00A15D84" w:rsidP="00DB369A">
            <w:pPr>
              <w:rPr>
                <w:b/>
                <w:sz w:val="36"/>
              </w:rPr>
            </w:pPr>
            <w:r>
              <w:rPr>
                <w:b/>
                <w:sz w:val="36"/>
              </w:rPr>
              <w:t>İŞ YERİNİN</w:t>
            </w:r>
          </w:p>
        </w:tc>
      </w:tr>
      <w:tr w:rsidR="00A15D84" w14:paraId="171E514E" w14:textId="77777777" w:rsidTr="00DB369A">
        <w:trPr>
          <w:trHeight w:val="408"/>
        </w:trPr>
        <w:tc>
          <w:tcPr>
            <w:tcW w:w="1848" w:type="dxa"/>
          </w:tcPr>
          <w:p w14:paraId="509FCFB3" w14:textId="77777777" w:rsidR="00A15D84" w:rsidRPr="000E075D" w:rsidRDefault="00A15D84" w:rsidP="00DB369A">
            <w:pPr>
              <w:rPr>
                <w:b/>
                <w:sz w:val="24"/>
              </w:rPr>
            </w:pPr>
            <w:r>
              <w:rPr>
                <w:b/>
                <w:sz w:val="24"/>
              </w:rPr>
              <w:t xml:space="preserve">ADI </w:t>
            </w:r>
          </w:p>
        </w:tc>
        <w:tc>
          <w:tcPr>
            <w:tcW w:w="7560" w:type="dxa"/>
            <w:tcBorders>
              <w:bottom w:val="dotted" w:sz="4" w:space="0" w:color="auto"/>
            </w:tcBorders>
          </w:tcPr>
          <w:p w14:paraId="1DEFE484" w14:textId="77777777" w:rsidR="00A15D84" w:rsidRPr="000E075D" w:rsidRDefault="00A15D84" w:rsidP="00DB369A">
            <w:pPr>
              <w:rPr>
                <w:b/>
                <w:sz w:val="24"/>
              </w:rPr>
            </w:pPr>
            <w:r>
              <w:rPr>
                <w:b/>
                <w:sz w:val="24"/>
              </w:rPr>
              <w:t xml:space="preserve">: </w:t>
            </w:r>
          </w:p>
        </w:tc>
      </w:tr>
      <w:tr w:rsidR="00A15D84" w14:paraId="69F08DD1" w14:textId="77777777" w:rsidTr="00DB369A">
        <w:trPr>
          <w:trHeight w:val="386"/>
        </w:trPr>
        <w:tc>
          <w:tcPr>
            <w:tcW w:w="1848" w:type="dxa"/>
          </w:tcPr>
          <w:p w14:paraId="0121DD67" w14:textId="77777777" w:rsidR="00A15D84" w:rsidRPr="000E075D" w:rsidRDefault="00A15D84" w:rsidP="00DB369A">
            <w:pPr>
              <w:rPr>
                <w:b/>
                <w:sz w:val="24"/>
              </w:rPr>
            </w:pPr>
            <w:r>
              <w:rPr>
                <w:b/>
                <w:sz w:val="24"/>
              </w:rPr>
              <w:t>ADRESİ</w:t>
            </w:r>
          </w:p>
        </w:tc>
        <w:tc>
          <w:tcPr>
            <w:tcW w:w="7560" w:type="dxa"/>
            <w:tcBorders>
              <w:top w:val="dotted" w:sz="4" w:space="0" w:color="auto"/>
              <w:bottom w:val="dotted" w:sz="4" w:space="0" w:color="auto"/>
            </w:tcBorders>
          </w:tcPr>
          <w:p w14:paraId="0B377783" w14:textId="77777777" w:rsidR="00A15D84" w:rsidRPr="000E075D" w:rsidRDefault="00A15D84" w:rsidP="00DB369A">
            <w:pPr>
              <w:rPr>
                <w:b/>
                <w:sz w:val="24"/>
              </w:rPr>
            </w:pPr>
            <w:r>
              <w:rPr>
                <w:b/>
                <w:sz w:val="24"/>
              </w:rPr>
              <w:t xml:space="preserve">: </w:t>
            </w:r>
          </w:p>
        </w:tc>
      </w:tr>
      <w:tr w:rsidR="00A15D84" w14:paraId="1EB8DC01" w14:textId="77777777" w:rsidTr="00DB369A">
        <w:trPr>
          <w:trHeight w:val="408"/>
        </w:trPr>
        <w:tc>
          <w:tcPr>
            <w:tcW w:w="1848" w:type="dxa"/>
          </w:tcPr>
          <w:p w14:paraId="4C7D7D3A" w14:textId="77777777" w:rsidR="00A15D84" w:rsidRPr="000E075D" w:rsidRDefault="00A15D84" w:rsidP="00DB369A">
            <w:pPr>
              <w:rPr>
                <w:b/>
                <w:sz w:val="24"/>
              </w:rPr>
            </w:pPr>
          </w:p>
        </w:tc>
        <w:tc>
          <w:tcPr>
            <w:tcW w:w="7560" w:type="dxa"/>
            <w:tcBorders>
              <w:top w:val="dotted" w:sz="4" w:space="0" w:color="auto"/>
              <w:bottom w:val="dotted" w:sz="4" w:space="0" w:color="auto"/>
            </w:tcBorders>
          </w:tcPr>
          <w:p w14:paraId="053A0AB1" w14:textId="77777777" w:rsidR="00A15D84" w:rsidRPr="000E075D" w:rsidRDefault="00A15D84" w:rsidP="00DB369A">
            <w:pPr>
              <w:rPr>
                <w:b/>
                <w:sz w:val="24"/>
              </w:rPr>
            </w:pPr>
            <w:r>
              <w:rPr>
                <w:b/>
                <w:sz w:val="24"/>
              </w:rPr>
              <w:t xml:space="preserve">: </w:t>
            </w:r>
          </w:p>
        </w:tc>
      </w:tr>
    </w:tbl>
    <w:p w14:paraId="34DCD294" w14:textId="77777777" w:rsidR="00A15D84" w:rsidRDefault="00A15D84" w:rsidP="00A15D84"/>
    <w:p w14:paraId="168744CB" w14:textId="77777777" w:rsidR="00EA73F6" w:rsidRDefault="00EA73F6" w:rsidP="00A15D84"/>
    <w:tbl>
      <w:tblPr>
        <w:tblStyle w:val="TabloKlavuzu"/>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560"/>
      </w:tblGrid>
      <w:tr w:rsidR="00A15D84" w14:paraId="2DEF5345" w14:textId="77777777" w:rsidTr="00DB369A">
        <w:trPr>
          <w:trHeight w:val="552"/>
        </w:trPr>
        <w:tc>
          <w:tcPr>
            <w:tcW w:w="9408" w:type="dxa"/>
            <w:gridSpan w:val="2"/>
          </w:tcPr>
          <w:p w14:paraId="5E66EF18" w14:textId="411D7AD9" w:rsidR="00A15D84" w:rsidRPr="000E075D" w:rsidRDefault="00A15D84" w:rsidP="00DB369A">
            <w:pPr>
              <w:rPr>
                <w:b/>
                <w:sz w:val="36"/>
              </w:rPr>
            </w:pPr>
            <w:r>
              <w:rPr>
                <w:b/>
                <w:sz w:val="36"/>
              </w:rPr>
              <w:t>EĞİTİ</w:t>
            </w:r>
            <w:r w:rsidR="000572DA">
              <w:rPr>
                <w:b/>
                <w:sz w:val="36"/>
              </w:rPr>
              <w:t xml:space="preserve">Cİ </w:t>
            </w:r>
            <w:r>
              <w:rPr>
                <w:b/>
                <w:sz w:val="36"/>
              </w:rPr>
              <w:t>PERSONELİNİN</w:t>
            </w:r>
          </w:p>
        </w:tc>
      </w:tr>
      <w:tr w:rsidR="00A15D84" w14:paraId="0E9BA481" w14:textId="77777777" w:rsidTr="00DB369A">
        <w:trPr>
          <w:trHeight w:val="408"/>
        </w:trPr>
        <w:tc>
          <w:tcPr>
            <w:tcW w:w="1848" w:type="dxa"/>
          </w:tcPr>
          <w:p w14:paraId="515A58F4" w14:textId="77777777" w:rsidR="00A15D84" w:rsidRPr="000E075D" w:rsidRDefault="00A15D84" w:rsidP="00DB369A">
            <w:pPr>
              <w:rPr>
                <w:b/>
                <w:sz w:val="24"/>
              </w:rPr>
            </w:pPr>
            <w:r>
              <w:rPr>
                <w:b/>
                <w:sz w:val="24"/>
              </w:rPr>
              <w:t>ADI SOYADI</w:t>
            </w:r>
          </w:p>
        </w:tc>
        <w:tc>
          <w:tcPr>
            <w:tcW w:w="7560" w:type="dxa"/>
            <w:tcBorders>
              <w:bottom w:val="dotted" w:sz="4" w:space="0" w:color="auto"/>
            </w:tcBorders>
          </w:tcPr>
          <w:p w14:paraId="12136F25" w14:textId="77777777" w:rsidR="00A15D84" w:rsidRPr="000E075D" w:rsidRDefault="00A15D84" w:rsidP="00DB369A">
            <w:pPr>
              <w:rPr>
                <w:b/>
                <w:sz w:val="24"/>
              </w:rPr>
            </w:pPr>
            <w:r>
              <w:rPr>
                <w:b/>
                <w:sz w:val="24"/>
              </w:rPr>
              <w:t xml:space="preserve">: </w:t>
            </w:r>
          </w:p>
        </w:tc>
      </w:tr>
      <w:tr w:rsidR="00A15D84" w14:paraId="23D55F7A" w14:textId="77777777" w:rsidTr="00DB369A">
        <w:trPr>
          <w:trHeight w:val="386"/>
        </w:trPr>
        <w:tc>
          <w:tcPr>
            <w:tcW w:w="1848" w:type="dxa"/>
          </w:tcPr>
          <w:p w14:paraId="040295F9" w14:textId="77777777" w:rsidR="00A15D84" w:rsidRPr="000E075D" w:rsidRDefault="00A15D84" w:rsidP="00DB369A">
            <w:pPr>
              <w:rPr>
                <w:b/>
                <w:sz w:val="24"/>
              </w:rPr>
            </w:pPr>
            <w:r>
              <w:rPr>
                <w:b/>
                <w:sz w:val="24"/>
              </w:rPr>
              <w:t>ÜNVANI</w:t>
            </w:r>
          </w:p>
        </w:tc>
        <w:tc>
          <w:tcPr>
            <w:tcW w:w="7560" w:type="dxa"/>
            <w:tcBorders>
              <w:top w:val="dotted" w:sz="4" w:space="0" w:color="auto"/>
              <w:bottom w:val="dotted" w:sz="4" w:space="0" w:color="auto"/>
            </w:tcBorders>
          </w:tcPr>
          <w:p w14:paraId="72403244" w14:textId="77777777" w:rsidR="00A15D84" w:rsidRPr="000E075D" w:rsidRDefault="00A15D84" w:rsidP="00DB369A">
            <w:pPr>
              <w:rPr>
                <w:b/>
                <w:sz w:val="24"/>
              </w:rPr>
            </w:pPr>
            <w:r>
              <w:rPr>
                <w:b/>
                <w:sz w:val="24"/>
              </w:rPr>
              <w:t xml:space="preserve">: </w:t>
            </w:r>
          </w:p>
        </w:tc>
      </w:tr>
    </w:tbl>
    <w:p w14:paraId="4BBCA010" w14:textId="77777777" w:rsidR="00060DF0" w:rsidRDefault="00060DF0" w:rsidP="00A15D84"/>
    <w:p w14:paraId="1E55705D" w14:textId="77777777" w:rsidR="005A7F29" w:rsidRPr="00555F8F" w:rsidRDefault="005A7F29" w:rsidP="00DC2510">
      <w:pPr>
        <w:spacing w:after="0"/>
        <w:jc w:val="center"/>
        <w:rPr>
          <w:rFonts w:ascii="Times New Roman" w:hAnsi="Times New Roman" w:cs="Times New Roman"/>
          <w:b/>
          <w:sz w:val="24"/>
          <w:szCs w:val="24"/>
        </w:rPr>
      </w:pPr>
      <w:r w:rsidRPr="00555F8F">
        <w:rPr>
          <w:rFonts w:ascii="Times New Roman" w:hAnsi="Times New Roman" w:cs="Times New Roman"/>
          <w:b/>
          <w:sz w:val="24"/>
          <w:szCs w:val="24"/>
        </w:rPr>
        <w:lastRenderedPageBreak/>
        <w:t>T.C.</w:t>
      </w:r>
    </w:p>
    <w:p w14:paraId="4EC45E80" w14:textId="77777777" w:rsidR="005A7F29" w:rsidRPr="00555F8F" w:rsidRDefault="005A7F29" w:rsidP="00DC2510">
      <w:pPr>
        <w:spacing w:after="0"/>
        <w:jc w:val="center"/>
        <w:rPr>
          <w:rFonts w:ascii="Times New Roman" w:hAnsi="Times New Roman" w:cs="Times New Roman"/>
          <w:sz w:val="24"/>
          <w:szCs w:val="24"/>
        </w:rPr>
      </w:pPr>
      <w:r w:rsidRPr="00555F8F">
        <w:rPr>
          <w:rFonts w:ascii="Times New Roman" w:hAnsi="Times New Roman" w:cs="Times New Roman"/>
          <w:b/>
          <w:sz w:val="24"/>
          <w:szCs w:val="24"/>
        </w:rPr>
        <w:t>ÇANAKKALE ONSEKİZ MART ÜNİVERSİTESİ</w:t>
      </w:r>
    </w:p>
    <w:p w14:paraId="5E6A2F9C" w14:textId="77777777" w:rsidR="005A7F29" w:rsidRPr="00555F8F" w:rsidRDefault="005A7F29" w:rsidP="00DC2510">
      <w:pPr>
        <w:pStyle w:val="AralkYok"/>
        <w:spacing w:line="276" w:lineRule="auto"/>
        <w:jc w:val="center"/>
        <w:rPr>
          <w:rFonts w:ascii="Times New Roman" w:hAnsi="Times New Roman" w:cs="Times New Roman"/>
          <w:b/>
          <w:sz w:val="24"/>
          <w:szCs w:val="24"/>
        </w:rPr>
      </w:pPr>
      <w:r w:rsidRPr="00555F8F">
        <w:rPr>
          <w:rFonts w:ascii="Times New Roman" w:hAnsi="Times New Roman" w:cs="Times New Roman"/>
          <w:b/>
          <w:sz w:val="24"/>
          <w:szCs w:val="24"/>
        </w:rPr>
        <w:t>ÇAN</w:t>
      </w:r>
      <w:r w:rsidR="00111E07" w:rsidRPr="00555F8F">
        <w:rPr>
          <w:rFonts w:ascii="Times New Roman" w:hAnsi="Times New Roman" w:cs="Times New Roman"/>
          <w:b/>
          <w:sz w:val="24"/>
          <w:szCs w:val="24"/>
        </w:rPr>
        <w:t xml:space="preserve"> UYGULAMALI BİLİMLER FAKÜLTESİ</w:t>
      </w:r>
    </w:p>
    <w:p w14:paraId="2AB16F15" w14:textId="77777777" w:rsidR="005A7F29" w:rsidRPr="00555F8F" w:rsidRDefault="005A7F29" w:rsidP="00DC2510">
      <w:pPr>
        <w:pStyle w:val="AralkYok"/>
        <w:spacing w:line="276" w:lineRule="auto"/>
        <w:jc w:val="center"/>
        <w:rPr>
          <w:rFonts w:ascii="Times New Roman" w:hAnsi="Times New Roman" w:cs="Times New Roman"/>
          <w:b/>
          <w:sz w:val="24"/>
          <w:szCs w:val="24"/>
        </w:rPr>
      </w:pPr>
      <w:r w:rsidRPr="00555F8F">
        <w:rPr>
          <w:rFonts w:ascii="Times New Roman" w:hAnsi="Times New Roman" w:cs="Times New Roman"/>
          <w:b/>
          <w:sz w:val="24"/>
          <w:szCs w:val="24"/>
        </w:rPr>
        <w:t>İŞ SAĞLIĞI VE GÜVENLİĞİ BÖLÜMÜ</w:t>
      </w:r>
    </w:p>
    <w:p w14:paraId="73FF3252" w14:textId="2D271A44" w:rsidR="005A7F29" w:rsidRPr="00555F8F" w:rsidRDefault="00415986" w:rsidP="00DC2510">
      <w:pPr>
        <w:pStyle w:val="AralkYok"/>
        <w:spacing w:line="276" w:lineRule="auto"/>
        <w:jc w:val="center"/>
        <w:rPr>
          <w:rFonts w:ascii="Times New Roman" w:hAnsi="Times New Roman" w:cs="Times New Roman"/>
          <w:b/>
          <w:sz w:val="24"/>
          <w:szCs w:val="24"/>
        </w:rPr>
      </w:pPr>
      <w:r w:rsidRPr="00555F8F">
        <w:rPr>
          <w:rFonts w:ascii="Times New Roman" w:hAnsi="Times New Roman" w:cs="Times New Roman"/>
          <w:b/>
          <w:sz w:val="24"/>
          <w:szCs w:val="24"/>
        </w:rPr>
        <w:t>İŞLETMEDE MESLEKİ EĞİTİM</w:t>
      </w:r>
      <w:r w:rsidR="005A7F29" w:rsidRPr="00555F8F">
        <w:rPr>
          <w:rFonts w:ascii="Times New Roman" w:hAnsi="Times New Roman" w:cs="Times New Roman"/>
          <w:b/>
          <w:sz w:val="24"/>
          <w:szCs w:val="24"/>
        </w:rPr>
        <w:t xml:space="preserve"> UYGULAMA İLKELERİ</w:t>
      </w:r>
    </w:p>
    <w:p w14:paraId="203A6EC0" w14:textId="77777777" w:rsidR="005A7F29" w:rsidRPr="00555F8F" w:rsidRDefault="005A7F29" w:rsidP="00555F8F">
      <w:pPr>
        <w:pStyle w:val="AralkYok"/>
        <w:jc w:val="both"/>
        <w:rPr>
          <w:rFonts w:ascii="Times New Roman" w:hAnsi="Times New Roman" w:cs="Times New Roman"/>
          <w:sz w:val="24"/>
          <w:szCs w:val="24"/>
        </w:rPr>
      </w:pPr>
    </w:p>
    <w:p w14:paraId="33797E07" w14:textId="1441B7A0" w:rsidR="0098562F" w:rsidRDefault="0098562F" w:rsidP="00484B61">
      <w:pPr>
        <w:autoSpaceDE w:val="0"/>
        <w:autoSpaceDN w:val="0"/>
        <w:adjustRightInd w:val="0"/>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İ</w:t>
      </w:r>
      <w:r w:rsidRPr="0098562F">
        <w:rPr>
          <w:rFonts w:ascii="Times New Roman" w:hAnsi="Times New Roman" w:cs="Times New Roman"/>
          <w:b/>
          <w:bCs/>
          <w:sz w:val="24"/>
          <w:szCs w:val="24"/>
        </w:rPr>
        <w:t xml:space="preserve">şletmede </w:t>
      </w:r>
      <w:r>
        <w:rPr>
          <w:rFonts w:ascii="Times New Roman" w:hAnsi="Times New Roman" w:cs="Times New Roman"/>
          <w:b/>
          <w:bCs/>
          <w:sz w:val="24"/>
          <w:szCs w:val="24"/>
        </w:rPr>
        <w:t>M</w:t>
      </w:r>
      <w:r w:rsidRPr="0098562F">
        <w:rPr>
          <w:rFonts w:ascii="Times New Roman" w:hAnsi="Times New Roman" w:cs="Times New Roman"/>
          <w:b/>
          <w:bCs/>
          <w:sz w:val="24"/>
          <w:szCs w:val="24"/>
        </w:rPr>
        <w:t xml:space="preserve">esleki̇ </w:t>
      </w:r>
      <w:r>
        <w:rPr>
          <w:rFonts w:ascii="Times New Roman" w:hAnsi="Times New Roman" w:cs="Times New Roman"/>
          <w:b/>
          <w:bCs/>
          <w:sz w:val="24"/>
          <w:szCs w:val="24"/>
        </w:rPr>
        <w:t>E</w:t>
      </w:r>
      <w:r w:rsidRPr="0098562F">
        <w:rPr>
          <w:rFonts w:ascii="Times New Roman" w:hAnsi="Times New Roman" w:cs="Times New Roman"/>
          <w:b/>
          <w:bCs/>
          <w:sz w:val="24"/>
          <w:szCs w:val="24"/>
        </w:rPr>
        <w:t xml:space="preserve">ği̇ti̇min </w:t>
      </w:r>
      <w:r>
        <w:rPr>
          <w:rFonts w:ascii="Times New Roman" w:hAnsi="Times New Roman" w:cs="Times New Roman"/>
          <w:b/>
          <w:bCs/>
          <w:sz w:val="24"/>
          <w:szCs w:val="24"/>
        </w:rPr>
        <w:t>T</w:t>
      </w:r>
      <w:r w:rsidRPr="0098562F">
        <w:rPr>
          <w:rFonts w:ascii="Times New Roman" w:hAnsi="Times New Roman" w:cs="Times New Roman"/>
          <w:b/>
          <w:bCs/>
          <w:sz w:val="24"/>
          <w:szCs w:val="24"/>
        </w:rPr>
        <w:t>an</w:t>
      </w:r>
      <w:r>
        <w:rPr>
          <w:rFonts w:ascii="Times New Roman" w:hAnsi="Times New Roman" w:cs="Times New Roman"/>
          <w:b/>
          <w:bCs/>
          <w:sz w:val="24"/>
          <w:szCs w:val="24"/>
        </w:rPr>
        <w:t>ı</w:t>
      </w:r>
      <w:r w:rsidRPr="0098562F">
        <w:rPr>
          <w:rFonts w:ascii="Times New Roman" w:hAnsi="Times New Roman" w:cs="Times New Roman"/>
          <w:b/>
          <w:bCs/>
          <w:sz w:val="24"/>
          <w:szCs w:val="24"/>
        </w:rPr>
        <w:t>m</w:t>
      </w:r>
      <w:r>
        <w:rPr>
          <w:rFonts w:ascii="Times New Roman" w:hAnsi="Times New Roman" w:cs="Times New Roman"/>
          <w:b/>
          <w:bCs/>
          <w:sz w:val="24"/>
          <w:szCs w:val="24"/>
        </w:rPr>
        <w:t>ı</w:t>
      </w:r>
    </w:p>
    <w:p w14:paraId="24A010D4" w14:textId="528E5762" w:rsidR="005A7F29" w:rsidRDefault="00BE1702" w:rsidP="00555F8F">
      <w:pPr>
        <w:autoSpaceDE w:val="0"/>
        <w:autoSpaceDN w:val="0"/>
        <w:adjustRightInd w:val="0"/>
        <w:spacing w:after="0" w:line="240" w:lineRule="auto"/>
        <w:jc w:val="both"/>
        <w:rPr>
          <w:rFonts w:ascii="Times New Roman" w:eastAsia="CIDFont+F2" w:hAnsi="Times New Roman" w:cs="Times New Roman"/>
          <w:sz w:val="24"/>
          <w:szCs w:val="24"/>
        </w:rPr>
      </w:pPr>
      <w:r w:rsidRPr="00BE1702">
        <w:rPr>
          <w:rFonts w:ascii="Times New Roman" w:eastAsia="CIDFont+F2" w:hAnsi="Times New Roman" w:cs="Times New Roman"/>
          <w:b/>
          <w:bCs/>
          <w:sz w:val="24"/>
          <w:szCs w:val="24"/>
        </w:rPr>
        <w:t>Madde 1-</w:t>
      </w:r>
      <w:r w:rsidRPr="00BE1702">
        <w:rPr>
          <w:rFonts w:ascii="Times New Roman" w:eastAsia="CIDFont+F2" w:hAnsi="Times New Roman" w:cs="Times New Roman"/>
          <w:sz w:val="24"/>
          <w:szCs w:val="24"/>
        </w:rPr>
        <w:t xml:space="preserve"> </w:t>
      </w:r>
      <w:r w:rsidR="0095732E" w:rsidRPr="00555F8F">
        <w:rPr>
          <w:rFonts w:ascii="Times New Roman" w:eastAsia="CIDFont+F2" w:hAnsi="Times New Roman" w:cs="Times New Roman"/>
          <w:sz w:val="24"/>
          <w:szCs w:val="24"/>
        </w:rPr>
        <w:t>Fakültemiz</w:t>
      </w:r>
      <w:r w:rsidR="00EA13BA" w:rsidRPr="00555F8F">
        <w:rPr>
          <w:rFonts w:ascii="Times New Roman" w:eastAsia="CIDFont+F2" w:hAnsi="Times New Roman" w:cs="Times New Roman"/>
          <w:sz w:val="24"/>
          <w:szCs w:val="24"/>
        </w:rPr>
        <w:t xml:space="preserve"> </w:t>
      </w:r>
      <w:r w:rsidR="005A7F29" w:rsidRPr="00555F8F">
        <w:rPr>
          <w:rFonts w:ascii="Times New Roman" w:eastAsia="CIDFont+F2" w:hAnsi="Times New Roman" w:cs="Times New Roman"/>
          <w:sz w:val="24"/>
          <w:szCs w:val="24"/>
        </w:rPr>
        <w:t>İş Sağlığı ve Güvenliği Bölümü derslerinde görülen teorik eğitimin uygulamaya dönüştürülmesi amacıyla yapılan çalışmalardır.</w:t>
      </w:r>
    </w:p>
    <w:p w14:paraId="2B62830A" w14:textId="77777777" w:rsidR="00544DE4" w:rsidRDefault="00544DE4" w:rsidP="00555F8F">
      <w:pPr>
        <w:autoSpaceDE w:val="0"/>
        <w:autoSpaceDN w:val="0"/>
        <w:adjustRightInd w:val="0"/>
        <w:spacing w:after="0" w:line="240" w:lineRule="auto"/>
        <w:jc w:val="both"/>
        <w:rPr>
          <w:rFonts w:ascii="Times New Roman" w:eastAsia="CIDFont+F2" w:hAnsi="Times New Roman" w:cs="Times New Roman"/>
          <w:sz w:val="24"/>
          <w:szCs w:val="24"/>
        </w:rPr>
      </w:pPr>
    </w:p>
    <w:p w14:paraId="081AD42B" w14:textId="356C24C6" w:rsidR="00C05955" w:rsidRPr="00544DE4" w:rsidRDefault="00544DE4" w:rsidP="00484B61">
      <w:pPr>
        <w:autoSpaceDE w:val="0"/>
        <w:autoSpaceDN w:val="0"/>
        <w:adjustRightInd w:val="0"/>
        <w:spacing w:line="240" w:lineRule="auto"/>
        <w:ind w:firstLine="708"/>
        <w:jc w:val="both"/>
        <w:rPr>
          <w:rFonts w:ascii="Times New Roman" w:eastAsia="CIDFont+F2" w:hAnsi="Times New Roman" w:cs="Times New Roman"/>
          <w:b/>
          <w:bCs/>
          <w:sz w:val="24"/>
          <w:szCs w:val="24"/>
        </w:rPr>
      </w:pPr>
      <w:r w:rsidRPr="00544DE4">
        <w:rPr>
          <w:rFonts w:ascii="Times New Roman" w:eastAsia="CIDFont+F2" w:hAnsi="Times New Roman" w:cs="Times New Roman"/>
          <w:b/>
          <w:bCs/>
          <w:sz w:val="24"/>
          <w:szCs w:val="24"/>
        </w:rPr>
        <w:t>İ</w:t>
      </w:r>
      <w:r w:rsidRPr="00544DE4">
        <w:rPr>
          <w:rFonts w:ascii="Times New Roman" w:eastAsia="CIDFont+F2" w:hAnsi="Times New Roman" w:cs="Times New Roman"/>
          <w:b/>
          <w:bCs/>
          <w:sz w:val="24"/>
          <w:szCs w:val="24"/>
        </w:rPr>
        <w:t xml:space="preserve">şletmede </w:t>
      </w:r>
      <w:r w:rsidRPr="00544DE4">
        <w:rPr>
          <w:rFonts w:ascii="Times New Roman" w:eastAsia="CIDFont+F2" w:hAnsi="Times New Roman" w:cs="Times New Roman"/>
          <w:b/>
          <w:bCs/>
          <w:sz w:val="24"/>
          <w:szCs w:val="24"/>
        </w:rPr>
        <w:t>M</w:t>
      </w:r>
      <w:r w:rsidRPr="00544DE4">
        <w:rPr>
          <w:rFonts w:ascii="Times New Roman" w:eastAsia="CIDFont+F2" w:hAnsi="Times New Roman" w:cs="Times New Roman"/>
          <w:b/>
          <w:bCs/>
          <w:sz w:val="24"/>
          <w:szCs w:val="24"/>
        </w:rPr>
        <w:t xml:space="preserve">esleki̇ </w:t>
      </w:r>
      <w:r w:rsidRPr="00544DE4">
        <w:rPr>
          <w:rFonts w:ascii="Times New Roman" w:eastAsia="CIDFont+F2" w:hAnsi="Times New Roman" w:cs="Times New Roman"/>
          <w:b/>
          <w:bCs/>
          <w:sz w:val="24"/>
          <w:szCs w:val="24"/>
        </w:rPr>
        <w:t>E</w:t>
      </w:r>
      <w:r w:rsidRPr="00544DE4">
        <w:rPr>
          <w:rFonts w:ascii="Times New Roman" w:eastAsia="CIDFont+F2" w:hAnsi="Times New Roman" w:cs="Times New Roman"/>
          <w:b/>
          <w:bCs/>
          <w:sz w:val="24"/>
          <w:szCs w:val="24"/>
        </w:rPr>
        <w:t xml:space="preserve">ği̇ti̇min </w:t>
      </w:r>
      <w:r w:rsidRPr="00544DE4">
        <w:rPr>
          <w:rFonts w:ascii="Times New Roman" w:eastAsia="CIDFont+F2" w:hAnsi="Times New Roman" w:cs="Times New Roman"/>
          <w:b/>
          <w:bCs/>
          <w:sz w:val="24"/>
          <w:szCs w:val="24"/>
        </w:rPr>
        <w:t>Amacı</w:t>
      </w:r>
    </w:p>
    <w:p w14:paraId="76C99F6F" w14:textId="3C8CF20E" w:rsidR="005A7F29" w:rsidRDefault="00BE1702" w:rsidP="00555F8F">
      <w:pPr>
        <w:autoSpaceDE w:val="0"/>
        <w:autoSpaceDN w:val="0"/>
        <w:adjustRightInd w:val="0"/>
        <w:spacing w:after="0" w:line="240" w:lineRule="auto"/>
        <w:jc w:val="both"/>
        <w:rPr>
          <w:rFonts w:ascii="Times New Roman" w:eastAsia="CIDFont+F2" w:hAnsi="Times New Roman" w:cs="Times New Roman"/>
          <w:sz w:val="24"/>
          <w:szCs w:val="24"/>
        </w:rPr>
      </w:pPr>
      <w:r w:rsidRPr="00BE1702">
        <w:rPr>
          <w:rFonts w:ascii="Times New Roman" w:eastAsia="CIDFont+F2" w:hAnsi="Times New Roman" w:cs="Times New Roman"/>
          <w:b/>
          <w:bCs/>
          <w:sz w:val="24"/>
          <w:szCs w:val="24"/>
        </w:rPr>
        <w:t xml:space="preserve">Madde </w:t>
      </w:r>
      <w:r w:rsidRPr="00BE1702">
        <w:rPr>
          <w:rFonts w:ascii="Times New Roman" w:eastAsia="CIDFont+F2" w:hAnsi="Times New Roman" w:cs="Times New Roman"/>
          <w:b/>
          <w:bCs/>
          <w:sz w:val="24"/>
          <w:szCs w:val="24"/>
        </w:rPr>
        <w:t>2</w:t>
      </w:r>
      <w:r w:rsidRPr="00BE1702">
        <w:rPr>
          <w:rFonts w:ascii="Times New Roman" w:eastAsia="CIDFont+F2" w:hAnsi="Times New Roman" w:cs="Times New Roman"/>
          <w:b/>
          <w:bCs/>
          <w:sz w:val="24"/>
          <w:szCs w:val="24"/>
        </w:rPr>
        <w:t>-</w:t>
      </w:r>
      <w:r w:rsidRPr="00BE1702">
        <w:rPr>
          <w:rFonts w:ascii="Times New Roman" w:eastAsia="CIDFont+F2" w:hAnsi="Times New Roman" w:cs="Times New Roman"/>
          <w:sz w:val="24"/>
          <w:szCs w:val="24"/>
        </w:rPr>
        <w:t xml:space="preserve"> </w:t>
      </w:r>
      <w:r w:rsidR="005A7F29" w:rsidRPr="00555F8F">
        <w:rPr>
          <w:rFonts w:ascii="Times New Roman" w:eastAsia="CIDFont+F2" w:hAnsi="Times New Roman" w:cs="Times New Roman"/>
          <w:sz w:val="24"/>
          <w:szCs w:val="24"/>
        </w:rPr>
        <w:t>Öğrencilerin öğrenim gördükleri bölüm ile ilgili iş alanlarını tanımalarını ve iş yerlerindeki uygulamaları öğrenmelerini, eğitim ve öğretim yoluyla edindikleri bilgi ve becerileri uygulayarak deneyim kazanmalarını sağlamaktır.</w:t>
      </w:r>
    </w:p>
    <w:p w14:paraId="224DBC47" w14:textId="77777777" w:rsidR="00C05955" w:rsidRPr="00555F8F" w:rsidRDefault="00C05955" w:rsidP="00555F8F">
      <w:pPr>
        <w:autoSpaceDE w:val="0"/>
        <w:autoSpaceDN w:val="0"/>
        <w:adjustRightInd w:val="0"/>
        <w:spacing w:after="0" w:line="240" w:lineRule="auto"/>
        <w:jc w:val="both"/>
        <w:rPr>
          <w:rFonts w:ascii="Times New Roman" w:eastAsia="CIDFont+F2" w:hAnsi="Times New Roman" w:cs="Times New Roman"/>
          <w:sz w:val="24"/>
          <w:szCs w:val="24"/>
        </w:rPr>
      </w:pPr>
    </w:p>
    <w:p w14:paraId="55914244" w14:textId="68D58521" w:rsidR="00E14665" w:rsidRDefault="00E14665" w:rsidP="00484B61">
      <w:pPr>
        <w:autoSpaceDE w:val="0"/>
        <w:autoSpaceDN w:val="0"/>
        <w:adjustRightInd w:val="0"/>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İ</w:t>
      </w:r>
      <w:r w:rsidRPr="00E14665">
        <w:rPr>
          <w:rFonts w:ascii="Times New Roman" w:hAnsi="Times New Roman" w:cs="Times New Roman"/>
          <w:b/>
          <w:sz w:val="24"/>
          <w:szCs w:val="24"/>
        </w:rPr>
        <w:t xml:space="preserve">şletmede </w:t>
      </w:r>
      <w:r>
        <w:rPr>
          <w:rFonts w:ascii="Times New Roman" w:hAnsi="Times New Roman" w:cs="Times New Roman"/>
          <w:b/>
          <w:sz w:val="24"/>
          <w:szCs w:val="24"/>
        </w:rPr>
        <w:t>M</w:t>
      </w:r>
      <w:r w:rsidRPr="00E14665">
        <w:rPr>
          <w:rFonts w:ascii="Times New Roman" w:hAnsi="Times New Roman" w:cs="Times New Roman"/>
          <w:b/>
          <w:sz w:val="24"/>
          <w:szCs w:val="24"/>
        </w:rPr>
        <w:t xml:space="preserve">esleki̇ </w:t>
      </w:r>
      <w:r>
        <w:rPr>
          <w:rFonts w:ascii="Times New Roman" w:hAnsi="Times New Roman" w:cs="Times New Roman"/>
          <w:b/>
          <w:sz w:val="24"/>
          <w:szCs w:val="24"/>
        </w:rPr>
        <w:t>E</w:t>
      </w:r>
      <w:r w:rsidRPr="00E14665">
        <w:rPr>
          <w:rFonts w:ascii="Times New Roman" w:hAnsi="Times New Roman" w:cs="Times New Roman"/>
          <w:b/>
          <w:sz w:val="24"/>
          <w:szCs w:val="24"/>
        </w:rPr>
        <w:t>ği̇ti̇m</w:t>
      </w:r>
      <w:r>
        <w:rPr>
          <w:rFonts w:ascii="Times New Roman" w:hAnsi="Times New Roman" w:cs="Times New Roman"/>
          <w:b/>
          <w:sz w:val="24"/>
          <w:szCs w:val="24"/>
        </w:rPr>
        <w:t xml:space="preserve"> Yapan</w:t>
      </w:r>
      <w:r w:rsidRPr="00E14665">
        <w:rPr>
          <w:rFonts w:ascii="Times New Roman" w:hAnsi="Times New Roman" w:cs="Times New Roman"/>
          <w:b/>
          <w:sz w:val="24"/>
          <w:szCs w:val="24"/>
        </w:rPr>
        <w:t xml:space="preserve"> </w:t>
      </w:r>
      <w:r>
        <w:rPr>
          <w:rFonts w:ascii="Times New Roman" w:hAnsi="Times New Roman" w:cs="Times New Roman"/>
          <w:b/>
          <w:sz w:val="24"/>
          <w:szCs w:val="24"/>
        </w:rPr>
        <w:t>Ö</w:t>
      </w:r>
      <w:r w:rsidRPr="00E14665">
        <w:rPr>
          <w:rFonts w:ascii="Times New Roman" w:hAnsi="Times New Roman" w:cs="Times New Roman"/>
          <w:b/>
          <w:sz w:val="24"/>
          <w:szCs w:val="24"/>
        </w:rPr>
        <w:t xml:space="preserve">ğrenci̇ni̇n </w:t>
      </w:r>
      <w:r>
        <w:rPr>
          <w:rFonts w:ascii="Times New Roman" w:hAnsi="Times New Roman" w:cs="Times New Roman"/>
          <w:b/>
          <w:sz w:val="24"/>
          <w:szCs w:val="24"/>
        </w:rPr>
        <w:t>G</w:t>
      </w:r>
      <w:r w:rsidRPr="00E14665">
        <w:rPr>
          <w:rFonts w:ascii="Times New Roman" w:hAnsi="Times New Roman" w:cs="Times New Roman"/>
          <w:b/>
          <w:sz w:val="24"/>
          <w:szCs w:val="24"/>
        </w:rPr>
        <w:t xml:space="preserve">örev ve </w:t>
      </w:r>
      <w:r>
        <w:rPr>
          <w:rFonts w:ascii="Times New Roman" w:hAnsi="Times New Roman" w:cs="Times New Roman"/>
          <w:b/>
          <w:sz w:val="24"/>
          <w:szCs w:val="24"/>
        </w:rPr>
        <w:t>S</w:t>
      </w:r>
      <w:r w:rsidRPr="00E14665">
        <w:rPr>
          <w:rFonts w:ascii="Times New Roman" w:hAnsi="Times New Roman" w:cs="Times New Roman"/>
          <w:b/>
          <w:sz w:val="24"/>
          <w:szCs w:val="24"/>
        </w:rPr>
        <w:t>orumluluklar</w:t>
      </w:r>
      <w:r>
        <w:rPr>
          <w:rFonts w:ascii="Times New Roman" w:hAnsi="Times New Roman" w:cs="Times New Roman"/>
          <w:b/>
          <w:sz w:val="24"/>
          <w:szCs w:val="24"/>
        </w:rPr>
        <w:t>ı</w:t>
      </w:r>
    </w:p>
    <w:p w14:paraId="1B767439" w14:textId="1E3DC936" w:rsidR="005A7F29" w:rsidRPr="00555F8F" w:rsidRDefault="00BE1702" w:rsidP="00555F8F">
      <w:pPr>
        <w:autoSpaceDE w:val="0"/>
        <w:autoSpaceDN w:val="0"/>
        <w:adjustRightInd w:val="0"/>
        <w:spacing w:after="0" w:line="240" w:lineRule="auto"/>
        <w:jc w:val="both"/>
        <w:rPr>
          <w:rFonts w:ascii="Times New Roman" w:eastAsia="CIDFont+F2" w:hAnsi="Times New Roman" w:cs="Times New Roman"/>
          <w:sz w:val="24"/>
          <w:szCs w:val="24"/>
        </w:rPr>
      </w:pPr>
      <w:r w:rsidRPr="00BE1702">
        <w:rPr>
          <w:rFonts w:ascii="Times New Roman" w:eastAsia="CIDFont+F6" w:hAnsi="Times New Roman" w:cs="Times New Roman"/>
          <w:b/>
          <w:bCs/>
          <w:sz w:val="24"/>
          <w:szCs w:val="24"/>
        </w:rPr>
        <w:t xml:space="preserve">Madde </w:t>
      </w:r>
      <w:r w:rsidRPr="00BE1702">
        <w:rPr>
          <w:rFonts w:ascii="Times New Roman" w:eastAsia="CIDFont+F6" w:hAnsi="Times New Roman" w:cs="Times New Roman"/>
          <w:b/>
          <w:bCs/>
          <w:sz w:val="24"/>
          <w:szCs w:val="24"/>
        </w:rPr>
        <w:t>3</w:t>
      </w:r>
      <w:r w:rsidR="005A7F29" w:rsidRPr="00BE1702">
        <w:rPr>
          <w:rFonts w:ascii="Times New Roman" w:eastAsia="CIDFont+F6" w:hAnsi="Times New Roman" w:cs="Times New Roman"/>
          <w:b/>
          <w:bCs/>
          <w:sz w:val="24"/>
          <w:szCs w:val="24"/>
        </w:rPr>
        <w:t>-</w:t>
      </w:r>
      <w:r w:rsidR="005A7F29" w:rsidRPr="00555F8F">
        <w:rPr>
          <w:rFonts w:ascii="Times New Roman" w:eastAsia="CIDFont+F6" w:hAnsi="Times New Roman" w:cs="Times New Roman"/>
          <w:sz w:val="24"/>
          <w:szCs w:val="24"/>
        </w:rPr>
        <w:t xml:space="preserve">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süresince öğrenciler yapılacak işleri birebir izlemek ve gerektiği durumlarda uygulamakla yükümlüdürler.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yaptıkları birimlerde yürütülen tüm mesleki etkinliklerden sorumludurlar.</w:t>
      </w:r>
    </w:p>
    <w:p w14:paraId="2A556AA7" w14:textId="44FC1A18" w:rsidR="005A7F29" w:rsidRPr="00555F8F"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555F8F">
        <w:rPr>
          <w:rFonts w:ascii="Times New Roman" w:eastAsia="CIDFont+F6" w:hAnsi="Times New Roman" w:cs="Times New Roman"/>
          <w:sz w:val="24"/>
          <w:szCs w:val="24"/>
        </w:rPr>
        <w:t xml:space="preserve">-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yerlerinde verilen işleri eksiksiz ve zamanında yapmak zorundadırlar.</w:t>
      </w:r>
    </w:p>
    <w:p w14:paraId="29E94822" w14:textId="35FD0FB4" w:rsidR="005A7F29" w:rsidRPr="00555F8F"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555F8F">
        <w:rPr>
          <w:rFonts w:ascii="Times New Roman" w:eastAsia="CIDFont+F6" w:hAnsi="Times New Roman" w:cs="Times New Roman"/>
          <w:sz w:val="24"/>
          <w:szCs w:val="24"/>
        </w:rPr>
        <w:t xml:space="preserve">- </w:t>
      </w:r>
      <w:r w:rsidRPr="00555F8F">
        <w:rPr>
          <w:rFonts w:ascii="Times New Roman" w:eastAsia="CIDFont+F2" w:hAnsi="Times New Roman" w:cs="Times New Roman"/>
          <w:sz w:val="24"/>
          <w:szCs w:val="24"/>
        </w:rPr>
        <w:t xml:space="preserve">Öğrenciler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süresince Yükseköğretim Kurumları Öğrenci Disiplin Yönetmeliği hükümlerine,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yaptığı kurumun çalışma ilkelerine, 6331 sayılı İş Sağlığı ve Güvenliği Kanununda belirtilen iş güvenliğine ilişkin kurallara ve yasal düzenlemelere uymak zorundadırlar.</w:t>
      </w:r>
    </w:p>
    <w:p w14:paraId="7581146B" w14:textId="77777777" w:rsidR="005A7F29" w:rsidRPr="00555F8F"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555F8F">
        <w:rPr>
          <w:rFonts w:ascii="Times New Roman" w:eastAsia="CIDFont+F6" w:hAnsi="Times New Roman" w:cs="Times New Roman"/>
          <w:sz w:val="24"/>
          <w:szCs w:val="24"/>
        </w:rPr>
        <w:t xml:space="preserve">- </w:t>
      </w:r>
      <w:r w:rsidRPr="00555F8F">
        <w:rPr>
          <w:rFonts w:ascii="Times New Roman" w:eastAsia="CIDFont+F2" w:hAnsi="Times New Roman" w:cs="Times New Roman"/>
          <w:sz w:val="24"/>
          <w:szCs w:val="24"/>
        </w:rPr>
        <w:t>Öğrenciler üretim ve hizmetle ilgili gizliliği gerektiren konularda başkalarına bilgi veremezler.</w:t>
      </w:r>
    </w:p>
    <w:p w14:paraId="73F9456E" w14:textId="3BF69F4E" w:rsidR="005A7F29" w:rsidRPr="00555F8F"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555F8F">
        <w:rPr>
          <w:rFonts w:ascii="Times New Roman" w:eastAsia="CIDFont+F6" w:hAnsi="Times New Roman" w:cs="Times New Roman"/>
          <w:sz w:val="24"/>
          <w:szCs w:val="24"/>
        </w:rPr>
        <w:t xml:space="preserve">- </w:t>
      </w:r>
      <w:r w:rsidRPr="00555F8F">
        <w:rPr>
          <w:rFonts w:ascii="Times New Roman" w:eastAsia="CIDFont+F2" w:hAnsi="Times New Roman" w:cs="Times New Roman"/>
          <w:sz w:val="24"/>
          <w:szCs w:val="24"/>
        </w:rPr>
        <w:t xml:space="preserve">Öğrenciler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bitiminde </w:t>
      </w:r>
      <w:r w:rsidR="00415986" w:rsidRPr="00555F8F">
        <w:rPr>
          <w:rFonts w:ascii="Times New Roman" w:eastAsia="CIDFont+F2" w:hAnsi="Times New Roman" w:cs="Times New Roman"/>
          <w:sz w:val="24"/>
          <w:szCs w:val="24"/>
        </w:rPr>
        <w:t xml:space="preserve">eğitici personel </w:t>
      </w:r>
      <w:r w:rsidRPr="00555F8F">
        <w:rPr>
          <w:rFonts w:ascii="Times New Roman" w:eastAsia="CIDFont+F2" w:hAnsi="Times New Roman" w:cs="Times New Roman"/>
          <w:sz w:val="24"/>
          <w:szCs w:val="24"/>
        </w:rPr>
        <w:t xml:space="preserve">tarafından doldurulan </w:t>
      </w:r>
      <w:r w:rsidR="00415986" w:rsidRPr="00555F8F">
        <w:rPr>
          <w:rFonts w:ascii="Times New Roman" w:eastAsia="CIDFont+F2" w:hAnsi="Times New Roman" w:cs="Times New Roman"/>
          <w:sz w:val="24"/>
          <w:szCs w:val="24"/>
        </w:rPr>
        <w:t>İME Eğitici Personel</w:t>
      </w:r>
      <w:r w:rsidRPr="00555F8F">
        <w:rPr>
          <w:rFonts w:ascii="Times New Roman" w:eastAsia="CIDFont+F2" w:hAnsi="Times New Roman" w:cs="Times New Roman"/>
          <w:sz w:val="24"/>
          <w:szCs w:val="24"/>
        </w:rPr>
        <w:t xml:space="preserve"> Değerlendirme Formunu kendileri</w:t>
      </w:r>
      <w:r w:rsidR="00683676" w:rsidRPr="00555F8F">
        <w:rPr>
          <w:rFonts w:ascii="Times New Roman" w:eastAsia="CIDFont+F2" w:hAnsi="Times New Roman" w:cs="Times New Roman"/>
          <w:sz w:val="24"/>
          <w:szCs w:val="24"/>
        </w:rPr>
        <w:t>ne verilmesi halinde Fakülteye</w:t>
      </w:r>
      <w:r w:rsidRPr="00555F8F">
        <w:rPr>
          <w:rFonts w:ascii="Times New Roman" w:eastAsia="CIDFont+F2" w:hAnsi="Times New Roman" w:cs="Times New Roman"/>
          <w:sz w:val="24"/>
          <w:szCs w:val="24"/>
        </w:rPr>
        <w:t xml:space="preserve"> ulaştırılmasından sorumludurlar.</w:t>
      </w:r>
    </w:p>
    <w:p w14:paraId="3CE970D7" w14:textId="7D7738BA" w:rsidR="005A7F29"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555F8F">
        <w:rPr>
          <w:rFonts w:ascii="Times New Roman" w:eastAsia="CIDFont+F6" w:hAnsi="Times New Roman" w:cs="Times New Roman"/>
          <w:sz w:val="24"/>
          <w:szCs w:val="24"/>
        </w:rPr>
        <w:t xml:space="preserve">- </w:t>
      </w:r>
      <w:r w:rsidRPr="00555F8F">
        <w:rPr>
          <w:rFonts w:ascii="Times New Roman" w:eastAsia="CIDFont+F2" w:hAnsi="Times New Roman" w:cs="Times New Roman"/>
          <w:sz w:val="24"/>
          <w:szCs w:val="24"/>
        </w:rPr>
        <w:t xml:space="preserve">Öğrenciler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programlarında yürüttükleri çalışmalarını günlük olarak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dosyasına işlerler.</w:t>
      </w:r>
    </w:p>
    <w:p w14:paraId="0510490A" w14:textId="77777777" w:rsidR="00C05955" w:rsidRPr="00555F8F" w:rsidRDefault="00C05955" w:rsidP="00555F8F">
      <w:pPr>
        <w:autoSpaceDE w:val="0"/>
        <w:autoSpaceDN w:val="0"/>
        <w:adjustRightInd w:val="0"/>
        <w:spacing w:after="0" w:line="240" w:lineRule="auto"/>
        <w:jc w:val="both"/>
        <w:rPr>
          <w:rFonts w:ascii="Times New Roman" w:eastAsia="CIDFont+F2" w:hAnsi="Times New Roman" w:cs="Times New Roman"/>
          <w:sz w:val="24"/>
          <w:szCs w:val="24"/>
        </w:rPr>
      </w:pPr>
    </w:p>
    <w:p w14:paraId="6650FA02" w14:textId="5763DCAE" w:rsidR="00854FD1" w:rsidRPr="00FF2A73" w:rsidRDefault="00854FD1" w:rsidP="00484B61">
      <w:pPr>
        <w:widowControl w:val="0"/>
        <w:autoSpaceDE w:val="0"/>
        <w:autoSpaceDN w:val="0"/>
        <w:spacing w:line="240" w:lineRule="auto"/>
        <w:ind w:right="-2" w:firstLine="708"/>
        <w:jc w:val="both"/>
        <w:rPr>
          <w:rFonts w:ascii="Times New Roman" w:eastAsia="Times New Roman" w:hAnsi="Times New Roman" w:cs="Times New Roman"/>
          <w:b/>
          <w:bCs/>
          <w:sz w:val="24"/>
          <w:szCs w:val="24"/>
          <w:lang w:eastAsia="tr-TR"/>
        </w:rPr>
      </w:pPr>
      <w:r w:rsidRPr="00FF2A73">
        <w:rPr>
          <w:rFonts w:ascii="Times New Roman" w:eastAsia="Times New Roman" w:hAnsi="Times New Roman" w:cs="Times New Roman"/>
          <w:b/>
          <w:bCs/>
          <w:sz w:val="24"/>
          <w:szCs w:val="24"/>
          <w:lang w:eastAsia="tr-TR"/>
        </w:rPr>
        <w:t>İ</w:t>
      </w:r>
      <w:r w:rsidRPr="00FF2A73">
        <w:rPr>
          <w:rFonts w:ascii="Times New Roman" w:eastAsia="Times New Roman" w:hAnsi="Times New Roman" w:cs="Times New Roman"/>
          <w:b/>
          <w:bCs/>
          <w:sz w:val="24"/>
          <w:szCs w:val="24"/>
          <w:lang w:eastAsia="tr-TR"/>
        </w:rPr>
        <w:t xml:space="preserve">şletmede </w:t>
      </w:r>
      <w:r w:rsidRPr="00FF2A73">
        <w:rPr>
          <w:rFonts w:ascii="Times New Roman" w:eastAsia="Times New Roman" w:hAnsi="Times New Roman" w:cs="Times New Roman"/>
          <w:b/>
          <w:bCs/>
          <w:sz w:val="24"/>
          <w:szCs w:val="24"/>
          <w:lang w:eastAsia="tr-TR"/>
        </w:rPr>
        <w:t>M</w:t>
      </w:r>
      <w:r w:rsidRPr="00FF2A73">
        <w:rPr>
          <w:rFonts w:ascii="Times New Roman" w:eastAsia="Times New Roman" w:hAnsi="Times New Roman" w:cs="Times New Roman"/>
          <w:b/>
          <w:bCs/>
          <w:sz w:val="24"/>
          <w:szCs w:val="24"/>
          <w:lang w:eastAsia="tr-TR"/>
        </w:rPr>
        <w:t xml:space="preserve">esleki̇ </w:t>
      </w:r>
      <w:r w:rsidRPr="00FF2A73">
        <w:rPr>
          <w:rFonts w:ascii="Times New Roman" w:eastAsia="Times New Roman" w:hAnsi="Times New Roman" w:cs="Times New Roman"/>
          <w:b/>
          <w:bCs/>
          <w:sz w:val="24"/>
          <w:szCs w:val="24"/>
          <w:lang w:eastAsia="tr-TR"/>
        </w:rPr>
        <w:t>E</w:t>
      </w:r>
      <w:r w:rsidRPr="00FF2A73">
        <w:rPr>
          <w:rFonts w:ascii="Times New Roman" w:eastAsia="Times New Roman" w:hAnsi="Times New Roman" w:cs="Times New Roman"/>
          <w:b/>
          <w:bCs/>
          <w:sz w:val="24"/>
          <w:szCs w:val="24"/>
          <w:lang w:eastAsia="tr-TR"/>
        </w:rPr>
        <w:t>ği̇ti̇m</w:t>
      </w:r>
      <w:r w:rsidRPr="00FF2A73">
        <w:rPr>
          <w:rFonts w:ascii="Times New Roman" w:eastAsia="Times New Roman" w:hAnsi="Times New Roman" w:cs="Times New Roman"/>
          <w:b/>
          <w:bCs/>
          <w:sz w:val="24"/>
          <w:szCs w:val="24"/>
          <w:lang w:eastAsia="tr-TR"/>
        </w:rPr>
        <w:t xml:space="preserve"> Yapılacak İşletmenin Belirlenmesi</w:t>
      </w:r>
    </w:p>
    <w:p w14:paraId="66CCEA0C" w14:textId="611C086A" w:rsidR="005A7F29" w:rsidRPr="00555F8F" w:rsidRDefault="00960974" w:rsidP="00555F8F">
      <w:pPr>
        <w:widowControl w:val="0"/>
        <w:autoSpaceDE w:val="0"/>
        <w:autoSpaceDN w:val="0"/>
        <w:spacing w:after="0" w:line="240" w:lineRule="auto"/>
        <w:ind w:right="-2"/>
        <w:jc w:val="both"/>
        <w:rPr>
          <w:rFonts w:ascii="Times New Roman" w:eastAsia="Times New Roman" w:hAnsi="Times New Roman" w:cs="Times New Roman"/>
          <w:sz w:val="24"/>
          <w:szCs w:val="24"/>
          <w:lang w:eastAsia="tr-TR"/>
        </w:rPr>
      </w:pPr>
      <w:r w:rsidRPr="00960974">
        <w:rPr>
          <w:rFonts w:ascii="Times New Roman" w:eastAsia="Times New Roman" w:hAnsi="Times New Roman" w:cs="Times New Roman"/>
          <w:b/>
          <w:bCs/>
          <w:sz w:val="24"/>
          <w:szCs w:val="24"/>
          <w:lang w:eastAsia="tr-TR"/>
        </w:rPr>
        <w:t xml:space="preserve">Madde </w:t>
      </w:r>
      <w:r w:rsidRPr="00960974">
        <w:rPr>
          <w:rFonts w:ascii="Times New Roman" w:eastAsia="Times New Roman" w:hAnsi="Times New Roman" w:cs="Times New Roman"/>
          <w:b/>
          <w:bCs/>
          <w:sz w:val="24"/>
          <w:szCs w:val="24"/>
          <w:lang w:eastAsia="tr-TR"/>
        </w:rPr>
        <w:t>4-</w:t>
      </w:r>
      <w:r>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004B6B41"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 xml:space="preserve">yurt içinde veya yurt dışında resmi ya da özel kurumlarda yapılabilir.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yeri bulma sorumluluğu öğrenciye aittir.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devamlı statüde en az bir İş Sağlığı ve Güvenliği Uzmanı bulunanişyeri sağlık ve güvenlik birimi (İSGB) veya ortak sağlık ve güvenlik biriminde (OSGB) yapılabilir. </w:t>
      </w:r>
      <w:r w:rsidR="005A7F29" w:rsidRPr="00555F8F">
        <w:rPr>
          <w:rFonts w:ascii="Times New Roman" w:hAnsi="Times New Roman" w:cs="Times New Roman"/>
          <w:sz w:val="24"/>
          <w:szCs w:val="24"/>
        </w:rPr>
        <w:t xml:space="preserve">Her öğrenci kendisinin bulup </w:t>
      </w:r>
      <w:r w:rsidR="00415986" w:rsidRPr="00555F8F">
        <w:rPr>
          <w:rFonts w:ascii="Times New Roman" w:hAnsi="Times New Roman" w:cs="Times New Roman"/>
          <w:sz w:val="24"/>
          <w:szCs w:val="24"/>
        </w:rPr>
        <w:t>İşletmede Mesleki Eğitim</w:t>
      </w:r>
      <w:r w:rsidR="005A7F29" w:rsidRPr="00555F8F">
        <w:rPr>
          <w:rFonts w:ascii="Times New Roman" w:hAnsi="Times New Roman" w:cs="Times New Roman"/>
          <w:sz w:val="24"/>
          <w:szCs w:val="24"/>
        </w:rPr>
        <w:t xml:space="preserve"> komisyonu tarafından </w:t>
      </w:r>
      <w:r w:rsidR="004B6B41" w:rsidRPr="00555F8F">
        <w:rPr>
          <w:rFonts w:ascii="Times New Roman" w:hAnsi="Times New Roman" w:cs="Times New Roman"/>
          <w:sz w:val="24"/>
          <w:szCs w:val="24"/>
        </w:rPr>
        <w:t>onaylanan yerinde</w:t>
      </w:r>
      <w:r w:rsidR="005A7F29" w:rsidRPr="00555F8F">
        <w:rPr>
          <w:rFonts w:ascii="Times New Roman" w:hAnsi="Times New Roman" w:cs="Times New Roman"/>
          <w:sz w:val="24"/>
          <w:szCs w:val="24"/>
        </w:rPr>
        <w:t xml:space="preserve"> </w:t>
      </w:r>
      <w:r w:rsidR="00415986" w:rsidRPr="00555F8F">
        <w:rPr>
          <w:rFonts w:ascii="Times New Roman" w:hAnsi="Times New Roman" w:cs="Times New Roman"/>
          <w:sz w:val="24"/>
          <w:szCs w:val="24"/>
        </w:rPr>
        <w:t xml:space="preserve">İşletmede Mesleki </w:t>
      </w:r>
      <w:r w:rsidR="004B6B41" w:rsidRPr="00555F8F">
        <w:rPr>
          <w:rFonts w:ascii="Times New Roman" w:hAnsi="Times New Roman" w:cs="Times New Roman"/>
          <w:sz w:val="24"/>
          <w:szCs w:val="24"/>
        </w:rPr>
        <w:t>Eğitimini</w:t>
      </w:r>
      <w:r w:rsidR="005A7F29" w:rsidRPr="00555F8F">
        <w:rPr>
          <w:rFonts w:ascii="Times New Roman" w:hAnsi="Times New Roman" w:cs="Times New Roman"/>
          <w:sz w:val="24"/>
          <w:szCs w:val="24"/>
        </w:rPr>
        <w:t xml:space="preserve"> yapmakla yükümlüdür. Gerektiğinde </w:t>
      </w:r>
      <w:r w:rsidR="00415986" w:rsidRPr="00555F8F">
        <w:rPr>
          <w:rFonts w:ascii="Times New Roman" w:hAnsi="Times New Roman" w:cs="Times New Roman"/>
          <w:sz w:val="24"/>
          <w:szCs w:val="24"/>
        </w:rPr>
        <w:t>İşletmede Mesleki Eğitim</w:t>
      </w:r>
      <w:r w:rsidR="005A7F29" w:rsidRPr="00555F8F">
        <w:rPr>
          <w:rFonts w:ascii="Times New Roman" w:hAnsi="Times New Roman" w:cs="Times New Roman"/>
          <w:sz w:val="24"/>
          <w:szCs w:val="24"/>
        </w:rPr>
        <w:t xml:space="preserve"> komisyonu tarafından üniversite birim ve bürolarında </w:t>
      </w:r>
      <w:r w:rsidR="00415986" w:rsidRPr="00555F8F">
        <w:rPr>
          <w:rFonts w:ascii="Times New Roman" w:hAnsi="Times New Roman" w:cs="Times New Roman"/>
          <w:sz w:val="24"/>
          <w:szCs w:val="24"/>
        </w:rPr>
        <w:t>İşletmede Mesleki Eğitim</w:t>
      </w:r>
      <w:r w:rsidR="005A7F29" w:rsidRPr="00555F8F">
        <w:rPr>
          <w:rFonts w:ascii="Times New Roman" w:hAnsi="Times New Roman" w:cs="Times New Roman"/>
          <w:sz w:val="24"/>
          <w:szCs w:val="24"/>
        </w:rPr>
        <w:t xml:space="preserve"> programları hazırlanabilir. </w:t>
      </w:r>
    </w:p>
    <w:p w14:paraId="5E3BCAAA" w14:textId="58412D78" w:rsidR="005A7F29"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Yurt dışında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yapmak isteyen öğrenciler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l</w:t>
      </w:r>
      <w:r w:rsidR="004B6B41" w:rsidRPr="00555F8F">
        <w:rPr>
          <w:rFonts w:ascii="Times New Roman" w:eastAsia="Times New Roman" w:hAnsi="Times New Roman" w:cs="Times New Roman"/>
          <w:sz w:val="24"/>
          <w:szCs w:val="24"/>
          <w:lang w:eastAsia="tr-TR"/>
        </w:rPr>
        <w:t>erini</w:t>
      </w:r>
      <w:r w:rsidRPr="00555F8F">
        <w:rPr>
          <w:rFonts w:ascii="Times New Roman" w:eastAsia="Times New Roman" w:hAnsi="Times New Roman" w:cs="Times New Roman"/>
          <w:sz w:val="24"/>
          <w:szCs w:val="24"/>
          <w:lang w:eastAsia="tr-TR"/>
        </w:rPr>
        <w:t xml:space="preserve"> Hayat Boyu Öğrenme (Lifelong Learning Programme=LLP) ERASMUS programı kapsamında gerçekleştirebilecekleri gibi kendi girişimleri sonucu buldukları yerlerde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Komisyonunun onayı ile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yapabilirler. Yurt dışında yapılan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l</w:t>
      </w:r>
      <w:r w:rsidR="004B6B41" w:rsidRPr="00555F8F">
        <w:rPr>
          <w:rFonts w:ascii="Times New Roman" w:eastAsia="Times New Roman" w:hAnsi="Times New Roman" w:cs="Times New Roman"/>
          <w:sz w:val="24"/>
          <w:szCs w:val="24"/>
          <w:lang w:eastAsia="tr-TR"/>
        </w:rPr>
        <w:t>er</w:t>
      </w:r>
      <w:r w:rsidRPr="00555F8F">
        <w:rPr>
          <w:rFonts w:ascii="Times New Roman" w:eastAsia="Times New Roman" w:hAnsi="Times New Roman" w:cs="Times New Roman"/>
          <w:sz w:val="24"/>
          <w:szCs w:val="24"/>
          <w:lang w:eastAsia="tr-TR"/>
        </w:rPr>
        <w:t xml:space="preserve"> için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defterleri ve </w:t>
      </w:r>
      <w:r w:rsidR="00415986" w:rsidRPr="00555F8F">
        <w:rPr>
          <w:rFonts w:ascii="Times New Roman" w:eastAsia="Times New Roman" w:hAnsi="Times New Roman" w:cs="Times New Roman"/>
          <w:sz w:val="24"/>
          <w:szCs w:val="24"/>
          <w:lang w:eastAsia="tr-TR"/>
        </w:rPr>
        <w:lastRenderedPageBreak/>
        <w:t>İşletmede Mesleki Eğitim</w:t>
      </w:r>
      <w:r w:rsidRPr="00555F8F">
        <w:rPr>
          <w:rFonts w:ascii="Times New Roman" w:eastAsia="Times New Roman" w:hAnsi="Times New Roman" w:cs="Times New Roman"/>
          <w:sz w:val="24"/>
          <w:szCs w:val="24"/>
          <w:lang w:eastAsia="tr-TR"/>
        </w:rPr>
        <w:t>l</w:t>
      </w:r>
      <w:r w:rsidR="004B6B41" w:rsidRPr="00555F8F">
        <w:rPr>
          <w:rFonts w:ascii="Times New Roman" w:eastAsia="Times New Roman" w:hAnsi="Times New Roman" w:cs="Times New Roman"/>
          <w:sz w:val="24"/>
          <w:szCs w:val="24"/>
          <w:lang w:eastAsia="tr-TR"/>
        </w:rPr>
        <w:t>e</w:t>
      </w:r>
      <w:r w:rsidRPr="00555F8F">
        <w:rPr>
          <w:rFonts w:ascii="Times New Roman" w:eastAsia="Times New Roman" w:hAnsi="Times New Roman" w:cs="Times New Roman"/>
          <w:sz w:val="24"/>
          <w:szCs w:val="24"/>
          <w:lang w:eastAsia="tr-TR"/>
        </w:rPr>
        <w:t xml:space="preserve"> ilgili tüm belgeler Türkçe hazırlanmalıdır. Bu dilin dışındaki bir dilde yazılan dosyalar öğrenci tarafından noter tasdikli olarak </w:t>
      </w:r>
      <w:r w:rsidR="004B6B41" w:rsidRPr="00555F8F">
        <w:rPr>
          <w:rFonts w:ascii="Times New Roman" w:eastAsia="Times New Roman" w:hAnsi="Times New Roman" w:cs="Times New Roman"/>
          <w:sz w:val="24"/>
          <w:szCs w:val="24"/>
          <w:lang w:eastAsia="tr-TR"/>
        </w:rPr>
        <w:t>Türkçe ’ye</w:t>
      </w:r>
      <w:r w:rsidRPr="00555F8F">
        <w:rPr>
          <w:rFonts w:ascii="Times New Roman" w:eastAsia="Times New Roman" w:hAnsi="Times New Roman" w:cs="Times New Roman"/>
          <w:sz w:val="24"/>
          <w:szCs w:val="24"/>
          <w:lang w:eastAsia="tr-TR"/>
        </w:rPr>
        <w:t xml:space="preserve"> tercüme ettirilmelidir. </w:t>
      </w:r>
      <w:r w:rsidR="000572DA" w:rsidRPr="00555F8F">
        <w:rPr>
          <w:rFonts w:ascii="Times New Roman" w:eastAsia="Times New Roman" w:hAnsi="Times New Roman" w:cs="Times New Roman"/>
          <w:sz w:val="24"/>
          <w:szCs w:val="24"/>
          <w:lang w:eastAsia="tr-TR"/>
        </w:rPr>
        <w:t>Yurt dışında işletmede mesleki eğitim yapacak öğrencilerin sigorta işlemleri ve olası prim ödemeleri konusunda, 5510 sayılı Kanun Türkiye sınırları için geçerli olduğundan, gittikleri ülkedeki sigorta gereklilikleri öğrencinin kendi sorumluluğundadır. Üniversite, yurt dışında yapılacak mesleki eğitim için ayrıca bir sigorta primi ödemesi yapmaz.</w:t>
      </w:r>
    </w:p>
    <w:p w14:paraId="7EE1D9B7" w14:textId="77777777" w:rsidR="00C05955" w:rsidRPr="00555F8F" w:rsidRDefault="00C05955"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3006F863" w14:textId="7D0BB00D" w:rsidR="00571838" w:rsidRPr="00571838" w:rsidRDefault="00571838" w:rsidP="008D726A">
      <w:pPr>
        <w:autoSpaceDE w:val="0"/>
        <w:autoSpaceDN w:val="0"/>
        <w:adjustRightInd w:val="0"/>
        <w:spacing w:after="0" w:line="240" w:lineRule="auto"/>
        <w:ind w:firstLine="708"/>
        <w:jc w:val="both"/>
        <w:rPr>
          <w:rFonts w:ascii="Times New Roman" w:eastAsia="CIDFont+F2" w:hAnsi="Times New Roman" w:cs="Times New Roman"/>
          <w:b/>
          <w:bCs/>
          <w:sz w:val="24"/>
          <w:szCs w:val="24"/>
        </w:rPr>
      </w:pPr>
      <w:r w:rsidRPr="00571838">
        <w:rPr>
          <w:rFonts w:ascii="Times New Roman" w:eastAsia="CIDFont+F2" w:hAnsi="Times New Roman" w:cs="Times New Roman"/>
          <w:b/>
          <w:bCs/>
          <w:sz w:val="24"/>
          <w:szCs w:val="24"/>
        </w:rPr>
        <w:t>İ</w:t>
      </w:r>
      <w:r w:rsidRPr="00571838">
        <w:rPr>
          <w:rFonts w:ascii="Times New Roman" w:eastAsia="CIDFont+F2" w:hAnsi="Times New Roman" w:cs="Times New Roman"/>
          <w:b/>
          <w:bCs/>
          <w:sz w:val="24"/>
          <w:szCs w:val="24"/>
        </w:rPr>
        <w:t xml:space="preserve">şletmede </w:t>
      </w:r>
      <w:r w:rsidRPr="00571838">
        <w:rPr>
          <w:rFonts w:ascii="Times New Roman" w:eastAsia="CIDFont+F2" w:hAnsi="Times New Roman" w:cs="Times New Roman"/>
          <w:b/>
          <w:bCs/>
          <w:sz w:val="24"/>
          <w:szCs w:val="24"/>
        </w:rPr>
        <w:t>M</w:t>
      </w:r>
      <w:r w:rsidRPr="00571838">
        <w:rPr>
          <w:rFonts w:ascii="Times New Roman" w:eastAsia="CIDFont+F2" w:hAnsi="Times New Roman" w:cs="Times New Roman"/>
          <w:b/>
          <w:bCs/>
          <w:sz w:val="24"/>
          <w:szCs w:val="24"/>
        </w:rPr>
        <w:t xml:space="preserve">esleki̇ </w:t>
      </w:r>
      <w:r w:rsidRPr="00571838">
        <w:rPr>
          <w:rFonts w:ascii="Times New Roman" w:eastAsia="CIDFont+F2" w:hAnsi="Times New Roman" w:cs="Times New Roman"/>
          <w:b/>
          <w:bCs/>
          <w:sz w:val="24"/>
          <w:szCs w:val="24"/>
        </w:rPr>
        <w:t>E</w:t>
      </w:r>
      <w:r w:rsidRPr="00571838">
        <w:rPr>
          <w:rFonts w:ascii="Times New Roman" w:eastAsia="CIDFont+F2" w:hAnsi="Times New Roman" w:cs="Times New Roman"/>
          <w:b/>
          <w:bCs/>
          <w:sz w:val="24"/>
          <w:szCs w:val="24"/>
        </w:rPr>
        <w:t xml:space="preserve">ği̇ti̇m </w:t>
      </w:r>
      <w:r w:rsidRPr="00571838">
        <w:rPr>
          <w:rFonts w:ascii="Times New Roman" w:eastAsia="CIDFont+F2" w:hAnsi="Times New Roman" w:cs="Times New Roman"/>
          <w:b/>
          <w:bCs/>
          <w:sz w:val="24"/>
          <w:szCs w:val="24"/>
        </w:rPr>
        <w:t>B</w:t>
      </w:r>
      <w:r w:rsidRPr="00571838">
        <w:rPr>
          <w:rFonts w:ascii="Times New Roman" w:eastAsia="CIDFont+F2" w:hAnsi="Times New Roman" w:cs="Times New Roman"/>
          <w:b/>
          <w:bCs/>
          <w:sz w:val="24"/>
          <w:szCs w:val="24"/>
        </w:rPr>
        <w:t>aşvurusu</w:t>
      </w:r>
    </w:p>
    <w:p w14:paraId="016C89A0" w14:textId="55983CFF" w:rsidR="005A7F29" w:rsidRDefault="00B80C9E" w:rsidP="000527FC">
      <w:pPr>
        <w:autoSpaceDE w:val="0"/>
        <w:autoSpaceDN w:val="0"/>
        <w:adjustRightInd w:val="0"/>
        <w:spacing w:before="240" w:line="240" w:lineRule="auto"/>
        <w:jc w:val="both"/>
        <w:rPr>
          <w:rFonts w:ascii="Times New Roman" w:hAnsi="Times New Roman" w:cs="Times New Roman"/>
          <w:sz w:val="24"/>
          <w:szCs w:val="24"/>
        </w:rPr>
      </w:pPr>
      <w:r w:rsidRPr="00B80C9E">
        <w:rPr>
          <w:rFonts w:ascii="Times New Roman" w:eastAsia="CIDFont+F2" w:hAnsi="Times New Roman" w:cs="Times New Roman"/>
          <w:b/>
          <w:bCs/>
          <w:sz w:val="24"/>
          <w:szCs w:val="24"/>
        </w:rPr>
        <w:t xml:space="preserve">Madde </w:t>
      </w:r>
      <w:r w:rsidRPr="00B80C9E">
        <w:rPr>
          <w:rFonts w:ascii="Times New Roman" w:eastAsia="CIDFont+F2" w:hAnsi="Times New Roman" w:cs="Times New Roman"/>
          <w:b/>
          <w:bCs/>
          <w:sz w:val="24"/>
          <w:szCs w:val="24"/>
        </w:rPr>
        <w:t>5</w:t>
      </w:r>
      <w:r w:rsidRPr="00B80C9E">
        <w:rPr>
          <w:rFonts w:ascii="Times New Roman" w:eastAsia="CIDFont+F2" w:hAnsi="Times New Roman" w:cs="Times New Roman"/>
          <w:b/>
          <w:bCs/>
          <w:sz w:val="24"/>
          <w:szCs w:val="24"/>
        </w:rPr>
        <w:t>-</w:t>
      </w:r>
      <w:r w:rsidRPr="00B80C9E">
        <w:rPr>
          <w:rFonts w:ascii="Times New Roman" w:eastAsia="CIDFont+F2" w:hAnsi="Times New Roman" w:cs="Times New Roman"/>
          <w:sz w:val="24"/>
          <w:szCs w:val="24"/>
        </w:rPr>
        <w:t xml:space="preserve"> </w:t>
      </w:r>
      <w:r w:rsidR="005A7F29" w:rsidRPr="00555F8F">
        <w:rPr>
          <w:rFonts w:ascii="Times New Roman" w:eastAsia="CIDFont+F2" w:hAnsi="Times New Roman" w:cs="Times New Roman"/>
          <w:sz w:val="24"/>
          <w:szCs w:val="24"/>
        </w:rPr>
        <w:t>Bir işletme belirleyen ö</w:t>
      </w:r>
      <w:r w:rsidR="00683676" w:rsidRPr="00555F8F">
        <w:rPr>
          <w:rFonts w:ascii="Times New Roman" w:eastAsia="CIDFont+F2" w:hAnsi="Times New Roman" w:cs="Times New Roman"/>
          <w:sz w:val="24"/>
          <w:szCs w:val="24"/>
        </w:rPr>
        <w:t>ğrenci, öncelikle Fakültemiz</w:t>
      </w:r>
      <w:r w:rsidR="005A7F29" w:rsidRPr="00555F8F">
        <w:rPr>
          <w:rFonts w:ascii="Times New Roman" w:eastAsia="CIDFont+F2" w:hAnsi="Times New Roman" w:cs="Times New Roman"/>
          <w:sz w:val="24"/>
          <w:szCs w:val="24"/>
        </w:rPr>
        <w:t xml:space="preserve"> web sayfasında ilan edilen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başvuru formunu (EK-1) danışmanına ve bölüm başkanına imzalatarak ilgili işletmey</w:t>
      </w:r>
      <w:r w:rsidR="00683676" w:rsidRPr="00555F8F">
        <w:rPr>
          <w:rFonts w:ascii="Times New Roman" w:eastAsia="CIDFont+F2" w:hAnsi="Times New Roman" w:cs="Times New Roman"/>
          <w:sz w:val="24"/>
          <w:szCs w:val="24"/>
        </w:rPr>
        <w:t>e verir. Ardından Fakültemiz</w:t>
      </w:r>
      <w:r w:rsidR="005A7F29" w:rsidRPr="00555F8F">
        <w:rPr>
          <w:rFonts w:ascii="Times New Roman" w:eastAsia="CIDFont+F2" w:hAnsi="Times New Roman" w:cs="Times New Roman"/>
          <w:sz w:val="24"/>
          <w:szCs w:val="24"/>
        </w:rPr>
        <w:t xml:space="preserve"> web sayfasında bulunan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kabul formunun (EK-2) iki nüsha halinde çıktısını alıp,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yapacağı işletmeye kaşe-imza yaptırır. Bu formun bir nüshası işletmede kalır, diğer nüshayı ise öğrenci danışmanına teslim eder. </w:t>
      </w:r>
      <w:r w:rsidR="00322508" w:rsidRPr="00555F8F">
        <w:rPr>
          <w:rFonts w:ascii="Times New Roman" w:eastAsia="CIDFont+F2" w:hAnsi="Times New Roman" w:cs="Times New Roman"/>
          <w:sz w:val="24"/>
          <w:szCs w:val="24"/>
        </w:rPr>
        <w:t xml:space="preserve">İşletmede Mesleki Eğitim yapılacak işletme dekanlık arasında sözleşme imzalanır. </w:t>
      </w:r>
      <w:r w:rsidR="005A7F29" w:rsidRPr="00555F8F">
        <w:rPr>
          <w:rFonts w:ascii="Times New Roman" w:eastAsia="CIDFont+F2" w:hAnsi="Times New Roman" w:cs="Times New Roman"/>
          <w:sz w:val="24"/>
          <w:szCs w:val="24"/>
        </w:rPr>
        <w:t xml:space="preserve">Bu forma ek olarak nüfus </w:t>
      </w:r>
      <w:r w:rsidR="00322508" w:rsidRPr="00555F8F">
        <w:rPr>
          <w:rFonts w:ascii="Times New Roman" w:eastAsia="CIDFont+F2" w:hAnsi="Times New Roman" w:cs="Times New Roman"/>
          <w:sz w:val="24"/>
          <w:szCs w:val="24"/>
        </w:rPr>
        <w:t>kâğıdı</w:t>
      </w:r>
      <w:r w:rsidR="005A7F29" w:rsidRPr="00555F8F">
        <w:rPr>
          <w:rFonts w:ascii="Times New Roman" w:eastAsia="CIDFont+F2" w:hAnsi="Times New Roman" w:cs="Times New Roman"/>
          <w:sz w:val="24"/>
          <w:szCs w:val="24"/>
        </w:rPr>
        <w:t xml:space="preserve"> fotokopisi, iş sağlığı ve güvenliği belgesi fotokopisi ve genel sağlık sigortası durum belgesini de danışmanına teslim eder. </w:t>
      </w:r>
      <w:r w:rsidR="005A7F29" w:rsidRPr="00555F8F">
        <w:rPr>
          <w:rFonts w:ascii="Times New Roman" w:hAnsi="Times New Roman" w:cs="Times New Roman"/>
          <w:sz w:val="24"/>
          <w:szCs w:val="24"/>
        </w:rPr>
        <w:t xml:space="preserve">Öğrencilerin sigorta primleri, Bölüm </w:t>
      </w:r>
      <w:r w:rsidR="00415986" w:rsidRPr="00555F8F">
        <w:rPr>
          <w:rFonts w:ascii="Times New Roman" w:hAnsi="Times New Roman" w:cs="Times New Roman"/>
          <w:sz w:val="24"/>
          <w:szCs w:val="24"/>
        </w:rPr>
        <w:t>İşletmede Mesleki Eğitim</w:t>
      </w:r>
      <w:r w:rsidR="005A7F29" w:rsidRPr="00555F8F">
        <w:rPr>
          <w:rFonts w:ascii="Times New Roman" w:hAnsi="Times New Roman" w:cs="Times New Roman"/>
          <w:sz w:val="24"/>
          <w:szCs w:val="24"/>
        </w:rPr>
        <w:t xml:space="preserve"> Komisyonuna ulaşan belgeler doğrultusunda </w:t>
      </w:r>
      <w:r w:rsidR="00415986" w:rsidRPr="00555F8F">
        <w:rPr>
          <w:rFonts w:ascii="Times New Roman" w:hAnsi="Times New Roman" w:cs="Times New Roman"/>
          <w:sz w:val="24"/>
          <w:szCs w:val="24"/>
        </w:rPr>
        <w:t>İşletmede Mesleki Eğitim</w:t>
      </w:r>
      <w:r w:rsidR="005A7F29" w:rsidRPr="00555F8F">
        <w:rPr>
          <w:rFonts w:ascii="Times New Roman" w:hAnsi="Times New Roman" w:cs="Times New Roman"/>
          <w:sz w:val="24"/>
          <w:szCs w:val="24"/>
        </w:rPr>
        <w:t xml:space="preserve"> başlangıç-bitiş süreleri göz önüne alınarak Çanakkale Onsekiz Mart Üniversitesi tarafından ödenir. Bu nedenle primler ödendikten sonra ve/veya </w:t>
      </w:r>
      <w:r w:rsidR="00C31535" w:rsidRPr="00555F8F">
        <w:rPr>
          <w:rFonts w:ascii="Times New Roman" w:hAnsi="Times New Roman" w:cs="Times New Roman"/>
          <w:sz w:val="24"/>
          <w:szCs w:val="24"/>
        </w:rPr>
        <w:t xml:space="preserve">İşletmede Mesleki </w:t>
      </w:r>
      <w:r w:rsidR="00231899" w:rsidRPr="00555F8F">
        <w:rPr>
          <w:rFonts w:ascii="Times New Roman" w:hAnsi="Times New Roman" w:cs="Times New Roman"/>
          <w:sz w:val="24"/>
          <w:szCs w:val="24"/>
        </w:rPr>
        <w:t>Eğitime başladıktan</w:t>
      </w:r>
      <w:r w:rsidR="005A7F29" w:rsidRPr="00555F8F">
        <w:rPr>
          <w:rFonts w:ascii="Times New Roman" w:hAnsi="Times New Roman" w:cs="Times New Roman"/>
          <w:sz w:val="24"/>
          <w:szCs w:val="24"/>
        </w:rPr>
        <w:t xml:space="preserve"> sonra Bölüm </w:t>
      </w:r>
      <w:r w:rsidR="00415986" w:rsidRPr="00555F8F">
        <w:rPr>
          <w:rFonts w:ascii="Times New Roman" w:hAnsi="Times New Roman" w:cs="Times New Roman"/>
          <w:sz w:val="24"/>
          <w:szCs w:val="24"/>
        </w:rPr>
        <w:t>İşletmede Mesleki Eğitim</w:t>
      </w:r>
      <w:r w:rsidR="005A7F29" w:rsidRPr="00555F8F">
        <w:rPr>
          <w:rFonts w:ascii="Times New Roman" w:hAnsi="Times New Roman" w:cs="Times New Roman"/>
          <w:sz w:val="24"/>
          <w:szCs w:val="24"/>
        </w:rPr>
        <w:t xml:space="preserve"> Komisyonunun bilgisi ve onayı alınmaksızın </w:t>
      </w:r>
      <w:r w:rsidR="00415986" w:rsidRPr="00555F8F">
        <w:rPr>
          <w:rFonts w:ascii="Times New Roman" w:hAnsi="Times New Roman" w:cs="Times New Roman"/>
          <w:sz w:val="24"/>
          <w:szCs w:val="24"/>
        </w:rPr>
        <w:t>İşletmede Mesleki Eğitim</w:t>
      </w:r>
      <w:r w:rsidR="005A7F29" w:rsidRPr="00555F8F">
        <w:rPr>
          <w:rFonts w:ascii="Times New Roman" w:hAnsi="Times New Roman" w:cs="Times New Roman"/>
          <w:sz w:val="24"/>
          <w:szCs w:val="24"/>
        </w:rPr>
        <w:t xml:space="preserve"> yeri ve süresinde kesinlikle değişiklik yapılamaz. </w:t>
      </w:r>
    </w:p>
    <w:p w14:paraId="69C68A5E" w14:textId="4763908D" w:rsidR="00B07535" w:rsidRPr="00B07535" w:rsidRDefault="00B07535" w:rsidP="008D726A">
      <w:pPr>
        <w:autoSpaceDE w:val="0"/>
        <w:autoSpaceDN w:val="0"/>
        <w:adjustRightInd w:val="0"/>
        <w:spacing w:line="240" w:lineRule="auto"/>
        <w:ind w:firstLine="708"/>
        <w:jc w:val="both"/>
        <w:rPr>
          <w:rFonts w:ascii="Times New Roman" w:eastAsia="Times New Roman" w:hAnsi="Times New Roman" w:cs="Times New Roman"/>
          <w:b/>
          <w:bCs/>
          <w:sz w:val="24"/>
          <w:szCs w:val="24"/>
          <w:lang w:eastAsia="tr-TR"/>
        </w:rPr>
      </w:pPr>
      <w:r w:rsidRPr="00B07535">
        <w:rPr>
          <w:rFonts w:ascii="Times New Roman" w:eastAsia="Times New Roman" w:hAnsi="Times New Roman" w:cs="Times New Roman"/>
          <w:b/>
          <w:bCs/>
          <w:sz w:val="24"/>
          <w:szCs w:val="24"/>
          <w:lang w:eastAsia="tr-TR"/>
        </w:rPr>
        <w:t>İ</w:t>
      </w:r>
      <w:r w:rsidRPr="00B07535">
        <w:rPr>
          <w:rFonts w:ascii="Times New Roman" w:eastAsia="Times New Roman" w:hAnsi="Times New Roman" w:cs="Times New Roman"/>
          <w:b/>
          <w:bCs/>
          <w:sz w:val="24"/>
          <w:szCs w:val="24"/>
          <w:lang w:eastAsia="tr-TR"/>
        </w:rPr>
        <w:t xml:space="preserve">şletmede </w:t>
      </w:r>
      <w:r w:rsidRPr="00B07535">
        <w:rPr>
          <w:rFonts w:ascii="Times New Roman" w:eastAsia="Times New Roman" w:hAnsi="Times New Roman" w:cs="Times New Roman"/>
          <w:b/>
          <w:bCs/>
          <w:sz w:val="24"/>
          <w:szCs w:val="24"/>
          <w:lang w:eastAsia="tr-TR"/>
        </w:rPr>
        <w:t>M</w:t>
      </w:r>
      <w:r w:rsidRPr="00B07535">
        <w:rPr>
          <w:rFonts w:ascii="Times New Roman" w:eastAsia="Times New Roman" w:hAnsi="Times New Roman" w:cs="Times New Roman"/>
          <w:b/>
          <w:bCs/>
          <w:sz w:val="24"/>
          <w:szCs w:val="24"/>
          <w:lang w:eastAsia="tr-TR"/>
        </w:rPr>
        <w:t xml:space="preserve">esleki̇ </w:t>
      </w:r>
      <w:r w:rsidRPr="00B07535">
        <w:rPr>
          <w:rFonts w:ascii="Times New Roman" w:eastAsia="Times New Roman" w:hAnsi="Times New Roman" w:cs="Times New Roman"/>
          <w:b/>
          <w:bCs/>
          <w:sz w:val="24"/>
          <w:szCs w:val="24"/>
          <w:lang w:eastAsia="tr-TR"/>
        </w:rPr>
        <w:t>E</w:t>
      </w:r>
      <w:r w:rsidRPr="00B07535">
        <w:rPr>
          <w:rFonts w:ascii="Times New Roman" w:eastAsia="Times New Roman" w:hAnsi="Times New Roman" w:cs="Times New Roman"/>
          <w:b/>
          <w:bCs/>
          <w:sz w:val="24"/>
          <w:szCs w:val="24"/>
          <w:lang w:eastAsia="tr-TR"/>
        </w:rPr>
        <w:t xml:space="preserve">ği̇ti̇min </w:t>
      </w:r>
      <w:r w:rsidRPr="00B07535">
        <w:rPr>
          <w:rFonts w:ascii="Times New Roman" w:eastAsia="Times New Roman" w:hAnsi="Times New Roman" w:cs="Times New Roman"/>
          <w:b/>
          <w:bCs/>
          <w:sz w:val="24"/>
          <w:szCs w:val="24"/>
          <w:lang w:eastAsia="tr-TR"/>
        </w:rPr>
        <w:t>S</w:t>
      </w:r>
      <w:r w:rsidRPr="00B07535">
        <w:rPr>
          <w:rFonts w:ascii="Times New Roman" w:eastAsia="Times New Roman" w:hAnsi="Times New Roman" w:cs="Times New Roman"/>
          <w:b/>
          <w:bCs/>
          <w:sz w:val="24"/>
          <w:szCs w:val="24"/>
          <w:lang w:eastAsia="tr-TR"/>
        </w:rPr>
        <w:t>üresi̇</w:t>
      </w:r>
    </w:p>
    <w:p w14:paraId="60982312" w14:textId="7D4AB2D0" w:rsidR="005A7F29" w:rsidRPr="00555F8F" w:rsidRDefault="00B80C9E"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B80C9E">
        <w:rPr>
          <w:rFonts w:ascii="Times New Roman" w:eastAsia="Times New Roman" w:hAnsi="Times New Roman" w:cs="Times New Roman"/>
          <w:b/>
          <w:bCs/>
          <w:sz w:val="24"/>
          <w:szCs w:val="24"/>
          <w:lang w:eastAsia="tr-TR"/>
        </w:rPr>
        <w:t xml:space="preserve">Madde </w:t>
      </w:r>
      <w:r w:rsidRPr="00B80C9E">
        <w:rPr>
          <w:rFonts w:ascii="Times New Roman" w:eastAsia="Times New Roman" w:hAnsi="Times New Roman" w:cs="Times New Roman"/>
          <w:b/>
          <w:bCs/>
          <w:sz w:val="24"/>
          <w:szCs w:val="24"/>
          <w:lang w:eastAsia="tr-TR"/>
        </w:rPr>
        <w:t>6</w:t>
      </w:r>
      <w:r w:rsidRPr="00B80C9E">
        <w:rPr>
          <w:rFonts w:ascii="Times New Roman" w:eastAsia="Times New Roman" w:hAnsi="Times New Roman" w:cs="Times New Roman"/>
          <w:b/>
          <w:bCs/>
          <w:sz w:val="24"/>
          <w:szCs w:val="24"/>
          <w:lang w:eastAsia="tr-TR"/>
        </w:rPr>
        <w:t>-</w:t>
      </w:r>
      <w:r w:rsidRPr="00B80C9E">
        <w:rPr>
          <w:rFonts w:ascii="Times New Roman" w:eastAsia="Times New Roman" w:hAnsi="Times New Roman" w:cs="Times New Roman"/>
          <w:sz w:val="24"/>
          <w:szCs w:val="24"/>
          <w:lang w:eastAsia="tr-TR"/>
        </w:rPr>
        <w:t xml:space="preserve"> </w:t>
      </w:r>
      <w:r w:rsidR="00322508" w:rsidRPr="00555F8F">
        <w:rPr>
          <w:rFonts w:ascii="Times New Roman" w:eastAsia="Times New Roman" w:hAnsi="Times New Roman" w:cs="Times New Roman"/>
          <w:sz w:val="24"/>
          <w:szCs w:val="24"/>
          <w:lang w:eastAsia="tr-TR"/>
        </w:rPr>
        <w:t>İşletmede mesleki eğitim (uzun dönem), kural olarak üniversitenin akademik takvimine uygun eğitim-öğretim yarıyılı veya yarıyılları içinde gerçekleştirilir (eğitimlerinin 8. dönemde dönem içi).</w:t>
      </w:r>
      <w:r w:rsidR="00322508" w:rsidRPr="00555F8F">
        <w:rPr>
          <w:rFonts w:ascii="Times New Roman" w:hAnsi="Times New Roman" w:cs="Times New Roman"/>
          <w:sz w:val="24"/>
          <w:szCs w:val="24"/>
        </w:rPr>
        <w:t xml:space="preserve"> </w:t>
      </w:r>
      <w:r w:rsidR="00322508" w:rsidRPr="00555F8F">
        <w:rPr>
          <w:rFonts w:ascii="Times New Roman" w:eastAsia="Times New Roman" w:hAnsi="Times New Roman" w:cs="Times New Roman"/>
          <w:sz w:val="24"/>
          <w:szCs w:val="24"/>
          <w:lang w:eastAsia="tr-TR"/>
        </w:rPr>
        <w:t>İşletmede mesleki eğitim, akademik takvimde belirtilen yarıyıl başında başlar ve yarıyıl sonunda biter. Gerekli durumlarda, ilgili yönetim kurulu kararıyla eğitim süreleri akademik tatil dönemlerine bir miktar taşabilir veya yoğunlaştırılabilir; ancak işletmede mesleki eğitimin toplam süresi, onaylanmış eğitim süresinden (örneğin 16 hafta) az olamaz.</w:t>
      </w:r>
      <w:r w:rsidR="00322508" w:rsidRPr="00555F8F">
        <w:rPr>
          <w:rFonts w:ascii="Times New Roman" w:hAnsi="Times New Roman" w:cs="Times New Roman"/>
          <w:sz w:val="24"/>
          <w:szCs w:val="24"/>
        </w:rPr>
        <w:t xml:space="preserve"> </w:t>
      </w:r>
      <w:r w:rsidR="00322508" w:rsidRPr="00555F8F">
        <w:rPr>
          <w:rFonts w:ascii="Times New Roman" w:eastAsia="Times New Roman" w:hAnsi="Times New Roman" w:cs="Times New Roman"/>
          <w:sz w:val="24"/>
          <w:szCs w:val="24"/>
          <w:lang w:eastAsia="tr-TR"/>
        </w:rPr>
        <w:t>İşletmede mesleki eğitim dersi, öğrencinin kayıtlı olduğu yarıyılda normal ders yükü içinde yer alır.</w:t>
      </w:r>
      <w:r w:rsidR="00322508" w:rsidRPr="00555F8F">
        <w:rPr>
          <w:rFonts w:ascii="Times New Roman" w:hAnsi="Times New Roman" w:cs="Times New Roman"/>
          <w:sz w:val="24"/>
          <w:szCs w:val="24"/>
        </w:rPr>
        <w:t xml:space="preserve"> Bu dersin başarılı/başarısız olarak sonuçlanması, öğrencinin mezuniyetini doğrudan etkiler.</w:t>
      </w:r>
    </w:p>
    <w:p w14:paraId="28C74A7E" w14:textId="77777777" w:rsidR="00322508" w:rsidRPr="00555F8F" w:rsidRDefault="00322508"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00C838F2" w14:textId="40E036D5" w:rsidR="0056408D" w:rsidRPr="0056408D" w:rsidRDefault="0056408D" w:rsidP="008D726A">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w:t>
      </w:r>
      <w:r w:rsidRPr="0056408D">
        <w:rPr>
          <w:rFonts w:ascii="Times New Roman" w:eastAsia="Times New Roman" w:hAnsi="Times New Roman" w:cs="Times New Roman"/>
          <w:b/>
          <w:bCs/>
          <w:sz w:val="24"/>
          <w:szCs w:val="24"/>
          <w:lang w:eastAsia="tr-TR"/>
        </w:rPr>
        <w:t xml:space="preserve">şletmede </w:t>
      </w:r>
      <w:r>
        <w:rPr>
          <w:rFonts w:ascii="Times New Roman" w:eastAsia="Times New Roman" w:hAnsi="Times New Roman" w:cs="Times New Roman"/>
          <w:b/>
          <w:bCs/>
          <w:sz w:val="24"/>
          <w:szCs w:val="24"/>
          <w:lang w:eastAsia="tr-TR"/>
        </w:rPr>
        <w:t>M</w:t>
      </w:r>
      <w:r w:rsidRPr="0056408D">
        <w:rPr>
          <w:rFonts w:ascii="Times New Roman" w:eastAsia="Times New Roman" w:hAnsi="Times New Roman" w:cs="Times New Roman"/>
          <w:b/>
          <w:bCs/>
          <w:sz w:val="24"/>
          <w:szCs w:val="24"/>
          <w:lang w:eastAsia="tr-TR"/>
        </w:rPr>
        <w:t xml:space="preserve">esleki̇ </w:t>
      </w:r>
      <w:r>
        <w:rPr>
          <w:rFonts w:ascii="Times New Roman" w:eastAsia="Times New Roman" w:hAnsi="Times New Roman" w:cs="Times New Roman"/>
          <w:b/>
          <w:bCs/>
          <w:sz w:val="24"/>
          <w:szCs w:val="24"/>
          <w:lang w:eastAsia="tr-TR"/>
        </w:rPr>
        <w:t>E</w:t>
      </w:r>
      <w:r w:rsidRPr="0056408D">
        <w:rPr>
          <w:rFonts w:ascii="Times New Roman" w:eastAsia="Times New Roman" w:hAnsi="Times New Roman" w:cs="Times New Roman"/>
          <w:b/>
          <w:bCs/>
          <w:sz w:val="24"/>
          <w:szCs w:val="24"/>
          <w:lang w:eastAsia="tr-TR"/>
        </w:rPr>
        <w:t>ği̇ti̇m</w:t>
      </w:r>
      <w:r w:rsidR="007E0575">
        <w:rPr>
          <w:rFonts w:ascii="Times New Roman" w:eastAsia="Times New Roman" w:hAnsi="Times New Roman" w:cs="Times New Roman"/>
          <w:b/>
          <w:bCs/>
          <w:sz w:val="24"/>
          <w:szCs w:val="24"/>
          <w:lang w:eastAsia="tr-TR"/>
        </w:rPr>
        <w:t>de</w:t>
      </w:r>
      <w:r w:rsidRPr="0056408D">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D</w:t>
      </w:r>
      <w:r w:rsidRPr="0056408D">
        <w:rPr>
          <w:rFonts w:ascii="Times New Roman" w:eastAsia="Times New Roman" w:hAnsi="Times New Roman" w:cs="Times New Roman"/>
          <w:b/>
          <w:bCs/>
          <w:sz w:val="24"/>
          <w:szCs w:val="24"/>
          <w:lang w:eastAsia="tr-TR"/>
        </w:rPr>
        <w:t xml:space="preserve">evam </w:t>
      </w:r>
      <w:r>
        <w:rPr>
          <w:rFonts w:ascii="Times New Roman" w:eastAsia="Times New Roman" w:hAnsi="Times New Roman" w:cs="Times New Roman"/>
          <w:b/>
          <w:bCs/>
          <w:sz w:val="24"/>
          <w:szCs w:val="24"/>
          <w:lang w:eastAsia="tr-TR"/>
        </w:rPr>
        <w:t>Z</w:t>
      </w:r>
      <w:r w:rsidRPr="0056408D">
        <w:rPr>
          <w:rFonts w:ascii="Times New Roman" w:eastAsia="Times New Roman" w:hAnsi="Times New Roman" w:cs="Times New Roman"/>
          <w:b/>
          <w:bCs/>
          <w:sz w:val="24"/>
          <w:szCs w:val="24"/>
          <w:lang w:eastAsia="tr-TR"/>
        </w:rPr>
        <w:t>orunluluğu</w:t>
      </w:r>
    </w:p>
    <w:p w14:paraId="09CFF87E" w14:textId="5987E63B" w:rsidR="005A7F29" w:rsidRPr="00555F8F" w:rsidRDefault="00B80C9E" w:rsidP="00FE0E93">
      <w:pPr>
        <w:autoSpaceDE w:val="0"/>
        <w:autoSpaceDN w:val="0"/>
        <w:adjustRightInd w:val="0"/>
        <w:spacing w:before="240" w:after="0" w:line="240" w:lineRule="auto"/>
        <w:jc w:val="both"/>
        <w:rPr>
          <w:rFonts w:ascii="Times New Roman" w:eastAsia="Times New Roman" w:hAnsi="Times New Roman" w:cs="Times New Roman"/>
          <w:sz w:val="24"/>
          <w:szCs w:val="24"/>
          <w:lang w:eastAsia="tr-TR"/>
        </w:rPr>
      </w:pPr>
      <w:r w:rsidRPr="00B80C9E">
        <w:rPr>
          <w:rFonts w:ascii="Times New Roman" w:eastAsia="Times New Roman" w:hAnsi="Times New Roman" w:cs="Times New Roman"/>
          <w:b/>
          <w:bCs/>
          <w:sz w:val="24"/>
          <w:szCs w:val="24"/>
          <w:lang w:eastAsia="tr-TR"/>
        </w:rPr>
        <w:t xml:space="preserve">Madde </w:t>
      </w:r>
      <w:r w:rsidRPr="00B80C9E">
        <w:rPr>
          <w:rFonts w:ascii="Times New Roman" w:eastAsia="Times New Roman" w:hAnsi="Times New Roman" w:cs="Times New Roman"/>
          <w:b/>
          <w:bCs/>
          <w:sz w:val="24"/>
          <w:szCs w:val="24"/>
          <w:lang w:eastAsia="tr-TR"/>
        </w:rPr>
        <w:t>7</w:t>
      </w:r>
      <w:r w:rsidRPr="00B80C9E">
        <w:rPr>
          <w:rFonts w:ascii="Times New Roman" w:eastAsia="Times New Roman" w:hAnsi="Times New Roman" w:cs="Times New Roman"/>
          <w:b/>
          <w:bCs/>
          <w:sz w:val="24"/>
          <w:szCs w:val="24"/>
          <w:lang w:eastAsia="tr-TR"/>
        </w:rPr>
        <w:t>-</w:t>
      </w:r>
      <w:r w:rsidRPr="00B80C9E">
        <w:rPr>
          <w:rFonts w:ascii="Times New Roman" w:eastAsia="Times New Roman" w:hAnsi="Times New Roman" w:cs="Times New Roman"/>
          <w:sz w:val="24"/>
          <w:szCs w:val="24"/>
          <w:lang w:eastAsia="tr-TR"/>
        </w:rPr>
        <w:t xml:space="preserve"> </w:t>
      </w:r>
      <w:r w:rsidR="00C31535" w:rsidRPr="00555F8F">
        <w:rPr>
          <w:rFonts w:ascii="Times New Roman" w:eastAsia="Times New Roman" w:hAnsi="Times New Roman" w:cs="Times New Roman"/>
          <w:sz w:val="24"/>
          <w:szCs w:val="24"/>
          <w:lang w:eastAsia="tr-TR"/>
        </w:rPr>
        <w:t xml:space="preserve">İşletmede Mesleki Eğitime </w:t>
      </w:r>
      <w:r w:rsidR="005A7F29" w:rsidRPr="00555F8F">
        <w:rPr>
          <w:rFonts w:ascii="Times New Roman" w:eastAsia="Times New Roman" w:hAnsi="Times New Roman" w:cs="Times New Roman"/>
          <w:sz w:val="24"/>
          <w:szCs w:val="24"/>
          <w:lang w:eastAsia="tr-TR"/>
        </w:rPr>
        <w:t xml:space="preserve">devam zorunlu olup, </w:t>
      </w:r>
      <w:r w:rsidR="00322508" w:rsidRPr="00555F8F">
        <w:rPr>
          <w:rFonts w:ascii="Times New Roman" w:eastAsia="Times New Roman" w:hAnsi="Times New Roman" w:cs="Times New Roman"/>
          <w:sz w:val="24"/>
          <w:szCs w:val="24"/>
          <w:lang w:eastAsia="tr-TR"/>
        </w:rPr>
        <w:t xml:space="preserve">İşletmede Mesleki Eğitimler </w:t>
      </w:r>
      <w:r w:rsidR="005A7F29" w:rsidRPr="00555F8F">
        <w:rPr>
          <w:rFonts w:ascii="Times New Roman" w:eastAsia="Times New Roman" w:hAnsi="Times New Roman" w:cs="Times New Roman"/>
          <w:sz w:val="24"/>
          <w:szCs w:val="24"/>
          <w:lang w:eastAsia="tr-TR"/>
        </w:rPr>
        <w:t xml:space="preserve">belirlenen sürede tamamlanır. Ancak aşağıda belirtilen geçerli mazeretler nedeniyle devam edilemeyen günler telafi edilebilir. Alınan izinler en kısa sürede </w:t>
      </w:r>
      <w:r w:rsidR="00C31535" w:rsidRPr="00555F8F">
        <w:rPr>
          <w:rFonts w:ascii="Times New Roman" w:eastAsia="Times New Roman" w:hAnsi="Times New Roman" w:cs="Times New Roman"/>
          <w:sz w:val="24"/>
          <w:szCs w:val="24"/>
          <w:lang w:eastAsia="tr-TR"/>
        </w:rPr>
        <w:t>sorumlu eğitici personele ve sorumlu öğretim elemanına</w:t>
      </w:r>
      <w:r w:rsidR="005A7F29" w:rsidRPr="00555F8F">
        <w:rPr>
          <w:rFonts w:ascii="Times New Roman" w:eastAsia="Times New Roman" w:hAnsi="Times New Roman" w:cs="Times New Roman"/>
          <w:sz w:val="24"/>
          <w:szCs w:val="24"/>
          <w:lang w:eastAsia="tr-TR"/>
        </w:rPr>
        <w:t xml:space="preserve"> bildirilmelidir. </w:t>
      </w:r>
    </w:p>
    <w:p w14:paraId="0A7CB87E" w14:textId="131DAC3D"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Hastalık dışında, işyeri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sorumlusunca uygun görülecek mazeretleri nedeniyle 3 (üç)</w:t>
      </w:r>
      <w:r w:rsidR="00CD3545" w:rsidRPr="00555F8F">
        <w:rPr>
          <w:rFonts w:ascii="Times New Roman" w:eastAsia="Times New Roman" w:hAnsi="Times New Roman" w:cs="Times New Roman"/>
          <w:sz w:val="24"/>
          <w:szCs w:val="24"/>
          <w:lang w:eastAsia="tr-TR"/>
        </w:rPr>
        <w:t>/(</w:t>
      </w:r>
      <w:r w:rsidRPr="00555F8F">
        <w:rPr>
          <w:rFonts w:ascii="Times New Roman" w:eastAsia="Times New Roman" w:hAnsi="Times New Roman" w:cs="Times New Roman"/>
          <w:sz w:val="24"/>
          <w:szCs w:val="24"/>
          <w:lang w:eastAsia="tr-TR"/>
        </w:rPr>
        <w:t>%</w:t>
      </w:r>
      <w:r w:rsidR="00C31535" w:rsidRPr="00555F8F">
        <w:rPr>
          <w:rFonts w:ascii="Times New Roman" w:eastAsia="Times New Roman" w:hAnsi="Times New Roman" w:cs="Times New Roman"/>
          <w:sz w:val="24"/>
          <w:szCs w:val="24"/>
          <w:lang w:eastAsia="tr-TR"/>
        </w:rPr>
        <w:t>2</w:t>
      </w:r>
      <w:r w:rsidRPr="00555F8F">
        <w:rPr>
          <w:rFonts w:ascii="Times New Roman" w:eastAsia="Times New Roman" w:hAnsi="Times New Roman" w:cs="Times New Roman"/>
          <w:sz w:val="24"/>
          <w:szCs w:val="24"/>
          <w:lang w:eastAsia="tr-TR"/>
        </w:rPr>
        <w:t xml:space="preserve">0) işgününe kadar devamsızlık durumu, </w:t>
      </w:r>
    </w:p>
    <w:p w14:paraId="6DBE6E85" w14:textId="4B492CCA"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süresi içerisinde hastalık, birinci derecede yakının kaybedilmesi vb. durumlarda belgelemek kaydıyla ve işyerinin onayı ile </w:t>
      </w:r>
      <w:r w:rsidR="00C31535" w:rsidRPr="00555F8F">
        <w:rPr>
          <w:rFonts w:ascii="Times New Roman" w:eastAsia="Times New Roman" w:hAnsi="Times New Roman" w:cs="Times New Roman"/>
          <w:sz w:val="24"/>
          <w:szCs w:val="24"/>
          <w:lang w:eastAsia="tr-TR"/>
        </w:rPr>
        <w:t>İşletmede Mesleki Eğitime</w:t>
      </w:r>
      <w:r w:rsidR="00866C48"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 xml:space="preserve">bir süre ara verilmesinden kaynaklanan eksik günler,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bitiş tarihini takip eden günlerde ve aynı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dönemi içerisinde tamamlanmak zorundadır. Aksi takdirde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daha sonraki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dönemlerinde tekrarlanmak zorundadır.</w:t>
      </w:r>
    </w:p>
    <w:p w14:paraId="3DA2DFB9" w14:textId="514AA489"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lastRenderedPageBreak/>
        <w:t>-</w:t>
      </w:r>
      <w:r w:rsidR="00CD3545"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 xml:space="preserve">İşletmelerde grev ve lokavt uygulaması, deprem, yangın ve sel gibi doğal afet olması durumunda öğrenciler </w:t>
      </w:r>
      <w:r w:rsidR="00415986"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Eğitimlerini</w:t>
      </w:r>
      <w:r w:rsidRPr="00555F8F">
        <w:rPr>
          <w:rFonts w:ascii="Times New Roman" w:eastAsia="Times New Roman" w:hAnsi="Times New Roman" w:cs="Times New Roman"/>
          <w:sz w:val="24"/>
          <w:szCs w:val="24"/>
          <w:lang w:eastAsia="tr-TR"/>
        </w:rPr>
        <w:t xml:space="preserve">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 bilgisi ve onayı ile başka işletmelerde sürdürebilirler. </w:t>
      </w:r>
    </w:p>
    <w:p w14:paraId="2C6D9C57" w14:textId="005F6234" w:rsidR="005A7F29"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w:t>
      </w:r>
      <w:r w:rsidR="00CD3545" w:rsidRPr="00555F8F">
        <w:rPr>
          <w:rFonts w:ascii="Times New Roman" w:eastAsia="Times New Roman" w:hAnsi="Times New Roman" w:cs="Times New Roman"/>
          <w:sz w:val="24"/>
          <w:szCs w:val="24"/>
          <w:lang w:eastAsia="tr-TR"/>
        </w:rPr>
        <w:t>Resmî</w:t>
      </w:r>
      <w:r w:rsidRPr="00555F8F">
        <w:rPr>
          <w:rFonts w:ascii="Times New Roman" w:eastAsia="Times New Roman" w:hAnsi="Times New Roman" w:cs="Times New Roman"/>
          <w:sz w:val="24"/>
          <w:szCs w:val="24"/>
          <w:lang w:eastAsia="tr-TR"/>
        </w:rPr>
        <w:t xml:space="preserve"> tatil ilan edilen günlerde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yapılamaz. </w:t>
      </w:r>
    </w:p>
    <w:p w14:paraId="679D311F" w14:textId="77777777" w:rsidR="00B80C9E" w:rsidRDefault="00B80C9E" w:rsidP="00555F8F">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017AF814" w14:textId="4D985261" w:rsidR="00A35FA1" w:rsidRPr="00A35FA1" w:rsidRDefault="00A35FA1" w:rsidP="008D726A">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tr-TR"/>
        </w:rPr>
      </w:pPr>
      <w:r w:rsidRPr="00A35FA1">
        <w:rPr>
          <w:rFonts w:ascii="Times New Roman" w:eastAsia="Times New Roman" w:hAnsi="Times New Roman" w:cs="Times New Roman"/>
          <w:b/>
          <w:bCs/>
          <w:sz w:val="24"/>
          <w:szCs w:val="24"/>
          <w:lang w:eastAsia="tr-TR"/>
        </w:rPr>
        <w:t>İ</w:t>
      </w:r>
      <w:r w:rsidRPr="00A35FA1">
        <w:rPr>
          <w:rFonts w:ascii="Times New Roman" w:eastAsia="Times New Roman" w:hAnsi="Times New Roman" w:cs="Times New Roman"/>
          <w:b/>
          <w:bCs/>
          <w:sz w:val="24"/>
          <w:szCs w:val="24"/>
          <w:lang w:eastAsia="tr-TR"/>
        </w:rPr>
        <w:t xml:space="preserve">şletmede </w:t>
      </w:r>
      <w:r w:rsidRPr="00A35FA1">
        <w:rPr>
          <w:rFonts w:ascii="Times New Roman" w:eastAsia="Times New Roman" w:hAnsi="Times New Roman" w:cs="Times New Roman"/>
          <w:b/>
          <w:bCs/>
          <w:sz w:val="24"/>
          <w:szCs w:val="24"/>
          <w:lang w:eastAsia="tr-TR"/>
        </w:rPr>
        <w:t>M</w:t>
      </w:r>
      <w:r w:rsidRPr="00A35FA1">
        <w:rPr>
          <w:rFonts w:ascii="Times New Roman" w:eastAsia="Times New Roman" w:hAnsi="Times New Roman" w:cs="Times New Roman"/>
          <w:b/>
          <w:bCs/>
          <w:sz w:val="24"/>
          <w:szCs w:val="24"/>
          <w:lang w:eastAsia="tr-TR"/>
        </w:rPr>
        <w:t xml:space="preserve">esleki̇ </w:t>
      </w:r>
      <w:r w:rsidRPr="00A35FA1">
        <w:rPr>
          <w:rFonts w:ascii="Times New Roman" w:eastAsia="Times New Roman" w:hAnsi="Times New Roman" w:cs="Times New Roman"/>
          <w:b/>
          <w:bCs/>
          <w:sz w:val="24"/>
          <w:szCs w:val="24"/>
          <w:lang w:eastAsia="tr-TR"/>
        </w:rPr>
        <w:t>E</w:t>
      </w:r>
      <w:r w:rsidRPr="00A35FA1">
        <w:rPr>
          <w:rFonts w:ascii="Times New Roman" w:eastAsia="Times New Roman" w:hAnsi="Times New Roman" w:cs="Times New Roman"/>
          <w:b/>
          <w:bCs/>
          <w:sz w:val="24"/>
          <w:szCs w:val="24"/>
          <w:lang w:eastAsia="tr-TR"/>
        </w:rPr>
        <w:t xml:space="preserve">ği̇ti̇min </w:t>
      </w:r>
      <w:r w:rsidRPr="00A35FA1">
        <w:rPr>
          <w:rFonts w:ascii="Times New Roman" w:eastAsia="Times New Roman" w:hAnsi="Times New Roman" w:cs="Times New Roman"/>
          <w:b/>
          <w:bCs/>
          <w:sz w:val="24"/>
          <w:szCs w:val="24"/>
          <w:lang w:eastAsia="tr-TR"/>
        </w:rPr>
        <w:t>U</w:t>
      </w:r>
      <w:r w:rsidRPr="00A35FA1">
        <w:rPr>
          <w:rFonts w:ascii="Times New Roman" w:eastAsia="Times New Roman" w:hAnsi="Times New Roman" w:cs="Times New Roman"/>
          <w:b/>
          <w:bCs/>
          <w:sz w:val="24"/>
          <w:szCs w:val="24"/>
          <w:lang w:eastAsia="tr-TR"/>
        </w:rPr>
        <w:t>ygula</w:t>
      </w:r>
      <w:r w:rsidR="007627EB">
        <w:rPr>
          <w:rFonts w:ascii="Times New Roman" w:eastAsia="Times New Roman" w:hAnsi="Times New Roman" w:cs="Times New Roman"/>
          <w:b/>
          <w:bCs/>
          <w:sz w:val="24"/>
          <w:szCs w:val="24"/>
          <w:lang w:eastAsia="tr-TR"/>
        </w:rPr>
        <w:t>n</w:t>
      </w:r>
      <w:r w:rsidRPr="00A35FA1">
        <w:rPr>
          <w:rFonts w:ascii="Times New Roman" w:eastAsia="Times New Roman" w:hAnsi="Times New Roman" w:cs="Times New Roman"/>
          <w:b/>
          <w:bCs/>
          <w:sz w:val="24"/>
          <w:szCs w:val="24"/>
          <w:lang w:eastAsia="tr-TR"/>
        </w:rPr>
        <w:t>mas</w:t>
      </w:r>
      <w:r w:rsidRPr="00A35FA1">
        <w:rPr>
          <w:rFonts w:ascii="Times New Roman" w:eastAsia="Times New Roman" w:hAnsi="Times New Roman" w:cs="Times New Roman"/>
          <w:b/>
          <w:bCs/>
          <w:sz w:val="24"/>
          <w:szCs w:val="24"/>
          <w:lang w:eastAsia="tr-TR"/>
        </w:rPr>
        <w:t>ı</w:t>
      </w:r>
    </w:p>
    <w:p w14:paraId="7DB4F71C" w14:textId="78A28B32" w:rsidR="005A7F29" w:rsidRPr="00555F8F" w:rsidRDefault="00B80C9E" w:rsidP="00FE6939">
      <w:pPr>
        <w:autoSpaceDE w:val="0"/>
        <w:autoSpaceDN w:val="0"/>
        <w:adjustRightInd w:val="0"/>
        <w:spacing w:before="240" w:after="0" w:line="240" w:lineRule="auto"/>
        <w:jc w:val="both"/>
        <w:rPr>
          <w:rFonts w:ascii="Times New Roman" w:eastAsia="Times New Roman" w:hAnsi="Times New Roman" w:cs="Times New Roman"/>
          <w:sz w:val="24"/>
          <w:szCs w:val="24"/>
          <w:lang w:eastAsia="tr-TR"/>
        </w:rPr>
      </w:pPr>
      <w:r w:rsidRPr="00DE7AC8">
        <w:rPr>
          <w:rFonts w:ascii="Times New Roman" w:eastAsia="Times New Roman" w:hAnsi="Times New Roman" w:cs="Times New Roman"/>
          <w:b/>
          <w:bCs/>
          <w:sz w:val="24"/>
          <w:szCs w:val="24"/>
          <w:lang w:eastAsia="tr-TR"/>
        </w:rPr>
        <w:t xml:space="preserve">Madde </w:t>
      </w:r>
      <w:r w:rsidRPr="00DE7AC8">
        <w:rPr>
          <w:rFonts w:ascii="Times New Roman" w:eastAsia="Times New Roman" w:hAnsi="Times New Roman" w:cs="Times New Roman"/>
          <w:b/>
          <w:bCs/>
          <w:sz w:val="24"/>
          <w:szCs w:val="24"/>
          <w:lang w:eastAsia="tr-TR"/>
        </w:rPr>
        <w:t>8</w:t>
      </w:r>
      <w:r w:rsidRPr="00DE7AC8">
        <w:rPr>
          <w:rFonts w:ascii="Times New Roman" w:eastAsia="Times New Roman" w:hAnsi="Times New Roman" w:cs="Times New Roman"/>
          <w:b/>
          <w:bCs/>
          <w:sz w:val="24"/>
          <w:szCs w:val="24"/>
          <w:lang w:eastAsia="tr-TR"/>
        </w:rPr>
        <w:t>-</w:t>
      </w:r>
      <w:r w:rsidRPr="00B80C9E">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yapacak ö</w:t>
      </w:r>
      <w:r w:rsidR="00683676" w:rsidRPr="00555F8F">
        <w:rPr>
          <w:rFonts w:ascii="Times New Roman" w:eastAsia="Times New Roman" w:hAnsi="Times New Roman" w:cs="Times New Roman"/>
          <w:sz w:val="24"/>
          <w:szCs w:val="24"/>
          <w:lang w:eastAsia="tr-TR"/>
        </w:rPr>
        <w:t xml:space="preserve">ğrenci </w:t>
      </w:r>
      <w:r w:rsidR="00415986" w:rsidRPr="00555F8F">
        <w:rPr>
          <w:rFonts w:ascii="Times New Roman" w:eastAsia="Times New Roman" w:hAnsi="Times New Roman" w:cs="Times New Roman"/>
          <w:sz w:val="24"/>
          <w:szCs w:val="24"/>
          <w:lang w:eastAsia="tr-TR"/>
        </w:rPr>
        <w:t>İşletmede Mesleki Eğitim</w:t>
      </w:r>
      <w:r w:rsidR="00683676" w:rsidRPr="00555F8F">
        <w:rPr>
          <w:rFonts w:ascii="Times New Roman" w:eastAsia="Times New Roman" w:hAnsi="Times New Roman" w:cs="Times New Roman"/>
          <w:sz w:val="24"/>
          <w:szCs w:val="24"/>
          <w:lang w:eastAsia="tr-TR"/>
        </w:rPr>
        <w:t xml:space="preserve"> dosyasını Fakülte</w:t>
      </w:r>
      <w:r w:rsidR="005A7F29" w:rsidRPr="00555F8F">
        <w:rPr>
          <w:rFonts w:ascii="Times New Roman" w:eastAsia="Times New Roman" w:hAnsi="Times New Roman" w:cs="Times New Roman"/>
          <w:sz w:val="24"/>
          <w:szCs w:val="24"/>
          <w:lang w:eastAsia="tr-TR"/>
        </w:rPr>
        <w:t xml:space="preserve"> web sayfasından temin eder. Öğrenci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defterine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süresince çalıştığı birimlerle ilgili konuları, incelemeleri, pratik çalışmaları özet halinde yazar, günlük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devam çizelgesini imzalar ve birim yetkilisine onaylatır. Onaylanmamış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dosyası geçersizdir.</w:t>
      </w:r>
      <w:r w:rsidR="00CD3545"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dosyaları en geç ilgili eğitim-öğretim döneminin </w:t>
      </w:r>
      <w:r w:rsidR="00866C48" w:rsidRPr="00555F8F">
        <w:rPr>
          <w:rFonts w:ascii="Times New Roman" w:eastAsia="Times New Roman" w:hAnsi="Times New Roman" w:cs="Times New Roman"/>
          <w:sz w:val="24"/>
          <w:szCs w:val="24"/>
          <w:lang w:eastAsia="tr-TR"/>
        </w:rPr>
        <w:t>vize- final dönemi</w:t>
      </w:r>
      <w:r w:rsidR="005A7F29" w:rsidRPr="00555F8F">
        <w:rPr>
          <w:rFonts w:ascii="Times New Roman" w:eastAsia="Times New Roman" w:hAnsi="Times New Roman" w:cs="Times New Roman"/>
          <w:sz w:val="24"/>
          <w:szCs w:val="24"/>
          <w:lang w:eastAsia="tr-TR"/>
        </w:rPr>
        <w:t xml:space="preserve"> </w:t>
      </w:r>
      <w:r w:rsidR="00866C48" w:rsidRPr="00555F8F">
        <w:rPr>
          <w:rFonts w:ascii="Times New Roman" w:eastAsia="Times New Roman" w:hAnsi="Times New Roman" w:cs="Times New Roman"/>
          <w:sz w:val="24"/>
          <w:szCs w:val="24"/>
          <w:lang w:eastAsia="tr-TR"/>
        </w:rPr>
        <w:t>sor</w:t>
      </w:r>
      <w:r w:rsidR="00DC3AB2" w:rsidRPr="00555F8F">
        <w:rPr>
          <w:rFonts w:ascii="Times New Roman" w:eastAsia="Times New Roman" w:hAnsi="Times New Roman" w:cs="Times New Roman"/>
          <w:sz w:val="24"/>
          <w:szCs w:val="24"/>
          <w:lang w:eastAsia="tr-TR"/>
        </w:rPr>
        <w:t>um</w:t>
      </w:r>
      <w:r w:rsidR="00866C48" w:rsidRPr="00555F8F">
        <w:rPr>
          <w:rFonts w:ascii="Times New Roman" w:eastAsia="Times New Roman" w:hAnsi="Times New Roman" w:cs="Times New Roman"/>
          <w:sz w:val="24"/>
          <w:szCs w:val="24"/>
          <w:lang w:eastAsia="tr-TR"/>
        </w:rPr>
        <w:t>lu öğretim elemanına</w:t>
      </w:r>
      <w:r w:rsidR="005A7F29" w:rsidRPr="00555F8F">
        <w:rPr>
          <w:rFonts w:ascii="Times New Roman" w:eastAsia="Times New Roman" w:hAnsi="Times New Roman" w:cs="Times New Roman"/>
          <w:sz w:val="24"/>
          <w:szCs w:val="24"/>
          <w:lang w:eastAsia="tr-TR"/>
        </w:rPr>
        <w:t xml:space="preserve"> teslim edilir. Zamanında dosyasını teslim etmeyen öğrencinin </w:t>
      </w:r>
      <w:r w:rsidR="00415986"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Eğitimi</w:t>
      </w:r>
      <w:r w:rsidR="005A7F29" w:rsidRPr="00555F8F">
        <w:rPr>
          <w:rFonts w:ascii="Times New Roman" w:eastAsia="Times New Roman" w:hAnsi="Times New Roman" w:cs="Times New Roman"/>
          <w:sz w:val="24"/>
          <w:szCs w:val="24"/>
          <w:lang w:eastAsia="tr-TR"/>
        </w:rPr>
        <w:t xml:space="preserve"> kabul edilmez. </w:t>
      </w:r>
    </w:p>
    <w:p w14:paraId="2278DADE" w14:textId="7E997F20" w:rsidR="005A7F29" w:rsidRPr="00555F8F" w:rsidRDefault="00415986"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uygulamasında üniversiteyi, işyerini ve öğrenciyi ilgilendiren genel hükümler aşağıda yer almaktadır: </w:t>
      </w:r>
    </w:p>
    <w:p w14:paraId="11714D7E" w14:textId="0CEAE556"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Öğrenci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yaptığı iş yerinin tüzük, yönetmenlik, yönerge ve çalışma kurallarına uymak zorundadır. </w:t>
      </w:r>
    </w:p>
    <w:p w14:paraId="42B6A241" w14:textId="3685EE6B"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Öğrenci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süresince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konusu ile ilgili yetkililer tarafından verilecek çalışmaları yapmak ve bu çalışmalara katılmak zorundadır </w:t>
      </w:r>
    </w:p>
    <w:p w14:paraId="737B7C64" w14:textId="77777777" w:rsidR="005A7F29" w:rsidRPr="00555F8F" w:rsidRDefault="005A7F29" w:rsidP="00555F8F">
      <w:pPr>
        <w:autoSpaceDE w:val="0"/>
        <w:autoSpaceDN w:val="0"/>
        <w:adjustRightInd w:val="0"/>
        <w:spacing w:after="71"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İşyerine ait özel bilgileri üçüncü şahıslara iletemezler. </w:t>
      </w:r>
    </w:p>
    <w:p w14:paraId="635FEDEE" w14:textId="4B80288A"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 xml:space="preserve">İşletmede Mesleki </w:t>
      </w:r>
      <w:r w:rsidR="00DC3AB2" w:rsidRPr="00555F8F">
        <w:rPr>
          <w:rFonts w:ascii="Times New Roman" w:eastAsia="Times New Roman" w:hAnsi="Times New Roman" w:cs="Times New Roman"/>
          <w:sz w:val="24"/>
          <w:szCs w:val="24"/>
          <w:lang w:eastAsia="tr-TR"/>
        </w:rPr>
        <w:t>Eğitimdeki</w:t>
      </w:r>
      <w:r w:rsidRPr="00555F8F">
        <w:rPr>
          <w:rFonts w:ascii="Times New Roman" w:eastAsia="Times New Roman" w:hAnsi="Times New Roman" w:cs="Times New Roman"/>
          <w:sz w:val="24"/>
          <w:szCs w:val="24"/>
          <w:lang w:eastAsia="tr-TR"/>
        </w:rPr>
        <w:t xml:space="preserve"> öğrenciler grev, gösteri, yürüyüş veya iş yavaşlatma eyleminde bulunamazlar, sendikal etkinliklere katılamazlar. </w:t>
      </w:r>
    </w:p>
    <w:p w14:paraId="7237A8FC" w14:textId="52FA45F0"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Öğrenciler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süresince Yükseköğretim Kurumları Öğrenci Disiplin Yönetmeliği hükümlerine ve 6331 sayılı İş Sağlığı ve Güvenliği Kanununda belirtilen iş güvenliğine ilişkin kurallara ve yasal düzenlemelere uymak zorundadır. </w:t>
      </w:r>
    </w:p>
    <w:p w14:paraId="5C5AD078" w14:textId="4770E062"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Öğrencinin işyerinde çalışma düzenini veya kurallarını bozması ya da işyerine maddi/manevi zarar vermesi halinde, işyerinin isteği ile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sonlandırılabilir. Disipline aykırı hareketlerinden dolayı, kurum tarafından </w:t>
      </w:r>
      <w:r w:rsidR="00415986"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Eğitimlerin</w:t>
      </w:r>
      <w:r w:rsidR="00DC3AB2" w:rsidRPr="00555F8F">
        <w:rPr>
          <w:rFonts w:ascii="Times New Roman" w:eastAsia="Times New Roman" w:hAnsi="Times New Roman" w:cs="Times New Roman"/>
          <w:sz w:val="24"/>
          <w:szCs w:val="24"/>
          <w:lang w:eastAsia="tr-TR"/>
        </w:rPr>
        <w:t>e</w:t>
      </w:r>
      <w:r w:rsidRPr="00555F8F">
        <w:rPr>
          <w:rFonts w:ascii="Times New Roman" w:eastAsia="Times New Roman" w:hAnsi="Times New Roman" w:cs="Times New Roman"/>
          <w:sz w:val="24"/>
          <w:szCs w:val="24"/>
          <w:lang w:eastAsia="tr-TR"/>
        </w:rPr>
        <w:t xml:space="preserve"> son verilen veya </w:t>
      </w:r>
      <w:r w:rsidR="00415986"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Eğitimlerini</w:t>
      </w:r>
      <w:r w:rsidRPr="00555F8F">
        <w:rPr>
          <w:rFonts w:ascii="Times New Roman" w:eastAsia="Times New Roman" w:hAnsi="Times New Roman" w:cs="Times New Roman"/>
          <w:sz w:val="24"/>
          <w:szCs w:val="24"/>
          <w:lang w:eastAsia="tr-TR"/>
        </w:rPr>
        <w:t xml:space="preserve"> tamamlamış olmalarına karşın işyerinden “yetersiz/başarısız” sicil alan öğrencilerin </w:t>
      </w:r>
      <w:r w:rsidR="00415986"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Eğitimlerine</w:t>
      </w:r>
      <w:r w:rsidRPr="00555F8F">
        <w:rPr>
          <w:rFonts w:ascii="Times New Roman" w:eastAsia="Times New Roman" w:hAnsi="Times New Roman" w:cs="Times New Roman"/>
          <w:sz w:val="24"/>
          <w:szCs w:val="24"/>
          <w:lang w:eastAsia="tr-TR"/>
        </w:rPr>
        <w:t xml:space="preserve"> geçersiz sayılır. </w:t>
      </w:r>
    </w:p>
    <w:p w14:paraId="22FC6E47" w14:textId="6C29FB26"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Ayrıca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öğrenimin bir parçası olduğundan disipline aykırı hareketlerinden dolayı </w:t>
      </w:r>
      <w:r w:rsidR="00415986" w:rsidRPr="00555F8F">
        <w:rPr>
          <w:rFonts w:ascii="Times New Roman" w:eastAsia="Times New Roman" w:hAnsi="Times New Roman" w:cs="Times New Roman"/>
          <w:sz w:val="24"/>
          <w:szCs w:val="24"/>
          <w:lang w:eastAsia="tr-TR"/>
        </w:rPr>
        <w:t xml:space="preserve">İşletmede Mesleki </w:t>
      </w:r>
      <w:r w:rsidR="00394C0F" w:rsidRPr="00555F8F">
        <w:rPr>
          <w:rFonts w:ascii="Times New Roman" w:eastAsia="Times New Roman" w:hAnsi="Times New Roman" w:cs="Times New Roman"/>
          <w:sz w:val="24"/>
          <w:szCs w:val="24"/>
          <w:lang w:eastAsia="tr-TR"/>
        </w:rPr>
        <w:t>Eğitimine</w:t>
      </w:r>
      <w:r w:rsidRPr="00555F8F">
        <w:rPr>
          <w:rFonts w:ascii="Times New Roman" w:eastAsia="Times New Roman" w:hAnsi="Times New Roman" w:cs="Times New Roman"/>
          <w:sz w:val="24"/>
          <w:szCs w:val="24"/>
          <w:lang w:eastAsia="tr-TR"/>
        </w:rPr>
        <w:t xml:space="preserve"> son verilmiş öğrenci hakkında disiplin soruşturması açılması için </w:t>
      </w:r>
      <w:r w:rsidR="00683676" w:rsidRPr="00555F8F">
        <w:rPr>
          <w:rFonts w:ascii="Times New Roman" w:eastAsia="Times New Roman" w:hAnsi="Times New Roman" w:cs="Times New Roman"/>
          <w:sz w:val="24"/>
          <w:szCs w:val="24"/>
          <w:lang w:eastAsia="tr-TR"/>
        </w:rPr>
        <w:t xml:space="preserve">Fakülte Dekanlığına </w:t>
      </w:r>
      <w:r w:rsidRPr="00555F8F">
        <w:rPr>
          <w:rFonts w:ascii="Times New Roman" w:eastAsia="Times New Roman" w:hAnsi="Times New Roman" w:cs="Times New Roman"/>
          <w:sz w:val="24"/>
          <w:szCs w:val="24"/>
          <w:lang w:eastAsia="tr-TR"/>
        </w:rPr>
        <w:t xml:space="preserve">yazı yazılır. </w:t>
      </w:r>
    </w:p>
    <w:p w14:paraId="491F55BC" w14:textId="13F16B1F"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Yabancı uyruklu öğrenciler </w:t>
      </w:r>
      <w:r w:rsidR="00415986"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Eğitimlerini</w:t>
      </w:r>
      <w:r w:rsidRPr="00555F8F">
        <w:rPr>
          <w:rFonts w:ascii="Times New Roman" w:eastAsia="Times New Roman" w:hAnsi="Times New Roman" w:cs="Times New Roman"/>
          <w:sz w:val="24"/>
          <w:szCs w:val="24"/>
          <w:lang w:eastAsia="tr-TR"/>
        </w:rPr>
        <w:t xml:space="preserve"> kendi ülkelerinde yapabilirler. Yurt dışı </w:t>
      </w:r>
      <w:r w:rsidR="00415986" w:rsidRPr="00555F8F">
        <w:rPr>
          <w:rFonts w:ascii="Times New Roman" w:eastAsia="Times New Roman" w:hAnsi="Times New Roman" w:cs="Times New Roman"/>
          <w:sz w:val="24"/>
          <w:szCs w:val="24"/>
          <w:lang w:eastAsia="tr-TR"/>
        </w:rPr>
        <w:t xml:space="preserve">İşletmede Mesleki </w:t>
      </w:r>
      <w:r w:rsidR="00394C0F" w:rsidRPr="00555F8F">
        <w:rPr>
          <w:rFonts w:ascii="Times New Roman" w:eastAsia="Times New Roman" w:hAnsi="Times New Roman" w:cs="Times New Roman"/>
          <w:sz w:val="24"/>
          <w:szCs w:val="24"/>
          <w:lang w:eastAsia="tr-TR"/>
        </w:rPr>
        <w:t>Eğitimlerde</w:t>
      </w:r>
      <w:r w:rsidRPr="00555F8F">
        <w:rPr>
          <w:rFonts w:ascii="Times New Roman" w:eastAsia="Times New Roman" w:hAnsi="Times New Roman" w:cs="Times New Roman"/>
          <w:sz w:val="24"/>
          <w:szCs w:val="24"/>
          <w:lang w:eastAsia="tr-TR"/>
        </w:rPr>
        <w:t xml:space="preserve"> sigorta işlemleri öğrencinin sorumluluğundadır. İlgili belgeler Türkçe dışında bir dilde hazırlanmış ise öğrenci noter tasdikli olarak </w:t>
      </w:r>
      <w:r w:rsidR="00394C0F" w:rsidRPr="00555F8F">
        <w:rPr>
          <w:rFonts w:ascii="Times New Roman" w:eastAsia="Times New Roman" w:hAnsi="Times New Roman" w:cs="Times New Roman"/>
          <w:sz w:val="24"/>
          <w:szCs w:val="24"/>
          <w:lang w:eastAsia="tr-TR"/>
        </w:rPr>
        <w:t>Türkçe ‘ye</w:t>
      </w:r>
      <w:r w:rsidRPr="00555F8F">
        <w:rPr>
          <w:rFonts w:ascii="Times New Roman" w:eastAsia="Times New Roman" w:hAnsi="Times New Roman" w:cs="Times New Roman"/>
          <w:sz w:val="24"/>
          <w:szCs w:val="24"/>
          <w:lang w:eastAsia="tr-TR"/>
        </w:rPr>
        <w:t xml:space="preserve"> tercüme edilmiş halini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Komisyonuna teslim eder. </w:t>
      </w:r>
    </w:p>
    <w:p w14:paraId="5228F320" w14:textId="29736135"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İşletme sahibinin değişmesi halinde yeni işveren aynı mesleği/ üretimi sürdürüyorsa zorunlu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formu taraflarca kalan süre için imzalanarak </w:t>
      </w:r>
      <w:r w:rsidR="00C31535" w:rsidRPr="00555F8F">
        <w:rPr>
          <w:rFonts w:ascii="Times New Roman" w:eastAsia="Times New Roman" w:hAnsi="Times New Roman" w:cs="Times New Roman"/>
          <w:sz w:val="24"/>
          <w:szCs w:val="24"/>
          <w:lang w:eastAsia="tr-TR"/>
        </w:rPr>
        <w:t xml:space="preserve">İşletmede Mesleki </w:t>
      </w:r>
      <w:r w:rsidR="00394C0F" w:rsidRPr="00555F8F">
        <w:rPr>
          <w:rFonts w:ascii="Times New Roman" w:eastAsia="Times New Roman" w:hAnsi="Times New Roman" w:cs="Times New Roman"/>
          <w:sz w:val="24"/>
          <w:szCs w:val="24"/>
          <w:lang w:eastAsia="tr-TR"/>
        </w:rPr>
        <w:t>Eğitime devam</w:t>
      </w:r>
      <w:r w:rsidRPr="00555F8F">
        <w:rPr>
          <w:rFonts w:ascii="Times New Roman" w:eastAsia="Times New Roman" w:hAnsi="Times New Roman" w:cs="Times New Roman"/>
          <w:sz w:val="24"/>
          <w:szCs w:val="24"/>
          <w:lang w:eastAsia="tr-TR"/>
        </w:rPr>
        <w:t xml:space="preserve"> edilir. </w:t>
      </w:r>
    </w:p>
    <w:p w14:paraId="0803E6B3" w14:textId="63375A79"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İşletmenin çeşitli sebeplerle kapanması durumunda öğrenci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Komisyonunu haberdar ederek yeni bir uygulama yeri bulur. </w:t>
      </w:r>
    </w:p>
    <w:p w14:paraId="18B60CDD" w14:textId="7B8D1AA3"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Her ne sebeple olursa olsun işyeri değişikliği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Komisyonunun onayı ile yapılır. </w:t>
      </w:r>
    </w:p>
    <w:p w14:paraId="1B1837BB" w14:textId="15CADB29" w:rsidR="005A7F29"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 xml:space="preserve">İşletmede Mesleki </w:t>
      </w:r>
      <w:r w:rsidR="00394C0F" w:rsidRPr="00555F8F">
        <w:rPr>
          <w:rFonts w:ascii="Times New Roman" w:eastAsia="Times New Roman" w:hAnsi="Times New Roman" w:cs="Times New Roman"/>
          <w:sz w:val="24"/>
          <w:szCs w:val="24"/>
          <w:lang w:eastAsia="tr-TR"/>
        </w:rPr>
        <w:t>Eğitimle</w:t>
      </w:r>
      <w:r w:rsidRPr="00555F8F">
        <w:rPr>
          <w:rFonts w:ascii="Times New Roman" w:eastAsia="Times New Roman" w:hAnsi="Times New Roman" w:cs="Times New Roman"/>
          <w:sz w:val="24"/>
          <w:szCs w:val="24"/>
          <w:lang w:eastAsia="tr-TR"/>
        </w:rPr>
        <w:t xml:space="preserve"> ilgili her türlü belge yasal</w:t>
      </w:r>
      <w:r w:rsidR="00242618" w:rsidRPr="00555F8F">
        <w:rPr>
          <w:rFonts w:ascii="Times New Roman" w:eastAsia="Times New Roman" w:hAnsi="Times New Roman" w:cs="Times New Roman"/>
          <w:sz w:val="24"/>
          <w:szCs w:val="24"/>
          <w:lang w:eastAsia="tr-TR"/>
        </w:rPr>
        <w:t xml:space="preserve"> süreyle sınırlı olarak Dekanlık</w:t>
      </w:r>
      <w:r w:rsidRPr="00555F8F">
        <w:rPr>
          <w:rFonts w:ascii="Times New Roman" w:eastAsia="Times New Roman" w:hAnsi="Times New Roman" w:cs="Times New Roman"/>
          <w:sz w:val="24"/>
          <w:szCs w:val="24"/>
          <w:lang w:eastAsia="tr-TR"/>
        </w:rPr>
        <w:t xml:space="preserve"> arşivinde saklanır. </w:t>
      </w:r>
    </w:p>
    <w:p w14:paraId="0E7A36C3" w14:textId="77777777" w:rsidR="00F54F87" w:rsidRDefault="00F54F87"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14512CDF" w14:textId="77777777" w:rsidR="008D726A" w:rsidRDefault="008D726A" w:rsidP="008D726A">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tr-TR"/>
        </w:rPr>
      </w:pPr>
    </w:p>
    <w:p w14:paraId="1DD29135" w14:textId="1992158B" w:rsidR="00C05955" w:rsidRPr="00F54F87" w:rsidRDefault="00F54F87" w:rsidP="008D726A">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tr-TR"/>
        </w:rPr>
      </w:pPr>
      <w:r w:rsidRPr="00F54F87">
        <w:rPr>
          <w:rFonts w:ascii="Times New Roman" w:eastAsia="Times New Roman" w:hAnsi="Times New Roman" w:cs="Times New Roman"/>
          <w:b/>
          <w:bCs/>
          <w:sz w:val="24"/>
          <w:szCs w:val="24"/>
          <w:lang w:eastAsia="tr-TR"/>
        </w:rPr>
        <w:lastRenderedPageBreak/>
        <w:t>İ</w:t>
      </w:r>
      <w:r w:rsidRPr="00F54F87">
        <w:rPr>
          <w:rFonts w:ascii="Times New Roman" w:eastAsia="Times New Roman" w:hAnsi="Times New Roman" w:cs="Times New Roman"/>
          <w:b/>
          <w:bCs/>
          <w:sz w:val="24"/>
          <w:szCs w:val="24"/>
          <w:lang w:eastAsia="tr-TR"/>
        </w:rPr>
        <w:t xml:space="preserve">şletmede </w:t>
      </w:r>
      <w:r w:rsidRPr="00F54F87">
        <w:rPr>
          <w:rFonts w:ascii="Times New Roman" w:eastAsia="Times New Roman" w:hAnsi="Times New Roman" w:cs="Times New Roman"/>
          <w:b/>
          <w:bCs/>
          <w:sz w:val="24"/>
          <w:szCs w:val="24"/>
          <w:lang w:eastAsia="tr-TR"/>
        </w:rPr>
        <w:t>M</w:t>
      </w:r>
      <w:r w:rsidRPr="00F54F87">
        <w:rPr>
          <w:rFonts w:ascii="Times New Roman" w:eastAsia="Times New Roman" w:hAnsi="Times New Roman" w:cs="Times New Roman"/>
          <w:b/>
          <w:bCs/>
          <w:sz w:val="24"/>
          <w:szCs w:val="24"/>
          <w:lang w:eastAsia="tr-TR"/>
        </w:rPr>
        <w:t xml:space="preserve">esleki̇ </w:t>
      </w:r>
      <w:r w:rsidRPr="00F54F87">
        <w:rPr>
          <w:rFonts w:ascii="Times New Roman" w:eastAsia="Times New Roman" w:hAnsi="Times New Roman" w:cs="Times New Roman"/>
          <w:b/>
          <w:bCs/>
          <w:sz w:val="24"/>
          <w:szCs w:val="24"/>
          <w:lang w:eastAsia="tr-TR"/>
        </w:rPr>
        <w:t>E</w:t>
      </w:r>
      <w:r w:rsidRPr="00F54F87">
        <w:rPr>
          <w:rFonts w:ascii="Times New Roman" w:eastAsia="Times New Roman" w:hAnsi="Times New Roman" w:cs="Times New Roman"/>
          <w:b/>
          <w:bCs/>
          <w:sz w:val="24"/>
          <w:szCs w:val="24"/>
          <w:lang w:eastAsia="tr-TR"/>
        </w:rPr>
        <w:t xml:space="preserve">ği̇ti̇min </w:t>
      </w:r>
      <w:r w:rsidRPr="00F54F87">
        <w:rPr>
          <w:rFonts w:ascii="Times New Roman" w:eastAsia="Times New Roman" w:hAnsi="Times New Roman" w:cs="Times New Roman"/>
          <w:b/>
          <w:bCs/>
          <w:sz w:val="24"/>
          <w:szCs w:val="24"/>
          <w:lang w:eastAsia="tr-TR"/>
        </w:rPr>
        <w:t>İ</w:t>
      </w:r>
      <w:r w:rsidRPr="00F54F87">
        <w:rPr>
          <w:rFonts w:ascii="Times New Roman" w:eastAsia="Times New Roman" w:hAnsi="Times New Roman" w:cs="Times New Roman"/>
          <w:b/>
          <w:bCs/>
          <w:sz w:val="24"/>
          <w:szCs w:val="24"/>
          <w:lang w:eastAsia="tr-TR"/>
        </w:rPr>
        <w:t xml:space="preserve">zlenmesi̇ ve </w:t>
      </w:r>
      <w:r w:rsidRPr="00F54F87">
        <w:rPr>
          <w:rFonts w:ascii="Times New Roman" w:eastAsia="Times New Roman" w:hAnsi="Times New Roman" w:cs="Times New Roman"/>
          <w:b/>
          <w:bCs/>
          <w:sz w:val="24"/>
          <w:szCs w:val="24"/>
          <w:lang w:eastAsia="tr-TR"/>
        </w:rPr>
        <w:t>D</w:t>
      </w:r>
      <w:r w:rsidRPr="00F54F87">
        <w:rPr>
          <w:rFonts w:ascii="Times New Roman" w:eastAsia="Times New Roman" w:hAnsi="Times New Roman" w:cs="Times New Roman"/>
          <w:b/>
          <w:bCs/>
          <w:sz w:val="24"/>
          <w:szCs w:val="24"/>
          <w:lang w:eastAsia="tr-TR"/>
        </w:rPr>
        <w:t>enetlenmesi̇</w:t>
      </w:r>
    </w:p>
    <w:p w14:paraId="33AB7570" w14:textId="3BFE0714" w:rsidR="005A7F29" w:rsidRPr="00555F8F" w:rsidRDefault="00DE7AC8" w:rsidP="00FE6939">
      <w:pPr>
        <w:autoSpaceDE w:val="0"/>
        <w:autoSpaceDN w:val="0"/>
        <w:adjustRightInd w:val="0"/>
        <w:spacing w:before="240" w:after="0" w:line="240" w:lineRule="auto"/>
        <w:jc w:val="both"/>
        <w:rPr>
          <w:rFonts w:ascii="Times New Roman" w:eastAsia="Times New Roman" w:hAnsi="Times New Roman" w:cs="Times New Roman"/>
          <w:sz w:val="24"/>
          <w:szCs w:val="24"/>
          <w:lang w:eastAsia="tr-TR"/>
        </w:rPr>
      </w:pPr>
      <w:r w:rsidRPr="00DE7AC8">
        <w:rPr>
          <w:rFonts w:ascii="Times New Roman" w:eastAsia="Times New Roman" w:hAnsi="Times New Roman" w:cs="Times New Roman"/>
          <w:b/>
          <w:bCs/>
          <w:sz w:val="24"/>
          <w:szCs w:val="24"/>
          <w:lang w:eastAsia="tr-TR"/>
        </w:rPr>
        <w:t xml:space="preserve">Madde </w:t>
      </w:r>
      <w:r w:rsidR="009B4483">
        <w:rPr>
          <w:rFonts w:ascii="Times New Roman" w:eastAsia="Times New Roman" w:hAnsi="Times New Roman" w:cs="Times New Roman"/>
          <w:b/>
          <w:bCs/>
          <w:sz w:val="24"/>
          <w:szCs w:val="24"/>
          <w:lang w:eastAsia="tr-TR"/>
        </w:rPr>
        <w:t>9</w:t>
      </w:r>
      <w:r w:rsidRPr="00DE7AC8">
        <w:rPr>
          <w:rFonts w:ascii="Times New Roman" w:eastAsia="Times New Roman" w:hAnsi="Times New Roman" w:cs="Times New Roman"/>
          <w:b/>
          <w:bCs/>
          <w:sz w:val="24"/>
          <w:szCs w:val="24"/>
          <w:lang w:eastAsia="tr-TR"/>
        </w:rPr>
        <w:t>-</w:t>
      </w:r>
      <w:r>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 xml:space="preserve">Bölüm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Komisyonu gerekli görüldüğü durumlarda </w:t>
      </w:r>
      <w:r w:rsidR="00415986"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Eğitimi</w:t>
      </w:r>
      <w:r w:rsidR="005A7F29" w:rsidRPr="00555F8F">
        <w:rPr>
          <w:rFonts w:ascii="Times New Roman" w:eastAsia="Times New Roman" w:hAnsi="Times New Roman" w:cs="Times New Roman"/>
          <w:sz w:val="24"/>
          <w:szCs w:val="24"/>
          <w:lang w:eastAsia="tr-TR"/>
        </w:rPr>
        <w:t xml:space="preserve">n amacına ve kurallarına uygun yürütülmesini doğrudan izleyebilir veya işyeri ile iletişime geçerek bilgi alabilir. </w:t>
      </w:r>
    </w:p>
    <w:p w14:paraId="53C52360" w14:textId="77777777" w:rsidR="005A7F29" w:rsidRPr="009B48CE" w:rsidRDefault="005A7F29" w:rsidP="00555F8F">
      <w:pPr>
        <w:widowControl w:val="0"/>
        <w:autoSpaceDE w:val="0"/>
        <w:autoSpaceDN w:val="0"/>
        <w:spacing w:after="0" w:line="240" w:lineRule="auto"/>
        <w:jc w:val="both"/>
        <w:rPr>
          <w:rFonts w:ascii="Times New Roman" w:eastAsia="Times New Roman" w:hAnsi="Times New Roman" w:cs="Times New Roman"/>
          <w:b/>
          <w:i/>
          <w:iCs/>
          <w:sz w:val="24"/>
          <w:szCs w:val="24"/>
          <w:lang w:val="en-US"/>
        </w:rPr>
      </w:pPr>
      <w:r w:rsidRPr="009B48CE">
        <w:rPr>
          <w:rFonts w:ascii="Times New Roman" w:eastAsia="Times New Roman" w:hAnsi="Times New Roman" w:cs="Times New Roman"/>
          <w:b/>
          <w:i/>
          <w:iCs/>
          <w:sz w:val="24"/>
          <w:szCs w:val="24"/>
          <w:lang w:val="en-US"/>
        </w:rPr>
        <w:t>Eğitici</w:t>
      </w:r>
      <w:r w:rsidR="00D814DD" w:rsidRPr="009B48CE">
        <w:rPr>
          <w:rFonts w:ascii="Times New Roman" w:eastAsia="Times New Roman" w:hAnsi="Times New Roman" w:cs="Times New Roman"/>
          <w:b/>
          <w:i/>
          <w:iCs/>
          <w:sz w:val="24"/>
          <w:szCs w:val="24"/>
          <w:lang w:val="en-US"/>
        </w:rPr>
        <w:t xml:space="preserve"> </w:t>
      </w:r>
      <w:r w:rsidRPr="009B48CE">
        <w:rPr>
          <w:rFonts w:ascii="Times New Roman" w:eastAsia="Times New Roman" w:hAnsi="Times New Roman" w:cs="Times New Roman"/>
          <w:b/>
          <w:i/>
          <w:iCs/>
          <w:sz w:val="24"/>
          <w:szCs w:val="24"/>
          <w:lang w:val="en-US"/>
        </w:rPr>
        <w:t>Personel</w:t>
      </w:r>
      <w:r w:rsidR="00D814DD" w:rsidRPr="009B48CE">
        <w:rPr>
          <w:rFonts w:ascii="Times New Roman" w:eastAsia="Times New Roman" w:hAnsi="Times New Roman" w:cs="Times New Roman"/>
          <w:b/>
          <w:i/>
          <w:iCs/>
          <w:sz w:val="24"/>
          <w:szCs w:val="24"/>
          <w:lang w:val="en-US"/>
        </w:rPr>
        <w:t xml:space="preserve"> </w:t>
      </w:r>
      <w:r w:rsidRPr="009B48CE">
        <w:rPr>
          <w:rFonts w:ascii="Times New Roman" w:eastAsia="Times New Roman" w:hAnsi="Times New Roman" w:cs="Times New Roman"/>
          <w:b/>
          <w:i/>
          <w:iCs/>
          <w:sz w:val="24"/>
          <w:szCs w:val="24"/>
          <w:lang w:val="en-US"/>
        </w:rPr>
        <w:t>ve</w:t>
      </w:r>
      <w:r w:rsidR="00D814DD" w:rsidRPr="009B48CE">
        <w:rPr>
          <w:rFonts w:ascii="Times New Roman" w:eastAsia="Times New Roman" w:hAnsi="Times New Roman" w:cs="Times New Roman"/>
          <w:b/>
          <w:i/>
          <w:iCs/>
          <w:sz w:val="24"/>
          <w:szCs w:val="24"/>
          <w:lang w:val="en-US"/>
        </w:rPr>
        <w:t xml:space="preserve"> </w:t>
      </w:r>
      <w:r w:rsidRPr="009B48CE">
        <w:rPr>
          <w:rFonts w:ascii="Times New Roman" w:eastAsia="Times New Roman" w:hAnsi="Times New Roman" w:cs="Times New Roman"/>
          <w:b/>
          <w:i/>
          <w:iCs/>
          <w:sz w:val="24"/>
          <w:szCs w:val="24"/>
          <w:lang w:val="en-US"/>
        </w:rPr>
        <w:t>Görevleri</w:t>
      </w:r>
    </w:p>
    <w:p w14:paraId="22463735" w14:textId="1825A3CB" w:rsidR="00A723E2" w:rsidRPr="00DE7AC8" w:rsidRDefault="00415986" w:rsidP="00DE7AC8">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yapacak</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 xml:space="preserve">öğrenciler, </w:t>
      </w:r>
      <w:r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süresi</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boyunca</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iş</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yeri</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tarafından</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belirlenecek</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eğitici</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personel</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gözetiminde</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bulunurlar. Eğitici</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 xml:space="preserve">personel, </w:t>
      </w:r>
      <w:r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yerlerin</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belirli</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bir plan dahilinde</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Eğitimlerini</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sürdürmelerinden</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ve</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planının</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gerektiği</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şekilde</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uygulanmasından</w:t>
      </w:r>
      <w:r w:rsidR="00D814DD" w:rsidRPr="00555F8F">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sorumludur.</w:t>
      </w:r>
    </w:p>
    <w:p w14:paraId="6F044916" w14:textId="46C5832D" w:rsidR="005A7F29" w:rsidRPr="009B48CE" w:rsidRDefault="00394C0F" w:rsidP="00555F8F">
      <w:pPr>
        <w:widowControl w:val="0"/>
        <w:autoSpaceDE w:val="0"/>
        <w:autoSpaceDN w:val="0"/>
        <w:spacing w:after="0" w:line="240" w:lineRule="auto"/>
        <w:jc w:val="both"/>
        <w:rPr>
          <w:rFonts w:ascii="Times New Roman" w:eastAsia="Times New Roman" w:hAnsi="Times New Roman" w:cs="Times New Roman"/>
          <w:b/>
          <w:i/>
          <w:iCs/>
          <w:sz w:val="24"/>
          <w:szCs w:val="24"/>
          <w:lang w:val="en-US"/>
        </w:rPr>
      </w:pPr>
      <w:r w:rsidRPr="009B48CE">
        <w:rPr>
          <w:rFonts w:ascii="Times New Roman" w:eastAsia="Times New Roman" w:hAnsi="Times New Roman" w:cs="Times New Roman"/>
          <w:b/>
          <w:i/>
          <w:iCs/>
          <w:sz w:val="24"/>
          <w:szCs w:val="24"/>
          <w:lang w:val="en-US"/>
        </w:rPr>
        <w:t>Sorumlu</w:t>
      </w:r>
      <w:r w:rsidR="00D814DD" w:rsidRPr="009B48CE">
        <w:rPr>
          <w:rFonts w:ascii="Times New Roman" w:eastAsia="Times New Roman" w:hAnsi="Times New Roman" w:cs="Times New Roman"/>
          <w:b/>
          <w:i/>
          <w:iCs/>
          <w:sz w:val="24"/>
          <w:szCs w:val="24"/>
          <w:lang w:val="en-US"/>
        </w:rPr>
        <w:t xml:space="preserve"> </w:t>
      </w:r>
      <w:r w:rsidR="005A7F29" w:rsidRPr="009B48CE">
        <w:rPr>
          <w:rFonts w:ascii="Times New Roman" w:eastAsia="Times New Roman" w:hAnsi="Times New Roman" w:cs="Times New Roman"/>
          <w:b/>
          <w:i/>
          <w:iCs/>
          <w:sz w:val="24"/>
          <w:szCs w:val="24"/>
          <w:lang w:val="en-US"/>
        </w:rPr>
        <w:t>Öğretim</w:t>
      </w:r>
      <w:r w:rsidR="00D814DD" w:rsidRPr="009B48CE">
        <w:rPr>
          <w:rFonts w:ascii="Times New Roman" w:eastAsia="Times New Roman" w:hAnsi="Times New Roman" w:cs="Times New Roman"/>
          <w:b/>
          <w:i/>
          <w:iCs/>
          <w:sz w:val="24"/>
          <w:szCs w:val="24"/>
          <w:lang w:val="en-US"/>
        </w:rPr>
        <w:t xml:space="preserve"> </w:t>
      </w:r>
      <w:r w:rsidR="005A7F29" w:rsidRPr="009B48CE">
        <w:rPr>
          <w:rFonts w:ascii="Times New Roman" w:eastAsia="Times New Roman" w:hAnsi="Times New Roman" w:cs="Times New Roman"/>
          <w:b/>
          <w:i/>
          <w:iCs/>
          <w:sz w:val="24"/>
          <w:szCs w:val="24"/>
          <w:lang w:val="en-US"/>
        </w:rPr>
        <w:t>Elemanı</w:t>
      </w:r>
    </w:p>
    <w:p w14:paraId="1166D8D7" w14:textId="77777777" w:rsidR="00C05955"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Bölüm</w:t>
      </w:r>
      <w:r w:rsidR="00D814DD"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Komisyonu</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gerekli</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görürse</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seçtiği</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öğretim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elemanları</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ile</w:t>
      </w:r>
      <w:r w:rsidR="00D814DD"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yapmakta</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olan</w:t>
      </w:r>
      <w:r w:rsidR="00D814DD" w:rsidRPr="00555F8F">
        <w:rPr>
          <w:rFonts w:ascii="Times New Roman" w:eastAsia="Times New Roman" w:hAnsi="Times New Roman" w:cs="Times New Roman"/>
          <w:sz w:val="24"/>
          <w:szCs w:val="24"/>
          <w:lang w:eastAsia="tr-TR"/>
        </w:rPr>
        <w:t xml:space="preserve"> </w:t>
      </w:r>
      <w:r w:rsidR="00394C0F" w:rsidRPr="00555F8F">
        <w:rPr>
          <w:rFonts w:ascii="Times New Roman" w:eastAsia="Times New Roman" w:hAnsi="Times New Roman" w:cs="Times New Roman"/>
          <w:sz w:val="24"/>
          <w:szCs w:val="24"/>
          <w:lang w:eastAsia="tr-TR"/>
        </w:rPr>
        <w:t>İME</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öğrencileri</w:t>
      </w:r>
      <w:r w:rsidR="00D814DD"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yaptıkları</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işyerlerinde</w:t>
      </w:r>
      <w:r w:rsidR="00D814DD"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dönemleri</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boyunca</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en</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az</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bir</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defa</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denetlemek</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üzere</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görevlendirebilir.</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Öğrencilerin</w:t>
      </w:r>
      <w:r w:rsidR="00D814DD"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yeri</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coğrafi</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yerleşim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olarak</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ilgili</w:t>
      </w:r>
      <w:r w:rsidR="00D814DD" w:rsidRPr="00555F8F">
        <w:rPr>
          <w:rFonts w:ascii="Times New Roman" w:eastAsia="Times New Roman" w:hAnsi="Times New Roman" w:cs="Times New Roman"/>
          <w:sz w:val="24"/>
          <w:szCs w:val="24"/>
          <w:lang w:eastAsia="tr-TR"/>
        </w:rPr>
        <w:t xml:space="preserve"> </w:t>
      </w:r>
      <w:r w:rsidR="00485338" w:rsidRPr="00555F8F">
        <w:rPr>
          <w:rFonts w:ascii="Times New Roman" w:eastAsia="Times New Roman" w:hAnsi="Times New Roman" w:cs="Times New Roman"/>
          <w:sz w:val="24"/>
          <w:szCs w:val="24"/>
          <w:lang w:eastAsia="tr-TR"/>
        </w:rPr>
        <w:t>Fakültemiz</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ağında</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bulunması</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 xml:space="preserve">nedeniyle </w:t>
      </w:r>
      <w:r w:rsidR="00865B6E" w:rsidRPr="00555F8F">
        <w:rPr>
          <w:rFonts w:ascii="Times New Roman" w:eastAsia="Times New Roman" w:hAnsi="Times New Roman" w:cs="Times New Roman"/>
          <w:sz w:val="24"/>
          <w:szCs w:val="24"/>
          <w:lang w:eastAsia="tr-TR"/>
        </w:rPr>
        <w:t xml:space="preserve">sorumlu </w:t>
      </w:r>
      <w:r w:rsidRPr="00555F8F">
        <w:rPr>
          <w:rFonts w:ascii="Times New Roman" w:eastAsia="Times New Roman" w:hAnsi="Times New Roman" w:cs="Times New Roman"/>
          <w:sz w:val="24"/>
          <w:szCs w:val="24"/>
          <w:lang w:eastAsia="tr-TR"/>
        </w:rPr>
        <w:t>öğretim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elemanları</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tarafından</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denetim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yapılması</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zor</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veya</w:t>
      </w:r>
      <w:r w:rsidR="00D814DD" w:rsidRPr="00555F8F">
        <w:rPr>
          <w:rFonts w:ascii="Times New Roman" w:eastAsia="Times New Roman" w:hAnsi="Times New Roman" w:cs="Times New Roman"/>
          <w:sz w:val="24"/>
          <w:szCs w:val="24"/>
          <w:lang w:eastAsia="tr-TR"/>
        </w:rPr>
        <w:t xml:space="preserve"> </w:t>
      </w:r>
      <w:r w:rsidR="00394C0F" w:rsidRPr="00555F8F">
        <w:rPr>
          <w:rFonts w:ascii="Times New Roman" w:eastAsia="Times New Roman" w:hAnsi="Times New Roman" w:cs="Times New Roman"/>
          <w:sz w:val="24"/>
          <w:szCs w:val="24"/>
          <w:lang w:eastAsia="tr-TR"/>
        </w:rPr>
        <w:t>imkânsız</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ise</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denetim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yapmak</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üzere</w:t>
      </w:r>
      <w:r w:rsidR="00D814DD"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yerinin</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bulunduğu</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coğrafi</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yerleşim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yerine</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en</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yakın</w:t>
      </w:r>
      <w:r w:rsidR="00D814DD" w:rsidRPr="00555F8F">
        <w:rPr>
          <w:rFonts w:ascii="Times New Roman" w:eastAsia="Times New Roman" w:hAnsi="Times New Roman" w:cs="Times New Roman"/>
          <w:sz w:val="24"/>
          <w:szCs w:val="24"/>
          <w:lang w:eastAsia="tr-TR"/>
        </w:rPr>
        <w:t xml:space="preserve"> </w:t>
      </w:r>
      <w:r w:rsidR="002F4059" w:rsidRPr="00555F8F">
        <w:rPr>
          <w:rFonts w:ascii="Times New Roman" w:eastAsia="Times New Roman" w:hAnsi="Times New Roman" w:cs="Times New Roman"/>
          <w:sz w:val="24"/>
          <w:szCs w:val="24"/>
          <w:lang w:eastAsia="tr-TR"/>
        </w:rPr>
        <w:t>Fakültenin</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öğretim</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elemanlarından</w:t>
      </w:r>
      <w:r w:rsidR="00D814DD" w:rsidRPr="00555F8F">
        <w:rPr>
          <w:rFonts w:ascii="Times New Roman" w:eastAsia="Times New Roman" w:hAnsi="Times New Roman" w:cs="Times New Roman"/>
          <w:sz w:val="24"/>
          <w:szCs w:val="24"/>
          <w:lang w:eastAsia="tr-TR"/>
        </w:rPr>
        <w:t xml:space="preserve"> </w:t>
      </w:r>
      <w:r w:rsidRPr="00555F8F">
        <w:rPr>
          <w:rFonts w:ascii="Times New Roman" w:eastAsia="Times New Roman" w:hAnsi="Times New Roman" w:cs="Times New Roman"/>
          <w:sz w:val="24"/>
          <w:szCs w:val="24"/>
          <w:lang w:eastAsia="tr-TR"/>
        </w:rPr>
        <w:t>yararlanılabilir.</w:t>
      </w:r>
    </w:p>
    <w:p w14:paraId="1274C4D6" w14:textId="3219588D"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 </w:t>
      </w:r>
    </w:p>
    <w:p w14:paraId="555FD07C" w14:textId="11443DD4" w:rsidR="0030408F" w:rsidRPr="0030408F" w:rsidRDefault="0030408F" w:rsidP="008D726A">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tr-TR"/>
        </w:rPr>
      </w:pPr>
      <w:r w:rsidRPr="0030408F">
        <w:rPr>
          <w:rFonts w:ascii="Times New Roman" w:eastAsia="Times New Roman" w:hAnsi="Times New Roman" w:cs="Times New Roman"/>
          <w:b/>
          <w:bCs/>
          <w:sz w:val="24"/>
          <w:szCs w:val="24"/>
          <w:lang w:eastAsia="tr-TR"/>
        </w:rPr>
        <w:t>İ</w:t>
      </w:r>
      <w:r w:rsidRPr="0030408F">
        <w:rPr>
          <w:rFonts w:ascii="Times New Roman" w:eastAsia="Times New Roman" w:hAnsi="Times New Roman" w:cs="Times New Roman"/>
          <w:b/>
          <w:bCs/>
          <w:sz w:val="24"/>
          <w:szCs w:val="24"/>
          <w:lang w:eastAsia="tr-TR"/>
        </w:rPr>
        <w:t xml:space="preserve">şletmede </w:t>
      </w:r>
      <w:r w:rsidRPr="0030408F">
        <w:rPr>
          <w:rFonts w:ascii="Times New Roman" w:eastAsia="Times New Roman" w:hAnsi="Times New Roman" w:cs="Times New Roman"/>
          <w:b/>
          <w:bCs/>
          <w:sz w:val="24"/>
          <w:szCs w:val="24"/>
          <w:lang w:eastAsia="tr-TR"/>
        </w:rPr>
        <w:t>M</w:t>
      </w:r>
      <w:r w:rsidRPr="0030408F">
        <w:rPr>
          <w:rFonts w:ascii="Times New Roman" w:eastAsia="Times New Roman" w:hAnsi="Times New Roman" w:cs="Times New Roman"/>
          <w:b/>
          <w:bCs/>
          <w:sz w:val="24"/>
          <w:szCs w:val="24"/>
          <w:lang w:eastAsia="tr-TR"/>
        </w:rPr>
        <w:t xml:space="preserve">esleki̇ </w:t>
      </w:r>
      <w:r w:rsidRPr="0030408F">
        <w:rPr>
          <w:rFonts w:ascii="Times New Roman" w:eastAsia="Times New Roman" w:hAnsi="Times New Roman" w:cs="Times New Roman"/>
          <w:b/>
          <w:bCs/>
          <w:sz w:val="24"/>
          <w:szCs w:val="24"/>
          <w:lang w:eastAsia="tr-TR"/>
        </w:rPr>
        <w:t>E</w:t>
      </w:r>
      <w:r w:rsidRPr="0030408F">
        <w:rPr>
          <w:rFonts w:ascii="Times New Roman" w:eastAsia="Times New Roman" w:hAnsi="Times New Roman" w:cs="Times New Roman"/>
          <w:b/>
          <w:bCs/>
          <w:sz w:val="24"/>
          <w:szCs w:val="24"/>
          <w:lang w:eastAsia="tr-TR"/>
        </w:rPr>
        <w:t xml:space="preserve">ği̇ti̇min </w:t>
      </w:r>
      <w:r w:rsidRPr="0030408F">
        <w:rPr>
          <w:rFonts w:ascii="Times New Roman" w:eastAsia="Times New Roman" w:hAnsi="Times New Roman" w:cs="Times New Roman"/>
          <w:b/>
          <w:bCs/>
          <w:sz w:val="24"/>
          <w:szCs w:val="24"/>
          <w:lang w:eastAsia="tr-TR"/>
        </w:rPr>
        <w:t>D</w:t>
      </w:r>
      <w:r w:rsidRPr="0030408F">
        <w:rPr>
          <w:rFonts w:ascii="Times New Roman" w:eastAsia="Times New Roman" w:hAnsi="Times New Roman" w:cs="Times New Roman"/>
          <w:b/>
          <w:bCs/>
          <w:sz w:val="24"/>
          <w:szCs w:val="24"/>
          <w:lang w:eastAsia="tr-TR"/>
        </w:rPr>
        <w:t>eğerlendi̇ri̇lmesi̇</w:t>
      </w:r>
    </w:p>
    <w:p w14:paraId="0CEA772D" w14:textId="522C5974" w:rsidR="005A7F29" w:rsidRPr="00555F8F" w:rsidRDefault="009F4E90" w:rsidP="00676BDA">
      <w:pPr>
        <w:autoSpaceDE w:val="0"/>
        <w:autoSpaceDN w:val="0"/>
        <w:adjustRightInd w:val="0"/>
        <w:spacing w:before="240" w:after="0" w:line="240" w:lineRule="auto"/>
        <w:jc w:val="both"/>
        <w:rPr>
          <w:rFonts w:ascii="Times New Roman" w:eastAsia="Times New Roman" w:hAnsi="Times New Roman" w:cs="Times New Roman"/>
          <w:sz w:val="24"/>
          <w:szCs w:val="24"/>
          <w:lang w:eastAsia="tr-TR"/>
        </w:rPr>
      </w:pPr>
      <w:r w:rsidRPr="009F4E90">
        <w:rPr>
          <w:rFonts w:ascii="Times New Roman" w:eastAsia="Times New Roman" w:hAnsi="Times New Roman" w:cs="Times New Roman"/>
          <w:b/>
          <w:bCs/>
          <w:sz w:val="24"/>
          <w:szCs w:val="24"/>
          <w:lang w:eastAsia="tr-TR"/>
        </w:rPr>
        <w:t>Madde 1</w:t>
      </w:r>
      <w:r w:rsidRPr="009F4E90">
        <w:rPr>
          <w:rFonts w:ascii="Times New Roman" w:eastAsia="Times New Roman" w:hAnsi="Times New Roman" w:cs="Times New Roman"/>
          <w:b/>
          <w:bCs/>
          <w:sz w:val="24"/>
          <w:szCs w:val="24"/>
          <w:lang w:eastAsia="tr-TR"/>
        </w:rPr>
        <w:t>0-</w:t>
      </w:r>
      <w:r>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Eğitimi</w:t>
      </w:r>
      <w:r w:rsidR="005A7F29" w:rsidRPr="00555F8F">
        <w:rPr>
          <w:rFonts w:ascii="Times New Roman" w:eastAsia="Times New Roman" w:hAnsi="Times New Roman" w:cs="Times New Roman"/>
          <w:sz w:val="24"/>
          <w:szCs w:val="24"/>
          <w:lang w:eastAsia="tr-TR"/>
        </w:rPr>
        <w:t xml:space="preserve">n değerlendirilmesinde aşağıdaki ilkeler göz önünde bulundurulur: </w:t>
      </w:r>
    </w:p>
    <w:p w14:paraId="19EAB01F" w14:textId="7662EF51"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 xml:space="preserve">Öğrenci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çalışmalarının değerlendirilmesi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 tarafından yapılır. Öğrencinin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dosyası içerdiği bilgiler ve bölümün aradığı temel ilkeler dikkate alınarak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 tarafından incelenir. Ayrıca işyerinden gelen </w:t>
      </w:r>
      <w:r w:rsidR="00415986" w:rsidRPr="00555F8F">
        <w:rPr>
          <w:rFonts w:ascii="Times New Roman" w:eastAsia="Times New Roman" w:hAnsi="Times New Roman" w:cs="Times New Roman"/>
          <w:sz w:val="24"/>
          <w:szCs w:val="24"/>
          <w:lang w:eastAsia="tr-TR"/>
        </w:rPr>
        <w:t xml:space="preserve">İşletmede Mesleki </w:t>
      </w:r>
      <w:r w:rsidR="00C4659A" w:rsidRPr="00555F8F">
        <w:rPr>
          <w:rFonts w:ascii="Times New Roman" w:eastAsia="Times New Roman" w:hAnsi="Times New Roman" w:cs="Times New Roman"/>
          <w:sz w:val="24"/>
          <w:szCs w:val="24"/>
          <w:lang w:eastAsia="tr-TR"/>
        </w:rPr>
        <w:t>Eğitim eğtici personel</w:t>
      </w:r>
      <w:r w:rsidRPr="00555F8F">
        <w:rPr>
          <w:rFonts w:ascii="Times New Roman" w:eastAsia="Times New Roman" w:hAnsi="Times New Roman" w:cs="Times New Roman"/>
          <w:sz w:val="24"/>
          <w:szCs w:val="24"/>
          <w:lang w:eastAsia="tr-TR"/>
        </w:rPr>
        <w:t xml:space="preserve"> değerlendirme formu da değerlendirmeye alınır.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raporlarını inceleme ve değerlendirme yetkilerini gerektiğinde bölümün diğer öğretim elemanlarından katkı alarak kullanabilir.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dosyalarının değerlendirilmesinde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dosyası başarı puanı” ve “iş yeri </w:t>
      </w:r>
      <w:r w:rsidR="00415986" w:rsidRPr="00555F8F">
        <w:rPr>
          <w:rFonts w:ascii="Times New Roman" w:eastAsia="Times New Roman" w:hAnsi="Times New Roman" w:cs="Times New Roman"/>
          <w:sz w:val="24"/>
          <w:szCs w:val="24"/>
          <w:lang w:eastAsia="tr-TR"/>
        </w:rPr>
        <w:t xml:space="preserve">İşletmede Mesleki </w:t>
      </w:r>
      <w:r w:rsidR="00C4659A" w:rsidRPr="00555F8F">
        <w:rPr>
          <w:rFonts w:ascii="Times New Roman" w:eastAsia="Times New Roman" w:hAnsi="Times New Roman" w:cs="Times New Roman"/>
          <w:sz w:val="24"/>
          <w:szCs w:val="24"/>
          <w:lang w:eastAsia="tr-TR"/>
        </w:rPr>
        <w:t>Eğitimler</w:t>
      </w:r>
      <w:r w:rsidRPr="00555F8F">
        <w:rPr>
          <w:rFonts w:ascii="Times New Roman" w:eastAsia="Times New Roman" w:hAnsi="Times New Roman" w:cs="Times New Roman"/>
          <w:sz w:val="24"/>
          <w:szCs w:val="24"/>
          <w:lang w:eastAsia="tr-TR"/>
        </w:rPr>
        <w:t xml:space="preserve"> değerlendirme başarı puanı” ortalaması alınarak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başarı puanı” her bir öğrenci için hesaplanır. Bu değerlendirme sonunda öğrencinin </w:t>
      </w:r>
      <w:r w:rsidR="00415986" w:rsidRPr="00555F8F">
        <w:rPr>
          <w:rFonts w:ascii="Times New Roman" w:eastAsia="Times New Roman" w:hAnsi="Times New Roman" w:cs="Times New Roman"/>
          <w:sz w:val="24"/>
          <w:szCs w:val="24"/>
          <w:lang w:eastAsia="tr-TR"/>
        </w:rPr>
        <w:t xml:space="preserve">İşletmede Mesleki </w:t>
      </w:r>
      <w:r w:rsidR="00255C70" w:rsidRPr="00555F8F">
        <w:rPr>
          <w:rFonts w:ascii="Times New Roman" w:eastAsia="Times New Roman" w:hAnsi="Times New Roman" w:cs="Times New Roman"/>
          <w:sz w:val="24"/>
          <w:szCs w:val="24"/>
          <w:lang w:eastAsia="tr-TR"/>
        </w:rPr>
        <w:t>Eğitimde</w:t>
      </w:r>
      <w:r w:rsidRPr="00555F8F">
        <w:rPr>
          <w:rFonts w:ascii="Times New Roman" w:eastAsia="Times New Roman" w:hAnsi="Times New Roman" w:cs="Times New Roman"/>
          <w:sz w:val="24"/>
          <w:szCs w:val="24"/>
          <w:lang w:eastAsia="tr-TR"/>
        </w:rPr>
        <w:t xml:space="preserve"> başarılı sayılması için 100 üzerinden en az 60 alması zorunludur.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 gerekli gördüğü durumlarda ilgili öğrenciye mülakat veya yazılı sınav yapabilir.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dosyalarının incelenmesi sonucunda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evrakında ve belgelerinde tahribat yapan veya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yerine devam etmediği halde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raporu düzenleyip teslim ettiği belirlenen öğrenciler hakkında, Yüksek Öğretim Kurumları Öğrenci Disiplin Yönetmeliği çerçevesinde soruşturma açılır. Birbirine büyük oranda benzeyen, bir başka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dosyasından kopya edildiği izlenimi uyandıran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dosyalarının her ikisi ya da büyük oranda kitaplardaki bilgileri içeren bir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dosyası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 tarafından reddedilebilir ve Yüksek Öğretim Kurumları Öğrenci Disiplin Yönetmeliği çerçevesinde soruşturma açılabilir.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inceleme sonuçları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 tarafından belirlenen tarihte ilan edilir. </w:t>
      </w:r>
      <w:r w:rsidR="00415986" w:rsidRPr="00555F8F">
        <w:rPr>
          <w:rFonts w:ascii="Times New Roman" w:eastAsia="Times New Roman" w:hAnsi="Times New Roman" w:cs="Times New Roman"/>
          <w:sz w:val="24"/>
          <w:szCs w:val="24"/>
          <w:lang w:eastAsia="tr-TR"/>
        </w:rPr>
        <w:t xml:space="preserve">İşletmede Mesleki </w:t>
      </w:r>
      <w:r w:rsidR="00255C70" w:rsidRPr="00555F8F">
        <w:rPr>
          <w:rFonts w:ascii="Times New Roman" w:eastAsia="Times New Roman" w:hAnsi="Times New Roman" w:cs="Times New Roman"/>
          <w:sz w:val="24"/>
          <w:szCs w:val="24"/>
          <w:lang w:eastAsia="tr-TR"/>
        </w:rPr>
        <w:t>Eğitimlerde</w:t>
      </w:r>
      <w:r w:rsidRPr="00555F8F">
        <w:rPr>
          <w:rFonts w:ascii="Times New Roman" w:eastAsia="Times New Roman" w:hAnsi="Times New Roman" w:cs="Times New Roman"/>
          <w:sz w:val="24"/>
          <w:szCs w:val="24"/>
          <w:lang w:eastAsia="tr-TR"/>
        </w:rPr>
        <w:t xml:space="preserve"> ise </w:t>
      </w:r>
      <w:r w:rsidR="00255C70" w:rsidRPr="00555F8F">
        <w:rPr>
          <w:rFonts w:ascii="Times New Roman" w:eastAsia="Times New Roman" w:hAnsi="Times New Roman" w:cs="Times New Roman"/>
          <w:sz w:val="24"/>
          <w:szCs w:val="24"/>
          <w:lang w:eastAsia="tr-TR"/>
        </w:rPr>
        <w:t>İME</w:t>
      </w:r>
      <w:r w:rsidRPr="00555F8F">
        <w:rPr>
          <w:rFonts w:ascii="Times New Roman" w:eastAsia="Times New Roman" w:hAnsi="Times New Roman" w:cs="Times New Roman"/>
          <w:sz w:val="24"/>
          <w:szCs w:val="24"/>
          <w:lang w:eastAsia="tr-TR"/>
        </w:rPr>
        <w:t xml:space="preserve"> dosyası teslim edildikten sonra en geç 4 hafta içerisinde inceleme sonucu ilan edilir. </w:t>
      </w:r>
    </w:p>
    <w:p w14:paraId="43A4D58F" w14:textId="77777777" w:rsidR="004201A4" w:rsidRDefault="004201A4"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6522DDE5" w14:textId="2BA71386" w:rsidR="00255C70" w:rsidRPr="00555F8F" w:rsidRDefault="00255C70"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lastRenderedPageBreak/>
        <w:t>İşletmede mesleki eğitim dersi başarı değerlendirmesi açısından hem yıl içi (yarıyıl içi) hem de final değerlendirmesi şeklinde ölçülür. Öğrencinin nihai notu, yıl içi ve final değerlendirmelerinin birleşimiyle hesaplanır.</w:t>
      </w:r>
    </w:p>
    <w:p w14:paraId="05A78857" w14:textId="6D772E44" w:rsidR="00255C70" w:rsidRPr="00555F8F" w:rsidRDefault="00255C70"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55F8F">
        <w:rPr>
          <w:rFonts w:ascii="Times New Roman" w:eastAsia="Times New Roman" w:hAnsi="Times New Roman" w:cs="Times New Roman"/>
          <w:sz w:val="24"/>
          <w:szCs w:val="24"/>
          <w:lang w:eastAsia="tr-TR"/>
        </w:rPr>
        <w:t>İşletmede mesleki eğitim (uzun dönem) için yıl içi ve yıl sonu değerlendirme, aşağıdaki unsurlardan oluşur. Yıl içi değerlendirme, toplam başarı notunun %40’ını, final değerlendirmesi başarı notunun %60’ını oluşturur.</w:t>
      </w:r>
    </w:p>
    <w:p w14:paraId="07262589" w14:textId="44E40EC6" w:rsidR="00255C70" w:rsidRPr="00FD4C6A" w:rsidRDefault="00255C70" w:rsidP="00555F8F">
      <w:pPr>
        <w:autoSpaceDE w:val="0"/>
        <w:autoSpaceDN w:val="0"/>
        <w:adjustRightInd w:val="0"/>
        <w:spacing w:after="0" w:line="240" w:lineRule="auto"/>
        <w:jc w:val="both"/>
        <w:rPr>
          <w:rFonts w:ascii="Times New Roman" w:eastAsia="Times New Roman" w:hAnsi="Times New Roman" w:cs="Times New Roman"/>
          <w:b/>
          <w:bCs/>
          <w:i/>
          <w:iCs/>
          <w:sz w:val="24"/>
          <w:szCs w:val="24"/>
          <w:lang w:eastAsia="tr-TR"/>
        </w:rPr>
      </w:pPr>
      <w:r w:rsidRPr="00FD4C6A">
        <w:rPr>
          <w:rFonts w:ascii="Times New Roman" w:eastAsia="Times New Roman" w:hAnsi="Times New Roman" w:cs="Times New Roman"/>
          <w:b/>
          <w:bCs/>
          <w:i/>
          <w:iCs/>
          <w:sz w:val="24"/>
          <w:szCs w:val="24"/>
          <w:lang w:eastAsia="tr-TR"/>
        </w:rPr>
        <w:t>Ara değerlendirme (vize/ ara sınav) değerlendirme notu</w:t>
      </w:r>
      <w:r w:rsidR="00F02853">
        <w:rPr>
          <w:rFonts w:ascii="Times New Roman" w:eastAsia="Times New Roman" w:hAnsi="Times New Roman" w:cs="Times New Roman"/>
          <w:b/>
          <w:bCs/>
          <w:i/>
          <w:iCs/>
          <w:sz w:val="24"/>
          <w:szCs w:val="24"/>
          <w:lang w:eastAsia="tr-TR"/>
        </w:rPr>
        <w:t>;</w:t>
      </w:r>
    </w:p>
    <w:p w14:paraId="5D7AA786" w14:textId="26D02D5E" w:rsidR="00255C70" w:rsidRPr="00555F8F" w:rsidRDefault="00255C70" w:rsidP="00555F8F">
      <w:pPr>
        <w:pStyle w:val="ListeParagraf"/>
        <w:numPr>
          <w:ilvl w:val="0"/>
          <w:numId w:val="19"/>
        </w:numPr>
        <w:autoSpaceDE w:val="0"/>
        <w:autoSpaceDN w:val="0"/>
        <w:adjustRightInd w:val="0"/>
        <w:jc w:val="both"/>
        <w:rPr>
          <w:rFonts w:eastAsia="Times New Roman" w:cs="Times New Roman"/>
        </w:rPr>
      </w:pPr>
      <w:r w:rsidRPr="00FD4C6A">
        <w:rPr>
          <w:rFonts w:eastAsia="Times New Roman" w:cs="Times New Roman"/>
          <w:i/>
          <w:iCs/>
        </w:rPr>
        <w:t>Ara Rapor / Ödev:</w:t>
      </w:r>
      <w:r w:rsidRPr="00555F8F">
        <w:rPr>
          <w:rFonts w:eastAsia="Times New Roman" w:cs="Times New Roman"/>
        </w:rPr>
        <w:t xml:space="preserve"> Öğrencinin İşletmede mesleki eğitimin ilk haftalarından vize haftasına kadar olan faaliyetlerini özetleyen ve bölüm komisyonuna sunduğu ara rapor veya verilen ödev çalışmasının %10’u,</w:t>
      </w:r>
    </w:p>
    <w:p w14:paraId="4579A6B5" w14:textId="2D47EFF1" w:rsidR="00255C70" w:rsidRPr="00555F8F" w:rsidRDefault="00255C70" w:rsidP="00555F8F">
      <w:pPr>
        <w:pStyle w:val="ListeParagraf"/>
        <w:numPr>
          <w:ilvl w:val="0"/>
          <w:numId w:val="19"/>
        </w:numPr>
        <w:autoSpaceDE w:val="0"/>
        <w:autoSpaceDN w:val="0"/>
        <w:adjustRightInd w:val="0"/>
        <w:jc w:val="both"/>
        <w:rPr>
          <w:rFonts w:eastAsia="Times New Roman" w:cs="Times New Roman"/>
        </w:rPr>
      </w:pPr>
      <w:r w:rsidRPr="00555F8F">
        <w:rPr>
          <w:rFonts w:eastAsia="Times New Roman" w:cs="Times New Roman"/>
        </w:rPr>
        <w:t>Sorumlu Öğretim Elemanı Ara Performans Notu: Sorumlu Öğretim Elemanının, öğrencinin işletmedeki çalışma düzeni, disiplin, iletişim ve raporlama performansına dair verdiği notun %40’ı,</w:t>
      </w:r>
    </w:p>
    <w:p w14:paraId="66FD3E3A" w14:textId="3988DAFE" w:rsidR="00255C70" w:rsidRPr="00555F8F" w:rsidRDefault="00255C70" w:rsidP="00555F8F">
      <w:pPr>
        <w:pStyle w:val="ListeParagraf"/>
        <w:numPr>
          <w:ilvl w:val="0"/>
          <w:numId w:val="19"/>
        </w:numPr>
        <w:autoSpaceDE w:val="0"/>
        <w:autoSpaceDN w:val="0"/>
        <w:adjustRightInd w:val="0"/>
        <w:jc w:val="both"/>
        <w:rPr>
          <w:rFonts w:eastAsia="Times New Roman" w:cs="Times New Roman"/>
        </w:rPr>
      </w:pPr>
      <w:r w:rsidRPr="00FD4C6A">
        <w:rPr>
          <w:rFonts w:eastAsia="Times New Roman" w:cs="Times New Roman"/>
          <w:i/>
          <w:iCs/>
        </w:rPr>
        <w:t>Eğitici Personel Ara Performans Notu:</w:t>
      </w:r>
      <w:r w:rsidRPr="00555F8F">
        <w:rPr>
          <w:rFonts w:eastAsia="Times New Roman" w:cs="Times New Roman"/>
        </w:rPr>
        <w:t xml:space="preserve"> İşletmedeki Eğitici Personelin, öğrencinin iş yerindeki mesleki beceri ve uyum performansına dair İşletme Değerlendirme Formu üzerinden verdiği notunun %50’si kadardır.</w:t>
      </w:r>
    </w:p>
    <w:p w14:paraId="1C49140F" w14:textId="30F0840A" w:rsidR="00255C70" w:rsidRPr="00FD4C6A" w:rsidRDefault="00255C70" w:rsidP="0021183C">
      <w:pPr>
        <w:pStyle w:val="ListeParagraf"/>
        <w:autoSpaceDE w:val="0"/>
        <w:autoSpaceDN w:val="0"/>
        <w:adjustRightInd w:val="0"/>
        <w:jc w:val="both"/>
        <w:rPr>
          <w:rFonts w:eastAsia="Times New Roman" w:cs="Times New Roman"/>
          <w:b/>
          <w:bCs/>
          <w:i/>
          <w:iCs/>
        </w:rPr>
      </w:pPr>
      <w:r w:rsidRPr="00FD4C6A">
        <w:rPr>
          <w:rFonts w:eastAsia="Times New Roman" w:cs="Times New Roman"/>
          <w:b/>
          <w:bCs/>
          <w:i/>
          <w:iCs/>
        </w:rPr>
        <w:t>Final değerlendirmesi</w:t>
      </w:r>
      <w:r w:rsidR="00F02853">
        <w:rPr>
          <w:rFonts w:eastAsia="Times New Roman" w:cs="Times New Roman"/>
          <w:b/>
          <w:bCs/>
          <w:i/>
          <w:iCs/>
        </w:rPr>
        <w:t>;</w:t>
      </w:r>
    </w:p>
    <w:p w14:paraId="3F133839" w14:textId="36F4EFAC" w:rsidR="00255C70" w:rsidRPr="00555F8F" w:rsidRDefault="00255C70" w:rsidP="00555F8F">
      <w:pPr>
        <w:pStyle w:val="ListeParagraf"/>
        <w:numPr>
          <w:ilvl w:val="0"/>
          <w:numId w:val="19"/>
        </w:numPr>
        <w:autoSpaceDE w:val="0"/>
        <w:autoSpaceDN w:val="0"/>
        <w:adjustRightInd w:val="0"/>
        <w:jc w:val="both"/>
        <w:rPr>
          <w:rFonts w:eastAsia="Times New Roman" w:cs="Times New Roman"/>
        </w:rPr>
      </w:pPr>
      <w:r w:rsidRPr="00FD4C6A">
        <w:rPr>
          <w:rFonts w:eastAsia="Times New Roman" w:cs="Times New Roman"/>
          <w:i/>
          <w:iCs/>
        </w:rPr>
        <w:t>Final Raporu:</w:t>
      </w:r>
      <w:r w:rsidRPr="00555F8F">
        <w:rPr>
          <w:rFonts w:eastAsia="Times New Roman" w:cs="Times New Roman"/>
        </w:rPr>
        <w:t xml:space="preserve"> Öğrencinin İşletmede mesleki eğitimin ilk haftasından dönem sonuna kadar olan faaliyetlerini özetleyen ve bölüm komisyonuna sunduğu nihai rapor notunun %10’u,</w:t>
      </w:r>
    </w:p>
    <w:p w14:paraId="5F60C0AA" w14:textId="673B8D1F" w:rsidR="00255C70" w:rsidRPr="00555F8F" w:rsidRDefault="00255C70" w:rsidP="00555F8F">
      <w:pPr>
        <w:pStyle w:val="ListeParagraf"/>
        <w:numPr>
          <w:ilvl w:val="0"/>
          <w:numId w:val="19"/>
        </w:numPr>
        <w:autoSpaceDE w:val="0"/>
        <w:autoSpaceDN w:val="0"/>
        <w:adjustRightInd w:val="0"/>
        <w:jc w:val="both"/>
        <w:rPr>
          <w:rFonts w:eastAsia="Times New Roman" w:cs="Times New Roman"/>
        </w:rPr>
      </w:pPr>
      <w:r w:rsidRPr="00FD4C6A">
        <w:rPr>
          <w:rFonts w:eastAsia="Times New Roman" w:cs="Times New Roman"/>
          <w:i/>
          <w:iCs/>
        </w:rPr>
        <w:t>Sorumlu Öğretim Elemanı Performans Notu:</w:t>
      </w:r>
      <w:r w:rsidRPr="00555F8F">
        <w:rPr>
          <w:rFonts w:eastAsia="Times New Roman" w:cs="Times New Roman"/>
        </w:rPr>
        <w:t xml:space="preserve"> Sorumlu Öğretim Elemanının, öğrencinin işletmedeki çalışma düzeni, disiplin, iletişim ve raporlama performansına dair verdiği notun %40’ı,</w:t>
      </w:r>
    </w:p>
    <w:p w14:paraId="7CECD7FE" w14:textId="3F769DF2" w:rsidR="00255C70" w:rsidRDefault="00255C70" w:rsidP="00555F8F">
      <w:pPr>
        <w:pStyle w:val="ListeParagraf"/>
        <w:numPr>
          <w:ilvl w:val="0"/>
          <w:numId w:val="19"/>
        </w:numPr>
        <w:autoSpaceDE w:val="0"/>
        <w:autoSpaceDN w:val="0"/>
        <w:adjustRightInd w:val="0"/>
        <w:jc w:val="both"/>
        <w:rPr>
          <w:rFonts w:eastAsia="Times New Roman" w:cs="Times New Roman"/>
        </w:rPr>
      </w:pPr>
      <w:r w:rsidRPr="00FD4C6A">
        <w:rPr>
          <w:rFonts w:eastAsia="Times New Roman" w:cs="Times New Roman"/>
          <w:i/>
          <w:iCs/>
        </w:rPr>
        <w:t>Eğitici Personel Performans Notu:</w:t>
      </w:r>
      <w:r w:rsidRPr="00555F8F">
        <w:rPr>
          <w:rFonts w:eastAsia="Times New Roman" w:cs="Times New Roman"/>
        </w:rPr>
        <w:t xml:space="preserve"> İşletmedeki Eğitici Personelin, öğrencinin iş yerindeki mesleki beceri ve uyum performansına dair İşletme Değerlendirme Formu üzerinden verdiği notunun %50’si kadardır.</w:t>
      </w:r>
    </w:p>
    <w:p w14:paraId="65C76EB4" w14:textId="77777777" w:rsidR="00C05955" w:rsidRPr="00555F8F" w:rsidRDefault="00C05955" w:rsidP="00C05955">
      <w:pPr>
        <w:pStyle w:val="ListeParagraf"/>
        <w:autoSpaceDE w:val="0"/>
        <w:autoSpaceDN w:val="0"/>
        <w:adjustRightInd w:val="0"/>
        <w:jc w:val="both"/>
        <w:rPr>
          <w:rFonts w:eastAsia="Times New Roman" w:cs="Times New Roman"/>
        </w:rPr>
      </w:pPr>
    </w:p>
    <w:p w14:paraId="61CD60FA" w14:textId="5CAE475D" w:rsidR="0079308B" w:rsidRDefault="0079308B" w:rsidP="008D726A">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w:t>
      </w:r>
      <w:r w:rsidRPr="0079308B">
        <w:rPr>
          <w:rFonts w:ascii="Times New Roman" w:eastAsia="Times New Roman" w:hAnsi="Times New Roman" w:cs="Times New Roman"/>
          <w:b/>
          <w:bCs/>
          <w:sz w:val="24"/>
          <w:szCs w:val="24"/>
          <w:lang w:eastAsia="tr-TR"/>
        </w:rPr>
        <w:t xml:space="preserve">şletmede </w:t>
      </w:r>
      <w:r>
        <w:rPr>
          <w:rFonts w:ascii="Times New Roman" w:eastAsia="Times New Roman" w:hAnsi="Times New Roman" w:cs="Times New Roman"/>
          <w:b/>
          <w:bCs/>
          <w:sz w:val="24"/>
          <w:szCs w:val="24"/>
          <w:lang w:eastAsia="tr-TR"/>
        </w:rPr>
        <w:t>M</w:t>
      </w:r>
      <w:r w:rsidRPr="0079308B">
        <w:rPr>
          <w:rFonts w:ascii="Times New Roman" w:eastAsia="Times New Roman" w:hAnsi="Times New Roman" w:cs="Times New Roman"/>
          <w:b/>
          <w:bCs/>
          <w:sz w:val="24"/>
          <w:szCs w:val="24"/>
          <w:lang w:eastAsia="tr-TR"/>
        </w:rPr>
        <w:t xml:space="preserve">esleki̇ </w:t>
      </w:r>
      <w:r>
        <w:rPr>
          <w:rFonts w:ascii="Times New Roman" w:eastAsia="Times New Roman" w:hAnsi="Times New Roman" w:cs="Times New Roman"/>
          <w:b/>
          <w:bCs/>
          <w:sz w:val="24"/>
          <w:szCs w:val="24"/>
          <w:lang w:eastAsia="tr-TR"/>
        </w:rPr>
        <w:t>E</w:t>
      </w:r>
      <w:r w:rsidRPr="0079308B">
        <w:rPr>
          <w:rFonts w:ascii="Times New Roman" w:eastAsia="Times New Roman" w:hAnsi="Times New Roman" w:cs="Times New Roman"/>
          <w:b/>
          <w:bCs/>
          <w:sz w:val="24"/>
          <w:szCs w:val="24"/>
          <w:lang w:eastAsia="tr-TR"/>
        </w:rPr>
        <w:t xml:space="preserve">ği̇ti̇m </w:t>
      </w:r>
      <w:r>
        <w:rPr>
          <w:rFonts w:ascii="Times New Roman" w:eastAsia="Times New Roman" w:hAnsi="Times New Roman" w:cs="Times New Roman"/>
          <w:b/>
          <w:bCs/>
          <w:sz w:val="24"/>
          <w:szCs w:val="24"/>
          <w:lang w:eastAsia="tr-TR"/>
        </w:rPr>
        <w:t>M</w:t>
      </w:r>
      <w:r w:rsidRPr="0079308B">
        <w:rPr>
          <w:rFonts w:ascii="Times New Roman" w:eastAsia="Times New Roman" w:hAnsi="Times New Roman" w:cs="Times New Roman"/>
          <w:b/>
          <w:bCs/>
          <w:sz w:val="24"/>
          <w:szCs w:val="24"/>
          <w:lang w:eastAsia="tr-TR"/>
        </w:rPr>
        <w:t>uafi̇yeti̇</w:t>
      </w:r>
    </w:p>
    <w:p w14:paraId="753538BA" w14:textId="6ED0E6AE" w:rsidR="005A7F29" w:rsidRDefault="004201A4" w:rsidP="001C1A22">
      <w:pPr>
        <w:autoSpaceDE w:val="0"/>
        <w:autoSpaceDN w:val="0"/>
        <w:adjustRightInd w:val="0"/>
        <w:spacing w:before="240" w:after="0" w:line="240" w:lineRule="auto"/>
        <w:jc w:val="both"/>
        <w:rPr>
          <w:rFonts w:ascii="Times New Roman" w:eastAsia="Times New Roman" w:hAnsi="Times New Roman" w:cs="Times New Roman"/>
          <w:sz w:val="24"/>
          <w:szCs w:val="24"/>
          <w:lang w:eastAsia="tr-TR"/>
        </w:rPr>
      </w:pPr>
      <w:r w:rsidRPr="004201A4">
        <w:rPr>
          <w:rFonts w:ascii="Times New Roman" w:eastAsia="Times New Roman" w:hAnsi="Times New Roman" w:cs="Times New Roman"/>
          <w:b/>
          <w:bCs/>
          <w:sz w:val="24"/>
          <w:szCs w:val="24"/>
          <w:lang w:eastAsia="tr-TR"/>
        </w:rPr>
        <w:t>Madde 1</w:t>
      </w:r>
      <w:r w:rsidRPr="004201A4">
        <w:rPr>
          <w:rFonts w:ascii="Times New Roman" w:eastAsia="Times New Roman" w:hAnsi="Times New Roman" w:cs="Times New Roman"/>
          <w:b/>
          <w:bCs/>
          <w:sz w:val="24"/>
          <w:szCs w:val="24"/>
          <w:lang w:eastAsia="tr-TR"/>
        </w:rPr>
        <w:t>1</w:t>
      </w:r>
      <w:r w:rsidRPr="004201A4">
        <w:rPr>
          <w:rFonts w:ascii="Times New Roman" w:eastAsia="Times New Roman" w:hAnsi="Times New Roman" w:cs="Times New Roman"/>
          <w:b/>
          <w:bCs/>
          <w:sz w:val="24"/>
          <w:szCs w:val="24"/>
          <w:lang w:eastAsia="tr-TR"/>
        </w:rPr>
        <w:t>-</w:t>
      </w:r>
      <w:r w:rsidRPr="004201A4">
        <w:rPr>
          <w:rFonts w:ascii="Times New Roman" w:eastAsia="Times New Roman" w:hAnsi="Times New Roman" w:cs="Times New Roman"/>
          <w:sz w:val="24"/>
          <w:szCs w:val="24"/>
          <w:lang w:eastAsia="tr-TR"/>
        </w:rPr>
        <w:t xml:space="preserve"> </w:t>
      </w:r>
      <w:r w:rsidR="00E665AC" w:rsidRPr="00555F8F">
        <w:rPr>
          <w:rFonts w:ascii="Times New Roman" w:eastAsia="Times New Roman" w:hAnsi="Times New Roman" w:cs="Times New Roman"/>
          <w:sz w:val="24"/>
          <w:szCs w:val="24"/>
          <w:lang w:eastAsia="tr-TR"/>
        </w:rPr>
        <w:t>Fakülteye</w:t>
      </w:r>
      <w:r w:rsidR="005A7F29" w:rsidRPr="00555F8F">
        <w:rPr>
          <w:rFonts w:ascii="Times New Roman" w:eastAsia="Times New Roman" w:hAnsi="Times New Roman" w:cs="Times New Roman"/>
          <w:sz w:val="24"/>
          <w:szCs w:val="24"/>
          <w:lang w:eastAsia="tr-TR"/>
        </w:rPr>
        <w:t xml:space="preserve"> Yatay Geçiş, Dikey Geçiş veya diğer yollarla gelen öğrencilerin geldikleri Yükseköğretim Kurumunda kayıtlı oldukları s</w:t>
      </w:r>
      <w:r w:rsidR="00E665AC" w:rsidRPr="00555F8F">
        <w:rPr>
          <w:rFonts w:ascii="Times New Roman" w:eastAsia="Times New Roman" w:hAnsi="Times New Roman" w:cs="Times New Roman"/>
          <w:sz w:val="24"/>
          <w:szCs w:val="24"/>
          <w:lang w:eastAsia="tr-TR"/>
        </w:rPr>
        <w:t xml:space="preserve">ürede yaptıkları </w:t>
      </w:r>
      <w:r w:rsidR="00415986" w:rsidRPr="00555F8F">
        <w:rPr>
          <w:rFonts w:ascii="Times New Roman" w:eastAsia="Times New Roman" w:hAnsi="Times New Roman" w:cs="Times New Roman"/>
          <w:sz w:val="24"/>
          <w:szCs w:val="24"/>
          <w:lang w:eastAsia="tr-TR"/>
        </w:rPr>
        <w:t>İşletmede Mesleki Eğitim</w:t>
      </w:r>
      <w:r w:rsidR="00E665AC" w:rsidRPr="00555F8F">
        <w:rPr>
          <w:rFonts w:ascii="Times New Roman" w:eastAsia="Times New Roman" w:hAnsi="Times New Roman" w:cs="Times New Roman"/>
          <w:sz w:val="24"/>
          <w:szCs w:val="24"/>
          <w:lang w:eastAsia="tr-TR"/>
        </w:rPr>
        <w:t xml:space="preserve"> Fakülte</w:t>
      </w:r>
      <w:r w:rsidR="005A7F29" w:rsidRPr="00555F8F">
        <w:rPr>
          <w:rFonts w:ascii="Times New Roman" w:eastAsia="Times New Roman" w:hAnsi="Times New Roman" w:cs="Times New Roman"/>
          <w:sz w:val="24"/>
          <w:szCs w:val="24"/>
          <w:lang w:eastAsia="tr-TR"/>
        </w:rPr>
        <w:t xml:space="preserve"> İntibak Komisyonu ve Bölüm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Komisyonunun yapacağı değer</w:t>
      </w:r>
      <w:r w:rsidR="00E665AC" w:rsidRPr="00555F8F">
        <w:rPr>
          <w:rFonts w:ascii="Times New Roman" w:eastAsia="Times New Roman" w:hAnsi="Times New Roman" w:cs="Times New Roman"/>
          <w:sz w:val="24"/>
          <w:szCs w:val="24"/>
          <w:lang w:eastAsia="tr-TR"/>
        </w:rPr>
        <w:t>lendirmeler sonucunda Fakülte</w:t>
      </w:r>
      <w:r w:rsidR="005A7F29" w:rsidRPr="00555F8F">
        <w:rPr>
          <w:rFonts w:ascii="Times New Roman" w:eastAsia="Times New Roman" w:hAnsi="Times New Roman" w:cs="Times New Roman"/>
          <w:sz w:val="24"/>
          <w:szCs w:val="24"/>
          <w:lang w:eastAsia="tr-TR"/>
        </w:rPr>
        <w:t xml:space="preserve"> Yönetim Kurulunca muaf tutulabilir. </w:t>
      </w:r>
      <w:r w:rsidR="0046023C" w:rsidRPr="00555F8F">
        <w:rPr>
          <w:rFonts w:ascii="Times New Roman" w:eastAsia="Times New Roman" w:hAnsi="Times New Roman" w:cs="Times New Roman"/>
          <w:sz w:val="24"/>
          <w:szCs w:val="24"/>
          <w:lang w:eastAsia="tr-TR"/>
        </w:rPr>
        <w:t>Kendi programıyla ilgili bir işte belirli süre çalışmış veya çalışıyor olan öğrenciler de, işyerindeki fiili çalışma sürelerini ve edindikleri mesleki tecrübeyi belgelemek koşuluyla, işletmede mesleki eğitim muafiyeti talep edebilir. Bu talepler de İntibak Komisyonu tarafından değerlendirilerek karara bağlanır. Komisyon, gerek gördüğünde öğrenciden ek bilgi/belge isteyebilir veya sınama amaçlı bir değerlendirme yapabilir. İntibak Komisyonunun olumlu karar verdiği durumlarda, öğrenci ilgili İşletmede mesleki eğitim yükümlülüğünden muaf tutulur; ancak öğrencinin daha önceki çalışmalarının not veya başarı durumu, ÇOMÜ transkriptine işlenir.</w:t>
      </w:r>
    </w:p>
    <w:p w14:paraId="1B45BB9D" w14:textId="77777777" w:rsidR="00C05955" w:rsidRPr="00555F8F" w:rsidRDefault="00C05955"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34C4C9BD" w14:textId="3DF75271" w:rsidR="00E139C5" w:rsidRDefault="00E139C5" w:rsidP="008D726A">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w:t>
      </w:r>
      <w:r w:rsidRPr="00E139C5">
        <w:rPr>
          <w:rFonts w:ascii="Times New Roman" w:eastAsia="Times New Roman" w:hAnsi="Times New Roman" w:cs="Times New Roman"/>
          <w:b/>
          <w:bCs/>
          <w:sz w:val="24"/>
          <w:szCs w:val="24"/>
          <w:lang w:eastAsia="tr-TR"/>
        </w:rPr>
        <w:t xml:space="preserve">şletmede </w:t>
      </w:r>
      <w:r>
        <w:rPr>
          <w:rFonts w:ascii="Times New Roman" w:eastAsia="Times New Roman" w:hAnsi="Times New Roman" w:cs="Times New Roman"/>
          <w:b/>
          <w:bCs/>
          <w:sz w:val="24"/>
          <w:szCs w:val="24"/>
          <w:lang w:eastAsia="tr-TR"/>
        </w:rPr>
        <w:t>M</w:t>
      </w:r>
      <w:r w:rsidRPr="00E139C5">
        <w:rPr>
          <w:rFonts w:ascii="Times New Roman" w:eastAsia="Times New Roman" w:hAnsi="Times New Roman" w:cs="Times New Roman"/>
          <w:b/>
          <w:bCs/>
          <w:sz w:val="24"/>
          <w:szCs w:val="24"/>
          <w:lang w:eastAsia="tr-TR"/>
        </w:rPr>
        <w:t xml:space="preserve">esleki̇ </w:t>
      </w:r>
      <w:r>
        <w:rPr>
          <w:rFonts w:ascii="Times New Roman" w:eastAsia="Times New Roman" w:hAnsi="Times New Roman" w:cs="Times New Roman"/>
          <w:b/>
          <w:bCs/>
          <w:sz w:val="24"/>
          <w:szCs w:val="24"/>
          <w:lang w:eastAsia="tr-TR"/>
        </w:rPr>
        <w:t>E</w:t>
      </w:r>
      <w:r w:rsidRPr="00E139C5">
        <w:rPr>
          <w:rFonts w:ascii="Times New Roman" w:eastAsia="Times New Roman" w:hAnsi="Times New Roman" w:cs="Times New Roman"/>
          <w:b/>
          <w:bCs/>
          <w:sz w:val="24"/>
          <w:szCs w:val="24"/>
          <w:lang w:eastAsia="tr-TR"/>
        </w:rPr>
        <w:t xml:space="preserve">ği̇ti̇mle </w:t>
      </w:r>
      <w:r>
        <w:rPr>
          <w:rFonts w:ascii="Times New Roman" w:eastAsia="Times New Roman" w:hAnsi="Times New Roman" w:cs="Times New Roman"/>
          <w:b/>
          <w:bCs/>
          <w:sz w:val="24"/>
          <w:szCs w:val="24"/>
          <w:lang w:eastAsia="tr-TR"/>
        </w:rPr>
        <w:t>İ</w:t>
      </w:r>
      <w:r w:rsidRPr="00E139C5">
        <w:rPr>
          <w:rFonts w:ascii="Times New Roman" w:eastAsia="Times New Roman" w:hAnsi="Times New Roman" w:cs="Times New Roman"/>
          <w:b/>
          <w:bCs/>
          <w:sz w:val="24"/>
          <w:szCs w:val="24"/>
          <w:lang w:eastAsia="tr-TR"/>
        </w:rPr>
        <w:t xml:space="preserve">lgi̇li̇ </w:t>
      </w:r>
      <w:r>
        <w:rPr>
          <w:rFonts w:ascii="Times New Roman" w:eastAsia="Times New Roman" w:hAnsi="Times New Roman" w:cs="Times New Roman"/>
          <w:b/>
          <w:bCs/>
          <w:sz w:val="24"/>
          <w:szCs w:val="24"/>
          <w:lang w:eastAsia="tr-TR"/>
        </w:rPr>
        <w:t>B</w:t>
      </w:r>
      <w:r w:rsidRPr="00E139C5">
        <w:rPr>
          <w:rFonts w:ascii="Times New Roman" w:eastAsia="Times New Roman" w:hAnsi="Times New Roman" w:cs="Times New Roman"/>
          <w:b/>
          <w:bCs/>
          <w:sz w:val="24"/>
          <w:szCs w:val="24"/>
          <w:lang w:eastAsia="tr-TR"/>
        </w:rPr>
        <w:t>elgeler</w:t>
      </w:r>
    </w:p>
    <w:p w14:paraId="6CC9161A" w14:textId="21EF347E" w:rsidR="00097823" w:rsidRPr="00555F8F" w:rsidRDefault="006834F4" w:rsidP="00DD75AB">
      <w:pPr>
        <w:autoSpaceDE w:val="0"/>
        <w:autoSpaceDN w:val="0"/>
        <w:adjustRightInd w:val="0"/>
        <w:spacing w:before="240" w:after="0" w:line="240" w:lineRule="auto"/>
        <w:jc w:val="both"/>
        <w:rPr>
          <w:rFonts w:ascii="Times New Roman" w:eastAsia="Times New Roman" w:hAnsi="Times New Roman" w:cs="Times New Roman"/>
          <w:sz w:val="24"/>
          <w:szCs w:val="24"/>
          <w:lang w:eastAsia="tr-TR"/>
        </w:rPr>
      </w:pPr>
      <w:r w:rsidRPr="006834F4">
        <w:rPr>
          <w:rFonts w:ascii="Times New Roman" w:eastAsia="Times New Roman" w:hAnsi="Times New Roman" w:cs="Times New Roman"/>
          <w:b/>
          <w:bCs/>
          <w:sz w:val="24"/>
          <w:szCs w:val="24"/>
          <w:lang w:eastAsia="tr-TR"/>
        </w:rPr>
        <w:t>Madde 1</w:t>
      </w:r>
      <w:r w:rsidRPr="006834F4">
        <w:rPr>
          <w:rFonts w:ascii="Times New Roman" w:eastAsia="Times New Roman" w:hAnsi="Times New Roman" w:cs="Times New Roman"/>
          <w:b/>
          <w:bCs/>
          <w:sz w:val="24"/>
          <w:szCs w:val="24"/>
          <w:lang w:eastAsia="tr-TR"/>
        </w:rPr>
        <w:t>2</w:t>
      </w:r>
      <w:r w:rsidRPr="006834F4">
        <w:rPr>
          <w:rFonts w:ascii="Times New Roman" w:eastAsia="Times New Roman" w:hAnsi="Times New Roman" w:cs="Times New Roman"/>
          <w:b/>
          <w:bCs/>
          <w:sz w:val="24"/>
          <w:szCs w:val="24"/>
          <w:lang w:eastAsia="tr-TR"/>
        </w:rPr>
        <w:t>-</w:t>
      </w:r>
      <w:r w:rsidRPr="006834F4">
        <w:rPr>
          <w:rFonts w:ascii="Times New Roman" w:eastAsia="Times New Roman" w:hAnsi="Times New Roman" w:cs="Times New Roman"/>
          <w:sz w:val="24"/>
          <w:szCs w:val="24"/>
          <w:lang w:eastAsia="tr-TR"/>
        </w:rPr>
        <w:t xml:space="preserve"> </w:t>
      </w:r>
      <w:r w:rsidR="005A7F29" w:rsidRPr="00555F8F">
        <w:rPr>
          <w:rFonts w:ascii="Times New Roman" w:eastAsia="Times New Roman" w:hAnsi="Times New Roman" w:cs="Times New Roman"/>
          <w:sz w:val="24"/>
          <w:szCs w:val="24"/>
          <w:lang w:eastAsia="tr-TR"/>
        </w:rPr>
        <w:t xml:space="preserve">Öğrenciler, </w:t>
      </w:r>
      <w:r w:rsidR="00415986" w:rsidRPr="00555F8F">
        <w:rPr>
          <w:rFonts w:ascii="Times New Roman" w:eastAsia="Times New Roman" w:hAnsi="Times New Roman" w:cs="Times New Roman"/>
          <w:sz w:val="24"/>
          <w:szCs w:val="24"/>
          <w:lang w:eastAsia="tr-TR"/>
        </w:rPr>
        <w:t>İşletmede Mesleki Eğitim</w:t>
      </w:r>
      <w:r w:rsidR="005A7F29" w:rsidRPr="00555F8F">
        <w:rPr>
          <w:rFonts w:ascii="Times New Roman" w:eastAsia="Times New Roman" w:hAnsi="Times New Roman" w:cs="Times New Roman"/>
          <w:sz w:val="24"/>
          <w:szCs w:val="24"/>
          <w:lang w:eastAsia="tr-TR"/>
        </w:rPr>
        <w:t xml:space="preserve"> ile ilgili olarak aşağıdaki belgeleri doldurmak ve tamamlamakla yükümlüdürler. </w:t>
      </w:r>
    </w:p>
    <w:p w14:paraId="2E86683B" w14:textId="409F2C01" w:rsidR="005A7F29" w:rsidRPr="00555F8F" w:rsidRDefault="005A7F29" w:rsidP="00555F8F">
      <w:pPr>
        <w:autoSpaceDE w:val="0"/>
        <w:autoSpaceDN w:val="0"/>
        <w:adjustRightInd w:val="0"/>
        <w:spacing w:after="68" w:line="240" w:lineRule="auto"/>
        <w:jc w:val="both"/>
        <w:rPr>
          <w:rFonts w:ascii="Times New Roman" w:eastAsia="Times New Roman" w:hAnsi="Times New Roman" w:cs="Times New Roman"/>
          <w:sz w:val="24"/>
          <w:szCs w:val="24"/>
          <w:lang w:eastAsia="tr-TR"/>
        </w:rPr>
      </w:pPr>
      <w:r w:rsidRPr="002D09AD">
        <w:rPr>
          <w:rFonts w:ascii="Times New Roman" w:eastAsia="Times New Roman" w:hAnsi="Times New Roman" w:cs="Times New Roman"/>
          <w:b/>
          <w:bCs/>
          <w:i/>
          <w:iCs/>
          <w:sz w:val="24"/>
          <w:szCs w:val="24"/>
          <w:lang w:eastAsia="tr-TR"/>
        </w:rPr>
        <w:t xml:space="preserve">1. </w:t>
      </w:r>
      <w:r w:rsidR="00415986" w:rsidRPr="002D09AD">
        <w:rPr>
          <w:rFonts w:ascii="Times New Roman" w:eastAsia="Times New Roman" w:hAnsi="Times New Roman" w:cs="Times New Roman"/>
          <w:b/>
          <w:bCs/>
          <w:i/>
          <w:iCs/>
          <w:sz w:val="24"/>
          <w:szCs w:val="24"/>
          <w:lang w:eastAsia="tr-TR"/>
        </w:rPr>
        <w:t>İşletmede Mesleki Eğitim</w:t>
      </w:r>
      <w:r w:rsidRPr="002D09AD">
        <w:rPr>
          <w:rFonts w:ascii="Times New Roman" w:eastAsia="Times New Roman" w:hAnsi="Times New Roman" w:cs="Times New Roman"/>
          <w:b/>
          <w:bCs/>
          <w:i/>
          <w:iCs/>
          <w:sz w:val="24"/>
          <w:szCs w:val="24"/>
          <w:lang w:eastAsia="tr-TR"/>
        </w:rPr>
        <w:t xml:space="preserve"> Başvuru Formu (EK-1):</w:t>
      </w:r>
      <w:r w:rsidRPr="00555F8F">
        <w:rPr>
          <w:rFonts w:ascii="Times New Roman" w:eastAsia="Times New Roman" w:hAnsi="Times New Roman" w:cs="Times New Roman"/>
          <w:b/>
          <w:bCs/>
          <w:sz w:val="24"/>
          <w:szCs w:val="24"/>
          <w:lang w:eastAsia="tr-TR"/>
        </w:rPr>
        <w:t xml:space="preserve"> </w:t>
      </w:r>
      <w:r w:rsidRPr="00555F8F">
        <w:rPr>
          <w:rFonts w:ascii="Times New Roman" w:eastAsia="Times New Roman" w:hAnsi="Times New Roman" w:cs="Times New Roman"/>
          <w:sz w:val="24"/>
          <w:szCs w:val="24"/>
          <w:lang w:eastAsia="tr-TR"/>
        </w:rPr>
        <w:t xml:space="preserve">Resmi ve özel kuruluşlara danışman ve bölüm başkanının onayı ile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başvurusu yapılan formdur.</w:t>
      </w:r>
    </w:p>
    <w:p w14:paraId="75595FA5" w14:textId="716886E1" w:rsidR="005A7F29" w:rsidRPr="00555F8F" w:rsidRDefault="005A7F29" w:rsidP="00555F8F">
      <w:pPr>
        <w:autoSpaceDE w:val="0"/>
        <w:autoSpaceDN w:val="0"/>
        <w:adjustRightInd w:val="0"/>
        <w:spacing w:after="68" w:line="240" w:lineRule="auto"/>
        <w:jc w:val="both"/>
        <w:rPr>
          <w:rFonts w:ascii="Times New Roman" w:eastAsia="Times New Roman" w:hAnsi="Times New Roman" w:cs="Times New Roman"/>
          <w:sz w:val="24"/>
          <w:szCs w:val="24"/>
          <w:lang w:eastAsia="tr-TR"/>
        </w:rPr>
      </w:pPr>
      <w:r w:rsidRPr="002D09AD">
        <w:rPr>
          <w:rFonts w:ascii="Times New Roman" w:eastAsia="Times New Roman" w:hAnsi="Times New Roman" w:cs="Times New Roman"/>
          <w:b/>
          <w:bCs/>
          <w:i/>
          <w:iCs/>
          <w:sz w:val="24"/>
          <w:szCs w:val="24"/>
          <w:lang w:eastAsia="tr-TR"/>
        </w:rPr>
        <w:t xml:space="preserve">2. </w:t>
      </w:r>
      <w:r w:rsidR="00415986" w:rsidRPr="002D09AD">
        <w:rPr>
          <w:rFonts w:ascii="Times New Roman" w:eastAsia="Times New Roman" w:hAnsi="Times New Roman" w:cs="Times New Roman"/>
          <w:b/>
          <w:bCs/>
          <w:i/>
          <w:iCs/>
          <w:sz w:val="24"/>
          <w:szCs w:val="24"/>
          <w:lang w:eastAsia="tr-TR"/>
        </w:rPr>
        <w:t>İşletmede Mesleki Eğitim</w:t>
      </w:r>
      <w:r w:rsidRPr="002D09AD">
        <w:rPr>
          <w:rFonts w:ascii="Times New Roman" w:eastAsia="Times New Roman" w:hAnsi="Times New Roman" w:cs="Times New Roman"/>
          <w:b/>
          <w:bCs/>
          <w:i/>
          <w:iCs/>
          <w:sz w:val="24"/>
          <w:szCs w:val="24"/>
          <w:lang w:eastAsia="tr-TR"/>
        </w:rPr>
        <w:t xml:space="preserve"> Kabul Formu (EK-2):</w:t>
      </w:r>
      <w:r w:rsidRPr="00555F8F">
        <w:rPr>
          <w:rFonts w:ascii="Times New Roman" w:eastAsia="Times New Roman" w:hAnsi="Times New Roman" w:cs="Times New Roman"/>
          <w:sz w:val="24"/>
          <w:szCs w:val="24"/>
          <w:lang w:eastAsia="tr-TR"/>
        </w:rPr>
        <w:t xml:space="preserve"> Öğrenci tarafından kimlik bilgileri, işyeri tarafından işyeri bilgileri doldurulduktan sonra önce iş yeri sonra ise danışman ve bölüm </w:t>
      </w:r>
      <w:r w:rsidRPr="00555F8F">
        <w:rPr>
          <w:rFonts w:ascii="Times New Roman" w:eastAsia="Times New Roman" w:hAnsi="Times New Roman" w:cs="Times New Roman"/>
          <w:sz w:val="24"/>
          <w:szCs w:val="24"/>
          <w:lang w:eastAsia="tr-TR"/>
        </w:rPr>
        <w:lastRenderedPageBreak/>
        <w:t xml:space="preserve">başkanı tarafından onaylanan formdur. Form 2 adet olarak hazırlanır. Biri danışmanda ve diğeri ise işyerinde kalır. </w:t>
      </w:r>
    </w:p>
    <w:p w14:paraId="00B73056" w14:textId="5CAC762D"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2D09AD">
        <w:rPr>
          <w:rFonts w:ascii="Times New Roman" w:eastAsia="Times New Roman" w:hAnsi="Times New Roman" w:cs="Times New Roman"/>
          <w:b/>
          <w:bCs/>
          <w:i/>
          <w:iCs/>
          <w:sz w:val="24"/>
          <w:szCs w:val="24"/>
          <w:lang w:eastAsia="tr-TR"/>
        </w:rPr>
        <w:t xml:space="preserve">3. </w:t>
      </w:r>
      <w:r w:rsidR="00415986" w:rsidRPr="002D09AD">
        <w:rPr>
          <w:rFonts w:ascii="Times New Roman" w:eastAsia="Times New Roman" w:hAnsi="Times New Roman" w:cs="Times New Roman"/>
          <w:b/>
          <w:bCs/>
          <w:i/>
          <w:iCs/>
          <w:sz w:val="24"/>
          <w:szCs w:val="24"/>
          <w:lang w:eastAsia="tr-TR"/>
        </w:rPr>
        <w:t>İşletmede Mesleki Eğitim</w:t>
      </w:r>
      <w:r w:rsidR="00097823" w:rsidRPr="002D09AD">
        <w:rPr>
          <w:rFonts w:ascii="Times New Roman" w:eastAsia="Times New Roman" w:hAnsi="Times New Roman" w:cs="Times New Roman"/>
          <w:b/>
          <w:bCs/>
          <w:i/>
          <w:iCs/>
          <w:sz w:val="24"/>
          <w:szCs w:val="24"/>
          <w:lang w:eastAsia="tr-TR"/>
        </w:rPr>
        <w:t xml:space="preserve"> Eğitici Personelin</w:t>
      </w:r>
      <w:r w:rsidRPr="002D09AD">
        <w:rPr>
          <w:rFonts w:ascii="Times New Roman" w:eastAsia="Times New Roman" w:hAnsi="Times New Roman" w:cs="Times New Roman"/>
          <w:b/>
          <w:bCs/>
          <w:i/>
          <w:iCs/>
          <w:sz w:val="24"/>
          <w:szCs w:val="24"/>
          <w:lang w:eastAsia="tr-TR"/>
        </w:rPr>
        <w:t xml:space="preserve"> Değerlendirme Formu (EK-3):</w:t>
      </w:r>
      <w:r w:rsidRPr="00555F8F">
        <w:rPr>
          <w:rFonts w:ascii="Times New Roman" w:eastAsia="Times New Roman" w:hAnsi="Times New Roman" w:cs="Times New Roman"/>
          <w:b/>
          <w:bCs/>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değerlendirme formunun işyeri yetkilisine verilmesinden öğrenci sorumludur.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sonunda doldurulan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değerlendirme formu kapalı ve mühürlü bir zarf ile ya postayla ya da öğrenciyle elden verilerek </w:t>
      </w:r>
      <w:r w:rsidR="00893894" w:rsidRPr="00555F8F">
        <w:rPr>
          <w:rFonts w:ascii="Times New Roman" w:eastAsia="Times New Roman" w:hAnsi="Times New Roman" w:cs="Times New Roman"/>
          <w:sz w:val="24"/>
          <w:szCs w:val="24"/>
          <w:lang w:eastAsia="tr-TR"/>
        </w:rPr>
        <w:t xml:space="preserve">fakültemize </w:t>
      </w:r>
      <w:r w:rsidRPr="00555F8F">
        <w:rPr>
          <w:rFonts w:ascii="Times New Roman" w:eastAsia="Times New Roman" w:hAnsi="Times New Roman" w:cs="Times New Roman"/>
          <w:sz w:val="24"/>
          <w:szCs w:val="24"/>
          <w:lang w:eastAsia="tr-TR"/>
        </w:rPr>
        <w:t xml:space="preserve">gönderilir. Bu belgenin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dosyası ile birlikte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danışmanına tesliminden öğrenci sorumludur.</w:t>
      </w:r>
    </w:p>
    <w:p w14:paraId="0EC5FC3B" w14:textId="589A2328"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2D09AD">
        <w:rPr>
          <w:rFonts w:ascii="Times New Roman" w:eastAsia="Times New Roman" w:hAnsi="Times New Roman" w:cs="Times New Roman"/>
          <w:b/>
          <w:i/>
          <w:iCs/>
          <w:sz w:val="24"/>
          <w:szCs w:val="24"/>
          <w:lang w:eastAsia="tr-TR"/>
        </w:rPr>
        <w:t xml:space="preserve">4. </w:t>
      </w:r>
      <w:r w:rsidR="00415986" w:rsidRPr="002D09AD">
        <w:rPr>
          <w:rFonts w:ascii="Times New Roman" w:eastAsia="Times New Roman" w:hAnsi="Times New Roman" w:cs="Times New Roman"/>
          <w:b/>
          <w:i/>
          <w:iCs/>
          <w:sz w:val="24"/>
          <w:szCs w:val="24"/>
          <w:lang w:eastAsia="tr-TR"/>
        </w:rPr>
        <w:t>İşletmede Mesleki Eğitim</w:t>
      </w:r>
      <w:r w:rsidRPr="002D09AD">
        <w:rPr>
          <w:rFonts w:ascii="Times New Roman" w:eastAsia="Times New Roman" w:hAnsi="Times New Roman" w:cs="Times New Roman"/>
          <w:b/>
          <w:i/>
          <w:iCs/>
          <w:sz w:val="24"/>
          <w:szCs w:val="24"/>
          <w:lang w:eastAsia="tr-TR"/>
        </w:rPr>
        <w:t xml:space="preserve"> </w:t>
      </w:r>
      <w:r w:rsidR="00097823" w:rsidRPr="002D09AD">
        <w:rPr>
          <w:rFonts w:ascii="Times New Roman" w:eastAsia="Times New Roman" w:hAnsi="Times New Roman" w:cs="Times New Roman"/>
          <w:b/>
          <w:i/>
          <w:iCs/>
          <w:sz w:val="24"/>
          <w:szCs w:val="24"/>
          <w:lang w:eastAsia="tr-TR"/>
        </w:rPr>
        <w:t>Sorumlu Öğretim Elemanının</w:t>
      </w:r>
      <w:r w:rsidRPr="002D09AD">
        <w:rPr>
          <w:rFonts w:ascii="Times New Roman" w:eastAsia="Times New Roman" w:hAnsi="Times New Roman" w:cs="Times New Roman"/>
          <w:b/>
          <w:i/>
          <w:iCs/>
          <w:sz w:val="24"/>
          <w:szCs w:val="24"/>
          <w:lang w:eastAsia="tr-TR"/>
        </w:rPr>
        <w:t xml:space="preserve"> Değerlendirme Formu (EK-4):</w:t>
      </w:r>
      <w:r w:rsidRPr="00555F8F">
        <w:rPr>
          <w:rFonts w:ascii="Times New Roman" w:eastAsia="Times New Roman" w:hAnsi="Times New Roman" w:cs="Times New Roman"/>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denetimi sonucunda öğretim elemanı bu formu düzenleyerek Bölüm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Komisyonuna teslim eder.</w:t>
      </w:r>
    </w:p>
    <w:p w14:paraId="5C6A249F" w14:textId="7C2C6B9F" w:rsidR="005A7F29" w:rsidRPr="00555F8F" w:rsidRDefault="005A7F29" w:rsidP="00555F8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2D09AD">
        <w:rPr>
          <w:rFonts w:ascii="Times New Roman" w:eastAsia="Times New Roman" w:hAnsi="Times New Roman" w:cs="Times New Roman"/>
          <w:b/>
          <w:i/>
          <w:iCs/>
          <w:sz w:val="24"/>
          <w:szCs w:val="24"/>
          <w:lang w:eastAsia="tr-TR"/>
        </w:rPr>
        <w:t xml:space="preserve">5. Günlük </w:t>
      </w:r>
      <w:r w:rsidR="00415986" w:rsidRPr="002D09AD">
        <w:rPr>
          <w:rFonts w:ascii="Times New Roman" w:eastAsia="Times New Roman" w:hAnsi="Times New Roman" w:cs="Times New Roman"/>
          <w:b/>
          <w:i/>
          <w:iCs/>
          <w:sz w:val="24"/>
          <w:szCs w:val="24"/>
          <w:lang w:eastAsia="tr-TR"/>
        </w:rPr>
        <w:t>İşletmede Mesleki Eğitim</w:t>
      </w:r>
      <w:r w:rsidRPr="002D09AD">
        <w:rPr>
          <w:rFonts w:ascii="Times New Roman" w:eastAsia="Times New Roman" w:hAnsi="Times New Roman" w:cs="Times New Roman"/>
          <w:b/>
          <w:i/>
          <w:iCs/>
          <w:sz w:val="24"/>
          <w:szCs w:val="24"/>
          <w:lang w:eastAsia="tr-TR"/>
        </w:rPr>
        <w:t xml:space="preserve"> Devam Çizelgesi (EK-5)</w:t>
      </w:r>
      <w:r w:rsidRPr="002D09AD">
        <w:rPr>
          <w:rFonts w:ascii="Times New Roman" w:eastAsia="CIDFont+F2" w:hAnsi="Times New Roman" w:cs="Times New Roman"/>
          <w:b/>
          <w:i/>
          <w:iCs/>
          <w:sz w:val="24"/>
          <w:szCs w:val="24"/>
        </w:rPr>
        <w:t>:</w:t>
      </w:r>
      <w:r w:rsidRPr="00555F8F">
        <w:rPr>
          <w:rFonts w:ascii="Times New Roman" w:eastAsia="CIDFont+F2" w:hAnsi="Times New Roman" w:cs="Times New Roman"/>
          <w:sz w:val="24"/>
          <w:szCs w:val="24"/>
        </w:rPr>
        <w:t xml:space="preserve"> Öğrencinin devam durumunu gösteren ve öğrenci tarafından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yaptığı her gün imzalanan çizelgedir. "Kurum/Kuruluş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Sorumlusu" tarafından kapalı zarf içinde "</w:t>
      </w:r>
      <w:r w:rsidR="00415986" w:rsidRPr="00555F8F">
        <w:rPr>
          <w:rFonts w:ascii="Times New Roman" w:eastAsia="CIDFont+F2" w:hAnsi="Times New Roman" w:cs="Times New Roman"/>
          <w:sz w:val="24"/>
          <w:szCs w:val="24"/>
        </w:rPr>
        <w:t>İşletmede Mesleki Eğitim</w:t>
      </w:r>
      <w:r w:rsidR="00097823" w:rsidRPr="00555F8F">
        <w:rPr>
          <w:rFonts w:ascii="Times New Roman" w:eastAsia="CIDFont+F2" w:hAnsi="Times New Roman" w:cs="Times New Roman"/>
          <w:sz w:val="24"/>
          <w:szCs w:val="24"/>
        </w:rPr>
        <w:t xml:space="preserve"> </w:t>
      </w:r>
      <w:r w:rsidRPr="00555F8F">
        <w:rPr>
          <w:rFonts w:ascii="Times New Roman" w:eastAsia="CIDFont+F2" w:hAnsi="Times New Roman" w:cs="Times New Roman"/>
          <w:sz w:val="24"/>
          <w:szCs w:val="24"/>
        </w:rPr>
        <w:t xml:space="preserve">Değerlendirme Formu" ile birlikte Bölüm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Komisyonuna teslim edilmek üzere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bitiminde öğrenciye verilir ya da kurum/kuruluş tarafından posta yoluyla gönderilir.</w:t>
      </w:r>
    </w:p>
    <w:p w14:paraId="6F0BCE26" w14:textId="2FA8B9C2" w:rsidR="005A7F29" w:rsidRPr="00555F8F" w:rsidRDefault="005A7F29" w:rsidP="00555F8F">
      <w:pPr>
        <w:autoSpaceDE w:val="0"/>
        <w:autoSpaceDN w:val="0"/>
        <w:adjustRightInd w:val="0"/>
        <w:spacing w:after="68" w:line="240" w:lineRule="auto"/>
        <w:jc w:val="both"/>
        <w:rPr>
          <w:rFonts w:ascii="Times New Roman" w:eastAsia="Times New Roman" w:hAnsi="Times New Roman" w:cs="Times New Roman"/>
          <w:sz w:val="24"/>
          <w:szCs w:val="24"/>
          <w:lang w:eastAsia="tr-TR"/>
        </w:rPr>
      </w:pPr>
      <w:r w:rsidRPr="002D09AD">
        <w:rPr>
          <w:rFonts w:ascii="Times New Roman" w:eastAsia="Times New Roman" w:hAnsi="Times New Roman" w:cs="Times New Roman"/>
          <w:b/>
          <w:i/>
          <w:iCs/>
          <w:sz w:val="24"/>
          <w:szCs w:val="24"/>
          <w:lang w:eastAsia="tr-TR"/>
        </w:rPr>
        <w:t xml:space="preserve">6. Günlük </w:t>
      </w:r>
      <w:r w:rsidR="00415986" w:rsidRPr="002D09AD">
        <w:rPr>
          <w:rFonts w:ascii="Times New Roman" w:eastAsia="Times New Roman" w:hAnsi="Times New Roman" w:cs="Times New Roman"/>
          <w:b/>
          <w:i/>
          <w:iCs/>
          <w:sz w:val="24"/>
          <w:szCs w:val="24"/>
          <w:lang w:eastAsia="tr-TR"/>
        </w:rPr>
        <w:t>İşletmede Mesleki Eğitim</w:t>
      </w:r>
      <w:r w:rsidRPr="002D09AD">
        <w:rPr>
          <w:rFonts w:ascii="Times New Roman" w:eastAsia="Times New Roman" w:hAnsi="Times New Roman" w:cs="Times New Roman"/>
          <w:b/>
          <w:i/>
          <w:iCs/>
          <w:sz w:val="24"/>
          <w:szCs w:val="24"/>
          <w:lang w:eastAsia="tr-TR"/>
        </w:rPr>
        <w:t xml:space="preserve"> Raporu (EK-6):</w:t>
      </w:r>
      <w:r w:rsidRPr="00555F8F">
        <w:rPr>
          <w:rFonts w:ascii="Times New Roman" w:eastAsia="CIDFont+F2" w:hAnsi="Times New Roman" w:cs="Times New Roman"/>
          <w:sz w:val="24"/>
          <w:szCs w:val="24"/>
        </w:rPr>
        <w:t xml:space="preserve"> Öğrenci günlük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raporunu anlaşılır ve okunaklı bir şekilde her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yaptığı gün için hazırlar ve ilgili yetkiliye onaylatır.</w:t>
      </w:r>
    </w:p>
    <w:p w14:paraId="32F07CFE" w14:textId="5CF23D59" w:rsidR="005A7F29" w:rsidRPr="00555F8F" w:rsidRDefault="005A7F29" w:rsidP="00555F8F">
      <w:pPr>
        <w:autoSpaceDE w:val="0"/>
        <w:autoSpaceDN w:val="0"/>
        <w:adjustRightInd w:val="0"/>
        <w:spacing w:after="68" w:line="240" w:lineRule="auto"/>
        <w:jc w:val="both"/>
        <w:rPr>
          <w:rFonts w:ascii="Times New Roman" w:eastAsia="Times New Roman" w:hAnsi="Times New Roman" w:cs="Times New Roman"/>
          <w:sz w:val="24"/>
          <w:szCs w:val="24"/>
          <w:lang w:eastAsia="tr-TR"/>
        </w:rPr>
      </w:pPr>
      <w:r w:rsidRPr="002D09AD">
        <w:rPr>
          <w:rFonts w:ascii="Times New Roman" w:eastAsia="Times New Roman" w:hAnsi="Times New Roman" w:cs="Times New Roman"/>
          <w:b/>
          <w:i/>
          <w:iCs/>
          <w:sz w:val="24"/>
          <w:szCs w:val="24"/>
          <w:lang w:eastAsia="tr-TR"/>
        </w:rPr>
        <w:t xml:space="preserve">7. </w:t>
      </w:r>
      <w:r w:rsidR="00415986" w:rsidRPr="002D09AD">
        <w:rPr>
          <w:rFonts w:ascii="Times New Roman" w:eastAsia="Times New Roman" w:hAnsi="Times New Roman" w:cs="Times New Roman"/>
          <w:b/>
          <w:i/>
          <w:iCs/>
          <w:sz w:val="24"/>
          <w:szCs w:val="24"/>
          <w:lang w:eastAsia="tr-TR"/>
        </w:rPr>
        <w:t>İşletmede Mesleki Eğitim</w:t>
      </w:r>
      <w:r w:rsidR="002D22B2" w:rsidRPr="002D09AD">
        <w:rPr>
          <w:rFonts w:ascii="Times New Roman" w:eastAsia="Times New Roman" w:hAnsi="Times New Roman" w:cs="Times New Roman"/>
          <w:b/>
          <w:i/>
          <w:iCs/>
          <w:sz w:val="24"/>
          <w:szCs w:val="24"/>
          <w:lang w:eastAsia="tr-TR"/>
        </w:rPr>
        <w:t xml:space="preserve"> Ücretlerine Devlet Katkısı Öğrenci ve İşveren Bilgi Formu (EK-7):</w:t>
      </w:r>
      <w:r w:rsidR="002D22B2" w:rsidRPr="00555F8F">
        <w:rPr>
          <w:rFonts w:ascii="Times New Roman" w:eastAsia="Times New Roman" w:hAnsi="Times New Roman" w:cs="Times New Roman"/>
          <w:b/>
          <w:sz w:val="24"/>
          <w:szCs w:val="24"/>
          <w:lang w:eastAsia="tr-TR"/>
        </w:rPr>
        <w:t xml:space="preserve">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yapan öğrenciye ücret ödenmesi dur</w:t>
      </w:r>
      <w:r w:rsidR="00F20E85" w:rsidRPr="00555F8F">
        <w:rPr>
          <w:rFonts w:ascii="Times New Roman" w:eastAsia="Times New Roman" w:hAnsi="Times New Roman" w:cs="Times New Roman"/>
          <w:sz w:val="24"/>
          <w:szCs w:val="24"/>
          <w:lang w:eastAsia="tr-TR"/>
        </w:rPr>
        <w:t>umunda hazırlanarak Fakülteye</w:t>
      </w:r>
      <w:r w:rsidRPr="00555F8F">
        <w:rPr>
          <w:rFonts w:ascii="Times New Roman" w:eastAsia="Times New Roman" w:hAnsi="Times New Roman" w:cs="Times New Roman"/>
          <w:sz w:val="24"/>
          <w:szCs w:val="24"/>
          <w:lang w:eastAsia="tr-TR"/>
        </w:rPr>
        <w:t xml:space="preserve"> gönderilmelidir.</w:t>
      </w:r>
    </w:p>
    <w:p w14:paraId="4EF7F969" w14:textId="52448879" w:rsidR="005A7F29" w:rsidRPr="00555F8F" w:rsidRDefault="005A7F29" w:rsidP="00555F8F">
      <w:pPr>
        <w:autoSpaceDE w:val="0"/>
        <w:autoSpaceDN w:val="0"/>
        <w:adjustRightInd w:val="0"/>
        <w:spacing w:after="68" w:line="240" w:lineRule="auto"/>
        <w:jc w:val="both"/>
        <w:rPr>
          <w:rFonts w:ascii="Times New Roman" w:eastAsia="Times New Roman" w:hAnsi="Times New Roman" w:cs="Times New Roman"/>
          <w:sz w:val="24"/>
          <w:szCs w:val="24"/>
          <w:lang w:eastAsia="tr-TR"/>
        </w:rPr>
      </w:pPr>
      <w:r w:rsidRPr="002D09AD">
        <w:rPr>
          <w:rFonts w:ascii="Times New Roman" w:eastAsia="Times New Roman" w:hAnsi="Times New Roman" w:cs="Times New Roman"/>
          <w:b/>
          <w:bCs/>
          <w:i/>
          <w:iCs/>
          <w:sz w:val="24"/>
          <w:szCs w:val="24"/>
          <w:lang w:eastAsia="tr-TR"/>
        </w:rPr>
        <w:t xml:space="preserve">8. </w:t>
      </w:r>
      <w:r w:rsidR="00415986" w:rsidRPr="002D09AD">
        <w:rPr>
          <w:rFonts w:ascii="Times New Roman" w:eastAsia="Times New Roman" w:hAnsi="Times New Roman" w:cs="Times New Roman"/>
          <w:b/>
          <w:bCs/>
          <w:i/>
          <w:iCs/>
          <w:sz w:val="24"/>
          <w:szCs w:val="24"/>
          <w:lang w:eastAsia="tr-TR"/>
        </w:rPr>
        <w:t>İşletmede Mesleki Eğitim</w:t>
      </w:r>
      <w:r w:rsidRPr="002D09AD">
        <w:rPr>
          <w:rFonts w:ascii="Times New Roman" w:eastAsia="Times New Roman" w:hAnsi="Times New Roman" w:cs="Times New Roman"/>
          <w:b/>
          <w:bCs/>
          <w:i/>
          <w:iCs/>
          <w:sz w:val="24"/>
          <w:szCs w:val="24"/>
          <w:lang w:eastAsia="tr-TR"/>
        </w:rPr>
        <w:t xml:space="preserve"> Dosyası (EK-8):</w:t>
      </w:r>
      <w:r w:rsidRPr="00555F8F">
        <w:rPr>
          <w:rFonts w:ascii="Times New Roman" w:eastAsia="Times New Roman" w:hAnsi="Times New Roman" w:cs="Times New Roman"/>
          <w:b/>
          <w:bCs/>
          <w:sz w:val="24"/>
          <w:szCs w:val="24"/>
          <w:lang w:eastAsia="tr-TR"/>
        </w:rPr>
        <w:t xml:space="preserve"> </w:t>
      </w:r>
      <w:r w:rsidRPr="00555F8F">
        <w:rPr>
          <w:rFonts w:ascii="Times New Roman" w:eastAsia="Times New Roman" w:hAnsi="Times New Roman" w:cs="Times New Roman"/>
          <w:sz w:val="24"/>
          <w:szCs w:val="24"/>
          <w:lang w:eastAsia="tr-TR"/>
        </w:rPr>
        <w:t xml:space="preserve">Öğrenci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dosyasını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süresi içerisinde doldurur. Çalışma süresinin sonunda ilgili sayfaların işyerindeki sorumlu iş sağlığı ve güvenliği uzmanı tarafından imzalanması gerekmektedir. Öğrenci en geç ilgili eğitim-öğretim döneminin ikinci haftasında </w:t>
      </w:r>
      <w:r w:rsidR="00415986" w:rsidRPr="00555F8F">
        <w:rPr>
          <w:rFonts w:ascii="Times New Roman" w:eastAsia="Times New Roman" w:hAnsi="Times New Roman" w:cs="Times New Roman"/>
          <w:sz w:val="24"/>
          <w:szCs w:val="24"/>
          <w:lang w:eastAsia="tr-TR"/>
        </w:rPr>
        <w:t>İşletmede Mesleki Eğitim</w:t>
      </w:r>
      <w:r w:rsidRPr="00555F8F">
        <w:rPr>
          <w:rFonts w:ascii="Times New Roman" w:eastAsia="Times New Roman" w:hAnsi="Times New Roman" w:cs="Times New Roman"/>
          <w:sz w:val="24"/>
          <w:szCs w:val="24"/>
          <w:lang w:eastAsia="tr-TR"/>
        </w:rPr>
        <w:t xml:space="preserve"> dosyasını danışmanına şahsen teslim eder. Zamanında dosyasını teslim etmeyen öğrencinin </w:t>
      </w:r>
      <w:r w:rsidR="00415986" w:rsidRPr="00555F8F">
        <w:rPr>
          <w:rFonts w:ascii="Times New Roman" w:eastAsia="Times New Roman" w:hAnsi="Times New Roman" w:cs="Times New Roman"/>
          <w:sz w:val="24"/>
          <w:szCs w:val="24"/>
          <w:lang w:eastAsia="tr-TR"/>
        </w:rPr>
        <w:t xml:space="preserve">İşletmede Mesleki </w:t>
      </w:r>
      <w:r w:rsidR="00866C48" w:rsidRPr="00555F8F">
        <w:rPr>
          <w:rFonts w:ascii="Times New Roman" w:eastAsia="Times New Roman" w:hAnsi="Times New Roman" w:cs="Times New Roman"/>
          <w:sz w:val="24"/>
          <w:szCs w:val="24"/>
          <w:lang w:eastAsia="tr-TR"/>
        </w:rPr>
        <w:t>Eğitimi</w:t>
      </w:r>
      <w:r w:rsidRPr="00555F8F">
        <w:rPr>
          <w:rFonts w:ascii="Times New Roman" w:eastAsia="Times New Roman" w:hAnsi="Times New Roman" w:cs="Times New Roman"/>
          <w:sz w:val="24"/>
          <w:szCs w:val="24"/>
          <w:lang w:eastAsia="tr-TR"/>
        </w:rPr>
        <w:t xml:space="preserve"> kabul edilmez. </w:t>
      </w:r>
    </w:p>
    <w:p w14:paraId="1A280285" w14:textId="77777777" w:rsidR="005A7F29" w:rsidRPr="00555F8F"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455090">
        <w:rPr>
          <w:rFonts w:ascii="Times New Roman" w:hAnsi="Times New Roman" w:cs="Times New Roman"/>
          <w:b/>
          <w:i/>
          <w:iCs/>
          <w:sz w:val="24"/>
          <w:szCs w:val="24"/>
        </w:rPr>
        <w:t>9. İş Sağlığı ve Güvenliği Sertifikası</w:t>
      </w:r>
      <w:r w:rsidRPr="00455090">
        <w:rPr>
          <w:rFonts w:ascii="Times New Roman" w:eastAsia="CIDFont+F2" w:hAnsi="Times New Roman" w:cs="Times New Roman"/>
          <w:b/>
          <w:i/>
          <w:iCs/>
          <w:sz w:val="24"/>
          <w:szCs w:val="24"/>
        </w:rPr>
        <w:t>:</w:t>
      </w:r>
      <w:r w:rsidRPr="00555F8F">
        <w:rPr>
          <w:rFonts w:ascii="Times New Roman" w:eastAsia="CIDFont+F2" w:hAnsi="Times New Roman" w:cs="Times New Roman"/>
          <w:sz w:val="24"/>
          <w:szCs w:val="24"/>
        </w:rPr>
        <w:t xml:space="preserve"> Ders müfredatlarında, "İş Sağlığı ve Güvenliği" dersi bulunan ve bu dersin ders geçme koşullarını sağlayan öğrencilere "İş Sağlığı ve Güvenliği Sertifikaları" verilmektedir. Öğrenciler sertifikalarının fotokopilerini başvuru belgelerine eklemek zorundadır.</w:t>
      </w:r>
    </w:p>
    <w:p w14:paraId="0BF565D6" w14:textId="77777777" w:rsidR="005A7F29" w:rsidRPr="00555F8F"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455090">
        <w:rPr>
          <w:rFonts w:ascii="Times New Roman" w:hAnsi="Times New Roman" w:cs="Times New Roman"/>
          <w:b/>
          <w:i/>
          <w:iCs/>
          <w:sz w:val="24"/>
          <w:szCs w:val="24"/>
        </w:rPr>
        <w:t>10. Genel Sağlık Sigortası Durum Belgesi</w:t>
      </w:r>
      <w:r w:rsidRPr="00455090">
        <w:rPr>
          <w:rFonts w:ascii="Times New Roman" w:eastAsia="CIDFont+F2" w:hAnsi="Times New Roman" w:cs="Times New Roman"/>
          <w:b/>
          <w:i/>
          <w:iCs/>
          <w:sz w:val="24"/>
          <w:szCs w:val="24"/>
        </w:rPr>
        <w:t>:</w:t>
      </w:r>
      <w:r w:rsidRPr="00555F8F">
        <w:rPr>
          <w:rFonts w:ascii="Times New Roman" w:eastAsia="CIDFont+F2" w:hAnsi="Times New Roman" w:cs="Times New Roman"/>
          <w:sz w:val="24"/>
          <w:szCs w:val="24"/>
        </w:rPr>
        <w:t xml:space="preserve"> SGK ya da e-devlet üzerinden alınacak olan ve öğrencinin genel sağlık sigortası durumunu gösterir belgedir.</w:t>
      </w:r>
    </w:p>
    <w:p w14:paraId="60507B16" w14:textId="073A2200" w:rsidR="005A7F29" w:rsidRPr="009A1977" w:rsidRDefault="005A7F29" w:rsidP="00555F8F">
      <w:pPr>
        <w:autoSpaceDE w:val="0"/>
        <w:autoSpaceDN w:val="0"/>
        <w:adjustRightInd w:val="0"/>
        <w:spacing w:after="0" w:line="240" w:lineRule="auto"/>
        <w:jc w:val="both"/>
        <w:rPr>
          <w:rFonts w:ascii="Times New Roman" w:hAnsi="Times New Roman" w:cs="Times New Roman"/>
          <w:b/>
          <w:i/>
          <w:iCs/>
          <w:sz w:val="24"/>
          <w:szCs w:val="24"/>
        </w:rPr>
      </w:pPr>
      <w:r w:rsidRPr="009A1977">
        <w:rPr>
          <w:rFonts w:ascii="Times New Roman" w:hAnsi="Times New Roman" w:cs="Times New Roman"/>
          <w:b/>
          <w:i/>
          <w:iCs/>
          <w:sz w:val="24"/>
          <w:szCs w:val="24"/>
        </w:rPr>
        <w:t xml:space="preserve">11. </w:t>
      </w:r>
      <w:r w:rsidR="00CA0C27" w:rsidRPr="009A1977">
        <w:rPr>
          <w:rFonts w:ascii="Times New Roman" w:hAnsi="Times New Roman" w:cs="Times New Roman"/>
          <w:b/>
          <w:i/>
          <w:iCs/>
          <w:sz w:val="24"/>
          <w:szCs w:val="24"/>
        </w:rPr>
        <w:t>Kimlik Kart</w:t>
      </w:r>
      <w:r w:rsidRPr="009A1977">
        <w:rPr>
          <w:rFonts w:ascii="Times New Roman" w:hAnsi="Times New Roman" w:cs="Times New Roman"/>
          <w:b/>
          <w:i/>
          <w:iCs/>
          <w:sz w:val="24"/>
          <w:szCs w:val="24"/>
        </w:rPr>
        <w:t>ı</w:t>
      </w:r>
      <w:r w:rsidR="004A1313" w:rsidRPr="009A1977">
        <w:rPr>
          <w:rFonts w:ascii="Times New Roman" w:hAnsi="Times New Roman" w:cs="Times New Roman"/>
          <w:b/>
          <w:i/>
          <w:iCs/>
          <w:sz w:val="24"/>
          <w:szCs w:val="24"/>
        </w:rPr>
        <w:t xml:space="preserve"> </w:t>
      </w:r>
      <w:r w:rsidR="00CA0C27" w:rsidRPr="009A1977">
        <w:rPr>
          <w:rFonts w:ascii="Times New Roman" w:hAnsi="Times New Roman" w:cs="Times New Roman"/>
          <w:b/>
          <w:i/>
          <w:iCs/>
          <w:sz w:val="24"/>
          <w:szCs w:val="24"/>
        </w:rPr>
        <w:t>F</w:t>
      </w:r>
      <w:r w:rsidRPr="009A1977">
        <w:rPr>
          <w:rFonts w:ascii="Times New Roman" w:hAnsi="Times New Roman" w:cs="Times New Roman"/>
          <w:b/>
          <w:i/>
          <w:iCs/>
          <w:sz w:val="24"/>
          <w:szCs w:val="24"/>
        </w:rPr>
        <w:t>otokopisi</w:t>
      </w:r>
    </w:p>
    <w:p w14:paraId="0A8EEB9D" w14:textId="27AD835D" w:rsidR="005A7F29" w:rsidRPr="00555F8F"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9A1977">
        <w:rPr>
          <w:rFonts w:ascii="Times New Roman" w:hAnsi="Times New Roman" w:cs="Times New Roman"/>
          <w:b/>
          <w:i/>
          <w:iCs/>
          <w:sz w:val="24"/>
          <w:szCs w:val="24"/>
        </w:rPr>
        <w:t>12. SGK İşe Giriş Bildirgesi</w:t>
      </w:r>
      <w:r w:rsidRPr="009A1977">
        <w:rPr>
          <w:rFonts w:ascii="Times New Roman" w:eastAsia="CIDFont+F2" w:hAnsi="Times New Roman" w:cs="Times New Roman"/>
          <w:b/>
          <w:i/>
          <w:iCs/>
          <w:sz w:val="24"/>
          <w:szCs w:val="24"/>
        </w:rPr>
        <w:t>:</w:t>
      </w:r>
      <w:r w:rsidRPr="00555F8F">
        <w:rPr>
          <w:rFonts w:ascii="Times New Roman" w:eastAsia="CIDFont+F2" w:hAnsi="Times New Roman" w:cs="Times New Roman"/>
          <w:sz w:val="24"/>
          <w:szCs w:val="24"/>
        </w:rPr>
        <w:t xml:space="preserve">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yapacak öğrencinin, Sosyal Güvenlik Kurumuna bildirilen işe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a) başlama tarihin</w:t>
      </w:r>
      <w:r w:rsidR="00F20E85" w:rsidRPr="00555F8F">
        <w:rPr>
          <w:rFonts w:ascii="Times New Roman" w:eastAsia="CIDFont+F2" w:hAnsi="Times New Roman" w:cs="Times New Roman"/>
          <w:sz w:val="24"/>
          <w:szCs w:val="24"/>
        </w:rPr>
        <w:t xml:space="preserve">i gösteren belgedir. Fakülte </w:t>
      </w:r>
      <w:r w:rsidRPr="00555F8F">
        <w:rPr>
          <w:rFonts w:ascii="Times New Roman" w:eastAsia="CIDFont+F2" w:hAnsi="Times New Roman" w:cs="Times New Roman"/>
          <w:sz w:val="24"/>
          <w:szCs w:val="24"/>
        </w:rPr>
        <w:t xml:space="preserve">Öğrenci İşleri Birimi SGK'ya giriş yaptıktan sonra hazırlanır ve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öncesinde bir nüshası öğrenciye verilir.</w:t>
      </w:r>
    </w:p>
    <w:p w14:paraId="27F199BD" w14:textId="364D01A3" w:rsidR="005A7F29" w:rsidRPr="00555F8F"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9A1977">
        <w:rPr>
          <w:rFonts w:ascii="Times New Roman" w:eastAsia="CIDFont+F2" w:hAnsi="Times New Roman" w:cs="Times New Roman"/>
          <w:b/>
          <w:i/>
          <w:iCs/>
          <w:sz w:val="24"/>
          <w:szCs w:val="24"/>
        </w:rPr>
        <w:t>13. Ayrılış Formu (EK-9):</w:t>
      </w:r>
      <w:r w:rsidRPr="00555F8F">
        <w:rPr>
          <w:rFonts w:ascii="Times New Roman" w:eastAsia="CIDFont+F2" w:hAnsi="Times New Roman" w:cs="Times New Roman"/>
          <w:sz w:val="24"/>
          <w:szCs w:val="24"/>
        </w:rPr>
        <w:t xml:space="preserve">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yapan öğrencinin herhangi bir nedenle </w:t>
      </w:r>
      <w:r w:rsidR="00415986" w:rsidRPr="00555F8F">
        <w:rPr>
          <w:rFonts w:ascii="Times New Roman" w:eastAsia="CIDFont+F2" w:hAnsi="Times New Roman" w:cs="Times New Roman"/>
          <w:sz w:val="24"/>
          <w:szCs w:val="24"/>
        </w:rPr>
        <w:t xml:space="preserve">İşletmede Mesleki </w:t>
      </w:r>
      <w:r w:rsidR="00866C48" w:rsidRPr="00555F8F">
        <w:rPr>
          <w:rFonts w:ascii="Times New Roman" w:eastAsia="CIDFont+F2" w:hAnsi="Times New Roman" w:cs="Times New Roman"/>
          <w:sz w:val="24"/>
          <w:szCs w:val="24"/>
        </w:rPr>
        <w:t>Eğitimi</w:t>
      </w:r>
      <w:r w:rsidRPr="00555F8F">
        <w:rPr>
          <w:rFonts w:ascii="Times New Roman" w:eastAsia="CIDFont+F2" w:hAnsi="Times New Roman" w:cs="Times New Roman"/>
          <w:sz w:val="24"/>
          <w:szCs w:val="24"/>
        </w:rPr>
        <w:t>nı tamamlayamadığı dur</w:t>
      </w:r>
      <w:r w:rsidR="00F20E85" w:rsidRPr="00555F8F">
        <w:rPr>
          <w:rFonts w:ascii="Times New Roman" w:eastAsia="CIDFont+F2" w:hAnsi="Times New Roman" w:cs="Times New Roman"/>
          <w:sz w:val="24"/>
          <w:szCs w:val="24"/>
        </w:rPr>
        <w:t>umda kurum/kuruluşun Fakülteye</w:t>
      </w:r>
      <w:r w:rsidRPr="00555F8F">
        <w:rPr>
          <w:rFonts w:ascii="Times New Roman" w:eastAsia="CIDFont+F2" w:hAnsi="Times New Roman" w:cs="Times New Roman"/>
          <w:sz w:val="24"/>
          <w:szCs w:val="24"/>
        </w:rPr>
        <w:t xml:space="preserve"> vermek üzere düzenleyeceği belgedir.</w:t>
      </w:r>
    </w:p>
    <w:p w14:paraId="7AA3A7DF" w14:textId="262A5436" w:rsidR="005A7F29" w:rsidRPr="00555F8F" w:rsidRDefault="005A7F29" w:rsidP="00555F8F">
      <w:pPr>
        <w:autoSpaceDE w:val="0"/>
        <w:autoSpaceDN w:val="0"/>
        <w:adjustRightInd w:val="0"/>
        <w:spacing w:after="0" w:line="240" w:lineRule="auto"/>
        <w:jc w:val="both"/>
        <w:rPr>
          <w:rFonts w:ascii="Times New Roman" w:eastAsia="CIDFont+F2" w:hAnsi="Times New Roman" w:cs="Times New Roman"/>
          <w:sz w:val="24"/>
          <w:szCs w:val="24"/>
        </w:rPr>
      </w:pPr>
      <w:r w:rsidRPr="009A1977">
        <w:rPr>
          <w:rFonts w:ascii="Times New Roman" w:eastAsia="CIDFont+F2" w:hAnsi="Times New Roman" w:cs="Times New Roman"/>
          <w:b/>
          <w:i/>
          <w:iCs/>
          <w:sz w:val="24"/>
          <w:szCs w:val="24"/>
        </w:rPr>
        <w:t xml:space="preserve">14. </w:t>
      </w:r>
      <w:r w:rsidR="00415986" w:rsidRPr="009A1977">
        <w:rPr>
          <w:rFonts w:ascii="Times New Roman" w:eastAsia="CIDFont+F2" w:hAnsi="Times New Roman" w:cs="Times New Roman"/>
          <w:b/>
          <w:i/>
          <w:iCs/>
          <w:sz w:val="24"/>
          <w:szCs w:val="24"/>
        </w:rPr>
        <w:t>İşletmede Mesleki Eğitim</w:t>
      </w:r>
      <w:r w:rsidRPr="009A1977">
        <w:rPr>
          <w:rFonts w:ascii="Times New Roman" w:eastAsia="CIDFont+F2" w:hAnsi="Times New Roman" w:cs="Times New Roman"/>
          <w:b/>
          <w:i/>
          <w:iCs/>
          <w:sz w:val="24"/>
          <w:szCs w:val="24"/>
        </w:rPr>
        <w:t xml:space="preserve"> Komisyonu Öğrenci Değerlendirme Formu (EK-10):</w:t>
      </w:r>
      <w:r w:rsidRPr="00555F8F">
        <w:rPr>
          <w:rFonts w:ascii="Times New Roman" w:eastAsia="CIDFont+F2" w:hAnsi="Times New Roman" w:cs="Times New Roman"/>
          <w:sz w:val="24"/>
          <w:szCs w:val="24"/>
        </w:rPr>
        <w:t xml:space="preserve">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komisyonunun öğrenci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dosyası ile </w:t>
      </w:r>
      <w:r w:rsidR="00415986" w:rsidRPr="00555F8F">
        <w:rPr>
          <w:rFonts w:ascii="Times New Roman" w:eastAsia="CIDFont+F2" w:hAnsi="Times New Roman" w:cs="Times New Roman"/>
          <w:sz w:val="24"/>
          <w:szCs w:val="24"/>
        </w:rPr>
        <w:t>İşletmede Mesleki Eğitim</w:t>
      </w:r>
      <w:r w:rsidR="00C74069" w:rsidRPr="00555F8F">
        <w:rPr>
          <w:rFonts w:ascii="Times New Roman" w:eastAsia="CIDFont+F2" w:hAnsi="Times New Roman" w:cs="Times New Roman"/>
          <w:sz w:val="24"/>
          <w:szCs w:val="24"/>
        </w:rPr>
        <w:t>le</w:t>
      </w:r>
      <w:r w:rsidRPr="00555F8F">
        <w:rPr>
          <w:rFonts w:ascii="Times New Roman" w:eastAsia="CIDFont+F2" w:hAnsi="Times New Roman" w:cs="Times New Roman"/>
          <w:sz w:val="24"/>
          <w:szCs w:val="24"/>
        </w:rPr>
        <w:t xml:space="preserve"> ilgili belgeleri inceleyerek öğrencinin başarı durumunu değerlendirdiği formdur.</w:t>
      </w:r>
    </w:p>
    <w:p w14:paraId="04F5A2A3" w14:textId="77777777" w:rsidR="00C05955" w:rsidRDefault="005A7F29" w:rsidP="00C05955">
      <w:pPr>
        <w:autoSpaceDE w:val="0"/>
        <w:autoSpaceDN w:val="0"/>
        <w:adjustRightInd w:val="0"/>
        <w:spacing w:after="0" w:line="240" w:lineRule="auto"/>
        <w:jc w:val="both"/>
        <w:rPr>
          <w:rFonts w:ascii="Times New Roman" w:eastAsia="CIDFont+F2" w:hAnsi="Times New Roman" w:cs="Times New Roman"/>
          <w:sz w:val="24"/>
          <w:szCs w:val="24"/>
        </w:rPr>
      </w:pPr>
      <w:r w:rsidRPr="009A1977">
        <w:rPr>
          <w:rFonts w:ascii="Times New Roman" w:eastAsia="CIDFont+F2" w:hAnsi="Times New Roman" w:cs="Times New Roman"/>
          <w:b/>
          <w:i/>
          <w:iCs/>
          <w:sz w:val="24"/>
          <w:szCs w:val="24"/>
        </w:rPr>
        <w:t xml:space="preserve">15. </w:t>
      </w:r>
      <w:r w:rsidR="00415986" w:rsidRPr="009A1977">
        <w:rPr>
          <w:rFonts w:ascii="Times New Roman" w:eastAsia="CIDFont+F2" w:hAnsi="Times New Roman" w:cs="Times New Roman"/>
          <w:b/>
          <w:i/>
          <w:iCs/>
          <w:sz w:val="24"/>
          <w:szCs w:val="24"/>
        </w:rPr>
        <w:t>İşletmede Mesleki Eğitim</w:t>
      </w:r>
      <w:r w:rsidRPr="009A1977">
        <w:rPr>
          <w:rFonts w:ascii="Times New Roman" w:eastAsia="CIDFont+F2" w:hAnsi="Times New Roman" w:cs="Times New Roman"/>
          <w:b/>
          <w:i/>
          <w:iCs/>
          <w:sz w:val="24"/>
          <w:szCs w:val="24"/>
        </w:rPr>
        <w:t xml:space="preserve"> Dosyası Teslim Tutanağı (EK-11):</w:t>
      </w:r>
      <w:r w:rsidRPr="00555F8F">
        <w:rPr>
          <w:rFonts w:ascii="Times New Roman" w:eastAsia="CIDFont+F2" w:hAnsi="Times New Roman" w:cs="Times New Roman"/>
          <w:sz w:val="24"/>
          <w:szCs w:val="24"/>
        </w:rPr>
        <w:t xml:space="preserve"> </w:t>
      </w:r>
      <w:r w:rsidR="00415986" w:rsidRPr="00555F8F">
        <w:rPr>
          <w:rFonts w:ascii="Times New Roman" w:eastAsia="CIDFont+F2" w:hAnsi="Times New Roman" w:cs="Times New Roman"/>
          <w:sz w:val="24"/>
          <w:szCs w:val="24"/>
        </w:rPr>
        <w:t xml:space="preserve">İşletmede Mesleki </w:t>
      </w:r>
      <w:r w:rsidR="00C74069" w:rsidRPr="00555F8F">
        <w:rPr>
          <w:rFonts w:ascii="Times New Roman" w:eastAsia="CIDFont+F2" w:hAnsi="Times New Roman" w:cs="Times New Roman"/>
          <w:sz w:val="24"/>
          <w:szCs w:val="24"/>
        </w:rPr>
        <w:t>Eğitimini</w:t>
      </w:r>
      <w:r w:rsidRPr="00555F8F">
        <w:rPr>
          <w:rFonts w:ascii="Times New Roman" w:eastAsia="CIDFont+F2" w:hAnsi="Times New Roman" w:cs="Times New Roman"/>
          <w:sz w:val="24"/>
          <w:szCs w:val="24"/>
        </w:rPr>
        <w:t xml:space="preserve"> tamamlayan öğrenci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takviminde belirtilen tarihlerde </w:t>
      </w:r>
      <w:r w:rsidR="00415986" w:rsidRPr="00555F8F">
        <w:rPr>
          <w:rFonts w:ascii="Times New Roman" w:eastAsia="CIDFont+F2" w:hAnsi="Times New Roman" w:cs="Times New Roman"/>
          <w:sz w:val="24"/>
          <w:szCs w:val="24"/>
        </w:rPr>
        <w:t>İşletmede Mesleki Eğitim</w:t>
      </w:r>
      <w:r w:rsidRPr="00555F8F">
        <w:rPr>
          <w:rFonts w:ascii="Times New Roman" w:eastAsia="CIDFont+F2" w:hAnsi="Times New Roman" w:cs="Times New Roman"/>
          <w:sz w:val="24"/>
          <w:szCs w:val="24"/>
        </w:rPr>
        <w:t xml:space="preserve"> dosyasını bu formla birlikte imza karşılığı teslim eder.</w:t>
      </w:r>
    </w:p>
    <w:p w14:paraId="1BBE22FE" w14:textId="1B8FADBF" w:rsidR="00243594" w:rsidRPr="00555F8F" w:rsidRDefault="00243594" w:rsidP="00555F8F">
      <w:pPr>
        <w:autoSpaceDE w:val="0"/>
        <w:autoSpaceDN w:val="0"/>
        <w:adjustRightInd w:val="0"/>
        <w:spacing w:line="240" w:lineRule="auto"/>
        <w:jc w:val="both"/>
        <w:rPr>
          <w:rFonts w:ascii="Times New Roman" w:eastAsia="CIDFont+F2" w:hAnsi="Times New Roman" w:cs="Times New Roman"/>
          <w:sz w:val="24"/>
          <w:szCs w:val="24"/>
        </w:rPr>
      </w:pPr>
      <w:r w:rsidRPr="009A1977">
        <w:rPr>
          <w:rFonts w:ascii="Times New Roman" w:eastAsia="CIDFont+F2" w:hAnsi="Times New Roman" w:cs="Times New Roman"/>
          <w:b/>
          <w:bCs/>
          <w:i/>
          <w:iCs/>
          <w:sz w:val="24"/>
          <w:szCs w:val="24"/>
        </w:rPr>
        <w:lastRenderedPageBreak/>
        <w:t xml:space="preserve">16. </w:t>
      </w:r>
      <w:r w:rsidRPr="009A1977">
        <w:rPr>
          <w:rFonts w:ascii="Times New Roman" w:eastAsia="CIDFont+F2" w:hAnsi="Times New Roman" w:cs="Times New Roman"/>
          <w:b/>
          <w:bCs/>
          <w:i/>
          <w:iCs/>
          <w:sz w:val="24"/>
          <w:szCs w:val="24"/>
        </w:rPr>
        <w:t xml:space="preserve">İşletmede Mesleki Eğitim </w:t>
      </w:r>
      <w:r w:rsidRPr="009A1977">
        <w:rPr>
          <w:rFonts w:ascii="Times New Roman" w:eastAsia="CIDFont+F2" w:hAnsi="Times New Roman" w:cs="Times New Roman"/>
          <w:b/>
          <w:bCs/>
          <w:i/>
          <w:iCs/>
          <w:sz w:val="24"/>
          <w:szCs w:val="24"/>
        </w:rPr>
        <w:t xml:space="preserve">Protokolü </w:t>
      </w:r>
      <w:r w:rsidRPr="009A1977">
        <w:rPr>
          <w:rFonts w:ascii="Times New Roman" w:eastAsia="CIDFont+F2" w:hAnsi="Times New Roman" w:cs="Times New Roman"/>
          <w:b/>
          <w:bCs/>
          <w:i/>
          <w:iCs/>
          <w:sz w:val="24"/>
          <w:szCs w:val="24"/>
        </w:rPr>
        <w:t>(EK-1</w:t>
      </w:r>
      <w:r w:rsidRPr="009A1977">
        <w:rPr>
          <w:rFonts w:ascii="Times New Roman" w:eastAsia="CIDFont+F2" w:hAnsi="Times New Roman" w:cs="Times New Roman"/>
          <w:b/>
          <w:bCs/>
          <w:i/>
          <w:iCs/>
          <w:sz w:val="24"/>
          <w:szCs w:val="24"/>
        </w:rPr>
        <w:t>2</w:t>
      </w:r>
      <w:r w:rsidRPr="009A1977">
        <w:rPr>
          <w:rFonts w:ascii="Times New Roman" w:eastAsia="CIDFont+F2" w:hAnsi="Times New Roman" w:cs="Times New Roman"/>
          <w:b/>
          <w:bCs/>
          <w:i/>
          <w:iCs/>
          <w:sz w:val="24"/>
          <w:szCs w:val="24"/>
        </w:rPr>
        <w:t>):</w:t>
      </w:r>
      <w:r w:rsidR="00455702">
        <w:rPr>
          <w:rFonts w:ascii="Times New Roman" w:eastAsia="CIDFont+F2" w:hAnsi="Times New Roman" w:cs="Times New Roman"/>
          <w:b/>
          <w:bCs/>
          <w:sz w:val="24"/>
          <w:szCs w:val="24"/>
        </w:rPr>
        <w:t xml:space="preserve"> </w:t>
      </w:r>
      <w:r w:rsidR="00096339" w:rsidRPr="00555F8F">
        <w:rPr>
          <w:rFonts w:ascii="Times New Roman" w:eastAsia="CIDFont+F2" w:hAnsi="Times New Roman" w:cs="Times New Roman"/>
          <w:sz w:val="24"/>
          <w:szCs w:val="24"/>
        </w:rPr>
        <w:t>İşletme ve okul yönetimleri tarafından işletmede mesleki eğitim faaliyetinin yürütülmesi için imzalanan belgedir.</w:t>
      </w:r>
    </w:p>
    <w:p w14:paraId="1A9732C9" w14:textId="734532A1" w:rsidR="002A0194" w:rsidRPr="005232CA" w:rsidRDefault="002A0194" w:rsidP="008D726A">
      <w:pPr>
        <w:autoSpaceDE w:val="0"/>
        <w:autoSpaceDN w:val="0"/>
        <w:adjustRightInd w:val="0"/>
        <w:spacing w:after="0" w:line="240" w:lineRule="auto"/>
        <w:ind w:firstLine="708"/>
        <w:jc w:val="both"/>
        <w:rPr>
          <w:rFonts w:ascii="Times New Roman" w:eastAsia="CIDFont+F2" w:hAnsi="Times New Roman" w:cs="Times New Roman"/>
          <w:b/>
          <w:bCs/>
          <w:sz w:val="24"/>
          <w:szCs w:val="24"/>
        </w:rPr>
      </w:pPr>
      <w:r w:rsidRPr="005232CA">
        <w:rPr>
          <w:rFonts w:ascii="Times New Roman" w:eastAsia="CIDFont+F2" w:hAnsi="Times New Roman" w:cs="Times New Roman"/>
          <w:b/>
          <w:bCs/>
          <w:sz w:val="24"/>
          <w:szCs w:val="24"/>
        </w:rPr>
        <w:t>İ</w:t>
      </w:r>
      <w:r w:rsidRPr="005232CA">
        <w:rPr>
          <w:rFonts w:ascii="Times New Roman" w:eastAsia="CIDFont+F2" w:hAnsi="Times New Roman" w:cs="Times New Roman"/>
          <w:b/>
          <w:bCs/>
          <w:sz w:val="24"/>
          <w:szCs w:val="24"/>
        </w:rPr>
        <w:t xml:space="preserve">şletmede </w:t>
      </w:r>
      <w:r w:rsidRPr="005232CA">
        <w:rPr>
          <w:rFonts w:ascii="Times New Roman" w:eastAsia="CIDFont+F2" w:hAnsi="Times New Roman" w:cs="Times New Roman"/>
          <w:b/>
          <w:bCs/>
          <w:sz w:val="24"/>
          <w:szCs w:val="24"/>
        </w:rPr>
        <w:t>M</w:t>
      </w:r>
      <w:r w:rsidRPr="005232CA">
        <w:rPr>
          <w:rFonts w:ascii="Times New Roman" w:eastAsia="CIDFont+F2" w:hAnsi="Times New Roman" w:cs="Times New Roman"/>
          <w:b/>
          <w:bCs/>
          <w:sz w:val="24"/>
          <w:szCs w:val="24"/>
        </w:rPr>
        <w:t xml:space="preserve">esleki̇ </w:t>
      </w:r>
      <w:r w:rsidRPr="005232CA">
        <w:rPr>
          <w:rFonts w:ascii="Times New Roman" w:eastAsia="CIDFont+F2" w:hAnsi="Times New Roman" w:cs="Times New Roman"/>
          <w:b/>
          <w:bCs/>
          <w:sz w:val="24"/>
          <w:szCs w:val="24"/>
        </w:rPr>
        <w:t>E</w:t>
      </w:r>
      <w:r w:rsidRPr="005232CA">
        <w:rPr>
          <w:rFonts w:ascii="Times New Roman" w:eastAsia="CIDFont+F2" w:hAnsi="Times New Roman" w:cs="Times New Roman"/>
          <w:b/>
          <w:bCs/>
          <w:sz w:val="24"/>
          <w:szCs w:val="24"/>
        </w:rPr>
        <w:t xml:space="preserve">ği̇ti̇min </w:t>
      </w:r>
      <w:r w:rsidRPr="005232CA">
        <w:rPr>
          <w:rFonts w:ascii="Times New Roman" w:eastAsia="CIDFont+F2" w:hAnsi="Times New Roman" w:cs="Times New Roman"/>
          <w:b/>
          <w:bCs/>
          <w:sz w:val="24"/>
          <w:szCs w:val="24"/>
        </w:rPr>
        <w:t>D</w:t>
      </w:r>
      <w:r w:rsidRPr="005232CA">
        <w:rPr>
          <w:rFonts w:ascii="Times New Roman" w:eastAsia="CIDFont+F2" w:hAnsi="Times New Roman" w:cs="Times New Roman"/>
          <w:b/>
          <w:bCs/>
          <w:sz w:val="24"/>
          <w:szCs w:val="24"/>
        </w:rPr>
        <w:t xml:space="preserve">eğerlendi̇ri̇lmesi̇ ve </w:t>
      </w:r>
      <w:r w:rsidRPr="005232CA">
        <w:rPr>
          <w:rFonts w:ascii="Times New Roman" w:eastAsia="CIDFont+F2" w:hAnsi="Times New Roman" w:cs="Times New Roman"/>
          <w:b/>
          <w:bCs/>
          <w:sz w:val="24"/>
          <w:szCs w:val="24"/>
        </w:rPr>
        <w:t>S</w:t>
      </w:r>
      <w:r w:rsidRPr="005232CA">
        <w:rPr>
          <w:rFonts w:ascii="Times New Roman" w:eastAsia="CIDFont+F2" w:hAnsi="Times New Roman" w:cs="Times New Roman"/>
          <w:b/>
          <w:bCs/>
          <w:sz w:val="24"/>
          <w:szCs w:val="24"/>
        </w:rPr>
        <w:t>onuçlar</w:t>
      </w:r>
      <w:r w:rsidRPr="005232CA">
        <w:rPr>
          <w:rFonts w:ascii="Times New Roman" w:eastAsia="CIDFont+F2" w:hAnsi="Times New Roman" w:cs="Times New Roman"/>
          <w:b/>
          <w:bCs/>
          <w:sz w:val="24"/>
          <w:szCs w:val="24"/>
        </w:rPr>
        <w:t>ı</w:t>
      </w:r>
      <w:r w:rsidRPr="005232CA">
        <w:rPr>
          <w:rFonts w:ascii="Times New Roman" w:eastAsia="CIDFont+F2" w:hAnsi="Times New Roman" w:cs="Times New Roman"/>
          <w:b/>
          <w:bCs/>
          <w:sz w:val="24"/>
          <w:szCs w:val="24"/>
        </w:rPr>
        <w:t xml:space="preserve">n </w:t>
      </w:r>
      <w:r w:rsidRPr="005232CA">
        <w:rPr>
          <w:rFonts w:ascii="Times New Roman" w:eastAsia="CIDFont+F2" w:hAnsi="Times New Roman" w:cs="Times New Roman"/>
          <w:b/>
          <w:bCs/>
          <w:sz w:val="24"/>
          <w:szCs w:val="24"/>
        </w:rPr>
        <w:t>D</w:t>
      </w:r>
      <w:r w:rsidRPr="005232CA">
        <w:rPr>
          <w:rFonts w:ascii="Times New Roman" w:eastAsia="CIDFont+F2" w:hAnsi="Times New Roman" w:cs="Times New Roman"/>
          <w:b/>
          <w:bCs/>
          <w:sz w:val="24"/>
          <w:szCs w:val="24"/>
        </w:rPr>
        <w:t>uyurulmas</w:t>
      </w:r>
      <w:r w:rsidRPr="005232CA">
        <w:rPr>
          <w:rFonts w:ascii="Times New Roman" w:eastAsia="CIDFont+F2" w:hAnsi="Times New Roman" w:cs="Times New Roman"/>
          <w:b/>
          <w:bCs/>
          <w:sz w:val="24"/>
          <w:szCs w:val="24"/>
        </w:rPr>
        <w:t>ı</w:t>
      </w:r>
    </w:p>
    <w:p w14:paraId="72496B6C" w14:textId="4834ED83" w:rsidR="00392B05" w:rsidRDefault="00270FD3" w:rsidP="009548DC">
      <w:pPr>
        <w:autoSpaceDE w:val="0"/>
        <w:autoSpaceDN w:val="0"/>
        <w:adjustRightInd w:val="0"/>
        <w:spacing w:before="240" w:after="0" w:line="240" w:lineRule="auto"/>
        <w:jc w:val="both"/>
        <w:rPr>
          <w:rFonts w:ascii="Times New Roman" w:eastAsia="CIDFont+F2" w:hAnsi="Times New Roman" w:cs="Times New Roman"/>
          <w:sz w:val="24"/>
          <w:szCs w:val="24"/>
        </w:rPr>
      </w:pPr>
      <w:r w:rsidRPr="00270FD3">
        <w:rPr>
          <w:rFonts w:ascii="Times New Roman" w:eastAsia="CIDFont+F2" w:hAnsi="Times New Roman" w:cs="Times New Roman"/>
          <w:b/>
          <w:bCs/>
          <w:sz w:val="24"/>
          <w:szCs w:val="24"/>
        </w:rPr>
        <w:t>Madde 1</w:t>
      </w:r>
      <w:r w:rsidRPr="00270FD3">
        <w:rPr>
          <w:rFonts w:ascii="Times New Roman" w:eastAsia="CIDFont+F2" w:hAnsi="Times New Roman" w:cs="Times New Roman"/>
          <w:b/>
          <w:bCs/>
          <w:sz w:val="24"/>
          <w:szCs w:val="24"/>
        </w:rPr>
        <w:t>3</w:t>
      </w:r>
      <w:r w:rsidRPr="00270FD3">
        <w:rPr>
          <w:rFonts w:ascii="Times New Roman" w:eastAsia="CIDFont+F2" w:hAnsi="Times New Roman" w:cs="Times New Roman"/>
          <w:b/>
          <w:bCs/>
          <w:sz w:val="24"/>
          <w:szCs w:val="24"/>
        </w:rPr>
        <w:t>-</w:t>
      </w:r>
      <w:r w:rsidRPr="00270FD3">
        <w:rPr>
          <w:rFonts w:ascii="Times New Roman" w:eastAsia="CIDFont+F2" w:hAnsi="Times New Roman" w:cs="Times New Roman"/>
          <w:sz w:val="24"/>
          <w:szCs w:val="24"/>
        </w:rPr>
        <w:t xml:space="preserve"> </w:t>
      </w:r>
      <w:r w:rsidR="005A7F29" w:rsidRPr="00555F8F">
        <w:rPr>
          <w:rFonts w:ascii="Times New Roman" w:eastAsia="CIDFont+F2" w:hAnsi="Times New Roman" w:cs="Times New Roman"/>
          <w:sz w:val="24"/>
          <w:szCs w:val="24"/>
        </w:rPr>
        <w:t xml:space="preserve">Öğrencilerin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dosyasını inceleyen danışman hazırladığı raporu Bölüm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Kuruluna sunar. Bölüm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Komisyonu gerekli değerlendirmeleri yaparak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sonuçları ile ilgili kararları alır. Sonuçlar, öğrencinin danışmanı tarafından üniversite bilgi yönetim sistemine (ÜBYS) işlenerek </w:t>
      </w:r>
      <w:r w:rsidR="00415986" w:rsidRPr="00555F8F">
        <w:rPr>
          <w:rFonts w:ascii="Times New Roman" w:eastAsia="CIDFont+F2" w:hAnsi="Times New Roman" w:cs="Times New Roman"/>
          <w:sz w:val="24"/>
          <w:szCs w:val="24"/>
        </w:rPr>
        <w:t>İşletmede Mesleki Eğitim</w:t>
      </w:r>
      <w:r w:rsidR="005A7F29" w:rsidRPr="00555F8F">
        <w:rPr>
          <w:rFonts w:ascii="Times New Roman" w:eastAsia="CIDFont+F2" w:hAnsi="Times New Roman" w:cs="Times New Roman"/>
          <w:sz w:val="24"/>
          <w:szCs w:val="24"/>
        </w:rPr>
        <w:t xml:space="preserve"> sonuçları duyurulur.</w:t>
      </w:r>
    </w:p>
    <w:p w14:paraId="1A4CE21C" w14:textId="77777777" w:rsidR="00F353C4" w:rsidRDefault="00F353C4" w:rsidP="00625BB6">
      <w:pPr>
        <w:spacing w:after="0"/>
      </w:pPr>
    </w:p>
    <w:p w14:paraId="63B92064" w14:textId="77777777" w:rsidR="00625BB6" w:rsidRDefault="00625BB6" w:rsidP="00625BB6">
      <w:pPr>
        <w:spacing w:after="0"/>
      </w:pPr>
    </w:p>
    <w:p w14:paraId="5EA733B1" w14:textId="77777777" w:rsidR="009272DD" w:rsidRDefault="009272DD" w:rsidP="00625BB6">
      <w:pPr>
        <w:spacing w:after="0"/>
      </w:pPr>
    </w:p>
    <w:p w14:paraId="23C41141" w14:textId="77777777" w:rsidR="009272DD" w:rsidRDefault="009272DD" w:rsidP="00625BB6">
      <w:pPr>
        <w:spacing w:after="0"/>
      </w:pPr>
    </w:p>
    <w:p w14:paraId="4F895B57" w14:textId="77777777" w:rsidR="009272DD" w:rsidRDefault="009272DD" w:rsidP="00625BB6">
      <w:pPr>
        <w:spacing w:after="0"/>
      </w:pPr>
    </w:p>
    <w:p w14:paraId="0C726340" w14:textId="77777777" w:rsidR="009272DD" w:rsidRDefault="009272DD" w:rsidP="00625BB6">
      <w:pPr>
        <w:spacing w:after="0"/>
      </w:pPr>
    </w:p>
    <w:p w14:paraId="59FB8D85" w14:textId="77777777" w:rsidR="009272DD" w:rsidRDefault="009272DD" w:rsidP="00625BB6">
      <w:pPr>
        <w:spacing w:after="0"/>
      </w:pPr>
    </w:p>
    <w:p w14:paraId="68EF1788" w14:textId="77777777" w:rsidR="009272DD" w:rsidRDefault="009272DD" w:rsidP="00625BB6">
      <w:pPr>
        <w:spacing w:after="0"/>
      </w:pPr>
    </w:p>
    <w:p w14:paraId="77F78587" w14:textId="77777777" w:rsidR="009272DD" w:rsidRDefault="009272DD" w:rsidP="00625BB6">
      <w:pPr>
        <w:spacing w:after="0"/>
      </w:pPr>
    </w:p>
    <w:p w14:paraId="0BC9DD5D" w14:textId="77777777" w:rsidR="009272DD" w:rsidRDefault="009272DD" w:rsidP="00625BB6">
      <w:pPr>
        <w:spacing w:after="0"/>
      </w:pPr>
    </w:p>
    <w:p w14:paraId="1389A46E" w14:textId="77777777" w:rsidR="009272DD" w:rsidRDefault="009272DD" w:rsidP="00625BB6">
      <w:pPr>
        <w:spacing w:after="0"/>
      </w:pPr>
    </w:p>
    <w:p w14:paraId="1C921D72" w14:textId="77777777" w:rsidR="009272DD" w:rsidRDefault="009272DD" w:rsidP="00625BB6">
      <w:pPr>
        <w:spacing w:after="0"/>
      </w:pPr>
    </w:p>
    <w:p w14:paraId="5461CC03" w14:textId="77777777" w:rsidR="009272DD" w:rsidRDefault="009272DD" w:rsidP="00625BB6">
      <w:pPr>
        <w:spacing w:after="0"/>
      </w:pPr>
    </w:p>
    <w:p w14:paraId="138C6349" w14:textId="77777777" w:rsidR="009272DD" w:rsidRDefault="009272DD" w:rsidP="00625BB6">
      <w:pPr>
        <w:spacing w:after="0"/>
      </w:pPr>
    </w:p>
    <w:p w14:paraId="5456CBC0" w14:textId="77777777" w:rsidR="009272DD" w:rsidRDefault="009272DD" w:rsidP="00625BB6">
      <w:pPr>
        <w:spacing w:after="0"/>
      </w:pPr>
    </w:p>
    <w:p w14:paraId="69B24393" w14:textId="77777777" w:rsidR="009272DD" w:rsidRDefault="009272DD" w:rsidP="00625BB6">
      <w:pPr>
        <w:spacing w:after="0"/>
      </w:pPr>
    </w:p>
    <w:p w14:paraId="3CF3CD66" w14:textId="77777777" w:rsidR="009272DD" w:rsidRDefault="009272DD" w:rsidP="00625BB6">
      <w:pPr>
        <w:spacing w:after="0"/>
      </w:pPr>
    </w:p>
    <w:p w14:paraId="6CDF8161" w14:textId="77777777" w:rsidR="009272DD" w:rsidRDefault="009272DD" w:rsidP="00625BB6">
      <w:pPr>
        <w:spacing w:after="0"/>
      </w:pPr>
    </w:p>
    <w:p w14:paraId="4681568F" w14:textId="77777777" w:rsidR="009272DD" w:rsidRDefault="009272DD" w:rsidP="00625BB6">
      <w:pPr>
        <w:spacing w:after="0"/>
      </w:pPr>
    </w:p>
    <w:p w14:paraId="0CFD2189" w14:textId="77777777" w:rsidR="009272DD" w:rsidRDefault="009272DD" w:rsidP="00625BB6">
      <w:pPr>
        <w:spacing w:after="0"/>
      </w:pPr>
    </w:p>
    <w:p w14:paraId="18E6D079" w14:textId="77777777" w:rsidR="009272DD" w:rsidRDefault="009272DD" w:rsidP="00625BB6">
      <w:pPr>
        <w:spacing w:after="0"/>
      </w:pPr>
    </w:p>
    <w:p w14:paraId="3138FCA6" w14:textId="77777777" w:rsidR="009272DD" w:rsidRDefault="009272DD" w:rsidP="00625BB6">
      <w:pPr>
        <w:spacing w:after="0"/>
      </w:pPr>
    </w:p>
    <w:p w14:paraId="4A24AE08" w14:textId="77777777" w:rsidR="009272DD" w:rsidRDefault="009272DD" w:rsidP="00625BB6">
      <w:pPr>
        <w:spacing w:after="0"/>
      </w:pPr>
    </w:p>
    <w:p w14:paraId="2242EB94" w14:textId="77777777" w:rsidR="009272DD" w:rsidRDefault="009272DD" w:rsidP="00625BB6">
      <w:pPr>
        <w:spacing w:after="0"/>
      </w:pPr>
    </w:p>
    <w:p w14:paraId="499E4043" w14:textId="77777777" w:rsidR="009272DD" w:rsidRDefault="009272DD" w:rsidP="00625BB6">
      <w:pPr>
        <w:spacing w:after="0"/>
      </w:pPr>
    </w:p>
    <w:p w14:paraId="3986585A" w14:textId="77777777" w:rsidR="009272DD" w:rsidRDefault="009272DD" w:rsidP="00625BB6">
      <w:pPr>
        <w:spacing w:after="0"/>
      </w:pPr>
    </w:p>
    <w:p w14:paraId="5B8E0A99" w14:textId="77777777" w:rsidR="009272DD" w:rsidRDefault="009272DD" w:rsidP="00625BB6">
      <w:pPr>
        <w:spacing w:after="0"/>
      </w:pPr>
    </w:p>
    <w:p w14:paraId="7FB301B1" w14:textId="77777777" w:rsidR="009272DD" w:rsidRDefault="009272DD" w:rsidP="00625BB6">
      <w:pPr>
        <w:spacing w:after="0"/>
      </w:pPr>
    </w:p>
    <w:p w14:paraId="002A234E" w14:textId="77777777" w:rsidR="009272DD" w:rsidRDefault="009272DD" w:rsidP="00625BB6">
      <w:pPr>
        <w:spacing w:after="0"/>
      </w:pPr>
    </w:p>
    <w:p w14:paraId="6B0E1616" w14:textId="77777777" w:rsidR="009272DD" w:rsidRDefault="009272DD" w:rsidP="00625BB6">
      <w:pPr>
        <w:spacing w:after="0"/>
      </w:pPr>
    </w:p>
    <w:p w14:paraId="39EB6E08" w14:textId="77777777" w:rsidR="009272DD" w:rsidRDefault="009272DD" w:rsidP="00625BB6">
      <w:pPr>
        <w:spacing w:after="0"/>
      </w:pPr>
    </w:p>
    <w:p w14:paraId="60CD8E8C" w14:textId="77777777" w:rsidR="009272DD" w:rsidRDefault="009272DD" w:rsidP="00625BB6">
      <w:pPr>
        <w:spacing w:after="0"/>
      </w:pPr>
    </w:p>
    <w:p w14:paraId="36400BDB" w14:textId="77777777" w:rsidR="009272DD" w:rsidRDefault="009272DD" w:rsidP="00625BB6">
      <w:pPr>
        <w:spacing w:after="0"/>
      </w:pPr>
    </w:p>
    <w:p w14:paraId="5820B55B" w14:textId="77777777" w:rsidR="009272DD" w:rsidRDefault="009272DD" w:rsidP="00625BB6">
      <w:pPr>
        <w:spacing w:after="0"/>
      </w:pPr>
    </w:p>
    <w:p w14:paraId="43BF1B26" w14:textId="77777777" w:rsidR="009272DD" w:rsidRDefault="009272DD" w:rsidP="00625BB6">
      <w:pPr>
        <w:spacing w:after="0"/>
      </w:pPr>
    </w:p>
    <w:p w14:paraId="20CF62F9" w14:textId="77777777" w:rsidR="009272DD" w:rsidRDefault="009272DD" w:rsidP="00625BB6">
      <w:pPr>
        <w:spacing w:after="0"/>
      </w:pPr>
    </w:p>
    <w:p w14:paraId="501C8920" w14:textId="77777777" w:rsidR="00417D78" w:rsidRPr="00060DF0" w:rsidRDefault="00417D78" w:rsidP="009272DD">
      <w:pPr>
        <w:spacing w:after="0"/>
        <w:jc w:val="center"/>
        <w:rPr>
          <w:rFonts w:ascii="Times New Roman" w:hAnsi="Times New Roman" w:cs="Times New Roman"/>
        </w:rPr>
      </w:pPr>
      <w:r w:rsidRPr="009127D6">
        <w:rPr>
          <w:rFonts w:ascii="Times New Roman" w:hAnsi="Times New Roman" w:cs="Times New Roman"/>
          <w:b/>
          <w:sz w:val="24"/>
          <w:szCs w:val="24"/>
        </w:rPr>
        <w:lastRenderedPageBreak/>
        <w:t>T.C.</w:t>
      </w:r>
    </w:p>
    <w:p w14:paraId="71C56092" w14:textId="77777777" w:rsidR="00BD79E4" w:rsidRPr="009127D6" w:rsidRDefault="00BD79E4" w:rsidP="009272DD">
      <w:pPr>
        <w:spacing w:after="0"/>
        <w:ind w:right="-2"/>
        <w:jc w:val="center"/>
        <w:rPr>
          <w:rFonts w:ascii="Times New Roman" w:hAnsi="Times New Roman" w:cs="Times New Roman"/>
          <w:b/>
          <w:sz w:val="24"/>
          <w:szCs w:val="24"/>
        </w:rPr>
      </w:pPr>
      <w:r w:rsidRPr="009127D6">
        <w:rPr>
          <w:rFonts w:ascii="Times New Roman" w:hAnsi="Times New Roman" w:cs="Times New Roman"/>
          <w:b/>
          <w:sz w:val="24"/>
          <w:szCs w:val="24"/>
        </w:rPr>
        <w:t>ÇANAKKALE ONSEKİZ MART ÜNİVERSİTESİ</w:t>
      </w:r>
    </w:p>
    <w:p w14:paraId="3C16B9F9" w14:textId="45391F42" w:rsidR="00417D78" w:rsidRPr="009127D6" w:rsidRDefault="00417D78" w:rsidP="009272DD">
      <w:pPr>
        <w:ind w:right="-2"/>
        <w:jc w:val="center"/>
        <w:rPr>
          <w:rFonts w:ascii="Times New Roman" w:hAnsi="Times New Roman" w:cs="Times New Roman"/>
          <w:b/>
          <w:sz w:val="24"/>
          <w:szCs w:val="24"/>
        </w:rPr>
      </w:pPr>
      <w:r w:rsidRPr="009127D6">
        <w:rPr>
          <w:rFonts w:ascii="Times New Roman" w:hAnsi="Times New Roman" w:cs="Times New Roman"/>
          <w:b/>
          <w:sz w:val="24"/>
          <w:szCs w:val="24"/>
        </w:rPr>
        <w:t xml:space="preserve">LİSANS EĞİTİMİ </w:t>
      </w:r>
      <w:r w:rsidR="00415986">
        <w:rPr>
          <w:rFonts w:ascii="Times New Roman" w:hAnsi="Times New Roman" w:cs="Times New Roman"/>
          <w:b/>
          <w:sz w:val="24"/>
          <w:szCs w:val="24"/>
        </w:rPr>
        <w:t>İŞLETMEDE MESLEKİ EĞİTİM</w:t>
      </w:r>
      <w:r w:rsidRPr="009127D6">
        <w:rPr>
          <w:rFonts w:ascii="Times New Roman" w:hAnsi="Times New Roman" w:cs="Times New Roman"/>
          <w:b/>
          <w:sz w:val="24"/>
          <w:szCs w:val="24"/>
        </w:rPr>
        <w:t xml:space="preserve"> YÖNERGESİ</w:t>
      </w:r>
    </w:p>
    <w:p w14:paraId="50EE0396" w14:textId="77777777" w:rsidR="007E3EB3" w:rsidRDefault="007E3EB3" w:rsidP="007E3EB3">
      <w:pPr>
        <w:pStyle w:val="GvdeMetni"/>
        <w:rPr>
          <w:b/>
        </w:rPr>
      </w:pPr>
    </w:p>
    <w:p w14:paraId="560C6D0E" w14:textId="77777777" w:rsidR="007E3EB3" w:rsidRPr="007A3BA7" w:rsidRDefault="007E3EB3" w:rsidP="007E3EB3">
      <w:pPr>
        <w:spacing w:before="1"/>
        <w:ind w:left="2" w:right="2"/>
        <w:jc w:val="center"/>
        <w:rPr>
          <w:rFonts w:ascii="Times New Roman" w:hAnsi="Times New Roman" w:cs="Times New Roman"/>
          <w:b/>
          <w:sz w:val="24"/>
        </w:rPr>
      </w:pPr>
      <w:r w:rsidRPr="007A3BA7">
        <w:rPr>
          <w:rFonts w:ascii="Times New Roman" w:hAnsi="Times New Roman" w:cs="Times New Roman"/>
          <w:b/>
          <w:sz w:val="24"/>
        </w:rPr>
        <w:t>BİRİNCİ</w:t>
      </w:r>
      <w:r w:rsidRPr="007A3BA7">
        <w:rPr>
          <w:rFonts w:ascii="Times New Roman" w:hAnsi="Times New Roman" w:cs="Times New Roman"/>
          <w:b/>
          <w:spacing w:val="-6"/>
          <w:sz w:val="24"/>
        </w:rPr>
        <w:t xml:space="preserve"> </w:t>
      </w:r>
      <w:r w:rsidRPr="007A3BA7">
        <w:rPr>
          <w:rFonts w:ascii="Times New Roman" w:hAnsi="Times New Roman" w:cs="Times New Roman"/>
          <w:b/>
          <w:spacing w:val="-2"/>
          <w:sz w:val="24"/>
        </w:rPr>
        <w:t>BÖLÜM</w:t>
      </w:r>
    </w:p>
    <w:p w14:paraId="35C08A94" w14:textId="77777777" w:rsidR="007E3EB3" w:rsidRPr="007E3EB3" w:rsidRDefault="007E3EB3" w:rsidP="007E3EB3">
      <w:pPr>
        <w:pStyle w:val="Balk2"/>
        <w:spacing w:line="240" w:lineRule="auto"/>
        <w:ind w:left="0" w:right="4"/>
        <w:jc w:val="center"/>
      </w:pPr>
      <w:r w:rsidRPr="007E3EB3">
        <w:t>Amaç,</w:t>
      </w:r>
      <w:r w:rsidRPr="007E3EB3">
        <w:rPr>
          <w:spacing w:val="-2"/>
        </w:rPr>
        <w:t xml:space="preserve"> </w:t>
      </w:r>
      <w:r w:rsidRPr="007E3EB3">
        <w:t>Kapsam,</w:t>
      </w:r>
      <w:r w:rsidRPr="007E3EB3">
        <w:rPr>
          <w:spacing w:val="-4"/>
        </w:rPr>
        <w:t xml:space="preserve"> </w:t>
      </w:r>
      <w:r w:rsidRPr="007E3EB3">
        <w:t>Dayanak</w:t>
      </w:r>
      <w:r w:rsidRPr="007E3EB3">
        <w:rPr>
          <w:spacing w:val="-3"/>
        </w:rPr>
        <w:t xml:space="preserve"> </w:t>
      </w:r>
      <w:r w:rsidRPr="007E3EB3">
        <w:t>ve</w:t>
      </w:r>
      <w:r w:rsidRPr="007E3EB3">
        <w:rPr>
          <w:spacing w:val="-4"/>
        </w:rPr>
        <w:t xml:space="preserve"> </w:t>
      </w:r>
      <w:r w:rsidRPr="007E3EB3">
        <w:rPr>
          <w:spacing w:val="-2"/>
        </w:rPr>
        <w:t>Tanımlar</w:t>
      </w:r>
    </w:p>
    <w:p w14:paraId="36911719" w14:textId="77777777" w:rsidR="007E3EB3" w:rsidRDefault="007E3EB3" w:rsidP="0005627A">
      <w:pPr>
        <w:spacing w:after="0"/>
        <w:ind w:left="861"/>
        <w:rPr>
          <w:rFonts w:ascii="Times New Roman" w:hAnsi="Times New Roman" w:cs="Times New Roman"/>
          <w:b/>
          <w:spacing w:val="-4"/>
          <w:sz w:val="24"/>
        </w:rPr>
      </w:pPr>
      <w:r w:rsidRPr="007E3EB3">
        <w:rPr>
          <w:rFonts w:ascii="Times New Roman" w:hAnsi="Times New Roman" w:cs="Times New Roman"/>
          <w:b/>
          <w:spacing w:val="-4"/>
          <w:sz w:val="24"/>
        </w:rPr>
        <w:t>Amaç</w:t>
      </w:r>
    </w:p>
    <w:p w14:paraId="2EC8D61B" w14:textId="77777777" w:rsidR="00A00EF7" w:rsidRPr="007E3EB3" w:rsidRDefault="00A00EF7" w:rsidP="0005627A">
      <w:pPr>
        <w:spacing w:after="0"/>
        <w:ind w:left="861"/>
        <w:rPr>
          <w:rFonts w:ascii="Times New Roman" w:hAnsi="Times New Roman" w:cs="Times New Roman"/>
          <w:b/>
          <w:sz w:val="24"/>
        </w:rPr>
      </w:pPr>
    </w:p>
    <w:p w14:paraId="772FF0EC" w14:textId="77777777" w:rsidR="007E3EB3" w:rsidRPr="007E3EB3" w:rsidRDefault="007E3EB3" w:rsidP="007E3EB3">
      <w:pPr>
        <w:pStyle w:val="GvdeMetni"/>
        <w:ind w:right="141"/>
        <w:jc w:val="both"/>
      </w:pPr>
      <w:r w:rsidRPr="007E3EB3">
        <w:rPr>
          <w:b/>
        </w:rPr>
        <w:t xml:space="preserve">Madde 1 - </w:t>
      </w:r>
      <w:r w:rsidRPr="007E3EB3">
        <w:t>(1) Bu Yönergenin amacı; Çanakkale Onsekiz Mart Üniversitesi’ne bağlı fakülte, yüksekokul ve meslek yüksekokullarında öğrenim gören öğrencilerin mesleki bilgi, beceri ve tecrübelerini geliştirmek üzere işletmelerde yaptıkları İşletmede mesleki eğitimlere ilişkin usul ve esasları düzenlemektir.</w:t>
      </w:r>
    </w:p>
    <w:p w14:paraId="34A30BBE" w14:textId="6E064725" w:rsidR="00A00EF7" w:rsidRPr="00A00EF7" w:rsidRDefault="007E3EB3" w:rsidP="00A00EF7">
      <w:pPr>
        <w:pStyle w:val="Balk2"/>
        <w:spacing w:before="276" w:after="240"/>
        <w:rPr>
          <w:spacing w:val="-2"/>
        </w:rPr>
      </w:pPr>
      <w:r w:rsidRPr="007E3EB3">
        <w:rPr>
          <w:spacing w:val="-2"/>
        </w:rPr>
        <w:t>Kapsam</w:t>
      </w:r>
    </w:p>
    <w:p w14:paraId="2FA3C18C" w14:textId="77777777" w:rsidR="007E3EB3" w:rsidRPr="007E3EB3" w:rsidRDefault="007E3EB3" w:rsidP="007E3EB3">
      <w:pPr>
        <w:pStyle w:val="GvdeMetni"/>
        <w:ind w:right="139"/>
        <w:jc w:val="both"/>
      </w:pPr>
      <w:r w:rsidRPr="007E3EB3">
        <w:rPr>
          <w:b/>
        </w:rPr>
        <w:t xml:space="preserve">Madde 2 - </w:t>
      </w:r>
      <w:r w:rsidRPr="007E3EB3">
        <w:t xml:space="preserve">(1) Bu Yönerge, Çanakkale Onsekiz Mart Üniversitesi öğrencilerinin yurt içinde veya yurt dışında, kamu, üniversite veya özel sektöre ait işletmelerde yapacakları işletmede mesleki eğitim faaliyeti uygulayan birimlerde, bu faaliyetlerin planlanması, yürütülmesi, sonlandırılması, önlisans düzeyinde işletmede mesleki eğitim yapan önlisans programlarının işletmede mesleki eğitim modeli, lisans düzeyinde ise işletmede mesleki eğitim yapan lisans programlarının işletmede mesleki eğitim modeline ilişkin hükümleri kapsar. </w:t>
      </w:r>
    </w:p>
    <w:p w14:paraId="3844D71A" w14:textId="77777777" w:rsidR="007E3EB3" w:rsidRPr="007E3EB3" w:rsidRDefault="007E3EB3" w:rsidP="007E3EB3">
      <w:pPr>
        <w:pStyle w:val="GvdeMetni"/>
        <w:spacing w:before="3"/>
        <w:jc w:val="both"/>
      </w:pPr>
    </w:p>
    <w:p w14:paraId="43FCBF9C" w14:textId="77777777" w:rsidR="007E3EB3" w:rsidRDefault="007E3EB3" w:rsidP="007E3EB3">
      <w:pPr>
        <w:pStyle w:val="Balk2"/>
        <w:rPr>
          <w:spacing w:val="-2"/>
        </w:rPr>
      </w:pPr>
      <w:r w:rsidRPr="007E3EB3">
        <w:rPr>
          <w:spacing w:val="-2"/>
        </w:rPr>
        <w:t>Dayanak</w:t>
      </w:r>
    </w:p>
    <w:p w14:paraId="45C54079" w14:textId="77777777" w:rsidR="00A00EF7" w:rsidRPr="007E3EB3" w:rsidRDefault="00A00EF7" w:rsidP="007E3EB3">
      <w:pPr>
        <w:pStyle w:val="Balk2"/>
      </w:pPr>
    </w:p>
    <w:p w14:paraId="524FA23B" w14:textId="77777777" w:rsidR="007E3EB3" w:rsidRPr="007E3EB3" w:rsidRDefault="007E3EB3" w:rsidP="007E3EB3">
      <w:pPr>
        <w:pStyle w:val="GvdeMetni"/>
        <w:ind w:right="140"/>
        <w:jc w:val="both"/>
      </w:pPr>
      <w:r w:rsidRPr="007E3EB3">
        <w:rPr>
          <w:b/>
        </w:rPr>
        <w:t xml:space="preserve">Madde 3 - </w:t>
      </w:r>
      <w:r w:rsidRPr="007E3EB3">
        <w:t>(1) Bu Yönerge, 4/11/1981 tarihli ve 2547 sayılı Yükseköğretim Kanunu, 5/6/1986</w:t>
      </w:r>
      <w:r w:rsidRPr="007E3EB3">
        <w:rPr>
          <w:spacing w:val="-5"/>
        </w:rPr>
        <w:t xml:space="preserve"> </w:t>
      </w:r>
      <w:r w:rsidRPr="007E3EB3">
        <w:t>tarihli</w:t>
      </w:r>
      <w:r w:rsidRPr="007E3EB3">
        <w:rPr>
          <w:spacing w:val="-4"/>
        </w:rPr>
        <w:t xml:space="preserve"> </w:t>
      </w:r>
      <w:r w:rsidRPr="007E3EB3">
        <w:t>ve</w:t>
      </w:r>
      <w:r w:rsidRPr="007E3EB3">
        <w:rPr>
          <w:spacing w:val="-6"/>
        </w:rPr>
        <w:t xml:space="preserve"> </w:t>
      </w:r>
      <w:r w:rsidRPr="007E3EB3">
        <w:t>3308</w:t>
      </w:r>
      <w:r w:rsidRPr="007E3EB3">
        <w:rPr>
          <w:spacing w:val="-2"/>
        </w:rPr>
        <w:t xml:space="preserve"> </w:t>
      </w:r>
      <w:r w:rsidRPr="007E3EB3">
        <w:t>sayılı</w:t>
      </w:r>
      <w:r w:rsidRPr="007E3EB3">
        <w:rPr>
          <w:spacing w:val="-4"/>
        </w:rPr>
        <w:t xml:space="preserve"> </w:t>
      </w:r>
      <w:r w:rsidRPr="007E3EB3">
        <w:t>Mesleki</w:t>
      </w:r>
      <w:r w:rsidRPr="007E3EB3">
        <w:rPr>
          <w:spacing w:val="-2"/>
        </w:rPr>
        <w:t xml:space="preserve"> </w:t>
      </w:r>
      <w:r w:rsidRPr="007E3EB3">
        <w:t>Eğitim</w:t>
      </w:r>
      <w:r w:rsidRPr="007E3EB3">
        <w:rPr>
          <w:spacing w:val="-4"/>
        </w:rPr>
        <w:t xml:space="preserve"> </w:t>
      </w:r>
      <w:r w:rsidRPr="007E3EB3">
        <w:t>Kanunu,</w:t>
      </w:r>
      <w:r w:rsidRPr="007E3EB3">
        <w:rPr>
          <w:spacing w:val="-5"/>
        </w:rPr>
        <w:t xml:space="preserve"> </w:t>
      </w:r>
      <w:r w:rsidRPr="007E3EB3">
        <w:t>31/5/2006</w:t>
      </w:r>
      <w:r w:rsidRPr="007E3EB3">
        <w:rPr>
          <w:spacing w:val="-5"/>
        </w:rPr>
        <w:t xml:space="preserve"> </w:t>
      </w:r>
      <w:r w:rsidRPr="007E3EB3">
        <w:t>tarihli</w:t>
      </w:r>
      <w:r w:rsidRPr="007E3EB3">
        <w:rPr>
          <w:spacing w:val="-4"/>
        </w:rPr>
        <w:t xml:space="preserve"> </w:t>
      </w:r>
      <w:r w:rsidRPr="007E3EB3">
        <w:t>ve</w:t>
      </w:r>
      <w:r w:rsidRPr="007E3EB3">
        <w:rPr>
          <w:spacing w:val="-6"/>
        </w:rPr>
        <w:t xml:space="preserve"> </w:t>
      </w:r>
      <w:r w:rsidRPr="007E3EB3">
        <w:t>5510</w:t>
      </w:r>
      <w:r w:rsidRPr="007E3EB3">
        <w:rPr>
          <w:spacing w:val="-5"/>
        </w:rPr>
        <w:t xml:space="preserve"> </w:t>
      </w:r>
      <w:r w:rsidRPr="007E3EB3">
        <w:t>sayılı</w:t>
      </w:r>
      <w:r w:rsidRPr="007E3EB3">
        <w:rPr>
          <w:spacing w:val="-4"/>
        </w:rPr>
        <w:t xml:space="preserve"> </w:t>
      </w:r>
      <w:r w:rsidRPr="007E3EB3">
        <w:t xml:space="preserve">Sosyal Sigortalar ve Genel Sağlık Sigortası Kanunu, 20/6/2012 tarihli ve 6331 sayılı İş Sağlığı ve Güvenliği Kanunu ile 17/06/2021 tarihli ve 31514 sayılı Resmî Gazete’de yayımlanan Yükseköğretimde Uygulamalı Eğitimler Çerçeve Yönetmeliği hükümlerine dayanılarak </w:t>
      </w:r>
      <w:r w:rsidRPr="007E3EB3">
        <w:rPr>
          <w:spacing w:val="-2"/>
        </w:rPr>
        <w:t>hazırlanmıştır.</w:t>
      </w:r>
    </w:p>
    <w:p w14:paraId="540F941D" w14:textId="77777777" w:rsidR="007E3EB3" w:rsidRPr="007E3EB3" w:rsidRDefault="007E3EB3" w:rsidP="007E3EB3">
      <w:pPr>
        <w:pStyle w:val="GvdeMetni"/>
        <w:spacing w:before="3"/>
        <w:jc w:val="both"/>
      </w:pPr>
    </w:p>
    <w:p w14:paraId="74B1FED7" w14:textId="77777777" w:rsidR="007E3EB3" w:rsidRDefault="007E3EB3" w:rsidP="007E3EB3">
      <w:pPr>
        <w:pStyle w:val="Balk2"/>
        <w:rPr>
          <w:spacing w:val="-2"/>
        </w:rPr>
      </w:pPr>
      <w:r w:rsidRPr="007E3EB3">
        <w:rPr>
          <w:spacing w:val="-2"/>
        </w:rPr>
        <w:t>Tanımlar</w:t>
      </w:r>
    </w:p>
    <w:p w14:paraId="5C18EFC3" w14:textId="77777777" w:rsidR="00A00EF7" w:rsidRPr="007E3EB3" w:rsidRDefault="00A00EF7" w:rsidP="007E3EB3">
      <w:pPr>
        <w:pStyle w:val="Balk2"/>
      </w:pPr>
    </w:p>
    <w:p w14:paraId="6B8A63EE" w14:textId="77777777" w:rsidR="007E3EB3" w:rsidRPr="007E3EB3" w:rsidRDefault="007E3EB3" w:rsidP="00CC3E79">
      <w:pPr>
        <w:pStyle w:val="GvdeMetni"/>
        <w:spacing w:line="274" w:lineRule="exact"/>
        <w:jc w:val="both"/>
      </w:pPr>
      <w:r w:rsidRPr="007E3EB3">
        <w:rPr>
          <w:b/>
        </w:rPr>
        <w:t>Madde</w:t>
      </w:r>
      <w:r w:rsidRPr="007E3EB3">
        <w:rPr>
          <w:b/>
          <w:spacing w:val="-3"/>
        </w:rPr>
        <w:t xml:space="preserve"> </w:t>
      </w:r>
      <w:r w:rsidRPr="007E3EB3">
        <w:rPr>
          <w:b/>
        </w:rPr>
        <w:t>4</w:t>
      </w:r>
      <w:r w:rsidRPr="007E3EB3">
        <w:rPr>
          <w:b/>
          <w:spacing w:val="-1"/>
        </w:rPr>
        <w:t xml:space="preserve"> </w:t>
      </w:r>
      <w:r w:rsidRPr="007E3EB3">
        <w:rPr>
          <w:b/>
        </w:rPr>
        <w:t>-</w:t>
      </w:r>
      <w:r w:rsidRPr="007E3EB3">
        <w:rPr>
          <w:b/>
          <w:spacing w:val="-2"/>
        </w:rPr>
        <w:t xml:space="preserve"> </w:t>
      </w:r>
      <w:r w:rsidRPr="007E3EB3">
        <w:t>(1)</w:t>
      </w:r>
      <w:r w:rsidRPr="007E3EB3">
        <w:rPr>
          <w:spacing w:val="-1"/>
        </w:rPr>
        <w:t xml:space="preserve"> </w:t>
      </w:r>
      <w:r w:rsidRPr="007E3EB3">
        <w:t>Bu</w:t>
      </w:r>
      <w:r w:rsidRPr="007E3EB3">
        <w:rPr>
          <w:spacing w:val="-1"/>
        </w:rPr>
        <w:t xml:space="preserve"> </w:t>
      </w:r>
      <w:r w:rsidRPr="007E3EB3">
        <w:t>Yönerge’de</w:t>
      </w:r>
      <w:r w:rsidRPr="007E3EB3">
        <w:rPr>
          <w:spacing w:val="-1"/>
        </w:rPr>
        <w:t xml:space="preserve"> </w:t>
      </w:r>
      <w:r w:rsidRPr="007E3EB3">
        <w:t>geçen</w:t>
      </w:r>
      <w:r w:rsidRPr="007E3EB3">
        <w:rPr>
          <w:spacing w:val="-1"/>
        </w:rPr>
        <w:t xml:space="preserve"> </w:t>
      </w:r>
      <w:r w:rsidRPr="007E3EB3">
        <w:t>bazı</w:t>
      </w:r>
      <w:r w:rsidRPr="007E3EB3">
        <w:rPr>
          <w:spacing w:val="-1"/>
        </w:rPr>
        <w:t xml:space="preserve"> </w:t>
      </w:r>
      <w:r w:rsidRPr="007E3EB3">
        <w:t>terimler</w:t>
      </w:r>
      <w:r w:rsidRPr="007E3EB3">
        <w:rPr>
          <w:spacing w:val="-1"/>
        </w:rPr>
        <w:t xml:space="preserve"> </w:t>
      </w:r>
      <w:r w:rsidRPr="007E3EB3">
        <w:t>aşağıda</w:t>
      </w:r>
      <w:r w:rsidRPr="007E3EB3">
        <w:rPr>
          <w:spacing w:val="-1"/>
        </w:rPr>
        <w:t xml:space="preserve"> </w:t>
      </w:r>
      <w:r w:rsidRPr="007E3EB3">
        <w:rPr>
          <w:spacing w:val="-2"/>
        </w:rPr>
        <w:t>tanımlanmıştır:</w:t>
      </w:r>
    </w:p>
    <w:p w14:paraId="37289BF8" w14:textId="77777777" w:rsidR="007E3EB3" w:rsidRPr="007E3EB3" w:rsidRDefault="007E3EB3" w:rsidP="007E3EB3">
      <w:pPr>
        <w:pStyle w:val="ListeParagraf"/>
        <w:widowControl w:val="0"/>
        <w:numPr>
          <w:ilvl w:val="0"/>
          <w:numId w:val="20"/>
        </w:numPr>
        <w:tabs>
          <w:tab w:val="left" w:pos="766"/>
        </w:tabs>
        <w:autoSpaceDE w:val="0"/>
        <w:autoSpaceDN w:val="0"/>
        <w:ind w:right="145" w:firstLine="360"/>
        <w:contextualSpacing w:val="0"/>
        <w:jc w:val="both"/>
        <w:rPr>
          <w:rFonts w:cs="Times New Roman"/>
        </w:rPr>
      </w:pPr>
      <w:r w:rsidRPr="007E3EB3">
        <w:rPr>
          <w:rFonts w:cs="Times New Roman"/>
        </w:rPr>
        <w:t xml:space="preserve">Birim: Çanakkale Onsekiz Mart Üniversitesine bağlı fakülte, yüksekokul veya meslek </w:t>
      </w:r>
      <w:r w:rsidRPr="007E3EB3">
        <w:rPr>
          <w:rFonts w:cs="Times New Roman"/>
          <w:spacing w:val="-2"/>
        </w:rPr>
        <w:t>yüksekokullarını,</w:t>
      </w:r>
    </w:p>
    <w:p w14:paraId="2BF45256" w14:textId="77777777" w:rsidR="007E3EB3" w:rsidRPr="007E3EB3" w:rsidRDefault="007E3EB3" w:rsidP="007E3EB3">
      <w:pPr>
        <w:pStyle w:val="ListeParagraf"/>
        <w:widowControl w:val="0"/>
        <w:numPr>
          <w:ilvl w:val="0"/>
          <w:numId w:val="20"/>
        </w:numPr>
        <w:tabs>
          <w:tab w:val="left" w:pos="759"/>
        </w:tabs>
        <w:autoSpaceDE w:val="0"/>
        <w:autoSpaceDN w:val="0"/>
        <w:ind w:left="759" w:hanging="258"/>
        <w:contextualSpacing w:val="0"/>
        <w:jc w:val="both"/>
        <w:rPr>
          <w:rFonts w:cs="Times New Roman"/>
        </w:rPr>
      </w:pPr>
      <w:r w:rsidRPr="007E3EB3">
        <w:rPr>
          <w:rFonts w:cs="Times New Roman"/>
        </w:rPr>
        <w:t>Birim</w:t>
      </w:r>
      <w:r w:rsidRPr="007E3EB3">
        <w:rPr>
          <w:rFonts w:cs="Times New Roman"/>
          <w:spacing w:val="-3"/>
        </w:rPr>
        <w:t xml:space="preserve"> </w:t>
      </w:r>
      <w:r w:rsidRPr="007E3EB3">
        <w:rPr>
          <w:rFonts w:cs="Times New Roman"/>
        </w:rPr>
        <w:t>Amiri:</w:t>
      </w:r>
      <w:r w:rsidRPr="007E3EB3">
        <w:rPr>
          <w:rFonts w:cs="Times New Roman"/>
          <w:spacing w:val="-1"/>
        </w:rPr>
        <w:t xml:space="preserve"> </w:t>
      </w:r>
      <w:r w:rsidRPr="007E3EB3">
        <w:rPr>
          <w:rFonts w:cs="Times New Roman"/>
        </w:rPr>
        <w:t>İlgili</w:t>
      </w:r>
      <w:r w:rsidRPr="007E3EB3">
        <w:rPr>
          <w:rFonts w:cs="Times New Roman"/>
          <w:spacing w:val="-3"/>
        </w:rPr>
        <w:t xml:space="preserve"> </w:t>
      </w:r>
      <w:r w:rsidRPr="007E3EB3">
        <w:rPr>
          <w:rFonts w:cs="Times New Roman"/>
        </w:rPr>
        <w:t>fakülte</w:t>
      </w:r>
      <w:r w:rsidRPr="007E3EB3">
        <w:rPr>
          <w:rFonts w:cs="Times New Roman"/>
          <w:spacing w:val="-4"/>
        </w:rPr>
        <w:t xml:space="preserve"> </w:t>
      </w:r>
      <w:r w:rsidRPr="007E3EB3">
        <w:rPr>
          <w:rFonts w:cs="Times New Roman"/>
        </w:rPr>
        <w:t>dekanı,</w:t>
      </w:r>
      <w:r w:rsidRPr="007E3EB3">
        <w:rPr>
          <w:rFonts w:cs="Times New Roman"/>
          <w:spacing w:val="2"/>
        </w:rPr>
        <w:t xml:space="preserve"> </w:t>
      </w:r>
      <w:r w:rsidRPr="007E3EB3">
        <w:rPr>
          <w:rFonts w:cs="Times New Roman"/>
        </w:rPr>
        <w:t>yüksekokul</w:t>
      </w:r>
      <w:r w:rsidRPr="007E3EB3">
        <w:rPr>
          <w:rFonts w:cs="Times New Roman"/>
          <w:spacing w:val="-1"/>
        </w:rPr>
        <w:t xml:space="preserve"> </w:t>
      </w:r>
      <w:r w:rsidRPr="007E3EB3">
        <w:rPr>
          <w:rFonts w:cs="Times New Roman"/>
        </w:rPr>
        <w:t>veya</w:t>
      </w:r>
      <w:r w:rsidRPr="007E3EB3">
        <w:rPr>
          <w:rFonts w:cs="Times New Roman"/>
          <w:spacing w:val="-2"/>
        </w:rPr>
        <w:t xml:space="preserve"> </w:t>
      </w:r>
      <w:r w:rsidRPr="007E3EB3">
        <w:rPr>
          <w:rFonts w:cs="Times New Roman"/>
        </w:rPr>
        <w:t>meslek</w:t>
      </w:r>
      <w:r w:rsidRPr="007E3EB3">
        <w:rPr>
          <w:rFonts w:cs="Times New Roman"/>
          <w:spacing w:val="1"/>
        </w:rPr>
        <w:t xml:space="preserve"> </w:t>
      </w:r>
      <w:r w:rsidRPr="007E3EB3">
        <w:rPr>
          <w:rFonts w:cs="Times New Roman"/>
        </w:rPr>
        <w:t>yüksekokulu</w:t>
      </w:r>
      <w:r w:rsidRPr="007E3EB3">
        <w:rPr>
          <w:rFonts w:cs="Times New Roman"/>
          <w:spacing w:val="-2"/>
        </w:rPr>
        <w:t xml:space="preserve"> müdürünü,</w:t>
      </w:r>
    </w:p>
    <w:p w14:paraId="57076D88" w14:textId="77777777" w:rsidR="007E3EB3" w:rsidRPr="007E3EB3" w:rsidRDefault="007E3EB3" w:rsidP="007E3EB3">
      <w:pPr>
        <w:pStyle w:val="ListeParagraf"/>
        <w:widowControl w:val="0"/>
        <w:numPr>
          <w:ilvl w:val="0"/>
          <w:numId w:val="20"/>
        </w:numPr>
        <w:tabs>
          <w:tab w:val="left" w:pos="800"/>
        </w:tabs>
        <w:autoSpaceDE w:val="0"/>
        <w:autoSpaceDN w:val="0"/>
        <w:ind w:right="145" w:firstLine="360"/>
        <w:contextualSpacing w:val="0"/>
        <w:jc w:val="both"/>
        <w:rPr>
          <w:rFonts w:cs="Times New Roman"/>
        </w:rPr>
      </w:pPr>
      <w:r w:rsidRPr="007E3EB3">
        <w:rPr>
          <w:rFonts w:cs="Times New Roman"/>
        </w:rPr>
        <w:t>Bölüm/Program:</w:t>
      </w:r>
      <w:r w:rsidRPr="007E3EB3">
        <w:rPr>
          <w:rFonts w:cs="Times New Roman"/>
          <w:spacing w:val="40"/>
        </w:rPr>
        <w:t xml:space="preserve"> </w:t>
      </w:r>
      <w:r w:rsidRPr="007E3EB3">
        <w:rPr>
          <w:rFonts w:cs="Times New Roman"/>
        </w:rPr>
        <w:t>Amaç,</w:t>
      </w:r>
      <w:r w:rsidRPr="007E3EB3">
        <w:rPr>
          <w:rFonts w:cs="Times New Roman"/>
          <w:spacing w:val="40"/>
        </w:rPr>
        <w:t xml:space="preserve"> </w:t>
      </w:r>
      <w:r w:rsidRPr="007E3EB3">
        <w:rPr>
          <w:rFonts w:cs="Times New Roman"/>
        </w:rPr>
        <w:t>kapsam</w:t>
      </w:r>
      <w:r w:rsidRPr="007E3EB3">
        <w:rPr>
          <w:rFonts w:cs="Times New Roman"/>
          <w:spacing w:val="40"/>
        </w:rPr>
        <w:t xml:space="preserve"> </w:t>
      </w:r>
      <w:r w:rsidRPr="007E3EB3">
        <w:rPr>
          <w:rFonts w:cs="Times New Roman"/>
        </w:rPr>
        <w:t>ve</w:t>
      </w:r>
      <w:r w:rsidRPr="007E3EB3">
        <w:rPr>
          <w:rFonts w:cs="Times New Roman"/>
          <w:spacing w:val="40"/>
        </w:rPr>
        <w:t xml:space="preserve"> </w:t>
      </w:r>
      <w:r w:rsidRPr="007E3EB3">
        <w:rPr>
          <w:rFonts w:cs="Times New Roman"/>
        </w:rPr>
        <w:t>nitelik</w:t>
      </w:r>
      <w:r w:rsidRPr="007E3EB3">
        <w:rPr>
          <w:rFonts w:cs="Times New Roman"/>
          <w:spacing w:val="40"/>
        </w:rPr>
        <w:t xml:space="preserve"> </w:t>
      </w:r>
      <w:r w:rsidRPr="007E3EB3">
        <w:rPr>
          <w:rFonts w:cs="Times New Roman"/>
        </w:rPr>
        <w:t>yönünden</w:t>
      </w:r>
      <w:r w:rsidRPr="007E3EB3">
        <w:rPr>
          <w:rFonts w:cs="Times New Roman"/>
          <w:spacing w:val="40"/>
        </w:rPr>
        <w:t xml:space="preserve"> </w:t>
      </w:r>
      <w:r w:rsidRPr="007E3EB3">
        <w:rPr>
          <w:rFonts w:cs="Times New Roman"/>
        </w:rPr>
        <w:t>bir</w:t>
      </w:r>
      <w:r w:rsidRPr="007E3EB3">
        <w:rPr>
          <w:rFonts w:cs="Times New Roman"/>
          <w:spacing w:val="40"/>
        </w:rPr>
        <w:t xml:space="preserve"> </w:t>
      </w:r>
      <w:r w:rsidRPr="007E3EB3">
        <w:rPr>
          <w:rFonts w:cs="Times New Roman"/>
        </w:rPr>
        <w:t>bütünlük</w:t>
      </w:r>
      <w:r w:rsidRPr="007E3EB3">
        <w:rPr>
          <w:rFonts w:cs="Times New Roman"/>
          <w:spacing w:val="40"/>
        </w:rPr>
        <w:t xml:space="preserve"> </w:t>
      </w:r>
      <w:r w:rsidRPr="007E3EB3">
        <w:rPr>
          <w:rFonts w:cs="Times New Roman"/>
        </w:rPr>
        <w:t>oluşturan</w:t>
      </w:r>
      <w:r w:rsidRPr="007E3EB3">
        <w:rPr>
          <w:rFonts w:cs="Times New Roman"/>
          <w:spacing w:val="40"/>
        </w:rPr>
        <w:t xml:space="preserve"> </w:t>
      </w:r>
      <w:r w:rsidRPr="007E3EB3">
        <w:rPr>
          <w:rFonts w:cs="Times New Roman"/>
        </w:rPr>
        <w:t>ve</w:t>
      </w:r>
      <w:r w:rsidRPr="007E3EB3">
        <w:rPr>
          <w:rFonts w:cs="Times New Roman"/>
          <w:spacing w:val="40"/>
        </w:rPr>
        <w:t xml:space="preserve"> </w:t>
      </w:r>
      <w:r w:rsidRPr="007E3EB3">
        <w:rPr>
          <w:rFonts w:cs="Times New Roman"/>
        </w:rPr>
        <w:t>bir fakülte, yüksekokul veya meslek yüksekokulu bünyesinde yürütülen diploma programını,</w:t>
      </w:r>
    </w:p>
    <w:p w14:paraId="5301CE66" w14:textId="77777777" w:rsidR="007E3EB3" w:rsidRPr="007E3EB3" w:rsidRDefault="007E3EB3" w:rsidP="007E3EB3">
      <w:pPr>
        <w:pStyle w:val="GvdeMetni"/>
        <w:ind w:firstLine="360"/>
        <w:jc w:val="both"/>
      </w:pPr>
      <w:r w:rsidRPr="007E3EB3">
        <w:t>ç)</w:t>
      </w:r>
      <w:r w:rsidRPr="007E3EB3">
        <w:rPr>
          <w:spacing w:val="-7"/>
        </w:rPr>
        <w:t xml:space="preserve"> </w:t>
      </w:r>
      <w:r w:rsidRPr="007E3EB3">
        <w:t>Eğitici</w:t>
      </w:r>
      <w:r w:rsidRPr="007E3EB3">
        <w:rPr>
          <w:spacing w:val="-6"/>
        </w:rPr>
        <w:t xml:space="preserve"> </w:t>
      </w:r>
      <w:r w:rsidRPr="007E3EB3">
        <w:t>Personel:</w:t>
      </w:r>
      <w:r w:rsidRPr="007E3EB3">
        <w:rPr>
          <w:spacing w:val="-2"/>
        </w:rPr>
        <w:t xml:space="preserve"> </w:t>
      </w:r>
      <w:r w:rsidRPr="007E3EB3">
        <w:t>İşletmede</w:t>
      </w:r>
      <w:r w:rsidRPr="007E3EB3">
        <w:rPr>
          <w:spacing w:val="-7"/>
        </w:rPr>
        <w:t xml:space="preserve"> </w:t>
      </w:r>
      <w:r w:rsidRPr="007E3EB3">
        <w:t>mesleki</w:t>
      </w:r>
      <w:r w:rsidRPr="007E3EB3">
        <w:rPr>
          <w:spacing w:val="-4"/>
        </w:rPr>
        <w:t xml:space="preserve"> </w:t>
      </w:r>
      <w:r w:rsidRPr="007E3EB3">
        <w:t>eğitime</w:t>
      </w:r>
      <w:r w:rsidRPr="007E3EB3">
        <w:rPr>
          <w:spacing w:val="-7"/>
        </w:rPr>
        <w:t xml:space="preserve"> </w:t>
      </w:r>
      <w:r w:rsidRPr="007E3EB3">
        <w:t>katılan</w:t>
      </w:r>
      <w:r w:rsidRPr="007E3EB3">
        <w:rPr>
          <w:spacing w:val="-6"/>
        </w:rPr>
        <w:t xml:space="preserve"> </w:t>
      </w:r>
      <w:r w:rsidRPr="007E3EB3">
        <w:t>öğrencilerin</w:t>
      </w:r>
      <w:r w:rsidRPr="007E3EB3">
        <w:rPr>
          <w:spacing w:val="-6"/>
        </w:rPr>
        <w:t xml:space="preserve"> </w:t>
      </w:r>
      <w:r w:rsidRPr="007E3EB3">
        <w:t>işletmedeki</w:t>
      </w:r>
      <w:r w:rsidRPr="007E3EB3">
        <w:rPr>
          <w:spacing w:val="-6"/>
        </w:rPr>
        <w:t xml:space="preserve"> </w:t>
      </w:r>
      <w:r w:rsidRPr="007E3EB3">
        <w:t>eğitiminden sorumlu, alanında mesleki yetkinliğe sahip ve işletme tarafından görevlendirilen personeli,</w:t>
      </w:r>
    </w:p>
    <w:p w14:paraId="075810A6" w14:textId="77777777" w:rsidR="007E3EB3" w:rsidRPr="007E3EB3" w:rsidRDefault="007E3EB3" w:rsidP="007E3EB3">
      <w:pPr>
        <w:pStyle w:val="ListeParagraf"/>
        <w:widowControl w:val="0"/>
        <w:numPr>
          <w:ilvl w:val="0"/>
          <w:numId w:val="20"/>
        </w:numPr>
        <w:tabs>
          <w:tab w:val="left" w:pos="761"/>
        </w:tabs>
        <w:autoSpaceDE w:val="0"/>
        <w:autoSpaceDN w:val="0"/>
        <w:ind w:right="139" w:firstLine="360"/>
        <w:contextualSpacing w:val="0"/>
        <w:jc w:val="both"/>
        <w:rPr>
          <w:rFonts w:cs="Times New Roman"/>
        </w:rPr>
      </w:pPr>
      <w:r w:rsidRPr="007E3EB3">
        <w:rPr>
          <w:rFonts w:cs="Times New Roman"/>
        </w:rPr>
        <w:t>Faaliyet</w:t>
      </w:r>
      <w:r w:rsidRPr="007E3EB3">
        <w:rPr>
          <w:rFonts w:cs="Times New Roman"/>
          <w:spacing w:val="-2"/>
        </w:rPr>
        <w:t xml:space="preserve"> </w:t>
      </w:r>
      <w:r w:rsidRPr="007E3EB3">
        <w:rPr>
          <w:rFonts w:cs="Times New Roman"/>
        </w:rPr>
        <w:t>Raporu</w:t>
      </w:r>
      <w:r w:rsidRPr="007E3EB3">
        <w:rPr>
          <w:rFonts w:cs="Times New Roman"/>
          <w:spacing w:val="-3"/>
        </w:rPr>
        <w:t xml:space="preserve"> </w:t>
      </w:r>
      <w:r w:rsidRPr="007E3EB3">
        <w:rPr>
          <w:rFonts w:cs="Times New Roman"/>
        </w:rPr>
        <w:t>ve</w:t>
      </w:r>
      <w:r w:rsidRPr="007E3EB3">
        <w:rPr>
          <w:rFonts w:cs="Times New Roman"/>
          <w:spacing w:val="-1"/>
        </w:rPr>
        <w:t xml:space="preserve"> </w:t>
      </w:r>
      <w:r w:rsidRPr="007E3EB3">
        <w:rPr>
          <w:rFonts w:cs="Times New Roman"/>
        </w:rPr>
        <w:t>İşletmede</w:t>
      </w:r>
      <w:r w:rsidRPr="007E3EB3">
        <w:rPr>
          <w:rFonts w:cs="Times New Roman"/>
          <w:spacing w:val="-3"/>
        </w:rPr>
        <w:t xml:space="preserve"> </w:t>
      </w:r>
      <w:r w:rsidRPr="007E3EB3">
        <w:rPr>
          <w:rFonts w:cs="Times New Roman"/>
        </w:rPr>
        <w:t>mesleki</w:t>
      </w:r>
      <w:r w:rsidRPr="007E3EB3">
        <w:rPr>
          <w:rFonts w:cs="Times New Roman"/>
          <w:spacing w:val="-2"/>
        </w:rPr>
        <w:t xml:space="preserve"> </w:t>
      </w:r>
      <w:r w:rsidRPr="007E3EB3">
        <w:rPr>
          <w:rFonts w:cs="Times New Roman"/>
        </w:rPr>
        <w:t>eğitim</w:t>
      </w:r>
      <w:r w:rsidRPr="007E3EB3">
        <w:rPr>
          <w:rFonts w:cs="Times New Roman"/>
          <w:spacing w:val="-2"/>
        </w:rPr>
        <w:t xml:space="preserve"> </w:t>
      </w:r>
      <w:r w:rsidRPr="007E3EB3">
        <w:rPr>
          <w:rFonts w:cs="Times New Roman"/>
        </w:rPr>
        <w:t>Dosyası:</w:t>
      </w:r>
      <w:r w:rsidRPr="007E3EB3">
        <w:rPr>
          <w:rFonts w:cs="Times New Roman"/>
          <w:spacing w:val="-1"/>
        </w:rPr>
        <w:t xml:space="preserve"> </w:t>
      </w:r>
      <w:r w:rsidRPr="007E3EB3">
        <w:rPr>
          <w:rFonts w:cs="Times New Roman"/>
        </w:rPr>
        <w:t>Öğrencilerin</w:t>
      </w:r>
      <w:r w:rsidRPr="007E3EB3">
        <w:rPr>
          <w:rFonts w:cs="Times New Roman"/>
          <w:spacing w:val="-3"/>
        </w:rPr>
        <w:t xml:space="preserve"> </w:t>
      </w:r>
      <w:r w:rsidRPr="007E3EB3">
        <w:rPr>
          <w:rFonts w:cs="Times New Roman"/>
        </w:rPr>
        <w:t>işletmede</w:t>
      </w:r>
      <w:r w:rsidRPr="007E3EB3">
        <w:rPr>
          <w:rFonts w:cs="Times New Roman"/>
          <w:spacing w:val="-1"/>
        </w:rPr>
        <w:t xml:space="preserve"> </w:t>
      </w:r>
      <w:r w:rsidRPr="007E3EB3">
        <w:rPr>
          <w:rFonts w:cs="Times New Roman"/>
        </w:rPr>
        <w:t>yaptıkları İşletmede mesleki eğitim süresince günlük/haftalık çalışmalarını kaydettikleri ve eğitim sonunda ilgili değerlendirmeye esas olmak üzere hazırladıkları rapor, dosya ve benzeri dokümanların tamamını,</w:t>
      </w:r>
    </w:p>
    <w:p w14:paraId="588371DE" w14:textId="77777777" w:rsidR="007E3EB3" w:rsidRPr="007E3EB3" w:rsidRDefault="007E3EB3" w:rsidP="007E3EB3">
      <w:pPr>
        <w:pStyle w:val="ListeParagraf"/>
        <w:widowControl w:val="0"/>
        <w:numPr>
          <w:ilvl w:val="0"/>
          <w:numId w:val="20"/>
        </w:numPr>
        <w:tabs>
          <w:tab w:val="left" w:pos="738"/>
        </w:tabs>
        <w:autoSpaceDE w:val="0"/>
        <w:autoSpaceDN w:val="0"/>
        <w:spacing w:before="1"/>
        <w:ind w:right="143" w:firstLine="360"/>
        <w:contextualSpacing w:val="0"/>
        <w:jc w:val="both"/>
        <w:rPr>
          <w:rFonts w:cs="Times New Roman"/>
        </w:rPr>
      </w:pPr>
      <w:r w:rsidRPr="007E3EB3">
        <w:rPr>
          <w:rFonts w:cs="Times New Roman"/>
        </w:rPr>
        <w:t>İntibak</w:t>
      </w:r>
      <w:r w:rsidRPr="007E3EB3">
        <w:rPr>
          <w:rFonts w:cs="Times New Roman"/>
          <w:spacing w:val="-15"/>
        </w:rPr>
        <w:t xml:space="preserve"> </w:t>
      </w:r>
      <w:r w:rsidRPr="007E3EB3">
        <w:rPr>
          <w:rFonts w:cs="Times New Roman"/>
        </w:rPr>
        <w:t>Komisyonu:</w:t>
      </w:r>
      <w:r w:rsidRPr="007E3EB3">
        <w:rPr>
          <w:rFonts w:cs="Times New Roman"/>
          <w:spacing w:val="-15"/>
        </w:rPr>
        <w:t xml:space="preserve"> </w:t>
      </w:r>
      <w:r w:rsidRPr="007E3EB3">
        <w:rPr>
          <w:rFonts w:cs="Times New Roman"/>
        </w:rPr>
        <w:t>Yatay/dikey</w:t>
      </w:r>
      <w:r w:rsidRPr="007E3EB3">
        <w:rPr>
          <w:rFonts w:cs="Times New Roman"/>
          <w:spacing w:val="-15"/>
        </w:rPr>
        <w:t xml:space="preserve"> </w:t>
      </w:r>
      <w:r w:rsidRPr="007E3EB3">
        <w:rPr>
          <w:rFonts w:cs="Times New Roman"/>
        </w:rPr>
        <w:t>geçiş</w:t>
      </w:r>
      <w:r w:rsidRPr="007E3EB3">
        <w:rPr>
          <w:rFonts w:cs="Times New Roman"/>
          <w:spacing w:val="-14"/>
        </w:rPr>
        <w:t xml:space="preserve"> </w:t>
      </w:r>
      <w:r w:rsidRPr="007E3EB3">
        <w:rPr>
          <w:rFonts w:cs="Times New Roman"/>
        </w:rPr>
        <w:t>veya</w:t>
      </w:r>
      <w:r w:rsidRPr="007E3EB3">
        <w:rPr>
          <w:rFonts w:cs="Times New Roman"/>
          <w:spacing w:val="-13"/>
        </w:rPr>
        <w:t xml:space="preserve"> </w:t>
      </w:r>
      <w:r w:rsidRPr="007E3EB3">
        <w:rPr>
          <w:rFonts w:cs="Times New Roman"/>
        </w:rPr>
        <w:t>önceden</w:t>
      </w:r>
      <w:r w:rsidRPr="007E3EB3">
        <w:rPr>
          <w:rFonts w:cs="Times New Roman"/>
          <w:spacing w:val="-14"/>
        </w:rPr>
        <w:t xml:space="preserve"> </w:t>
      </w:r>
      <w:r w:rsidRPr="007E3EB3">
        <w:rPr>
          <w:rFonts w:cs="Times New Roman"/>
        </w:rPr>
        <w:t>öğrenme</w:t>
      </w:r>
      <w:r w:rsidRPr="007E3EB3">
        <w:rPr>
          <w:rFonts w:cs="Times New Roman"/>
          <w:spacing w:val="-13"/>
        </w:rPr>
        <w:t xml:space="preserve"> </w:t>
      </w:r>
      <w:r w:rsidRPr="007E3EB3">
        <w:rPr>
          <w:rFonts w:cs="Times New Roman"/>
        </w:rPr>
        <w:t>yoluyla</w:t>
      </w:r>
      <w:r w:rsidRPr="007E3EB3">
        <w:rPr>
          <w:rFonts w:cs="Times New Roman"/>
          <w:spacing w:val="-12"/>
        </w:rPr>
        <w:t xml:space="preserve"> </w:t>
      </w:r>
      <w:r w:rsidRPr="007E3EB3">
        <w:rPr>
          <w:rFonts w:cs="Times New Roman"/>
        </w:rPr>
        <w:t>gelen</w:t>
      </w:r>
      <w:r w:rsidRPr="007E3EB3">
        <w:rPr>
          <w:rFonts w:cs="Times New Roman"/>
          <w:spacing w:val="-15"/>
        </w:rPr>
        <w:t xml:space="preserve"> </w:t>
      </w:r>
      <w:r w:rsidRPr="007E3EB3">
        <w:rPr>
          <w:rFonts w:cs="Times New Roman"/>
        </w:rPr>
        <w:t xml:space="preserve">öğrencilerin önceki İşletmede mesleki eğitim deneyimlerinin saydırılması (tanınması) </w:t>
      </w:r>
      <w:r w:rsidRPr="007E3EB3">
        <w:rPr>
          <w:rFonts w:cs="Times New Roman"/>
        </w:rPr>
        <w:lastRenderedPageBreak/>
        <w:t>hususunda karar vermek üzere ilgili akademik birimde oluşturulan komisyonu,</w:t>
      </w:r>
    </w:p>
    <w:p w14:paraId="45B42904" w14:textId="77777777" w:rsidR="007E3EB3" w:rsidRPr="007E3EB3" w:rsidRDefault="007E3EB3" w:rsidP="007E3EB3">
      <w:pPr>
        <w:pStyle w:val="ListeParagraf"/>
        <w:widowControl w:val="0"/>
        <w:numPr>
          <w:ilvl w:val="0"/>
          <w:numId w:val="20"/>
        </w:numPr>
        <w:tabs>
          <w:tab w:val="left" w:pos="737"/>
        </w:tabs>
        <w:autoSpaceDE w:val="0"/>
        <w:autoSpaceDN w:val="0"/>
        <w:ind w:right="147" w:firstLine="360"/>
        <w:contextualSpacing w:val="0"/>
        <w:jc w:val="both"/>
        <w:rPr>
          <w:rFonts w:cs="Times New Roman"/>
        </w:rPr>
      </w:pPr>
      <w:r w:rsidRPr="007E3EB3">
        <w:rPr>
          <w:rFonts w:cs="Times New Roman"/>
        </w:rPr>
        <w:t>İşletme: Ekonomik fayda sağlamak amacıyla mal veya hizmet üretimi ya da satışı gibi faaliyetlerini sürekli ve bağımsız biçimde yürüten örgütlü yapılardır.’</w:t>
      </w:r>
    </w:p>
    <w:p w14:paraId="74AC3E66" w14:textId="55AB2E42" w:rsidR="007E3EB3" w:rsidRPr="007E3EB3" w:rsidRDefault="007E3EB3" w:rsidP="007E3EB3">
      <w:pPr>
        <w:pStyle w:val="GvdeMetni"/>
        <w:spacing w:before="69"/>
        <w:ind w:right="136" w:firstLine="360"/>
        <w:jc w:val="both"/>
      </w:pPr>
      <w:r w:rsidRPr="007E3EB3">
        <w:t>İşletme Değerlendirme Formu: İşletmede mesleki eğitime katılan her bir öğrenci için işletme tarafından doldurulan; öğrencinin işyeri uygulamasındaki performansı ve devam durumuna ilişkin değerlendirmeleri içeren formu, ğ)</w:t>
      </w:r>
      <w:r w:rsidRPr="007E3EB3">
        <w:rPr>
          <w:spacing w:val="-15"/>
        </w:rPr>
        <w:t xml:space="preserve"> </w:t>
      </w:r>
      <w:r w:rsidRPr="007E3EB3">
        <w:t>İşletmede</w:t>
      </w:r>
      <w:r w:rsidRPr="007E3EB3">
        <w:rPr>
          <w:spacing w:val="-15"/>
        </w:rPr>
        <w:t xml:space="preserve"> </w:t>
      </w:r>
      <w:r w:rsidRPr="007E3EB3">
        <w:t>Mesleki</w:t>
      </w:r>
      <w:r w:rsidRPr="007E3EB3">
        <w:rPr>
          <w:spacing w:val="-15"/>
        </w:rPr>
        <w:t xml:space="preserve"> </w:t>
      </w:r>
      <w:r w:rsidRPr="007E3EB3">
        <w:t>Eğitim:</w:t>
      </w:r>
      <w:r w:rsidRPr="007E3EB3">
        <w:rPr>
          <w:spacing w:val="-15"/>
        </w:rPr>
        <w:t xml:space="preserve"> </w:t>
      </w:r>
      <w:r w:rsidRPr="007E3EB3">
        <w:t>Ders</w:t>
      </w:r>
      <w:r w:rsidRPr="007E3EB3">
        <w:rPr>
          <w:spacing w:val="-15"/>
        </w:rPr>
        <w:t xml:space="preserve"> </w:t>
      </w:r>
      <w:r w:rsidRPr="007E3EB3">
        <w:t>müfredatında</w:t>
      </w:r>
      <w:r w:rsidRPr="007E3EB3">
        <w:rPr>
          <w:spacing w:val="-15"/>
        </w:rPr>
        <w:t xml:space="preserve"> </w:t>
      </w:r>
      <w:r w:rsidRPr="007E3EB3">
        <w:t>yer</w:t>
      </w:r>
      <w:r w:rsidRPr="007E3EB3">
        <w:rPr>
          <w:spacing w:val="-15"/>
        </w:rPr>
        <w:t xml:space="preserve"> </w:t>
      </w:r>
      <w:r w:rsidRPr="007E3EB3">
        <w:t>alan</w:t>
      </w:r>
      <w:r w:rsidRPr="007E3EB3">
        <w:rPr>
          <w:spacing w:val="-15"/>
        </w:rPr>
        <w:t xml:space="preserve"> </w:t>
      </w:r>
      <w:r w:rsidRPr="007E3EB3">
        <w:t>ve</w:t>
      </w:r>
      <w:r w:rsidRPr="007E3EB3">
        <w:rPr>
          <w:spacing w:val="-15"/>
        </w:rPr>
        <w:t xml:space="preserve"> </w:t>
      </w:r>
      <w:r w:rsidRPr="007E3EB3">
        <w:t>öğrencilerin,</w:t>
      </w:r>
      <w:r w:rsidRPr="007E3EB3">
        <w:rPr>
          <w:spacing w:val="-15"/>
        </w:rPr>
        <w:t xml:space="preserve"> </w:t>
      </w:r>
      <w:r w:rsidRPr="007E3EB3">
        <w:t>teorik</w:t>
      </w:r>
      <w:r w:rsidRPr="007E3EB3">
        <w:rPr>
          <w:spacing w:val="-15"/>
        </w:rPr>
        <w:t xml:space="preserve"> </w:t>
      </w:r>
      <w:r w:rsidRPr="007E3EB3">
        <w:t xml:space="preserve">eğitimlerini üniversitede aldıktan sonra mesleki beceri eğitimlerini ilgili </w:t>
      </w:r>
      <w:r w:rsidRPr="007E3EB3">
        <w:rPr>
          <w:bCs/>
        </w:rPr>
        <w:t>işletmelerde yaptıkları</w:t>
      </w:r>
      <w:r w:rsidRPr="007E3EB3">
        <w:rPr>
          <w:b/>
        </w:rPr>
        <w:t xml:space="preserve"> </w:t>
      </w:r>
      <w:r w:rsidRPr="007E3EB3">
        <w:t>uzun süreli işletmede mesleki eğitimi (örneğin 14 haftalık dönem içi işletme eğitimi),</w:t>
      </w:r>
    </w:p>
    <w:p w14:paraId="0EE2C43F" w14:textId="77777777" w:rsidR="007E3EB3" w:rsidRPr="007E3EB3" w:rsidRDefault="007E3EB3" w:rsidP="007E3EB3">
      <w:pPr>
        <w:pStyle w:val="ListeParagraf"/>
        <w:widowControl w:val="0"/>
        <w:numPr>
          <w:ilvl w:val="0"/>
          <w:numId w:val="20"/>
        </w:numPr>
        <w:tabs>
          <w:tab w:val="left" w:pos="759"/>
        </w:tabs>
        <w:autoSpaceDE w:val="0"/>
        <w:autoSpaceDN w:val="0"/>
        <w:spacing w:before="1"/>
        <w:ind w:left="501" w:right="3034" w:firstLine="0"/>
        <w:contextualSpacing w:val="0"/>
        <w:jc w:val="both"/>
        <w:rPr>
          <w:rFonts w:cs="Times New Roman"/>
        </w:rPr>
      </w:pPr>
      <w:r w:rsidRPr="007E3EB3">
        <w:rPr>
          <w:rFonts w:cs="Times New Roman"/>
        </w:rPr>
        <w:t>Rektör: Çanakkale Onsekiz Mart Üniversitesi Rektörünü, ı)</w:t>
      </w:r>
      <w:r w:rsidRPr="007E3EB3">
        <w:rPr>
          <w:rFonts w:cs="Times New Roman"/>
          <w:spacing w:val="-7"/>
        </w:rPr>
        <w:t xml:space="preserve"> </w:t>
      </w:r>
      <w:r w:rsidRPr="007E3EB3">
        <w:rPr>
          <w:rFonts w:cs="Times New Roman"/>
        </w:rPr>
        <w:t>Senato:</w:t>
      </w:r>
      <w:r w:rsidRPr="007E3EB3">
        <w:rPr>
          <w:rFonts w:cs="Times New Roman"/>
          <w:spacing w:val="-6"/>
        </w:rPr>
        <w:t xml:space="preserve"> </w:t>
      </w:r>
      <w:r w:rsidRPr="007E3EB3">
        <w:rPr>
          <w:rFonts w:cs="Times New Roman"/>
        </w:rPr>
        <w:t>Çanakkale</w:t>
      </w:r>
      <w:r w:rsidRPr="007E3EB3">
        <w:rPr>
          <w:rFonts w:cs="Times New Roman"/>
          <w:spacing w:val="-6"/>
        </w:rPr>
        <w:t xml:space="preserve"> </w:t>
      </w:r>
      <w:r w:rsidRPr="007E3EB3">
        <w:rPr>
          <w:rFonts w:cs="Times New Roman"/>
        </w:rPr>
        <w:t>Onsekiz</w:t>
      </w:r>
      <w:r w:rsidRPr="007E3EB3">
        <w:rPr>
          <w:rFonts w:cs="Times New Roman"/>
          <w:spacing w:val="-5"/>
        </w:rPr>
        <w:t xml:space="preserve"> </w:t>
      </w:r>
      <w:r w:rsidRPr="007E3EB3">
        <w:rPr>
          <w:rFonts w:cs="Times New Roman"/>
        </w:rPr>
        <w:t>Mart</w:t>
      </w:r>
      <w:r w:rsidRPr="007E3EB3">
        <w:rPr>
          <w:rFonts w:cs="Times New Roman"/>
          <w:spacing w:val="-6"/>
        </w:rPr>
        <w:t xml:space="preserve"> </w:t>
      </w:r>
      <w:r w:rsidRPr="007E3EB3">
        <w:rPr>
          <w:rFonts w:cs="Times New Roman"/>
        </w:rPr>
        <w:t>Üniversitesi</w:t>
      </w:r>
      <w:r w:rsidRPr="007E3EB3">
        <w:rPr>
          <w:rFonts w:cs="Times New Roman"/>
          <w:spacing w:val="-6"/>
        </w:rPr>
        <w:t xml:space="preserve"> </w:t>
      </w:r>
      <w:r w:rsidRPr="007E3EB3">
        <w:rPr>
          <w:rFonts w:cs="Times New Roman"/>
        </w:rPr>
        <w:t>Senatosunu,</w:t>
      </w:r>
    </w:p>
    <w:p w14:paraId="2C8F5BA9" w14:textId="77777777" w:rsidR="007E3EB3" w:rsidRPr="007E3EB3" w:rsidRDefault="007E3EB3" w:rsidP="007E3EB3">
      <w:pPr>
        <w:pStyle w:val="ListeParagraf"/>
        <w:widowControl w:val="0"/>
        <w:numPr>
          <w:ilvl w:val="0"/>
          <w:numId w:val="20"/>
        </w:numPr>
        <w:tabs>
          <w:tab w:val="left" w:pos="692"/>
        </w:tabs>
        <w:autoSpaceDE w:val="0"/>
        <w:autoSpaceDN w:val="0"/>
        <w:ind w:right="142" w:firstLine="360"/>
        <w:contextualSpacing w:val="0"/>
        <w:jc w:val="both"/>
        <w:rPr>
          <w:rFonts w:cs="Times New Roman"/>
        </w:rPr>
      </w:pPr>
      <w:r w:rsidRPr="007E3EB3">
        <w:rPr>
          <w:rFonts w:cs="Times New Roman"/>
        </w:rPr>
        <w:t>Sorumlu</w:t>
      </w:r>
      <w:r w:rsidRPr="007E3EB3">
        <w:rPr>
          <w:rFonts w:cs="Times New Roman"/>
          <w:spacing w:val="-15"/>
        </w:rPr>
        <w:t xml:space="preserve"> </w:t>
      </w:r>
      <w:r w:rsidRPr="007E3EB3">
        <w:rPr>
          <w:rFonts w:cs="Times New Roman"/>
        </w:rPr>
        <w:t>Öğretim</w:t>
      </w:r>
      <w:r w:rsidRPr="007E3EB3">
        <w:rPr>
          <w:rFonts w:cs="Times New Roman"/>
          <w:spacing w:val="-15"/>
        </w:rPr>
        <w:t xml:space="preserve"> </w:t>
      </w:r>
      <w:r w:rsidRPr="007E3EB3">
        <w:rPr>
          <w:rFonts w:cs="Times New Roman"/>
        </w:rPr>
        <w:t>Elemanı:</w:t>
      </w:r>
      <w:r w:rsidRPr="007E3EB3">
        <w:rPr>
          <w:rFonts w:cs="Times New Roman"/>
          <w:spacing w:val="-15"/>
        </w:rPr>
        <w:t xml:space="preserve"> </w:t>
      </w:r>
      <w:r w:rsidRPr="007E3EB3">
        <w:rPr>
          <w:rFonts w:cs="Times New Roman"/>
        </w:rPr>
        <w:t>Her</w:t>
      </w:r>
      <w:r w:rsidRPr="007E3EB3">
        <w:rPr>
          <w:rFonts w:cs="Times New Roman"/>
          <w:spacing w:val="-15"/>
        </w:rPr>
        <w:t xml:space="preserve"> </w:t>
      </w:r>
      <w:r w:rsidRPr="007E3EB3">
        <w:rPr>
          <w:rFonts w:cs="Times New Roman"/>
        </w:rPr>
        <w:t>bir</w:t>
      </w:r>
      <w:r w:rsidRPr="007E3EB3">
        <w:rPr>
          <w:rFonts w:cs="Times New Roman"/>
          <w:spacing w:val="-15"/>
        </w:rPr>
        <w:t xml:space="preserve"> </w:t>
      </w:r>
      <w:r w:rsidRPr="007E3EB3">
        <w:rPr>
          <w:rFonts w:cs="Times New Roman"/>
        </w:rPr>
        <w:t>İşletmede</w:t>
      </w:r>
      <w:r w:rsidRPr="007E3EB3">
        <w:rPr>
          <w:rFonts w:cs="Times New Roman"/>
          <w:spacing w:val="-15"/>
        </w:rPr>
        <w:t xml:space="preserve"> </w:t>
      </w:r>
      <w:r w:rsidRPr="007E3EB3">
        <w:rPr>
          <w:rFonts w:cs="Times New Roman"/>
        </w:rPr>
        <w:t>mesleki</w:t>
      </w:r>
      <w:r w:rsidRPr="007E3EB3">
        <w:rPr>
          <w:rFonts w:cs="Times New Roman"/>
          <w:spacing w:val="-15"/>
        </w:rPr>
        <w:t xml:space="preserve"> </w:t>
      </w:r>
      <w:r w:rsidRPr="007E3EB3">
        <w:rPr>
          <w:rFonts w:cs="Times New Roman"/>
        </w:rPr>
        <w:t>eğitim</w:t>
      </w:r>
      <w:r w:rsidRPr="007E3EB3">
        <w:rPr>
          <w:rFonts w:cs="Times New Roman"/>
          <w:spacing w:val="-15"/>
        </w:rPr>
        <w:t xml:space="preserve"> </w:t>
      </w:r>
      <w:r w:rsidRPr="007E3EB3">
        <w:rPr>
          <w:rFonts w:cs="Times New Roman"/>
        </w:rPr>
        <w:t>grubu</w:t>
      </w:r>
      <w:r w:rsidRPr="007E3EB3">
        <w:rPr>
          <w:rFonts w:cs="Times New Roman"/>
          <w:spacing w:val="-15"/>
        </w:rPr>
        <w:t xml:space="preserve"> </w:t>
      </w:r>
      <w:r w:rsidRPr="007E3EB3">
        <w:rPr>
          <w:rFonts w:cs="Times New Roman"/>
        </w:rPr>
        <w:t>için</w:t>
      </w:r>
      <w:r w:rsidRPr="007E3EB3">
        <w:rPr>
          <w:rFonts w:cs="Times New Roman"/>
          <w:spacing w:val="-15"/>
        </w:rPr>
        <w:t xml:space="preserve"> </w:t>
      </w:r>
      <w:r w:rsidRPr="007E3EB3">
        <w:rPr>
          <w:rFonts w:cs="Times New Roman"/>
        </w:rPr>
        <w:t>bölüm</w:t>
      </w:r>
      <w:r w:rsidRPr="007E3EB3">
        <w:rPr>
          <w:rFonts w:cs="Times New Roman"/>
          <w:spacing w:val="-15"/>
        </w:rPr>
        <w:t xml:space="preserve"> </w:t>
      </w:r>
      <w:r w:rsidRPr="007E3EB3">
        <w:rPr>
          <w:rFonts w:cs="Times New Roman"/>
        </w:rPr>
        <w:t>başkanınca görevlendirilen ve öğrencilerin işletmedeki eğitim sürecini izleyen, denetleyen ve işletme ile akademik birim arasındaki koordinasyonu sağlayan öğretim elemanını,</w:t>
      </w:r>
    </w:p>
    <w:p w14:paraId="12BC33C5" w14:textId="77777777" w:rsidR="007E3EB3" w:rsidRPr="007E3EB3" w:rsidRDefault="007E3EB3" w:rsidP="007E3EB3">
      <w:pPr>
        <w:pStyle w:val="ListeParagraf"/>
        <w:widowControl w:val="0"/>
        <w:numPr>
          <w:ilvl w:val="0"/>
          <w:numId w:val="20"/>
        </w:numPr>
        <w:tabs>
          <w:tab w:val="left" w:pos="771"/>
        </w:tabs>
        <w:autoSpaceDE w:val="0"/>
        <w:autoSpaceDN w:val="0"/>
        <w:ind w:right="144" w:firstLine="360"/>
        <w:contextualSpacing w:val="0"/>
        <w:jc w:val="both"/>
        <w:rPr>
          <w:rFonts w:cs="Times New Roman"/>
        </w:rPr>
      </w:pPr>
      <w:r w:rsidRPr="007E3EB3">
        <w:rPr>
          <w:rFonts w:cs="Times New Roman"/>
        </w:rPr>
        <w:t>Uygulamalı Eğitim Komisyonu (Komisyon): İlgili birim (fakülte/yüksekokul) veya bölüm bazında uygulamalı eğitim faaliyetlerinin planlanması, koordinasyonu ve değerlendirilmesinden sorumlu komisyonu,</w:t>
      </w:r>
    </w:p>
    <w:p w14:paraId="591ACA15" w14:textId="77777777" w:rsidR="007E3EB3" w:rsidRPr="007E3EB3" w:rsidRDefault="007E3EB3" w:rsidP="007E3EB3">
      <w:pPr>
        <w:pStyle w:val="ListeParagraf"/>
        <w:widowControl w:val="0"/>
        <w:numPr>
          <w:ilvl w:val="0"/>
          <w:numId w:val="20"/>
        </w:numPr>
        <w:tabs>
          <w:tab w:val="left" w:pos="759"/>
        </w:tabs>
        <w:autoSpaceDE w:val="0"/>
        <w:autoSpaceDN w:val="0"/>
        <w:ind w:left="759" w:hanging="258"/>
        <w:contextualSpacing w:val="0"/>
        <w:jc w:val="both"/>
        <w:rPr>
          <w:rFonts w:cs="Times New Roman"/>
        </w:rPr>
      </w:pPr>
      <w:r w:rsidRPr="007E3EB3">
        <w:rPr>
          <w:rFonts w:cs="Times New Roman"/>
        </w:rPr>
        <w:t>Üniversite:</w:t>
      </w:r>
      <w:r w:rsidRPr="007E3EB3">
        <w:rPr>
          <w:rFonts w:cs="Times New Roman"/>
          <w:spacing w:val="-4"/>
        </w:rPr>
        <w:t xml:space="preserve"> </w:t>
      </w:r>
      <w:r w:rsidRPr="007E3EB3">
        <w:rPr>
          <w:rFonts w:cs="Times New Roman"/>
        </w:rPr>
        <w:t>Çanakkale Onsekiz</w:t>
      </w:r>
      <w:r w:rsidRPr="007E3EB3">
        <w:rPr>
          <w:rFonts w:cs="Times New Roman"/>
          <w:spacing w:val="1"/>
        </w:rPr>
        <w:t xml:space="preserve"> </w:t>
      </w:r>
      <w:r w:rsidRPr="007E3EB3">
        <w:rPr>
          <w:rFonts w:cs="Times New Roman"/>
        </w:rPr>
        <w:t>Mart</w:t>
      </w:r>
      <w:r w:rsidRPr="007E3EB3">
        <w:rPr>
          <w:rFonts w:cs="Times New Roman"/>
          <w:spacing w:val="-1"/>
        </w:rPr>
        <w:t xml:space="preserve"> </w:t>
      </w:r>
      <w:r w:rsidRPr="007E3EB3">
        <w:rPr>
          <w:rFonts w:cs="Times New Roman"/>
          <w:spacing w:val="-2"/>
        </w:rPr>
        <w:t>Üniversitesini,</w:t>
      </w:r>
    </w:p>
    <w:p w14:paraId="73C76656" w14:textId="77777777" w:rsidR="007E3EB3" w:rsidRPr="007E3EB3" w:rsidRDefault="007E3EB3" w:rsidP="007E3EB3">
      <w:pPr>
        <w:pStyle w:val="ListeParagraf"/>
        <w:widowControl w:val="0"/>
        <w:numPr>
          <w:ilvl w:val="0"/>
          <w:numId w:val="20"/>
        </w:numPr>
        <w:tabs>
          <w:tab w:val="left" w:pos="701"/>
        </w:tabs>
        <w:autoSpaceDE w:val="0"/>
        <w:autoSpaceDN w:val="0"/>
        <w:ind w:right="141" w:firstLine="360"/>
        <w:contextualSpacing w:val="0"/>
        <w:jc w:val="both"/>
        <w:rPr>
          <w:rFonts w:cs="Times New Roman"/>
        </w:rPr>
      </w:pPr>
      <w:r w:rsidRPr="007E3EB3">
        <w:rPr>
          <w:rFonts w:cs="Times New Roman"/>
        </w:rPr>
        <w:t>Yönetim</w:t>
      </w:r>
      <w:r w:rsidRPr="007E3EB3">
        <w:rPr>
          <w:rFonts w:cs="Times New Roman"/>
          <w:spacing w:val="-11"/>
        </w:rPr>
        <w:t xml:space="preserve"> </w:t>
      </w:r>
      <w:r w:rsidRPr="007E3EB3">
        <w:rPr>
          <w:rFonts w:cs="Times New Roman"/>
        </w:rPr>
        <w:t>Kurulu:</w:t>
      </w:r>
      <w:r w:rsidRPr="007E3EB3">
        <w:rPr>
          <w:rFonts w:cs="Times New Roman"/>
          <w:spacing w:val="-11"/>
        </w:rPr>
        <w:t xml:space="preserve"> </w:t>
      </w:r>
      <w:r w:rsidRPr="007E3EB3">
        <w:rPr>
          <w:rFonts w:cs="Times New Roman"/>
        </w:rPr>
        <w:t>Çanakkale</w:t>
      </w:r>
      <w:r w:rsidRPr="007E3EB3">
        <w:rPr>
          <w:rFonts w:cs="Times New Roman"/>
          <w:spacing w:val="-12"/>
        </w:rPr>
        <w:t xml:space="preserve"> </w:t>
      </w:r>
      <w:r w:rsidRPr="007E3EB3">
        <w:rPr>
          <w:rFonts w:cs="Times New Roman"/>
        </w:rPr>
        <w:t>Onsekiz</w:t>
      </w:r>
      <w:r w:rsidRPr="007E3EB3">
        <w:rPr>
          <w:rFonts w:cs="Times New Roman"/>
          <w:spacing w:val="-10"/>
        </w:rPr>
        <w:t xml:space="preserve"> </w:t>
      </w:r>
      <w:r w:rsidRPr="007E3EB3">
        <w:rPr>
          <w:rFonts w:cs="Times New Roman"/>
        </w:rPr>
        <w:t>Mart</w:t>
      </w:r>
      <w:r w:rsidRPr="007E3EB3">
        <w:rPr>
          <w:rFonts w:cs="Times New Roman"/>
          <w:spacing w:val="-11"/>
        </w:rPr>
        <w:t xml:space="preserve"> </w:t>
      </w:r>
      <w:r w:rsidRPr="007E3EB3">
        <w:rPr>
          <w:rFonts w:cs="Times New Roman"/>
        </w:rPr>
        <w:t>Üniversitesi</w:t>
      </w:r>
      <w:r w:rsidRPr="007E3EB3">
        <w:rPr>
          <w:rFonts w:cs="Times New Roman"/>
          <w:spacing w:val="-11"/>
        </w:rPr>
        <w:t xml:space="preserve"> </w:t>
      </w:r>
      <w:r w:rsidRPr="007E3EB3">
        <w:rPr>
          <w:rFonts w:cs="Times New Roman"/>
        </w:rPr>
        <w:t>ilgili</w:t>
      </w:r>
      <w:r w:rsidRPr="007E3EB3">
        <w:rPr>
          <w:rFonts w:cs="Times New Roman"/>
          <w:spacing w:val="-11"/>
        </w:rPr>
        <w:t xml:space="preserve"> </w:t>
      </w:r>
      <w:r w:rsidRPr="007E3EB3">
        <w:rPr>
          <w:rFonts w:cs="Times New Roman"/>
        </w:rPr>
        <w:t>(fakülte/yüksekokul/meslek yüksekokulu) yönetim kurulunu,</w:t>
      </w:r>
    </w:p>
    <w:p w14:paraId="43ADE1DC" w14:textId="77777777" w:rsidR="007E3EB3" w:rsidRPr="007E3EB3" w:rsidRDefault="007E3EB3" w:rsidP="007E3EB3">
      <w:pPr>
        <w:pStyle w:val="GvdeMetni"/>
        <w:spacing w:before="1"/>
        <w:ind w:left="501"/>
        <w:jc w:val="both"/>
      </w:pPr>
      <w:r w:rsidRPr="007E3EB3">
        <w:t>ifade</w:t>
      </w:r>
      <w:r w:rsidRPr="007E3EB3">
        <w:rPr>
          <w:spacing w:val="-5"/>
        </w:rPr>
        <w:t xml:space="preserve"> </w:t>
      </w:r>
      <w:r w:rsidRPr="007E3EB3">
        <w:rPr>
          <w:spacing w:val="-2"/>
        </w:rPr>
        <w:t>eder.</w:t>
      </w:r>
    </w:p>
    <w:p w14:paraId="00BE8F11" w14:textId="77777777" w:rsidR="007E3EB3" w:rsidRDefault="007E3EB3" w:rsidP="007E3EB3">
      <w:pPr>
        <w:pStyle w:val="GvdeMetni"/>
        <w:spacing w:before="4"/>
      </w:pPr>
    </w:p>
    <w:p w14:paraId="29831FFF" w14:textId="77777777" w:rsidR="007E3EB3" w:rsidRDefault="007E3EB3" w:rsidP="007E3EB3">
      <w:pPr>
        <w:pStyle w:val="Balk2"/>
        <w:spacing w:line="240" w:lineRule="auto"/>
        <w:ind w:left="2" w:right="3"/>
        <w:jc w:val="center"/>
      </w:pPr>
      <w:r>
        <w:t>İKİNCİ</w:t>
      </w:r>
      <w:r w:rsidRPr="007E3EB3">
        <w:t xml:space="preserve"> BÖLÜM</w:t>
      </w:r>
    </w:p>
    <w:p w14:paraId="26DD9983" w14:textId="77777777" w:rsidR="006D731F" w:rsidRDefault="006D731F" w:rsidP="006D731F">
      <w:pPr>
        <w:pStyle w:val="Balk2"/>
        <w:spacing w:line="240" w:lineRule="auto"/>
        <w:ind w:left="155" w:right="3" w:firstLine="706"/>
      </w:pPr>
    </w:p>
    <w:p w14:paraId="266F428C" w14:textId="6A5A578D" w:rsidR="007E3EB3" w:rsidRDefault="007E3EB3" w:rsidP="006D731F">
      <w:pPr>
        <w:pStyle w:val="Balk2"/>
        <w:spacing w:line="240" w:lineRule="auto"/>
        <w:ind w:left="155" w:right="3" w:firstLine="706"/>
      </w:pPr>
      <w:r>
        <w:t>Görev,</w:t>
      </w:r>
      <w:r>
        <w:rPr>
          <w:spacing w:val="-2"/>
        </w:rPr>
        <w:t xml:space="preserve"> </w:t>
      </w:r>
      <w:r>
        <w:t>Yetki</w:t>
      </w:r>
      <w:r>
        <w:rPr>
          <w:spacing w:val="-1"/>
        </w:rPr>
        <w:t xml:space="preserve"> </w:t>
      </w:r>
      <w:r>
        <w:t>ve</w:t>
      </w:r>
      <w:r>
        <w:rPr>
          <w:spacing w:val="-1"/>
        </w:rPr>
        <w:t xml:space="preserve"> </w:t>
      </w:r>
      <w:r>
        <w:rPr>
          <w:spacing w:val="-2"/>
        </w:rPr>
        <w:t>Sorumluluklar</w:t>
      </w:r>
    </w:p>
    <w:p w14:paraId="1558A9B9" w14:textId="77777777" w:rsidR="007E3EB3" w:rsidRPr="00AD5E3A" w:rsidRDefault="007E3EB3" w:rsidP="007E3EB3">
      <w:pPr>
        <w:pStyle w:val="GvdeMetni"/>
        <w:rPr>
          <w:b/>
        </w:rPr>
      </w:pPr>
    </w:p>
    <w:p w14:paraId="0573EA87" w14:textId="346DAD8E" w:rsidR="007E3EB3" w:rsidRPr="00AD5E3A" w:rsidRDefault="007E3EB3" w:rsidP="007E3EB3">
      <w:pPr>
        <w:spacing w:line="274" w:lineRule="exact"/>
        <w:ind w:left="861"/>
        <w:jc w:val="both"/>
        <w:rPr>
          <w:rFonts w:ascii="Times New Roman" w:hAnsi="Times New Roman" w:cs="Times New Roman"/>
          <w:b/>
          <w:sz w:val="24"/>
        </w:rPr>
      </w:pPr>
      <w:r w:rsidRPr="00AD5E3A">
        <w:rPr>
          <w:rFonts w:ascii="Times New Roman" w:hAnsi="Times New Roman" w:cs="Times New Roman"/>
          <w:b/>
          <w:sz w:val="24"/>
        </w:rPr>
        <w:t>Rektörlüğün</w:t>
      </w:r>
      <w:r w:rsidRPr="00AD5E3A">
        <w:rPr>
          <w:rFonts w:ascii="Times New Roman" w:hAnsi="Times New Roman" w:cs="Times New Roman"/>
          <w:b/>
          <w:spacing w:val="-3"/>
          <w:sz w:val="24"/>
        </w:rPr>
        <w:t xml:space="preserve"> </w:t>
      </w:r>
      <w:r w:rsidR="001006EA">
        <w:rPr>
          <w:rFonts w:ascii="Times New Roman" w:hAnsi="Times New Roman" w:cs="Times New Roman"/>
          <w:b/>
          <w:sz w:val="24"/>
        </w:rPr>
        <w:t>G</w:t>
      </w:r>
      <w:r w:rsidRPr="00AD5E3A">
        <w:rPr>
          <w:rFonts w:ascii="Times New Roman" w:hAnsi="Times New Roman" w:cs="Times New Roman"/>
          <w:b/>
          <w:sz w:val="24"/>
        </w:rPr>
        <w:t>örev</w:t>
      </w:r>
      <w:r w:rsidRPr="00AD5E3A">
        <w:rPr>
          <w:rFonts w:ascii="Times New Roman" w:hAnsi="Times New Roman" w:cs="Times New Roman"/>
          <w:b/>
          <w:spacing w:val="-2"/>
          <w:sz w:val="24"/>
        </w:rPr>
        <w:t xml:space="preserve"> </w:t>
      </w:r>
      <w:r w:rsidRPr="00AD5E3A">
        <w:rPr>
          <w:rFonts w:ascii="Times New Roman" w:hAnsi="Times New Roman" w:cs="Times New Roman"/>
          <w:b/>
          <w:sz w:val="24"/>
        </w:rPr>
        <w:t>ve</w:t>
      </w:r>
      <w:r w:rsidRPr="00AD5E3A">
        <w:rPr>
          <w:rFonts w:ascii="Times New Roman" w:hAnsi="Times New Roman" w:cs="Times New Roman"/>
          <w:b/>
          <w:spacing w:val="-3"/>
          <w:sz w:val="24"/>
        </w:rPr>
        <w:t xml:space="preserve"> </w:t>
      </w:r>
      <w:r w:rsidR="001006EA">
        <w:rPr>
          <w:rFonts w:ascii="Times New Roman" w:hAnsi="Times New Roman" w:cs="Times New Roman"/>
          <w:b/>
          <w:spacing w:val="-2"/>
          <w:sz w:val="24"/>
        </w:rPr>
        <w:t>Y</w:t>
      </w:r>
      <w:r w:rsidRPr="00AD5E3A">
        <w:rPr>
          <w:rFonts w:ascii="Times New Roman" w:hAnsi="Times New Roman" w:cs="Times New Roman"/>
          <w:b/>
          <w:spacing w:val="-2"/>
          <w:sz w:val="24"/>
        </w:rPr>
        <w:t>etkileri</w:t>
      </w:r>
    </w:p>
    <w:p w14:paraId="4AF8DD60" w14:textId="77777777" w:rsidR="007E3EB3" w:rsidRDefault="007E3EB3" w:rsidP="007E3EB3">
      <w:pPr>
        <w:pStyle w:val="GvdeMetni"/>
        <w:ind w:right="142"/>
        <w:jc w:val="both"/>
      </w:pPr>
      <w:r>
        <w:rPr>
          <w:b/>
        </w:rPr>
        <w:t xml:space="preserve">Madde 5 - </w:t>
      </w:r>
      <w:r>
        <w:t>(1) Rektörlük, Üniversite genelinde uygulamalı eğitim faaliyetlerinin planlanması, bütçelendirilmesi, gerekli kaynakların sağlanması, uygulanması, koordinasyonu ve denetiminden sorumludur. Rektörlük, uygulamalı eğitimlerin mevzuata uygun yürütülmesi için gerekli gördüğü durumlarda usul ve esasları belirleme, yönerge hükümlerinin uygulanmasını izleme ve değerlendirme görevlerini yerine getirir.</w:t>
      </w:r>
    </w:p>
    <w:p w14:paraId="48518108" w14:textId="77777777" w:rsidR="007E3EB3" w:rsidRDefault="007E3EB3" w:rsidP="007E3EB3">
      <w:pPr>
        <w:pStyle w:val="GvdeMetni"/>
        <w:spacing w:before="3"/>
        <w:jc w:val="both"/>
      </w:pPr>
    </w:p>
    <w:p w14:paraId="79CFE745" w14:textId="3F1C8065" w:rsidR="007E3EB3" w:rsidRDefault="007E3EB3" w:rsidP="007E3EB3">
      <w:pPr>
        <w:pStyle w:val="Balk2"/>
        <w:rPr>
          <w:spacing w:val="-2"/>
        </w:rPr>
      </w:pPr>
      <w:r>
        <w:t>Dekanlık/Müdürlüğün</w:t>
      </w:r>
      <w:r>
        <w:rPr>
          <w:spacing w:val="-7"/>
        </w:rPr>
        <w:t xml:space="preserve"> </w:t>
      </w:r>
      <w:r w:rsidR="001006EA">
        <w:t>G</w:t>
      </w:r>
      <w:r>
        <w:t>örev</w:t>
      </w:r>
      <w:r>
        <w:rPr>
          <w:spacing w:val="-4"/>
        </w:rPr>
        <w:t xml:space="preserve"> </w:t>
      </w:r>
      <w:r>
        <w:t>ve</w:t>
      </w:r>
      <w:r>
        <w:rPr>
          <w:spacing w:val="-5"/>
        </w:rPr>
        <w:t xml:space="preserve"> </w:t>
      </w:r>
      <w:r w:rsidR="001006EA">
        <w:rPr>
          <w:spacing w:val="-2"/>
        </w:rPr>
        <w:t>Y</w:t>
      </w:r>
      <w:r>
        <w:rPr>
          <w:spacing w:val="-2"/>
        </w:rPr>
        <w:t>etkileri</w:t>
      </w:r>
    </w:p>
    <w:p w14:paraId="1E6BDFA2" w14:textId="77777777" w:rsidR="00A00EF7" w:rsidRDefault="00A00EF7" w:rsidP="007E3EB3">
      <w:pPr>
        <w:pStyle w:val="Balk2"/>
      </w:pPr>
    </w:p>
    <w:p w14:paraId="37E83A54" w14:textId="77777777" w:rsidR="007E3EB3" w:rsidRDefault="007E3EB3" w:rsidP="007E3EB3">
      <w:pPr>
        <w:pStyle w:val="GvdeMetni"/>
        <w:ind w:right="140"/>
        <w:jc w:val="both"/>
      </w:pPr>
      <w:r>
        <w:rPr>
          <w:b/>
        </w:rPr>
        <w:t xml:space="preserve">Madde 6 - </w:t>
      </w:r>
      <w:r>
        <w:t>(1) Fakülte dekanları ile yüksekokul/meslek yüksekokulu müdürleri, kendi birimlerindeki işletmede mesleki eğitim faaliyetlerinin planlanması ve sağlıklı bir şekilde uygulanmasından sorumludur. Bu kapsamda dekanlık/müdürlük tarafından:</w:t>
      </w:r>
    </w:p>
    <w:p w14:paraId="63127085" w14:textId="77777777" w:rsidR="007E3EB3" w:rsidRDefault="007E3EB3" w:rsidP="007E3EB3">
      <w:pPr>
        <w:pStyle w:val="ListeParagraf"/>
        <w:widowControl w:val="0"/>
        <w:numPr>
          <w:ilvl w:val="1"/>
          <w:numId w:val="20"/>
        </w:numPr>
        <w:tabs>
          <w:tab w:val="left" w:pos="1236"/>
        </w:tabs>
        <w:autoSpaceDE w:val="0"/>
        <w:autoSpaceDN w:val="0"/>
        <w:ind w:right="140" w:firstLine="719"/>
        <w:contextualSpacing w:val="0"/>
        <w:jc w:val="both"/>
      </w:pPr>
      <w:r>
        <w:t>İlgili bölüm ve programlarda işletmede mesleki eğitimin planlanması ve yürütülmesini koordine etmek,</w:t>
      </w:r>
    </w:p>
    <w:p w14:paraId="55738D82" w14:textId="77777777" w:rsidR="007E3EB3" w:rsidRDefault="007E3EB3" w:rsidP="007E3EB3">
      <w:pPr>
        <w:pStyle w:val="ListeParagraf"/>
        <w:widowControl w:val="0"/>
        <w:numPr>
          <w:ilvl w:val="1"/>
          <w:numId w:val="20"/>
        </w:numPr>
        <w:tabs>
          <w:tab w:val="left" w:pos="1125"/>
        </w:tabs>
        <w:autoSpaceDE w:val="0"/>
        <w:autoSpaceDN w:val="0"/>
        <w:ind w:right="146" w:firstLine="719"/>
        <w:contextualSpacing w:val="0"/>
        <w:jc w:val="both"/>
      </w:pPr>
      <w:r>
        <w:t>İşletmede</w:t>
      </w:r>
      <w:r>
        <w:rPr>
          <w:spacing w:val="-1"/>
        </w:rPr>
        <w:t xml:space="preserve"> </w:t>
      </w:r>
      <w:r>
        <w:t>mesleki eğitim kapsamında</w:t>
      </w:r>
      <w:r>
        <w:rPr>
          <w:spacing w:val="-1"/>
        </w:rPr>
        <w:t xml:space="preserve"> </w:t>
      </w:r>
      <w:r>
        <w:t>5510 sayılı Sosyal Sigortalar</w:t>
      </w:r>
      <w:r>
        <w:rPr>
          <w:spacing w:val="-1"/>
        </w:rPr>
        <w:t xml:space="preserve"> </w:t>
      </w:r>
      <w:r>
        <w:t>ve</w:t>
      </w:r>
      <w:r>
        <w:rPr>
          <w:spacing w:val="-1"/>
        </w:rPr>
        <w:t xml:space="preserve"> </w:t>
      </w:r>
      <w:r>
        <w:t>Genel Sağlık Sigortası Kanunu’nun 5’inci maddesi gereğince sigortalanması gereken öğrencilerin sigorta işlemlerini takip etmek,</w:t>
      </w:r>
    </w:p>
    <w:p w14:paraId="4D08A358" w14:textId="77777777" w:rsidR="007E3EB3" w:rsidRDefault="007E3EB3" w:rsidP="007E3EB3">
      <w:pPr>
        <w:pStyle w:val="ListeParagraf"/>
        <w:widowControl w:val="0"/>
        <w:numPr>
          <w:ilvl w:val="1"/>
          <w:numId w:val="20"/>
        </w:numPr>
        <w:tabs>
          <w:tab w:val="left" w:pos="1105"/>
        </w:tabs>
        <w:autoSpaceDE w:val="0"/>
        <w:autoSpaceDN w:val="0"/>
        <w:ind w:right="141" w:firstLine="719"/>
        <w:contextualSpacing w:val="0"/>
        <w:jc w:val="both"/>
      </w:pPr>
      <w:r>
        <w:t>İşletmede</w:t>
      </w:r>
      <w:r>
        <w:rPr>
          <w:spacing w:val="-9"/>
        </w:rPr>
        <w:t xml:space="preserve"> </w:t>
      </w:r>
      <w:r>
        <w:t>mesleki</w:t>
      </w:r>
      <w:r>
        <w:rPr>
          <w:spacing w:val="-7"/>
        </w:rPr>
        <w:t xml:space="preserve"> </w:t>
      </w:r>
      <w:r>
        <w:t>eğitimden</w:t>
      </w:r>
      <w:r>
        <w:rPr>
          <w:spacing w:val="-8"/>
        </w:rPr>
        <w:t xml:space="preserve"> </w:t>
      </w:r>
      <w:r>
        <w:t>beklenen</w:t>
      </w:r>
      <w:r>
        <w:rPr>
          <w:spacing w:val="-8"/>
        </w:rPr>
        <w:t xml:space="preserve"> </w:t>
      </w:r>
      <w:r>
        <w:t>amaçlara</w:t>
      </w:r>
      <w:r>
        <w:rPr>
          <w:spacing w:val="-7"/>
        </w:rPr>
        <w:t xml:space="preserve"> </w:t>
      </w:r>
      <w:r>
        <w:t>ulaşılabilmesi</w:t>
      </w:r>
      <w:r>
        <w:rPr>
          <w:spacing w:val="-8"/>
        </w:rPr>
        <w:t xml:space="preserve"> </w:t>
      </w:r>
      <w:r>
        <w:t>için</w:t>
      </w:r>
      <w:r>
        <w:rPr>
          <w:spacing w:val="-8"/>
        </w:rPr>
        <w:t xml:space="preserve"> </w:t>
      </w:r>
      <w:r>
        <w:t>ilgili</w:t>
      </w:r>
      <w:r>
        <w:rPr>
          <w:spacing w:val="-7"/>
        </w:rPr>
        <w:t xml:space="preserve"> </w:t>
      </w:r>
      <w:r>
        <w:t>işletmelerin yöneticileriyle iş birliği içerisinde çalışmak, gerekli protokolleri hazırlamak ve imzalamak</w:t>
      </w:r>
    </w:p>
    <w:p w14:paraId="5F6F4F1E" w14:textId="77777777" w:rsidR="007E3EB3" w:rsidRDefault="007E3EB3" w:rsidP="007E3EB3">
      <w:pPr>
        <w:pStyle w:val="GvdeMetni"/>
        <w:ind w:right="140"/>
        <w:jc w:val="both"/>
      </w:pPr>
      <w:r>
        <w:t xml:space="preserve">ç) İşletmede mesleki eğitim faaliyetlerinin yürütülmesiyle ilgili olarak ihtiyaç duyulması halinde, Rektörün görevlendirmesiyle fakülte/yüksekokul/meslek yüksekokulu dışında </w:t>
      </w:r>
      <w:r>
        <w:lastRenderedPageBreak/>
        <w:t>koordinasyonu sağlayacak idari birimi belirlemek,</w:t>
      </w:r>
    </w:p>
    <w:p w14:paraId="4C3B1E2B" w14:textId="77777777" w:rsidR="007E3EB3" w:rsidRDefault="007E3EB3" w:rsidP="007E3EB3">
      <w:pPr>
        <w:pStyle w:val="ListeParagraf"/>
        <w:widowControl w:val="0"/>
        <w:numPr>
          <w:ilvl w:val="1"/>
          <w:numId w:val="20"/>
        </w:numPr>
        <w:tabs>
          <w:tab w:val="left" w:pos="1158"/>
        </w:tabs>
        <w:autoSpaceDE w:val="0"/>
        <w:autoSpaceDN w:val="0"/>
        <w:ind w:right="142" w:firstLine="719"/>
        <w:contextualSpacing w:val="0"/>
        <w:jc w:val="both"/>
      </w:pPr>
      <w:r>
        <w:t>Kendi biriminde, uygulamalı eğitim faaliyetlerinin planlanması ve yürütülmesini koordine etmek üzere Uygulamalı Eğitim Komisyonunu oluşturmak ve bu komisyona başkanlık etmek (gerekli gördüğü takdirde bir dekan yardımcısı veya müdür yardımcısını komisyon başkanı olarak görevlendirebilir),</w:t>
      </w:r>
    </w:p>
    <w:p w14:paraId="13014385" w14:textId="77777777" w:rsidR="007E3EB3" w:rsidRDefault="007E3EB3" w:rsidP="007E3EB3">
      <w:pPr>
        <w:pStyle w:val="ListeParagraf"/>
        <w:widowControl w:val="0"/>
        <w:numPr>
          <w:ilvl w:val="1"/>
          <w:numId w:val="20"/>
        </w:numPr>
        <w:tabs>
          <w:tab w:val="left" w:pos="1152"/>
        </w:tabs>
        <w:autoSpaceDE w:val="0"/>
        <w:autoSpaceDN w:val="0"/>
        <w:ind w:right="139" w:firstLine="719"/>
        <w:contextualSpacing w:val="0"/>
        <w:jc w:val="both"/>
      </w:pPr>
      <w:r>
        <w:t xml:space="preserve">Birimi ile işletmeler arasında yapılacak İşletmede mesleki eğitim sözleşmelerini </w:t>
      </w:r>
      <w:r>
        <w:rPr>
          <w:spacing w:val="-2"/>
        </w:rPr>
        <w:t>onaylamak,</w:t>
      </w:r>
    </w:p>
    <w:p w14:paraId="32880E5F" w14:textId="77777777" w:rsidR="007E3EB3" w:rsidRDefault="007E3EB3" w:rsidP="007E3EB3">
      <w:pPr>
        <w:pStyle w:val="ListeParagraf"/>
        <w:widowControl w:val="0"/>
        <w:numPr>
          <w:ilvl w:val="1"/>
          <w:numId w:val="20"/>
        </w:numPr>
        <w:tabs>
          <w:tab w:val="left" w:pos="1156"/>
        </w:tabs>
        <w:autoSpaceDE w:val="0"/>
        <w:autoSpaceDN w:val="0"/>
        <w:ind w:right="145" w:firstLine="719"/>
        <w:contextualSpacing w:val="0"/>
        <w:jc w:val="both"/>
      </w:pPr>
      <w:r>
        <w:t xml:space="preserve">Yönerge kapsamında ortaya çıkabilecek diğer görev ve sorumlulukları yerine </w:t>
      </w:r>
      <w:r>
        <w:rPr>
          <w:spacing w:val="-2"/>
        </w:rPr>
        <w:t>getirmek.</w:t>
      </w:r>
    </w:p>
    <w:p w14:paraId="289C302D" w14:textId="77777777" w:rsidR="007E3EB3" w:rsidRDefault="007E3EB3" w:rsidP="007E3EB3">
      <w:pPr>
        <w:pStyle w:val="GvdeMetni"/>
        <w:spacing w:before="4"/>
        <w:jc w:val="both"/>
      </w:pPr>
    </w:p>
    <w:p w14:paraId="0F0F1E3E" w14:textId="5207DF21" w:rsidR="00241BA7" w:rsidRPr="00241BA7" w:rsidRDefault="007E3EB3" w:rsidP="00241BA7">
      <w:pPr>
        <w:pStyle w:val="Balk2"/>
        <w:spacing w:after="240" w:line="240" w:lineRule="auto"/>
        <w:rPr>
          <w:spacing w:val="-2"/>
        </w:rPr>
      </w:pPr>
      <w:r>
        <w:t>Birim</w:t>
      </w:r>
      <w:r>
        <w:rPr>
          <w:spacing w:val="-5"/>
        </w:rPr>
        <w:t xml:space="preserve"> </w:t>
      </w:r>
      <w:r>
        <w:t>Uygulamalı</w:t>
      </w:r>
      <w:r>
        <w:rPr>
          <w:spacing w:val="-1"/>
        </w:rPr>
        <w:t xml:space="preserve"> </w:t>
      </w:r>
      <w:r>
        <w:t>Eğitim</w:t>
      </w:r>
      <w:r>
        <w:rPr>
          <w:spacing w:val="-1"/>
        </w:rPr>
        <w:t xml:space="preserve"> </w:t>
      </w:r>
      <w:r>
        <w:rPr>
          <w:spacing w:val="-2"/>
        </w:rPr>
        <w:t>Komisyonu</w:t>
      </w:r>
    </w:p>
    <w:p w14:paraId="565EE9F6" w14:textId="77777777" w:rsidR="007E3EB3" w:rsidRDefault="007E3EB3" w:rsidP="007E3EB3">
      <w:pPr>
        <w:pStyle w:val="GvdeMetni"/>
        <w:spacing w:before="69"/>
        <w:ind w:right="139"/>
        <w:jc w:val="both"/>
      </w:pPr>
      <w:r>
        <w:rPr>
          <w:b/>
        </w:rPr>
        <w:t xml:space="preserve">Madde 7 - </w:t>
      </w:r>
      <w:r>
        <w:t>(1) Her fakülte, yüksekokul veya meslek yüksekokulunda, birim amirinin başkanlığında, ilgili birimde uygulamalı eğitim yapılan tüm bölüm/programları temsilen oluşturulan Birim Uygulamalı Eğitim Komisyonu bulunur. Bu komisyon; birimin uygulamalı eğitim faaliyetlerinin genel planlaması, koordinasyonu, takibi ve değerlendirilmesinden sorumludur.</w:t>
      </w:r>
      <w:r>
        <w:rPr>
          <w:spacing w:val="-14"/>
        </w:rPr>
        <w:t xml:space="preserve"> </w:t>
      </w:r>
      <w:r>
        <w:t>Komisyon,</w:t>
      </w:r>
      <w:r>
        <w:rPr>
          <w:spacing w:val="-14"/>
        </w:rPr>
        <w:t xml:space="preserve"> </w:t>
      </w:r>
      <w:r>
        <w:t>birim</w:t>
      </w:r>
      <w:r>
        <w:rPr>
          <w:spacing w:val="-14"/>
        </w:rPr>
        <w:t xml:space="preserve"> </w:t>
      </w:r>
      <w:r>
        <w:t>düzeyinde</w:t>
      </w:r>
      <w:r>
        <w:rPr>
          <w:spacing w:val="-15"/>
        </w:rPr>
        <w:t xml:space="preserve"> </w:t>
      </w:r>
      <w:r>
        <w:t>“Birim</w:t>
      </w:r>
      <w:r>
        <w:rPr>
          <w:spacing w:val="-12"/>
        </w:rPr>
        <w:t xml:space="preserve"> </w:t>
      </w:r>
      <w:r>
        <w:t>İşletmede</w:t>
      </w:r>
      <w:r>
        <w:rPr>
          <w:spacing w:val="-15"/>
        </w:rPr>
        <w:t xml:space="preserve"> </w:t>
      </w:r>
      <w:r>
        <w:t>Mesleki</w:t>
      </w:r>
      <w:r>
        <w:rPr>
          <w:spacing w:val="-14"/>
        </w:rPr>
        <w:t xml:space="preserve"> </w:t>
      </w:r>
      <w:r>
        <w:t>Eğitim</w:t>
      </w:r>
      <w:r>
        <w:rPr>
          <w:spacing w:val="-14"/>
        </w:rPr>
        <w:t xml:space="preserve"> </w:t>
      </w:r>
      <w:r>
        <w:t>Uygulama</w:t>
      </w:r>
      <w:r>
        <w:rPr>
          <w:spacing w:val="-15"/>
        </w:rPr>
        <w:t xml:space="preserve"> </w:t>
      </w:r>
      <w:r>
        <w:t>Esasları” nı hazırlar ve dekanlık/müdürlük onayına sunar. Uygulamalı eğitimlere ilişkin formları ve dokümanları hazırlar, günceller ve birimin web sayfasında ilan edilmesini sağlar. Ayrıca, bölüm/programlardan gelen uygulamalı eğitim uygulama esaslarına ilişkin önerileri değerlendirerek gerekli birim politikalarını belirler.</w:t>
      </w:r>
    </w:p>
    <w:p w14:paraId="124263B4" w14:textId="77777777" w:rsidR="007E3EB3" w:rsidRDefault="007E3EB3" w:rsidP="007E3EB3">
      <w:pPr>
        <w:pStyle w:val="GvdeMetni"/>
        <w:spacing w:before="1"/>
        <w:ind w:right="141"/>
        <w:jc w:val="both"/>
      </w:pPr>
      <w:r>
        <w:t>(2) Birim Uygulamalı Eğitim Komisyonu, dekan/müdür veya müdür/dekan yardımcısı ile her programdan belirlenecek birer öğretim elemanından oluşur. Dekan veya müdür komisyonun başkanıdır; gerekli görüldüğünde bu görevi dekan/müdür yardımcısı yürütebilir. Komisyon üyelerinin görev süresi üç yıldır; süresi dolan üyeler yeniden görevlendirilebilir. Süre bitmeden ayrılan üyelerin yerine, kalan süreyi tamamlamak üzere aynı birimden yeni üyeler görevlendirilir.</w:t>
      </w:r>
    </w:p>
    <w:p w14:paraId="17F7A1FF" w14:textId="77777777" w:rsidR="007E3EB3" w:rsidRDefault="007E3EB3" w:rsidP="007E3EB3">
      <w:pPr>
        <w:pStyle w:val="GvdeMetni"/>
        <w:spacing w:before="5"/>
        <w:jc w:val="both"/>
      </w:pPr>
    </w:p>
    <w:p w14:paraId="120E708E" w14:textId="77777777" w:rsidR="007E3EB3" w:rsidRDefault="007E3EB3" w:rsidP="007E3EB3">
      <w:pPr>
        <w:pStyle w:val="Balk2"/>
        <w:rPr>
          <w:spacing w:val="-2"/>
        </w:rPr>
      </w:pPr>
      <w:r>
        <w:t>Bölüm/Program</w:t>
      </w:r>
      <w:r>
        <w:rPr>
          <w:spacing w:val="-3"/>
        </w:rPr>
        <w:t xml:space="preserve"> </w:t>
      </w:r>
      <w:r>
        <w:t>Uygulamalı</w:t>
      </w:r>
      <w:r>
        <w:rPr>
          <w:spacing w:val="-2"/>
        </w:rPr>
        <w:t xml:space="preserve"> </w:t>
      </w:r>
      <w:r>
        <w:t>Eğitim</w:t>
      </w:r>
      <w:r>
        <w:rPr>
          <w:spacing w:val="-2"/>
        </w:rPr>
        <w:t xml:space="preserve"> Komisyonu</w:t>
      </w:r>
    </w:p>
    <w:p w14:paraId="2C222C86" w14:textId="77777777" w:rsidR="00241BA7" w:rsidRDefault="00241BA7" w:rsidP="007E3EB3">
      <w:pPr>
        <w:pStyle w:val="Balk2"/>
      </w:pPr>
    </w:p>
    <w:p w14:paraId="4F00C4E9" w14:textId="77777777" w:rsidR="007E3EB3" w:rsidRDefault="007E3EB3" w:rsidP="007E3EB3">
      <w:pPr>
        <w:pStyle w:val="GvdeMetni"/>
        <w:ind w:right="140"/>
        <w:jc w:val="both"/>
      </w:pPr>
      <w:r>
        <w:rPr>
          <w:b/>
        </w:rPr>
        <w:t xml:space="preserve">Madde 8 - </w:t>
      </w:r>
      <w:r>
        <w:t>(1) Her bölüm veya programda, ilgili bölüm başkanının sorumluluğunda olmak üzere, o programdaki uygulamalı eğitim faaliyetlerini planlamak, yürütmek ve değerlendirmek amacıyla Bölüm Uygulamalı Eğitim Komisyonu oluşturulur. Bu komisyon, bölüm</w:t>
      </w:r>
      <w:r>
        <w:rPr>
          <w:spacing w:val="-11"/>
        </w:rPr>
        <w:t xml:space="preserve"> </w:t>
      </w:r>
      <w:r>
        <w:t>içinde</w:t>
      </w:r>
      <w:r>
        <w:rPr>
          <w:spacing w:val="-11"/>
        </w:rPr>
        <w:t xml:space="preserve"> </w:t>
      </w:r>
      <w:r>
        <w:t>uygulamalı</w:t>
      </w:r>
      <w:r>
        <w:rPr>
          <w:spacing w:val="-11"/>
        </w:rPr>
        <w:t xml:space="preserve"> </w:t>
      </w:r>
      <w:r>
        <w:t>eğitim</w:t>
      </w:r>
      <w:r>
        <w:rPr>
          <w:spacing w:val="-11"/>
        </w:rPr>
        <w:t xml:space="preserve"> </w:t>
      </w:r>
      <w:r>
        <w:t>görecek</w:t>
      </w:r>
      <w:r>
        <w:rPr>
          <w:spacing w:val="-11"/>
        </w:rPr>
        <w:t xml:space="preserve"> </w:t>
      </w:r>
      <w:r>
        <w:t>öğrencilerin</w:t>
      </w:r>
      <w:r>
        <w:rPr>
          <w:spacing w:val="-8"/>
        </w:rPr>
        <w:t xml:space="preserve"> </w:t>
      </w:r>
      <w:r>
        <w:t>yerleştirileceği</w:t>
      </w:r>
      <w:r>
        <w:rPr>
          <w:spacing w:val="-11"/>
        </w:rPr>
        <w:t xml:space="preserve"> </w:t>
      </w:r>
      <w:r>
        <w:t>işletmelerin</w:t>
      </w:r>
      <w:r>
        <w:rPr>
          <w:spacing w:val="-11"/>
        </w:rPr>
        <w:t xml:space="preserve"> </w:t>
      </w:r>
      <w:r>
        <w:t>uygunluğunu değerlendirir.</w:t>
      </w:r>
      <w:r>
        <w:rPr>
          <w:spacing w:val="-15"/>
        </w:rPr>
        <w:t xml:space="preserve"> </w:t>
      </w:r>
      <w:r>
        <w:t>Ayrıca,</w:t>
      </w:r>
      <w:r>
        <w:rPr>
          <w:spacing w:val="-15"/>
        </w:rPr>
        <w:t xml:space="preserve"> </w:t>
      </w:r>
      <w:r>
        <w:t>uygulamalı</w:t>
      </w:r>
      <w:r>
        <w:rPr>
          <w:spacing w:val="-15"/>
        </w:rPr>
        <w:t xml:space="preserve"> </w:t>
      </w:r>
      <w:r>
        <w:t>eğitim</w:t>
      </w:r>
      <w:r>
        <w:rPr>
          <w:spacing w:val="-15"/>
        </w:rPr>
        <w:t xml:space="preserve"> </w:t>
      </w:r>
      <w:r>
        <w:t>sonunda</w:t>
      </w:r>
      <w:r>
        <w:rPr>
          <w:spacing w:val="-15"/>
        </w:rPr>
        <w:t xml:space="preserve"> </w:t>
      </w:r>
      <w:r>
        <w:t>öğrencilerin</w:t>
      </w:r>
      <w:r>
        <w:rPr>
          <w:spacing w:val="-15"/>
        </w:rPr>
        <w:t xml:space="preserve"> </w:t>
      </w:r>
      <w:r>
        <w:t>kazandıkları</w:t>
      </w:r>
      <w:r>
        <w:rPr>
          <w:spacing w:val="-15"/>
        </w:rPr>
        <w:t xml:space="preserve"> </w:t>
      </w:r>
      <w:r>
        <w:t>yeterliklerin</w:t>
      </w:r>
      <w:r>
        <w:rPr>
          <w:spacing w:val="-15"/>
        </w:rPr>
        <w:t xml:space="preserve"> </w:t>
      </w:r>
      <w:r>
        <w:t xml:space="preserve">ölçme- değerlendirme işlemlerini yapar veya yapmak üzere sorumlu öğretim elemanlarını </w:t>
      </w:r>
      <w:r>
        <w:rPr>
          <w:spacing w:val="-2"/>
        </w:rPr>
        <w:t>görevlendirir.</w:t>
      </w:r>
    </w:p>
    <w:p w14:paraId="6B8F09DD" w14:textId="77777777" w:rsidR="007E3EB3" w:rsidRDefault="007E3EB3" w:rsidP="007E3EB3">
      <w:pPr>
        <w:pStyle w:val="GvdeMetni"/>
        <w:ind w:right="141"/>
        <w:jc w:val="both"/>
      </w:pPr>
      <w:r>
        <w:t>(2)</w:t>
      </w:r>
      <w:r>
        <w:rPr>
          <w:spacing w:val="-1"/>
        </w:rPr>
        <w:t xml:space="preserve"> </w:t>
      </w:r>
      <w:r>
        <w:t>Bölüm Uygulamalı Eğitim Komisyonu; ilgili bölüm başkanı veya görevlendireceği bölüm başkan yardımcısı başkanlığında, bölüm başkanının uygun göreceği en az üç öğretim elemanından</w:t>
      </w:r>
      <w:r>
        <w:rPr>
          <w:spacing w:val="-9"/>
        </w:rPr>
        <w:t xml:space="preserve"> </w:t>
      </w:r>
      <w:r>
        <w:t>oluşur.</w:t>
      </w:r>
      <w:r>
        <w:rPr>
          <w:spacing w:val="-9"/>
        </w:rPr>
        <w:t xml:space="preserve"> </w:t>
      </w:r>
      <w:r>
        <w:t>Yeterli</w:t>
      </w:r>
      <w:r>
        <w:rPr>
          <w:spacing w:val="-8"/>
        </w:rPr>
        <w:t xml:space="preserve"> </w:t>
      </w:r>
      <w:r>
        <w:t>öğretim</w:t>
      </w:r>
      <w:r>
        <w:rPr>
          <w:spacing w:val="-8"/>
        </w:rPr>
        <w:t xml:space="preserve"> </w:t>
      </w:r>
      <w:r>
        <w:t>elemanı</w:t>
      </w:r>
      <w:r>
        <w:rPr>
          <w:spacing w:val="-8"/>
        </w:rPr>
        <w:t xml:space="preserve"> </w:t>
      </w:r>
      <w:r>
        <w:t>bulunmayan</w:t>
      </w:r>
      <w:r>
        <w:rPr>
          <w:spacing w:val="-8"/>
        </w:rPr>
        <w:t xml:space="preserve"> </w:t>
      </w:r>
      <w:r>
        <w:t>durumlarda,</w:t>
      </w:r>
      <w:r>
        <w:rPr>
          <w:spacing w:val="-8"/>
        </w:rPr>
        <w:t xml:space="preserve"> </w:t>
      </w:r>
      <w:r>
        <w:t>birim</w:t>
      </w:r>
      <w:r>
        <w:rPr>
          <w:spacing w:val="-8"/>
        </w:rPr>
        <w:t xml:space="preserve"> </w:t>
      </w:r>
      <w:r>
        <w:t>amirinin</w:t>
      </w:r>
      <w:r>
        <w:rPr>
          <w:spacing w:val="-8"/>
        </w:rPr>
        <w:t xml:space="preserve"> </w:t>
      </w:r>
      <w:r>
        <w:t>onayı</w:t>
      </w:r>
      <w:r>
        <w:rPr>
          <w:spacing w:val="-8"/>
        </w:rPr>
        <w:t xml:space="preserve"> </w:t>
      </w:r>
      <w:r>
        <w:t>ile diğer bölümlerden de üye alınabilir. Komisyon kararları salt çoğunlukla alınır ve üyelerinin görev süresi üç yıldır.</w:t>
      </w:r>
    </w:p>
    <w:p w14:paraId="697A60B7" w14:textId="77777777" w:rsidR="007E3EB3" w:rsidRDefault="007E3EB3" w:rsidP="007E3EB3">
      <w:pPr>
        <w:pStyle w:val="GvdeMetni"/>
        <w:spacing w:before="3"/>
        <w:jc w:val="both"/>
      </w:pPr>
    </w:p>
    <w:p w14:paraId="16DD28DF" w14:textId="0D9E5045" w:rsidR="007E3EB3" w:rsidRDefault="007E3EB3" w:rsidP="007E3EB3">
      <w:pPr>
        <w:pStyle w:val="Balk2"/>
        <w:spacing w:before="1"/>
        <w:rPr>
          <w:spacing w:val="-2"/>
        </w:rPr>
      </w:pPr>
      <w:r>
        <w:t>Sorumlu</w:t>
      </w:r>
      <w:r>
        <w:rPr>
          <w:spacing w:val="-2"/>
        </w:rPr>
        <w:t xml:space="preserve"> </w:t>
      </w:r>
      <w:r>
        <w:t>Öğretim</w:t>
      </w:r>
      <w:r>
        <w:rPr>
          <w:spacing w:val="-6"/>
        </w:rPr>
        <w:t xml:space="preserve"> </w:t>
      </w:r>
      <w:r>
        <w:t>Elemanının</w:t>
      </w:r>
      <w:r>
        <w:rPr>
          <w:spacing w:val="-3"/>
        </w:rPr>
        <w:t xml:space="preserve"> </w:t>
      </w:r>
      <w:r w:rsidR="001006EA">
        <w:t>G</w:t>
      </w:r>
      <w:r>
        <w:t>örev</w:t>
      </w:r>
      <w:r>
        <w:rPr>
          <w:spacing w:val="-2"/>
        </w:rPr>
        <w:t xml:space="preserve"> </w:t>
      </w:r>
      <w:r>
        <w:t>ve</w:t>
      </w:r>
      <w:r>
        <w:rPr>
          <w:spacing w:val="-3"/>
        </w:rPr>
        <w:t xml:space="preserve"> </w:t>
      </w:r>
      <w:r w:rsidR="001006EA">
        <w:rPr>
          <w:spacing w:val="-2"/>
        </w:rPr>
        <w:t>Y</w:t>
      </w:r>
      <w:r>
        <w:rPr>
          <w:spacing w:val="-2"/>
        </w:rPr>
        <w:t>etkileri</w:t>
      </w:r>
    </w:p>
    <w:p w14:paraId="7F1D3981" w14:textId="77777777" w:rsidR="00241BA7" w:rsidRDefault="00241BA7" w:rsidP="007E3EB3">
      <w:pPr>
        <w:pStyle w:val="Balk2"/>
        <w:spacing w:before="1"/>
      </w:pPr>
    </w:p>
    <w:p w14:paraId="3D75A510" w14:textId="77777777" w:rsidR="007E3EB3" w:rsidRDefault="007E3EB3" w:rsidP="007E3EB3">
      <w:pPr>
        <w:pStyle w:val="GvdeMetni"/>
        <w:ind w:right="138"/>
        <w:jc w:val="both"/>
      </w:pPr>
      <w:r>
        <w:rPr>
          <w:b/>
        </w:rPr>
        <w:t>Madde</w:t>
      </w:r>
      <w:r>
        <w:rPr>
          <w:b/>
          <w:spacing w:val="-8"/>
        </w:rPr>
        <w:t xml:space="preserve"> </w:t>
      </w:r>
      <w:r>
        <w:rPr>
          <w:b/>
        </w:rPr>
        <w:t>9</w:t>
      </w:r>
      <w:r>
        <w:rPr>
          <w:b/>
          <w:spacing w:val="-6"/>
        </w:rPr>
        <w:t xml:space="preserve"> </w:t>
      </w:r>
      <w:r>
        <w:rPr>
          <w:b/>
        </w:rPr>
        <w:t>-</w:t>
      </w:r>
      <w:r>
        <w:rPr>
          <w:b/>
          <w:spacing w:val="-7"/>
        </w:rPr>
        <w:t xml:space="preserve"> </w:t>
      </w:r>
      <w:r>
        <w:t>(1)</w:t>
      </w:r>
      <w:r>
        <w:rPr>
          <w:spacing w:val="-8"/>
        </w:rPr>
        <w:t xml:space="preserve"> </w:t>
      </w:r>
      <w:r>
        <w:t>Bölüm</w:t>
      </w:r>
      <w:r>
        <w:rPr>
          <w:spacing w:val="-6"/>
        </w:rPr>
        <w:t xml:space="preserve"> </w:t>
      </w:r>
      <w:r>
        <w:t>başkanı,</w:t>
      </w:r>
      <w:r>
        <w:rPr>
          <w:spacing w:val="-6"/>
        </w:rPr>
        <w:t xml:space="preserve"> </w:t>
      </w:r>
      <w:r>
        <w:t>işletmede</w:t>
      </w:r>
      <w:r>
        <w:rPr>
          <w:spacing w:val="-8"/>
        </w:rPr>
        <w:t xml:space="preserve"> </w:t>
      </w:r>
      <w:r>
        <w:t>mesleki</w:t>
      </w:r>
      <w:r>
        <w:rPr>
          <w:spacing w:val="-6"/>
        </w:rPr>
        <w:t xml:space="preserve"> </w:t>
      </w:r>
      <w:r>
        <w:t>eğitim</w:t>
      </w:r>
      <w:r>
        <w:rPr>
          <w:spacing w:val="-4"/>
        </w:rPr>
        <w:t xml:space="preserve"> </w:t>
      </w:r>
      <w:r>
        <w:t>yapacak</w:t>
      </w:r>
      <w:r>
        <w:rPr>
          <w:spacing w:val="-7"/>
        </w:rPr>
        <w:t xml:space="preserve"> </w:t>
      </w:r>
      <w:r>
        <w:t>öğrenciler</w:t>
      </w:r>
      <w:r>
        <w:rPr>
          <w:spacing w:val="-4"/>
        </w:rPr>
        <w:t xml:space="preserve"> </w:t>
      </w:r>
      <w:r>
        <w:t>için</w:t>
      </w:r>
      <w:r>
        <w:rPr>
          <w:spacing w:val="-6"/>
        </w:rPr>
        <w:t xml:space="preserve"> </w:t>
      </w:r>
      <w:r>
        <w:t>her</w:t>
      </w:r>
      <w:r>
        <w:rPr>
          <w:spacing w:val="-8"/>
        </w:rPr>
        <w:t xml:space="preserve"> </w:t>
      </w:r>
      <w:r>
        <w:t>bir işletmede</w:t>
      </w:r>
      <w:r>
        <w:rPr>
          <w:spacing w:val="-8"/>
        </w:rPr>
        <w:t xml:space="preserve"> </w:t>
      </w:r>
      <w:r>
        <w:t>mesleki</w:t>
      </w:r>
      <w:r>
        <w:rPr>
          <w:spacing w:val="-6"/>
        </w:rPr>
        <w:t xml:space="preserve"> </w:t>
      </w:r>
      <w:r>
        <w:t>eğitim</w:t>
      </w:r>
      <w:r>
        <w:rPr>
          <w:spacing w:val="-6"/>
        </w:rPr>
        <w:t xml:space="preserve"> </w:t>
      </w:r>
      <w:r>
        <w:t>grubuna</w:t>
      </w:r>
      <w:r>
        <w:rPr>
          <w:spacing w:val="-7"/>
        </w:rPr>
        <w:t xml:space="preserve"> </w:t>
      </w:r>
      <w:r>
        <w:t>bir</w:t>
      </w:r>
      <w:r>
        <w:rPr>
          <w:spacing w:val="-7"/>
        </w:rPr>
        <w:t xml:space="preserve"> </w:t>
      </w:r>
      <w:r>
        <w:t>sorumlu</w:t>
      </w:r>
      <w:r>
        <w:rPr>
          <w:spacing w:val="-6"/>
        </w:rPr>
        <w:t xml:space="preserve"> </w:t>
      </w:r>
      <w:r>
        <w:t>öğretim</w:t>
      </w:r>
      <w:r>
        <w:rPr>
          <w:spacing w:val="-6"/>
        </w:rPr>
        <w:t xml:space="preserve"> </w:t>
      </w:r>
      <w:r>
        <w:t>elemanı</w:t>
      </w:r>
      <w:r>
        <w:rPr>
          <w:spacing w:val="-6"/>
        </w:rPr>
        <w:t xml:space="preserve"> </w:t>
      </w:r>
      <w:r>
        <w:t>atar.</w:t>
      </w:r>
      <w:r>
        <w:rPr>
          <w:spacing w:val="-7"/>
        </w:rPr>
        <w:t xml:space="preserve"> </w:t>
      </w:r>
      <w:r>
        <w:t>Sorumlu</w:t>
      </w:r>
      <w:r>
        <w:rPr>
          <w:spacing w:val="-7"/>
        </w:rPr>
        <w:t xml:space="preserve"> </w:t>
      </w:r>
      <w:r>
        <w:t>öğretim</w:t>
      </w:r>
      <w:r>
        <w:rPr>
          <w:spacing w:val="-6"/>
        </w:rPr>
        <w:t xml:space="preserve"> </w:t>
      </w:r>
      <w:r>
        <w:t>elemanı; öğrencilerin işletmedeki eğitim faaliyetlerini izlemek, öğrencilerle düzenli iletişim kurmak, ortaya</w:t>
      </w:r>
      <w:r>
        <w:rPr>
          <w:spacing w:val="-1"/>
        </w:rPr>
        <w:t xml:space="preserve"> </w:t>
      </w:r>
      <w:r>
        <w:t>çıkan</w:t>
      </w:r>
      <w:r>
        <w:rPr>
          <w:spacing w:val="-3"/>
        </w:rPr>
        <w:t xml:space="preserve"> </w:t>
      </w:r>
      <w:r>
        <w:t>sorunların</w:t>
      </w:r>
      <w:r>
        <w:rPr>
          <w:spacing w:val="-3"/>
        </w:rPr>
        <w:t xml:space="preserve"> </w:t>
      </w:r>
      <w:r>
        <w:t>çözümü</w:t>
      </w:r>
      <w:r>
        <w:rPr>
          <w:spacing w:val="-4"/>
        </w:rPr>
        <w:t xml:space="preserve"> </w:t>
      </w:r>
      <w:r>
        <w:t>için</w:t>
      </w:r>
      <w:r>
        <w:rPr>
          <w:spacing w:val="-2"/>
        </w:rPr>
        <w:t xml:space="preserve"> </w:t>
      </w:r>
      <w:r>
        <w:t>eğitici</w:t>
      </w:r>
      <w:r>
        <w:rPr>
          <w:spacing w:val="-2"/>
        </w:rPr>
        <w:t xml:space="preserve"> </w:t>
      </w:r>
      <w:r>
        <w:t>personel</w:t>
      </w:r>
      <w:r>
        <w:rPr>
          <w:spacing w:val="-2"/>
        </w:rPr>
        <w:t xml:space="preserve"> </w:t>
      </w:r>
      <w:r>
        <w:t>ve</w:t>
      </w:r>
      <w:r>
        <w:rPr>
          <w:spacing w:val="-3"/>
        </w:rPr>
        <w:t xml:space="preserve"> </w:t>
      </w:r>
      <w:r>
        <w:t>işletme yetkilileriyle</w:t>
      </w:r>
      <w:r>
        <w:rPr>
          <w:spacing w:val="-3"/>
        </w:rPr>
        <w:t xml:space="preserve"> </w:t>
      </w:r>
      <w:r>
        <w:t>iş</w:t>
      </w:r>
      <w:r>
        <w:rPr>
          <w:spacing w:val="-2"/>
        </w:rPr>
        <w:t xml:space="preserve"> </w:t>
      </w:r>
      <w:r>
        <w:t>birliği yapmak, öğrencinin</w:t>
      </w:r>
      <w:r>
        <w:rPr>
          <w:spacing w:val="-12"/>
        </w:rPr>
        <w:t xml:space="preserve"> </w:t>
      </w:r>
      <w:r>
        <w:t>disiplin</w:t>
      </w:r>
      <w:r>
        <w:rPr>
          <w:spacing w:val="-12"/>
        </w:rPr>
        <w:t xml:space="preserve"> </w:t>
      </w:r>
      <w:r>
        <w:t>ve</w:t>
      </w:r>
      <w:r>
        <w:rPr>
          <w:spacing w:val="-12"/>
        </w:rPr>
        <w:t xml:space="preserve"> </w:t>
      </w:r>
      <w:r>
        <w:t>devam</w:t>
      </w:r>
      <w:r>
        <w:rPr>
          <w:spacing w:val="-11"/>
        </w:rPr>
        <w:t xml:space="preserve"> </w:t>
      </w:r>
      <w:r>
        <w:t>durumunu</w:t>
      </w:r>
      <w:r>
        <w:rPr>
          <w:spacing w:val="-12"/>
        </w:rPr>
        <w:t xml:space="preserve"> </w:t>
      </w:r>
      <w:r>
        <w:t>takip</w:t>
      </w:r>
      <w:r>
        <w:rPr>
          <w:spacing w:val="-12"/>
        </w:rPr>
        <w:t xml:space="preserve"> </w:t>
      </w:r>
      <w:r>
        <w:t>etmek</w:t>
      </w:r>
      <w:r>
        <w:rPr>
          <w:spacing w:val="-12"/>
        </w:rPr>
        <w:t xml:space="preserve"> </w:t>
      </w:r>
      <w:r>
        <w:t>ve</w:t>
      </w:r>
      <w:r>
        <w:rPr>
          <w:spacing w:val="-12"/>
        </w:rPr>
        <w:t xml:space="preserve"> </w:t>
      </w:r>
      <w:r>
        <w:t>işletme</w:t>
      </w:r>
      <w:r>
        <w:rPr>
          <w:spacing w:val="-12"/>
        </w:rPr>
        <w:t xml:space="preserve"> </w:t>
      </w:r>
      <w:r>
        <w:t>tarafından</w:t>
      </w:r>
      <w:r>
        <w:rPr>
          <w:spacing w:val="-12"/>
        </w:rPr>
        <w:t xml:space="preserve"> </w:t>
      </w:r>
      <w:r>
        <w:t>doldurulan</w:t>
      </w:r>
      <w:r>
        <w:rPr>
          <w:spacing w:val="-12"/>
        </w:rPr>
        <w:t xml:space="preserve"> </w:t>
      </w:r>
      <w:r>
        <w:t xml:space="preserve">formların </w:t>
      </w:r>
      <w:r>
        <w:lastRenderedPageBreak/>
        <w:t>teslimini sağlamakla yükümlüdür. Eğitim sonunda öğrencilerin faaliyet raporlarını ve işletme değerlendirme formlarını teslim alarak komisyona iletir.</w:t>
      </w:r>
    </w:p>
    <w:p w14:paraId="654A3D8A" w14:textId="77777777" w:rsidR="007E3EB3" w:rsidRDefault="007E3EB3" w:rsidP="007E3EB3">
      <w:pPr>
        <w:pStyle w:val="GvdeMetni"/>
        <w:spacing w:before="3"/>
        <w:jc w:val="both"/>
      </w:pPr>
    </w:p>
    <w:p w14:paraId="6C27B218" w14:textId="23932C8E" w:rsidR="007E3EB3" w:rsidRDefault="007E3EB3" w:rsidP="00056A8D">
      <w:pPr>
        <w:pStyle w:val="Balk2"/>
        <w:rPr>
          <w:spacing w:val="-2"/>
        </w:rPr>
      </w:pPr>
      <w:r w:rsidRPr="007E3EB3">
        <w:t>Eğitici</w:t>
      </w:r>
      <w:r w:rsidRPr="007E3EB3">
        <w:rPr>
          <w:spacing w:val="-3"/>
        </w:rPr>
        <w:t xml:space="preserve"> </w:t>
      </w:r>
      <w:r w:rsidRPr="007E3EB3">
        <w:t>Personelin</w:t>
      </w:r>
      <w:r w:rsidRPr="007E3EB3">
        <w:rPr>
          <w:spacing w:val="-2"/>
        </w:rPr>
        <w:t xml:space="preserve"> </w:t>
      </w:r>
      <w:r w:rsidR="001006EA">
        <w:t>G</w:t>
      </w:r>
      <w:r w:rsidRPr="007E3EB3">
        <w:t>örev ve</w:t>
      </w:r>
      <w:r w:rsidRPr="007E3EB3">
        <w:rPr>
          <w:spacing w:val="-3"/>
        </w:rPr>
        <w:t xml:space="preserve"> </w:t>
      </w:r>
      <w:r w:rsidR="001006EA">
        <w:rPr>
          <w:spacing w:val="-2"/>
        </w:rPr>
        <w:t>Y</w:t>
      </w:r>
      <w:r w:rsidRPr="007E3EB3">
        <w:rPr>
          <w:spacing w:val="-2"/>
        </w:rPr>
        <w:t>etkileri</w:t>
      </w:r>
    </w:p>
    <w:p w14:paraId="0000CD75" w14:textId="77777777" w:rsidR="00241BA7" w:rsidRDefault="00241BA7" w:rsidP="00056A8D">
      <w:pPr>
        <w:pStyle w:val="Balk2"/>
      </w:pPr>
    </w:p>
    <w:p w14:paraId="49E83030" w14:textId="77777777" w:rsidR="007E3EB3" w:rsidRDefault="007E3EB3" w:rsidP="00056A8D">
      <w:pPr>
        <w:pStyle w:val="GvdeMetni"/>
        <w:ind w:right="139"/>
        <w:jc w:val="both"/>
      </w:pPr>
      <w:r>
        <w:rPr>
          <w:b/>
        </w:rPr>
        <w:t xml:space="preserve">Madde 10 - </w:t>
      </w:r>
      <w:r>
        <w:t>(1) İşletmede mesleki eğitim uygulaması yapan öğrenciler, işletme tarafından ve ilgili akademik komisyonun görüşü alınarak görevlendirilen eğitici personel gözetiminde</w:t>
      </w:r>
      <w:r>
        <w:rPr>
          <w:spacing w:val="-4"/>
        </w:rPr>
        <w:t xml:space="preserve"> </w:t>
      </w:r>
      <w:r>
        <w:t>çalışır.</w:t>
      </w:r>
      <w:r>
        <w:rPr>
          <w:spacing w:val="-3"/>
        </w:rPr>
        <w:t xml:space="preserve"> </w:t>
      </w:r>
      <w:r>
        <w:t>Eğitici</w:t>
      </w:r>
      <w:r>
        <w:rPr>
          <w:spacing w:val="-2"/>
        </w:rPr>
        <w:t xml:space="preserve"> </w:t>
      </w:r>
      <w:r>
        <w:t>personel,</w:t>
      </w:r>
      <w:r>
        <w:rPr>
          <w:spacing w:val="-3"/>
        </w:rPr>
        <w:t xml:space="preserve"> </w:t>
      </w:r>
      <w:r>
        <w:t>öğrencilere</w:t>
      </w:r>
      <w:r>
        <w:rPr>
          <w:spacing w:val="-4"/>
        </w:rPr>
        <w:t xml:space="preserve"> </w:t>
      </w:r>
      <w:r>
        <w:t>iş</w:t>
      </w:r>
      <w:r>
        <w:rPr>
          <w:spacing w:val="-4"/>
        </w:rPr>
        <w:t xml:space="preserve"> </w:t>
      </w:r>
      <w:r>
        <w:t>ortamında</w:t>
      </w:r>
      <w:r>
        <w:rPr>
          <w:spacing w:val="-4"/>
        </w:rPr>
        <w:t xml:space="preserve"> </w:t>
      </w:r>
      <w:r>
        <w:t>rehberlik</w:t>
      </w:r>
      <w:r>
        <w:rPr>
          <w:spacing w:val="-3"/>
        </w:rPr>
        <w:t xml:space="preserve"> </w:t>
      </w:r>
      <w:r>
        <w:t>eder</w:t>
      </w:r>
      <w:r>
        <w:rPr>
          <w:spacing w:val="-3"/>
        </w:rPr>
        <w:t xml:space="preserve"> </w:t>
      </w:r>
      <w:r>
        <w:t>ve</w:t>
      </w:r>
      <w:r>
        <w:rPr>
          <w:spacing w:val="-5"/>
        </w:rPr>
        <w:t xml:space="preserve"> </w:t>
      </w:r>
      <w:r>
        <w:t>onların</w:t>
      </w:r>
      <w:r>
        <w:rPr>
          <w:spacing w:val="-1"/>
        </w:rPr>
        <w:t xml:space="preserve"> </w:t>
      </w:r>
      <w:r>
        <w:t>günlük faaliyetlerini denetler.</w:t>
      </w:r>
    </w:p>
    <w:p w14:paraId="6B8D89CF" w14:textId="77777777" w:rsidR="007E3EB3" w:rsidRDefault="007E3EB3" w:rsidP="00056A8D">
      <w:pPr>
        <w:pStyle w:val="GvdeMetni"/>
        <w:ind w:left="861"/>
        <w:jc w:val="both"/>
      </w:pPr>
      <w:r>
        <w:t>(2)</w:t>
      </w:r>
      <w:r>
        <w:rPr>
          <w:spacing w:val="-4"/>
        </w:rPr>
        <w:t xml:space="preserve"> </w:t>
      </w:r>
      <w:r>
        <w:t>Eğitici</w:t>
      </w:r>
      <w:r>
        <w:rPr>
          <w:spacing w:val="-2"/>
        </w:rPr>
        <w:t xml:space="preserve"> </w:t>
      </w:r>
      <w:r>
        <w:t>personelin</w:t>
      </w:r>
      <w:r>
        <w:rPr>
          <w:spacing w:val="-1"/>
        </w:rPr>
        <w:t xml:space="preserve"> </w:t>
      </w:r>
      <w:r>
        <w:t>başlıca</w:t>
      </w:r>
      <w:r>
        <w:rPr>
          <w:spacing w:val="-3"/>
        </w:rPr>
        <w:t xml:space="preserve"> </w:t>
      </w:r>
      <w:r>
        <w:t>görevleri</w:t>
      </w:r>
      <w:r>
        <w:rPr>
          <w:spacing w:val="-1"/>
        </w:rPr>
        <w:t xml:space="preserve"> </w:t>
      </w:r>
      <w:r>
        <w:rPr>
          <w:spacing w:val="-2"/>
        </w:rPr>
        <w:t>şunlardır:</w:t>
      </w:r>
    </w:p>
    <w:p w14:paraId="2FECCB60" w14:textId="77777777" w:rsidR="007E3EB3" w:rsidRDefault="007E3EB3" w:rsidP="00056A8D">
      <w:pPr>
        <w:pStyle w:val="ListeParagraf"/>
        <w:widowControl w:val="0"/>
        <w:numPr>
          <w:ilvl w:val="0"/>
          <w:numId w:val="36"/>
        </w:numPr>
        <w:tabs>
          <w:tab w:val="left" w:pos="1094"/>
        </w:tabs>
        <w:autoSpaceDE w:val="0"/>
        <w:autoSpaceDN w:val="0"/>
        <w:ind w:right="138" w:firstLine="719"/>
        <w:contextualSpacing w:val="0"/>
        <w:jc w:val="both"/>
      </w:pPr>
      <w:r>
        <w:t>Öğrencilerin,</w:t>
      </w:r>
      <w:r>
        <w:rPr>
          <w:spacing w:val="-14"/>
        </w:rPr>
        <w:t xml:space="preserve"> </w:t>
      </w:r>
      <w:r>
        <w:t>üniversite</w:t>
      </w:r>
      <w:r>
        <w:rPr>
          <w:spacing w:val="-14"/>
        </w:rPr>
        <w:t xml:space="preserve"> </w:t>
      </w:r>
      <w:r>
        <w:t>tarafından</w:t>
      </w:r>
      <w:r>
        <w:rPr>
          <w:spacing w:val="-14"/>
        </w:rPr>
        <w:t xml:space="preserve"> </w:t>
      </w:r>
      <w:r>
        <w:t>hazırlanan</w:t>
      </w:r>
      <w:r>
        <w:rPr>
          <w:spacing w:val="-12"/>
        </w:rPr>
        <w:t xml:space="preserve"> </w:t>
      </w:r>
      <w:r>
        <w:t>eğitim</w:t>
      </w:r>
      <w:r>
        <w:rPr>
          <w:spacing w:val="-13"/>
        </w:rPr>
        <w:t xml:space="preserve"> </w:t>
      </w:r>
      <w:r>
        <w:t>planına</w:t>
      </w:r>
      <w:r>
        <w:rPr>
          <w:spacing w:val="-14"/>
        </w:rPr>
        <w:t xml:space="preserve"> </w:t>
      </w:r>
      <w:r>
        <w:t>uygun</w:t>
      </w:r>
      <w:r>
        <w:rPr>
          <w:spacing w:val="-14"/>
        </w:rPr>
        <w:t xml:space="preserve"> </w:t>
      </w:r>
      <w:r>
        <w:t>şekilde</w:t>
      </w:r>
      <w:r>
        <w:rPr>
          <w:spacing w:val="-13"/>
        </w:rPr>
        <w:t xml:space="preserve"> </w:t>
      </w:r>
      <w:r>
        <w:t>işletmede mesleki eğitime başlamalarını, sürdürmelerini ve tamamlamalarını sağlamak,</w:t>
      </w:r>
    </w:p>
    <w:p w14:paraId="2A430169" w14:textId="77777777" w:rsidR="007E3EB3" w:rsidRDefault="007E3EB3" w:rsidP="00056A8D">
      <w:pPr>
        <w:pStyle w:val="ListeParagraf"/>
        <w:widowControl w:val="0"/>
        <w:numPr>
          <w:ilvl w:val="0"/>
          <w:numId w:val="36"/>
        </w:numPr>
        <w:tabs>
          <w:tab w:val="left" w:pos="1149"/>
        </w:tabs>
        <w:autoSpaceDE w:val="0"/>
        <w:autoSpaceDN w:val="0"/>
        <w:ind w:right="138" w:firstLine="719"/>
        <w:contextualSpacing w:val="0"/>
        <w:jc w:val="both"/>
      </w:pPr>
      <w:r>
        <w:t xml:space="preserve">Kendisine bağlı her öğrenci için İşletme Değerlendirme Formunun zamanında ve doğru şekilde doldurulmasını sağlamak; gerektiğinde bu formu bizzat doldurmak ve </w:t>
      </w:r>
      <w:r>
        <w:rPr>
          <w:spacing w:val="-2"/>
        </w:rPr>
        <w:t>imzalamak,</w:t>
      </w:r>
    </w:p>
    <w:p w14:paraId="6799E352" w14:textId="77777777" w:rsidR="007E3EB3" w:rsidRDefault="007E3EB3" w:rsidP="00056A8D">
      <w:pPr>
        <w:pStyle w:val="ListeParagraf"/>
        <w:widowControl w:val="0"/>
        <w:numPr>
          <w:ilvl w:val="0"/>
          <w:numId w:val="36"/>
        </w:numPr>
        <w:tabs>
          <w:tab w:val="left" w:pos="1116"/>
        </w:tabs>
        <w:autoSpaceDE w:val="0"/>
        <w:autoSpaceDN w:val="0"/>
        <w:spacing w:before="69"/>
        <w:ind w:right="142" w:firstLine="719"/>
        <w:contextualSpacing w:val="0"/>
        <w:jc w:val="both"/>
      </w:pPr>
      <w:r>
        <w:t>Öğrencilerin hazırladığı İşletmede Mesleki Eğitim Dosyası ve Faaliyet Raporu gibi belgeleri düzenli olarak inceleyip görüş bildirmek ve uygun bulduklarını onaylamak,</w:t>
      </w:r>
    </w:p>
    <w:p w14:paraId="15B2BA40" w14:textId="77777777" w:rsidR="007E3EB3" w:rsidRDefault="007E3EB3" w:rsidP="00056A8D">
      <w:pPr>
        <w:pStyle w:val="GvdeMetni"/>
        <w:spacing w:before="1"/>
        <w:jc w:val="both"/>
      </w:pPr>
      <w:r>
        <w:t>ç)</w:t>
      </w:r>
      <w:r>
        <w:rPr>
          <w:spacing w:val="40"/>
        </w:rPr>
        <w:t xml:space="preserve"> </w:t>
      </w:r>
      <w:r>
        <w:t>İşletmede</w:t>
      </w:r>
      <w:r>
        <w:rPr>
          <w:spacing w:val="40"/>
        </w:rPr>
        <w:t xml:space="preserve"> </w:t>
      </w:r>
      <w:r>
        <w:t>karşılaşılan</w:t>
      </w:r>
      <w:r>
        <w:rPr>
          <w:spacing w:val="40"/>
        </w:rPr>
        <w:t xml:space="preserve"> </w:t>
      </w:r>
      <w:r>
        <w:t>sorunların</w:t>
      </w:r>
      <w:r>
        <w:rPr>
          <w:spacing w:val="40"/>
        </w:rPr>
        <w:t xml:space="preserve"> </w:t>
      </w:r>
      <w:r>
        <w:t>çözümünde</w:t>
      </w:r>
      <w:r>
        <w:rPr>
          <w:spacing w:val="40"/>
        </w:rPr>
        <w:t xml:space="preserve"> </w:t>
      </w:r>
      <w:r>
        <w:t>öğrenciye</w:t>
      </w:r>
      <w:r>
        <w:rPr>
          <w:spacing w:val="40"/>
        </w:rPr>
        <w:t xml:space="preserve"> </w:t>
      </w:r>
      <w:r>
        <w:t>yardımcı</w:t>
      </w:r>
      <w:r>
        <w:rPr>
          <w:spacing w:val="40"/>
        </w:rPr>
        <w:t xml:space="preserve"> </w:t>
      </w:r>
      <w:r>
        <w:t>olmak,</w:t>
      </w:r>
      <w:r>
        <w:rPr>
          <w:spacing w:val="40"/>
        </w:rPr>
        <w:t xml:space="preserve"> </w:t>
      </w:r>
      <w:r>
        <w:t>gerekli durumlarda işletmedeki üst yetkililere konuyu iletmek,</w:t>
      </w:r>
    </w:p>
    <w:p w14:paraId="049FED97" w14:textId="77777777" w:rsidR="007E3EB3" w:rsidRDefault="007E3EB3" w:rsidP="00056A8D">
      <w:pPr>
        <w:pStyle w:val="ListeParagraf"/>
        <w:widowControl w:val="0"/>
        <w:numPr>
          <w:ilvl w:val="0"/>
          <w:numId w:val="36"/>
        </w:numPr>
        <w:tabs>
          <w:tab w:val="left" w:pos="1122"/>
        </w:tabs>
        <w:autoSpaceDE w:val="0"/>
        <w:autoSpaceDN w:val="0"/>
        <w:ind w:right="147" w:firstLine="719"/>
        <w:contextualSpacing w:val="0"/>
        <w:jc w:val="both"/>
      </w:pPr>
      <w:r>
        <w:t>Öğrencinin eğitim gördüğü programla</w:t>
      </w:r>
      <w:r>
        <w:rPr>
          <w:spacing w:val="-1"/>
        </w:rPr>
        <w:t xml:space="preserve"> </w:t>
      </w:r>
      <w:r>
        <w:t>ilgisi olmayan veya</w:t>
      </w:r>
      <w:r>
        <w:rPr>
          <w:spacing w:val="-1"/>
        </w:rPr>
        <w:t xml:space="preserve"> </w:t>
      </w:r>
      <w:r>
        <w:t>sağlık açısından tehlikeli olabilecek işlerde çalıştırılmamasına dikkat etmek,</w:t>
      </w:r>
    </w:p>
    <w:p w14:paraId="066A6026" w14:textId="77777777" w:rsidR="007E3EB3" w:rsidRDefault="007E3EB3" w:rsidP="00056A8D">
      <w:pPr>
        <w:pStyle w:val="ListeParagraf"/>
        <w:widowControl w:val="0"/>
        <w:numPr>
          <w:ilvl w:val="0"/>
          <w:numId w:val="36"/>
        </w:numPr>
        <w:tabs>
          <w:tab w:val="left" w:pos="1106"/>
        </w:tabs>
        <w:autoSpaceDE w:val="0"/>
        <w:autoSpaceDN w:val="0"/>
        <w:ind w:left="1106" w:hanging="245"/>
        <w:contextualSpacing w:val="0"/>
        <w:jc w:val="both"/>
      </w:pPr>
      <w:r>
        <w:t>Öğrencilere</w:t>
      </w:r>
      <w:r>
        <w:rPr>
          <w:spacing w:val="-5"/>
        </w:rPr>
        <w:t xml:space="preserve"> </w:t>
      </w:r>
      <w:r>
        <w:t>iş</w:t>
      </w:r>
      <w:r>
        <w:rPr>
          <w:spacing w:val="-2"/>
        </w:rPr>
        <w:t xml:space="preserve"> </w:t>
      </w:r>
      <w:r>
        <w:t>disiplini</w:t>
      </w:r>
      <w:r>
        <w:rPr>
          <w:spacing w:val="-3"/>
        </w:rPr>
        <w:t xml:space="preserve"> </w:t>
      </w:r>
      <w:r>
        <w:t>ve</w:t>
      </w:r>
      <w:r>
        <w:rPr>
          <w:spacing w:val="-2"/>
        </w:rPr>
        <w:t xml:space="preserve"> </w:t>
      </w:r>
      <w:r>
        <w:t>meslek</w:t>
      </w:r>
      <w:r>
        <w:rPr>
          <w:spacing w:val="-1"/>
        </w:rPr>
        <w:t xml:space="preserve"> </w:t>
      </w:r>
      <w:r>
        <w:t>etiğine uygun</w:t>
      </w:r>
      <w:r>
        <w:rPr>
          <w:spacing w:val="1"/>
        </w:rPr>
        <w:t xml:space="preserve"> </w:t>
      </w:r>
      <w:r>
        <w:t>davranışlar</w:t>
      </w:r>
      <w:r>
        <w:rPr>
          <w:spacing w:val="-1"/>
        </w:rPr>
        <w:t xml:space="preserve"> </w:t>
      </w:r>
      <w:r>
        <w:rPr>
          <w:spacing w:val="-2"/>
        </w:rPr>
        <w:t>kazandırmak,</w:t>
      </w:r>
    </w:p>
    <w:p w14:paraId="39F73E50" w14:textId="77777777" w:rsidR="007E3EB3" w:rsidRDefault="007E3EB3" w:rsidP="00056A8D">
      <w:pPr>
        <w:pStyle w:val="ListeParagraf"/>
        <w:widowControl w:val="0"/>
        <w:numPr>
          <w:ilvl w:val="0"/>
          <w:numId w:val="36"/>
        </w:numPr>
        <w:tabs>
          <w:tab w:val="left" w:pos="1065"/>
        </w:tabs>
        <w:autoSpaceDE w:val="0"/>
        <w:autoSpaceDN w:val="0"/>
        <w:ind w:right="144" w:firstLine="719"/>
        <w:contextualSpacing w:val="0"/>
        <w:jc w:val="both"/>
      </w:pPr>
      <w:r>
        <w:t>Öğrenciye</w:t>
      </w:r>
      <w:r>
        <w:rPr>
          <w:spacing w:val="-15"/>
        </w:rPr>
        <w:t xml:space="preserve"> </w:t>
      </w:r>
      <w:r>
        <w:t>günlük,</w:t>
      </w:r>
      <w:r>
        <w:rPr>
          <w:spacing w:val="-15"/>
        </w:rPr>
        <w:t xml:space="preserve"> </w:t>
      </w:r>
      <w:r>
        <w:t>haftalık</w:t>
      </w:r>
      <w:r>
        <w:rPr>
          <w:spacing w:val="-15"/>
        </w:rPr>
        <w:t xml:space="preserve"> </w:t>
      </w:r>
      <w:r>
        <w:t>veya</w:t>
      </w:r>
      <w:r>
        <w:rPr>
          <w:spacing w:val="-15"/>
        </w:rPr>
        <w:t xml:space="preserve"> </w:t>
      </w:r>
      <w:r>
        <w:t>aylık</w:t>
      </w:r>
      <w:r>
        <w:rPr>
          <w:spacing w:val="-15"/>
        </w:rPr>
        <w:t xml:space="preserve"> </w:t>
      </w:r>
      <w:r>
        <w:t>görevler</w:t>
      </w:r>
      <w:r>
        <w:rPr>
          <w:spacing w:val="-15"/>
        </w:rPr>
        <w:t xml:space="preserve"> </w:t>
      </w:r>
      <w:r>
        <w:t>vererek</w:t>
      </w:r>
      <w:r>
        <w:rPr>
          <w:spacing w:val="-15"/>
        </w:rPr>
        <w:t xml:space="preserve"> </w:t>
      </w:r>
      <w:r>
        <w:t>sorumluluk</w:t>
      </w:r>
      <w:r>
        <w:rPr>
          <w:spacing w:val="-15"/>
        </w:rPr>
        <w:t xml:space="preserve"> </w:t>
      </w:r>
      <w:r>
        <w:t>almasını</w:t>
      </w:r>
      <w:r>
        <w:rPr>
          <w:spacing w:val="-15"/>
        </w:rPr>
        <w:t xml:space="preserve"> </w:t>
      </w:r>
      <w:r>
        <w:t>sağlamak ve iş planlarına uymasını denetlemek,</w:t>
      </w:r>
    </w:p>
    <w:p w14:paraId="5D1E58DB" w14:textId="77777777" w:rsidR="007E3EB3" w:rsidRDefault="007E3EB3" w:rsidP="00056A8D">
      <w:pPr>
        <w:pStyle w:val="ListeParagraf"/>
        <w:widowControl w:val="0"/>
        <w:numPr>
          <w:ilvl w:val="0"/>
          <w:numId w:val="36"/>
        </w:numPr>
        <w:tabs>
          <w:tab w:val="left" w:pos="1213"/>
        </w:tabs>
        <w:autoSpaceDE w:val="0"/>
        <w:autoSpaceDN w:val="0"/>
        <w:ind w:right="145" w:firstLine="719"/>
        <w:contextualSpacing w:val="0"/>
        <w:jc w:val="both"/>
      </w:pPr>
      <w:r>
        <w:t>Öğrencinin</w:t>
      </w:r>
      <w:r>
        <w:rPr>
          <w:spacing w:val="80"/>
        </w:rPr>
        <w:t xml:space="preserve"> </w:t>
      </w:r>
      <w:r>
        <w:t>İşletmede</w:t>
      </w:r>
      <w:r>
        <w:rPr>
          <w:spacing w:val="80"/>
        </w:rPr>
        <w:t xml:space="preserve"> </w:t>
      </w:r>
      <w:r>
        <w:t>mesleki</w:t>
      </w:r>
      <w:r>
        <w:rPr>
          <w:spacing w:val="80"/>
        </w:rPr>
        <w:t xml:space="preserve"> </w:t>
      </w:r>
      <w:r>
        <w:t>eğitim</w:t>
      </w:r>
      <w:r>
        <w:rPr>
          <w:spacing w:val="80"/>
        </w:rPr>
        <w:t xml:space="preserve"> </w:t>
      </w:r>
      <w:r>
        <w:t>süresince</w:t>
      </w:r>
      <w:r>
        <w:rPr>
          <w:spacing w:val="80"/>
        </w:rPr>
        <w:t xml:space="preserve"> </w:t>
      </w:r>
      <w:r>
        <w:t>edindiği</w:t>
      </w:r>
      <w:r>
        <w:rPr>
          <w:spacing w:val="80"/>
        </w:rPr>
        <w:t xml:space="preserve"> </w:t>
      </w:r>
      <w:r>
        <w:t>bilgi</w:t>
      </w:r>
      <w:r>
        <w:rPr>
          <w:spacing w:val="80"/>
        </w:rPr>
        <w:t xml:space="preserve"> </w:t>
      </w:r>
      <w:r>
        <w:t>ve</w:t>
      </w:r>
      <w:r>
        <w:rPr>
          <w:spacing w:val="80"/>
        </w:rPr>
        <w:t xml:space="preserve"> </w:t>
      </w:r>
      <w:r>
        <w:t>becerilerin pekişmesine yönelik rehberlik etmek,</w:t>
      </w:r>
    </w:p>
    <w:p w14:paraId="7043A292" w14:textId="77777777" w:rsidR="007E3EB3" w:rsidRDefault="007E3EB3" w:rsidP="00056A8D">
      <w:pPr>
        <w:pStyle w:val="GvdeMetni"/>
        <w:jc w:val="both"/>
      </w:pPr>
      <w:r>
        <w:t>ğ) Öğrencinin eğitimine ilişkin ortaya çıkan ciddi sorunlarda derhal sorumlu öğretim elemanını haberdar etmek,</w:t>
      </w:r>
    </w:p>
    <w:p w14:paraId="6DC0B326" w14:textId="77777777" w:rsidR="007E3EB3" w:rsidRDefault="007E3EB3" w:rsidP="00056A8D">
      <w:pPr>
        <w:pStyle w:val="ListeParagraf"/>
        <w:widowControl w:val="0"/>
        <w:numPr>
          <w:ilvl w:val="0"/>
          <w:numId w:val="36"/>
        </w:numPr>
        <w:tabs>
          <w:tab w:val="left" w:pos="1204"/>
        </w:tabs>
        <w:autoSpaceDE w:val="0"/>
        <w:autoSpaceDN w:val="0"/>
        <w:ind w:right="141" w:firstLine="719"/>
        <w:contextualSpacing w:val="0"/>
        <w:jc w:val="both"/>
      </w:pPr>
      <w:r>
        <w:t>Öğrencinin İşletmede Mesleki Eğitim Dosyasını düzenli tutmasını sağlamak; öğrencinin</w:t>
      </w:r>
      <w:r>
        <w:rPr>
          <w:spacing w:val="-8"/>
        </w:rPr>
        <w:t xml:space="preserve"> </w:t>
      </w:r>
      <w:r>
        <w:t>günlük</w:t>
      </w:r>
      <w:r>
        <w:rPr>
          <w:spacing w:val="-10"/>
        </w:rPr>
        <w:t xml:space="preserve"> </w:t>
      </w:r>
      <w:r>
        <w:t>tuttuğu</w:t>
      </w:r>
      <w:r>
        <w:rPr>
          <w:spacing w:val="-11"/>
        </w:rPr>
        <w:t xml:space="preserve"> </w:t>
      </w:r>
      <w:r>
        <w:t>bu</w:t>
      </w:r>
      <w:r>
        <w:rPr>
          <w:spacing w:val="-11"/>
        </w:rPr>
        <w:t xml:space="preserve"> </w:t>
      </w:r>
      <w:r>
        <w:t>dosya</w:t>
      </w:r>
      <w:r>
        <w:rPr>
          <w:spacing w:val="-9"/>
        </w:rPr>
        <w:t xml:space="preserve"> </w:t>
      </w:r>
      <w:r>
        <w:t>ve</w:t>
      </w:r>
      <w:r>
        <w:rPr>
          <w:spacing w:val="-9"/>
        </w:rPr>
        <w:t xml:space="preserve"> </w:t>
      </w:r>
      <w:r>
        <w:t>formları</w:t>
      </w:r>
      <w:r>
        <w:rPr>
          <w:spacing w:val="-9"/>
        </w:rPr>
        <w:t xml:space="preserve"> </w:t>
      </w:r>
      <w:r>
        <w:t>periyodik</w:t>
      </w:r>
      <w:r>
        <w:rPr>
          <w:spacing w:val="-10"/>
        </w:rPr>
        <w:t xml:space="preserve"> </w:t>
      </w:r>
      <w:r>
        <w:t>olarak</w:t>
      </w:r>
      <w:r>
        <w:rPr>
          <w:spacing w:val="-9"/>
        </w:rPr>
        <w:t xml:space="preserve"> </w:t>
      </w:r>
      <w:r>
        <w:t>kontrol</w:t>
      </w:r>
      <w:r>
        <w:rPr>
          <w:spacing w:val="-10"/>
        </w:rPr>
        <w:t xml:space="preserve"> </w:t>
      </w:r>
      <w:r>
        <w:t>etmek</w:t>
      </w:r>
      <w:r>
        <w:rPr>
          <w:spacing w:val="-11"/>
        </w:rPr>
        <w:t xml:space="preserve"> </w:t>
      </w:r>
      <w:r>
        <w:t>ve</w:t>
      </w:r>
      <w:r>
        <w:rPr>
          <w:spacing w:val="-9"/>
        </w:rPr>
        <w:t xml:space="preserve"> </w:t>
      </w:r>
      <w:r>
        <w:t>her</w:t>
      </w:r>
      <w:r>
        <w:rPr>
          <w:spacing w:val="-9"/>
        </w:rPr>
        <w:t xml:space="preserve"> </w:t>
      </w:r>
      <w:r>
        <w:t>sayfasını veya haftalık çizelgeleri onaylamak (imzalamak),</w:t>
      </w:r>
    </w:p>
    <w:p w14:paraId="14A5993E" w14:textId="77777777" w:rsidR="007E3EB3" w:rsidRDefault="007E3EB3" w:rsidP="00056A8D">
      <w:pPr>
        <w:pStyle w:val="GvdeMetni"/>
        <w:spacing w:before="1"/>
        <w:ind w:right="142"/>
        <w:jc w:val="both"/>
      </w:pPr>
      <w:r>
        <w:t>ı)</w:t>
      </w:r>
      <w:r>
        <w:rPr>
          <w:spacing w:val="-11"/>
        </w:rPr>
        <w:t xml:space="preserve"> </w:t>
      </w:r>
      <w:r>
        <w:t>İşletmede</w:t>
      </w:r>
      <w:r>
        <w:rPr>
          <w:spacing w:val="-13"/>
        </w:rPr>
        <w:t xml:space="preserve"> </w:t>
      </w:r>
      <w:r>
        <w:t>mesleki</w:t>
      </w:r>
      <w:r>
        <w:rPr>
          <w:spacing w:val="-12"/>
        </w:rPr>
        <w:t xml:space="preserve"> </w:t>
      </w:r>
      <w:r>
        <w:t>eğitim</w:t>
      </w:r>
      <w:r>
        <w:rPr>
          <w:spacing w:val="-12"/>
        </w:rPr>
        <w:t xml:space="preserve"> </w:t>
      </w:r>
      <w:r>
        <w:t>alan</w:t>
      </w:r>
      <w:r>
        <w:rPr>
          <w:spacing w:val="-13"/>
        </w:rPr>
        <w:t xml:space="preserve"> </w:t>
      </w:r>
      <w:r>
        <w:t>öğrencilerin</w:t>
      </w:r>
      <w:r>
        <w:rPr>
          <w:spacing w:val="-13"/>
        </w:rPr>
        <w:t xml:space="preserve"> </w:t>
      </w:r>
      <w:r>
        <w:t>devamlılığını</w:t>
      </w:r>
      <w:r>
        <w:rPr>
          <w:spacing w:val="-12"/>
        </w:rPr>
        <w:t xml:space="preserve"> </w:t>
      </w:r>
      <w:r>
        <w:t>izlemek,</w:t>
      </w:r>
      <w:r>
        <w:rPr>
          <w:spacing w:val="-13"/>
        </w:rPr>
        <w:t xml:space="preserve"> </w:t>
      </w:r>
      <w:r>
        <w:t>haklı</w:t>
      </w:r>
      <w:r>
        <w:rPr>
          <w:spacing w:val="-13"/>
        </w:rPr>
        <w:t xml:space="preserve"> </w:t>
      </w:r>
      <w:r>
        <w:t>mazeretlerine bağlı izin taleplerini değerlendirip onaylamak ve öğrencinin devamsızlık durumlarını sorumlu öğretim elemanına bildirmek,</w:t>
      </w:r>
    </w:p>
    <w:p w14:paraId="2FF48A4F" w14:textId="77777777" w:rsidR="007E3EB3" w:rsidRDefault="007E3EB3" w:rsidP="00056A8D">
      <w:pPr>
        <w:pStyle w:val="ListeParagraf"/>
        <w:widowControl w:val="0"/>
        <w:numPr>
          <w:ilvl w:val="0"/>
          <w:numId w:val="36"/>
        </w:numPr>
        <w:tabs>
          <w:tab w:val="left" w:pos="1006"/>
        </w:tabs>
        <w:autoSpaceDE w:val="0"/>
        <w:autoSpaceDN w:val="0"/>
        <w:ind w:right="143" w:firstLine="719"/>
        <w:contextualSpacing w:val="0"/>
        <w:jc w:val="both"/>
      </w:pPr>
      <w:r>
        <w:t>Mazeretsiz</w:t>
      </w:r>
      <w:r>
        <w:rPr>
          <w:spacing w:val="-8"/>
        </w:rPr>
        <w:t xml:space="preserve"> </w:t>
      </w:r>
      <w:r>
        <w:t>olarak</w:t>
      </w:r>
      <w:r>
        <w:rPr>
          <w:spacing w:val="-9"/>
        </w:rPr>
        <w:t xml:space="preserve"> </w:t>
      </w:r>
      <w:r>
        <w:t>3</w:t>
      </w:r>
      <w:r>
        <w:rPr>
          <w:spacing w:val="-9"/>
        </w:rPr>
        <w:t xml:space="preserve"> </w:t>
      </w:r>
      <w:r>
        <w:t>gün</w:t>
      </w:r>
      <w:r>
        <w:rPr>
          <w:spacing w:val="-7"/>
        </w:rPr>
        <w:t xml:space="preserve"> </w:t>
      </w:r>
      <w:r>
        <w:t>üst</w:t>
      </w:r>
      <w:r>
        <w:rPr>
          <w:spacing w:val="-9"/>
        </w:rPr>
        <w:t xml:space="preserve"> </w:t>
      </w:r>
      <w:r>
        <w:t>üste</w:t>
      </w:r>
      <w:r>
        <w:rPr>
          <w:spacing w:val="-9"/>
        </w:rPr>
        <w:t xml:space="preserve"> </w:t>
      </w:r>
      <w:r>
        <w:t>eğitime</w:t>
      </w:r>
      <w:r>
        <w:rPr>
          <w:spacing w:val="-8"/>
        </w:rPr>
        <w:t xml:space="preserve"> </w:t>
      </w:r>
      <w:r>
        <w:t>gelmeyen</w:t>
      </w:r>
      <w:r>
        <w:rPr>
          <w:spacing w:val="-9"/>
        </w:rPr>
        <w:t xml:space="preserve"> </w:t>
      </w:r>
      <w:r>
        <w:t>öğrenciyi,</w:t>
      </w:r>
      <w:r>
        <w:rPr>
          <w:spacing w:val="-9"/>
        </w:rPr>
        <w:t xml:space="preserve"> </w:t>
      </w:r>
      <w:r>
        <w:t>3.</w:t>
      </w:r>
      <w:r>
        <w:rPr>
          <w:spacing w:val="-7"/>
        </w:rPr>
        <w:t xml:space="preserve"> </w:t>
      </w:r>
      <w:r>
        <w:t>gün</w:t>
      </w:r>
      <w:r>
        <w:rPr>
          <w:spacing w:val="-9"/>
        </w:rPr>
        <w:t xml:space="preserve"> </w:t>
      </w:r>
      <w:r>
        <w:t>sonunda</w:t>
      </w:r>
      <w:r>
        <w:rPr>
          <w:spacing w:val="-10"/>
        </w:rPr>
        <w:t xml:space="preserve"> </w:t>
      </w:r>
      <w:r>
        <w:t>sorumlu öğretim elemanına bilgi verilmesi,</w:t>
      </w:r>
    </w:p>
    <w:p w14:paraId="536AC7AC" w14:textId="77777777" w:rsidR="007E3EB3" w:rsidRDefault="007E3EB3" w:rsidP="00056A8D">
      <w:pPr>
        <w:pStyle w:val="ListeParagraf"/>
        <w:widowControl w:val="0"/>
        <w:numPr>
          <w:ilvl w:val="1"/>
          <w:numId w:val="36"/>
        </w:numPr>
        <w:tabs>
          <w:tab w:val="left" w:pos="1123"/>
        </w:tabs>
        <w:autoSpaceDE w:val="0"/>
        <w:autoSpaceDN w:val="0"/>
        <w:ind w:right="138" w:firstLine="719"/>
        <w:contextualSpacing w:val="0"/>
        <w:jc w:val="both"/>
      </w:pPr>
      <w:r>
        <w:t>İşletmede mesleki eğitimini tamamlayan öğrencinin Faaliyet Raporu ile İşletme Değerlendirme Formunu kontrol etmek, imzalamak ve gerekli onayları (işletme yetkilisine imzalatarak) alınmış şekilde sorumlu öğretim elemanına iletmek,</w:t>
      </w:r>
    </w:p>
    <w:p w14:paraId="427AFC8F" w14:textId="77777777" w:rsidR="007E3EB3" w:rsidRDefault="007E3EB3" w:rsidP="00056A8D">
      <w:pPr>
        <w:pStyle w:val="ListeParagraf"/>
        <w:widowControl w:val="0"/>
        <w:numPr>
          <w:ilvl w:val="1"/>
          <w:numId w:val="36"/>
        </w:numPr>
        <w:tabs>
          <w:tab w:val="left" w:pos="1077"/>
        </w:tabs>
        <w:autoSpaceDE w:val="0"/>
        <w:autoSpaceDN w:val="0"/>
        <w:ind w:right="140" w:firstLine="719"/>
        <w:contextualSpacing w:val="0"/>
        <w:jc w:val="both"/>
      </w:pPr>
      <w:r>
        <w:t>Öğrencinin devamsızlık, disiplin ve benzeri hususlarda ortaya çıkan problemlerinde sorumlu öğretim elemanı ile iş birliği yapmak.</w:t>
      </w:r>
    </w:p>
    <w:p w14:paraId="0337C315" w14:textId="77777777" w:rsidR="007E3EB3" w:rsidRDefault="007E3EB3" w:rsidP="00056A8D">
      <w:pPr>
        <w:pStyle w:val="GvdeMetni"/>
        <w:spacing w:before="5"/>
        <w:jc w:val="both"/>
      </w:pPr>
    </w:p>
    <w:p w14:paraId="0D43BAE6" w14:textId="2A181258" w:rsidR="007E3EB3" w:rsidRDefault="007E3EB3" w:rsidP="00056A8D">
      <w:pPr>
        <w:pStyle w:val="Balk2"/>
        <w:rPr>
          <w:spacing w:val="-2"/>
        </w:rPr>
      </w:pPr>
      <w:r>
        <w:t>İşletmenin</w:t>
      </w:r>
      <w:r>
        <w:rPr>
          <w:spacing w:val="-2"/>
        </w:rPr>
        <w:t xml:space="preserve"> </w:t>
      </w:r>
      <w:r w:rsidR="001006EA">
        <w:t>G</w:t>
      </w:r>
      <w:r>
        <w:t>örev</w:t>
      </w:r>
      <w:r>
        <w:rPr>
          <w:spacing w:val="-3"/>
        </w:rPr>
        <w:t xml:space="preserve"> </w:t>
      </w:r>
      <w:r>
        <w:t>ve</w:t>
      </w:r>
      <w:r>
        <w:rPr>
          <w:spacing w:val="-3"/>
        </w:rPr>
        <w:t xml:space="preserve"> </w:t>
      </w:r>
      <w:r w:rsidR="001006EA">
        <w:rPr>
          <w:spacing w:val="-2"/>
        </w:rPr>
        <w:t>S</w:t>
      </w:r>
      <w:r>
        <w:rPr>
          <w:spacing w:val="-2"/>
        </w:rPr>
        <w:t>orumlulukları</w:t>
      </w:r>
    </w:p>
    <w:p w14:paraId="2D965D9B" w14:textId="77777777" w:rsidR="00241BA7" w:rsidRDefault="00241BA7" w:rsidP="00056A8D">
      <w:pPr>
        <w:pStyle w:val="Balk2"/>
      </w:pPr>
    </w:p>
    <w:p w14:paraId="7A65BADB" w14:textId="77777777" w:rsidR="007E3EB3" w:rsidRDefault="007E3EB3" w:rsidP="00056A8D">
      <w:pPr>
        <w:pStyle w:val="GvdeMetni"/>
        <w:ind w:right="140"/>
        <w:jc w:val="both"/>
      </w:pPr>
      <w:r>
        <w:rPr>
          <w:b/>
        </w:rPr>
        <w:t xml:space="preserve">Madde 11 - </w:t>
      </w:r>
      <w:r>
        <w:t>(1) İşletmede mesleki eğitim yaptırılan işletmeler, üniversite ile yapılan protokol ve sözleşmeler çerçevesinde aşağıdaki yükümlülükleri yerine getirir:</w:t>
      </w:r>
    </w:p>
    <w:p w14:paraId="2BBE6853" w14:textId="77777777" w:rsidR="007E3EB3" w:rsidRDefault="007E3EB3" w:rsidP="00056A8D">
      <w:pPr>
        <w:pStyle w:val="ListeParagraf"/>
        <w:widowControl w:val="0"/>
        <w:numPr>
          <w:ilvl w:val="0"/>
          <w:numId w:val="35"/>
        </w:numPr>
        <w:tabs>
          <w:tab w:val="left" w:pos="1154"/>
        </w:tabs>
        <w:autoSpaceDE w:val="0"/>
        <w:autoSpaceDN w:val="0"/>
        <w:ind w:right="145" w:firstLine="719"/>
        <w:contextualSpacing w:val="0"/>
        <w:jc w:val="both"/>
      </w:pPr>
      <w:r>
        <w:t>Öğrencinin, öğrenim gördüğü programla ilişkili bölümlerinde ve uygun çalışma ortamında İşletmede mesleki eğitim almasını sağlamak,</w:t>
      </w:r>
    </w:p>
    <w:p w14:paraId="42B4FD9C" w14:textId="77777777" w:rsidR="007E3EB3" w:rsidRDefault="007E3EB3" w:rsidP="00056A8D">
      <w:pPr>
        <w:pStyle w:val="ListeParagraf"/>
        <w:widowControl w:val="0"/>
        <w:numPr>
          <w:ilvl w:val="0"/>
          <w:numId w:val="35"/>
        </w:numPr>
        <w:tabs>
          <w:tab w:val="left" w:pos="1119"/>
        </w:tabs>
        <w:autoSpaceDE w:val="0"/>
        <w:autoSpaceDN w:val="0"/>
        <w:ind w:right="143" w:firstLine="719"/>
        <w:contextualSpacing w:val="0"/>
        <w:jc w:val="both"/>
      </w:pPr>
      <w:r>
        <w:t>Kendi</w:t>
      </w:r>
      <w:r>
        <w:rPr>
          <w:spacing w:val="-4"/>
        </w:rPr>
        <w:t xml:space="preserve"> </w:t>
      </w:r>
      <w:r>
        <w:t>bünyesinde</w:t>
      </w:r>
      <w:r>
        <w:rPr>
          <w:spacing w:val="-4"/>
        </w:rPr>
        <w:t xml:space="preserve"> </w:t>
      </w:r>
      <w:r>
        <w:t>işletmede</w:t>
      </w:r>
      <w:r>
        <w:rPr>
          <w:spacing w:val="-5"/>
        </w:rPr>
        <w:t xml:space="preserve"> </w:t>
      </w:r>
      <w:r>
        <w:t>mesleki</w:t>
      </w:r>
      <w:r>
        <w:rPr>
          <w:spacing w:val="-4"/>
        </w:rPr>
        <w:t xml:space="preserve"> </w:t>
      </w:r>
      <w:r>
        <w:t>eğitim</w:t>
      </w:r>
      <w:r>
        <w:rPr>
          <w:spacing w:val="-2"/>
        </w:rPr>
        <w:t xml:space="preserve"> </w:t>
      </w:r>
      <w:r>
        <w:t>yapacak</w:t>
      </w:r>
      <w:r>
        <w:rPr>
          <w:spacing w:val="-4"/>
        </w:rPr>
        <w:t xml:space="preserve"> </w:t>
      </w:r>
      <w:r>
        <w:t>öğrenci</w:t>
      </w:r>
      <w:r>
        <w:rPr>
          <w:spacing w:val="-4"/>
        </w:rPr>
        <w:t xml:space="preserve"> </w:t>
      </w:r>
      <w:r>
        <w:t>sayısını</w:t>
      </w:r>
      <w:r>
        <w:rPr>
          <w:spacing w:val="-4"/>
        </w:rPr>
        <w:t xml:space="preserve"> </w:t>
      </w:r>
      <w:r>
        <w:t>dikkate</w:t>
      </w:r>
      <w:r>
        <w:rPr>
          <w:spacing w:val="-4"/>
        </w:rPr>
        <w:t xml:space="preserve"> </w:t>
      </w:r>
      <w:r>
        <w:t>alarak, her biri için yeterli sayıda ve nitelikte eğitici personel görevlendirmek,</w:t>
      </w:r>
    </w:p>
    <w:p w14:paraId="3472321F" w14:textId="77777777" w:rsidR="007E3EB3" w:rsidRDefault="007E3EB3" w:rsidP="00056A8D">
      <w:pPr>
        <w:pStyle w:val="ListeParagraf"/>
        <w:widowControl w:val="0"/>
        <w:numPr>
          <w:ilvl w:val="0"/>
          <w:numId w:val="35"/>
        </w:numPr>
        <w:tabs>
          <w:tab w:val="left" w:pos="1166"/>
        </w:tabs>
        <w:autoSpaceDE w:val="0"/>
        <w:autoSpaceDN w:val="0"/>
        <w:ind w:right="142" w:firstLine="719"/>
        <w:contextualSpacing w:val="0"/>
        <w:jc w:val="both"/>
      </w:pPr>
      <w:r>
        <w:lastRenderedPageBreak/>
        <w:t>İşletmede mesleki eğitim için öğrencinin kabulünü gösteren İşletmede Mesleki Eğitim Kabul Formunu imzalamak ve Üniversite birimleri ile karşılıklı protokol yapmak,</w:t>
      </w:r>
    </w:p>
    <w:p w14:paraId="1BF9B10C" w14:textId="77777777" w:rsidR="007E3EB3" w:rsidRDefault="007E3EB3" w:rsidP="00056A8D">
      <w:pPr>
        <w:pStyle w:val="ListeParagraf"/>
        <w:widowControl w:val="0"/>
        <w:numPr>
          <w:ilvl w:val="0"/>
          <w:numId w:val="35"/>
        </w:numPr>
        <w:tabs>
          <w:tab w:val="left" w:pos="1190"/>
        </w:tabs>
        <w:autoSpaceDE w:val="0"/>
        <w:autoSpaceDN w:val="0"/>
        <w:ind w:right="141" w:firstLine="719"/>
        <w:contextualSpacing w:val="0"/>
        <w:jc w:val="both"/>
      </w:pPr>
      <w:r>
        <w:t xml:space="preserve">Her öğrenci için uygulamalı eğitim sonunda İşletme Değerlendirme Formunu doldurmak, imzalamak ve gizlilik prensibiyle kapalı zarf içinde sorumlu öğretim elemanına </w:t>
      </w:r>
      <w:r>
        <w:rPr>
          <w:spacing w:val="-2"/>
        </w:rPr>
        <w:t>ulaştırmak,</w:t>
      </w:r>
    </w:p>
    <w:p w14:paraId="5509CE68" w14:textId="77777777" w:rsidR="007E3EB3" w:rsidRDefault="007E3EB3" w:rsidP="00056A8D">
      <w:pPr>
        <w:pStyle w:val="ListeParagraf"/>
        <w:widowControl w:val="0"/>
        <w:numPr>
          <w:ilvl w:val="0"/>
          <w:numId w:val="35"/>
        </w:numPr>
        <w:tabs>
          <w:tab w:val="left" w:pos="1185"/>
        </w:tabs>
        <w:autoSpaceDE w:val="0"/>
        <w:autoSpaceDN w:val="0"/>
        <w:ind w:right="146" w:firstLine="719"/>
        <w:contextualSpacing w:val="0"/>
        <w:jc w:val="both"/>
      </w:pPr>
      <w:r>
        <w:t>Öğrencinin İşletmede mesleki eğitim faaliyetlerini, 6331 sayılı İş Sağlığı ve Güvenliği Kanunu hükümlerine uygun, sağlıklı ve güvenli ortamlarda yürütmesini sağlamak,</w:t>
      </w:r>
    </w:p>
    <w:p w14:paraId="74405CB2" w14:textId="77777777" w:rsidR="007E3EB3" w:rsidRDefault="007E3EB3" w:rsidP="00056A8D">
      <w:pPr>
        <w:pStyle w:val="ListeParagraf"/>
        <w:widowControl w:val="0"/>
        <w:numPr>
          <w:ilvl w:val="0"/>
          <w:numId w:val="35"/>
        </w:numPr>
        <w:tabs>
          <w:tab w:val="left" w:pos="1094"/>
        </w:tabs>
        <w:autoSpaceDE w:val="0"/>
        <w:autoSpaceDN w:val="0"/>
        <w:ind w:right="141" w:firstLine="719"/>
        <w:contextualSpacing w:val="0"/>
        <w:jc w:val="both"/>
      </w:pPr>
      <w:r>
        <w:t>İş yerindeki çalışma koşulları ve işin mahiyeti gereği öğrenciyi iş kazası ve meslek hastalığı risklerine karşı korumak için gerekli önlemleri almak; kişisel koruyucu donanımları sağlamak</w:t>
      </w:r>
      <w:r>
        <w:rPr>
          <w:spacing w:val="-7"/>
        </w:rPr>
        <w:t xml:space="preserve"> </w:t>
      </w:r>
      <w:r>
        <w:t>ve</w:t>
      </w:r>
      <w:r>
        <w:rPr>
          <w:spacing w:val="-8"/>
        </w:rPr>
        <w:t xml:space="preserve"> </w:t>
      </w:r>
      <w:r>
        <w:t>iş</w:t>
      </w:r>
      <w:r>
        <w:rPr>
          <w:spacing w:val="-6"/>
        </w:rPr>
        <w:t xml:space="preserve"> </w:t>
      </w:r>
      <w:r>
        <w:t>sağlığı-güvenliği</w:t>
      </w:r>
      <w:r>
        <w:rPr>
          <w:spacing w:val="-6"/>
        </w:rPr>
        <w:t xml:space="preserve"> </w:t>
      </w:r>
      <w:r>
        <w:t>mevzuatından</w:t>
      </w:r>
      <w:r>
        <w:rPr>
          <w:spacing w:val="-7"/>
        </w:rPr>
        <w:t xml:space="preserve"> </w:t>
      </w:r>
      <w:r>
        <w:t>doğan</w:t>
      </w:r>
      <w:r>
        <w:rPr>
          <w:spacing w:val="-5"/>
        </w:rPr>
        <w:t xml:space="preserve"> </w:t>
      </w:r>
      <w:r>
        <w:t>sorumlulukları</w:t>
      </w:r>
      <w:r>
        <w:rPr>
          <w:spacing w:val="-6"/>
        </w:rPr>
        <w:t xml:space="preserve"> </w:t>
      </w:r>
      <w:r>
        <w:t>eksiksiz</w:t>
      </w:r>
      <w:r>
        <w:rPr>
          <w:spacing w:val="-4"/>
        </w:rPr>
        <w:t xml:space="preserve"> </w:t>
      </w:r>
      <w:r>
        <w:t>yerine</w:t>
      </w:r>
      <w:r>
        <w:rPr>
          <w:spacing w:val="-6"/>
        </w:rPr>
        <w:t xml:space="preserve"> </w:t>
      </w:r>
      <w:r>
        <w:t>getirmek,</w:t>
      </w:r>
    </w:p>
    <w:p w14:paraId="64310E99" w14:textId="77777777" w:rsidR="007E3EB3" w:rsidRDefault="007E3EB3" w:rsidP="00056A8D">
      <w:pPr>
        <w:pStyle w:val="ListeParagraf"/>
        <w:widowControl w:val="0"/>
        <w:numPr>
          <w:ilvl w:val="0"/>
          <w:numId w:val="35"/>
        </w:numPr>
        <w:tabs>
          <w:tab w:val="left" w:pos="1122"/>
        </w:tabs>
        <w:autoSpaceDE w:val="0"/>
        <w:autoSpaceDN w:val="0"/>
        <w:ind w:right="144" w:firstLine="719"/>
        <w:contextualSpacing w:val="0"/>
        <w:jc w:val="both"/>
      </w:pPr>
      <w:r>
        <w:t>İmkânlar</w:t>
      </w:r>
      <w:r>
        <w:rPr>
          <w:spacing w:val="-3"/>
        </w:rPr>
        <w:t xml:space="preserve"> </w:t>
      </w:r>
      <w:r>
        <w:t>ölçüsünde</w:t>
      </w:r>
      <w:r>
        <w:rPr>
          <w:spacing w:val="-3"/>
        </w:rPr>
        <w:t xml:space="preserve"> </w:t>
      </w:r>
      <w:r>
        <w:t>öğrencinin yemek,</w:t>
      </w:r>
      <w:r>
        <w:rPr>
          <w:spacing w:val="-2"/>
        </w:rPr>
        <w:t xml:space="preserve"> </w:t>
      </w:r>
      <w:r>
        <w:t>iş elbisesi,</w:t>
      </w:r>
      <w:r>
        <w:rPr>
          <w:spacing w:val="-2"/>
        </w:rPr>
        <w:t xml:space="preserve"> </w:t>
      </w:r>
      <w:r>
        <w:t>ulaşım</w:t>
      </w:r>
      <w:r>
        <w:rPr>
          <w:spacing w:val="-2"/>
        </w:rPr>
        <w:t xml:space="preserve"> </w:t>
      </w:r>
      <w:r>
        <w:t>(servis)</w:t>
      </w:r>
      <w:r>
        <w:rPr>
          <w:spacing w:val="-1"/>
        </w:rPr>
        <w:t xml:space="preserve"> </w:t>
      </w:r>
      <w:r>
        <w:t>gibi</w:t>
      </w:r>
      <w:r>
        <w:rPr>
          <w:spacing w:val="-2"/>
        </w:rPr>
        <w:t xml:space="preserve"> </w:t>
      </w:r>
      <w:r>
        <w:t>ihtiyaçlarının karşılanmasına yardımcı olmak,</w:t>
      </w:r>
    </w:p>
    <w:p w14:paraId="490A000A" w14:textId="77777777" w:rsidR="007E3EB3" w:rsidRDefault="007E3EB3" w:rsidP="00056A8D">
      <w:pPr>
        <w:pStyle w:val="ListeParagraf"/>
        <w:widowControl w:val="0"/>
        <w:numPr>
          <w:ilvl w:val="0"/>
          <w:numId w:val="35"/>
        </w:numPr>
        <w:tabs>
          <w:tab w:val="left" w:pos="1170"/>
        </w:tabs>
        <w:autoSpaceDE w:val="0"/>
        <w:autoSpaceDN w:val="0"/>
        <w:ind w:right="145" w:firstLine="719"/>
        <w:contextualSpacing w:val="0"/>
        <w:jc w:val="both"/>
      </w:pPr>
      <w:r>
        <w:t>3308 sayılı Mesleki Eğitim Kanunu gereğince, işletmede mesleki eğitim yapan öğrencilere asgari ücretin belirli bir oranından az olmamak üzere ücret ödemek,</w:t>
      </w:r>
    </w:p>
    <w:p w14:paraId="1FB04E29" w14:textId="77777777" w:rsidR="007E3EB3" w:rsidRDefault="007E3EB3" w:rsidP="00056A8D">
      <w:pPr>
        <w:pStyle w:val="GvdeMetni"/>
        <w:spacing w:before="69"/>
        <w:ind w:right="141"/>
        <w:jc w:val="both"/>
      </w:pPr>
      <w:r>
        <w:t>ı) İşletmede mesleki eğitim sırasında öğrenci bir iş kazası geçirir veya meslek hastalığına</w:t>
      </w:r>
      <w:r>
        <w:rPr>
          <w:spacing w:val="-15"/>
        </w:rPr>
        <w:t xml:space="preserve"> </w:t>
      </w:r>
      <w:r>
        <w:t>yakalanırsa,</w:t>
      </w:r>
      <w:r>
        <w:rPr>
          <w:spacing w:val="-15"/>
        </w:rPr>
        <w:t xml:space="preserve"> </w:t>
      </w:r>
      <w:r>
        <w:t>gerekli</w:t>
      </w:r>
      <w:r>
        <w:rPr>
          <w:spacing w:val="-15"/>
        </w:rPr>
        <w:t xml:space="preserve"> </w:t>
      </w:r>
      <w:r>
        <w:t>ilk</w:t>
      </w:r>
      <w:r>
        <w:rPr>
          <w:spacing w:val="-15"/>
        </w:rPr>
        <w:t xml:space="preserve"> </w:t>
      </w:r>
      <w:r>
        <w:t>müdahaleyi</w:t>
      </w:r>
      <w:r>
        <w:rPr>
          <w:spacing w:val="-15"/>
        </w:rPr>
        <w:t xml:space="preserve"> </w:t>
      </w:r>
      <w:r>
        <w:t>yapmak,</w:t>
      </w:r>
      <w:r>
        <w:rPr>
          <w:spacing w:val="-15"/>
        </w:rPr>
        <w:t xml:space="preserve"> </w:t>
      </w:r>
      <w:r>
        <w:t>ilgili</w:t>
      </w:r>
      <w:r>
        <w:rPr>
          <w:spacing w:val="-15"/>
        </w:rPr>
        <w:t xml:space="preserve"> </w:t>
      </w:r>
      <w:r>
        <w:t>mercilere</w:t>
      </w:r>
      <w:r>
        <w:rPr>
          <w:spacing w:val="-15"/>
        </w:rPr>
        <w:t xml:space="preserve"> </w:t>
      </w:r>
      <w:r>
        <w:t>yasal</w:t>
      </w:r>
      <w:r>
        <w:rPr>
          <w:spacing w:val="-15"/>
        </w:rPr>
        <w:t xml:space="preserve"> </w:t>
      </w:r>
      <w:r>
        <w:t>bildirimleri</w:t>
      </w:r>
      <w:r>
        <w:rPr>
          <w:spacing w:val="-15"/>
        </w:rPr>
        <w:t xml:space="preserve"> </w:t>
      </w:r>
      <w:r>
        <w:t>derhal yapmak ve aynı gün içinde durumu yazılı olarak Üniversiteye bildirmek,</w:t>
      </w:r>
    </w:p>
    <w:p w14:paraId="49B33C28" w14:textId="77777777" w:rsidR="007E3EB3" w:rsidRDefault="007E3EB3" w:rsidP="00056A8D">
      <w:pPr>
        <w:pStyle w:val="ListeParagraf"/>
        <w:widowControl w:val="0"/>
        <w:numPr>
          <w:ilvl w:val="0"/>
          <w:numId w:val="35"/>
        </w:numPr>
        <w:tabs>
          <w:tab w:val="left" w:pos="1079"/>
        </w:tabs>
        <w:autoSpaceDE w:val="0"/>
        <w:autoSpaceDN w:val="0"/>
        <w:spacing w:before="1"/>
        <w:ind w:right="139" w:firstLine="719"/>
        <w:contextualSpacing w:val="0"/>
        <w:jc w:val="both"/>
      </w:pPr>
      <w:r>
        <w:t>Öğrencinin disiplin ve davranışları konusunda sorumlu öğretim elemanı ile iletişim halinde olmak; kurallara aykırı veya kabul edilemez bir durum oluştuğunda tutanak düzenleyerek üniversiteye iletmek,</w:t>
      </w:r>
    </w:p>
    <w:p w14:paraId="7C17AC62" w14:textId="77777777" w:rsidR="007E3EB3" w:rsidRPr="004427E5" w:rsidRDefault="007E3EB3" w:rsidP="00056A8D">
      <w:pPr>
        <w:pStyle w:val="ListeParagraf"/>
        <w:widowControl w:val="0"/>
        <w:numPr>
          <w:ilvl w:val="0"/>
          <w:numId w:val="35"/>
        </w:numPr>
        <w:tabs>
          <w:tab w:val="left" w:pos="1075"/>
        </w:tabs>
        <w:autoSpaceDE w:val="0"/>
        <w:autoSpaceDN w:val="0"/>
        <w:ind w:right="144" w:firstLine="719"/>
        <w:contextualSpacing w:val="0"/>
        <w:jc w:val="both"/>
        <w:rPr>
          <w:color w:val="000000" w:themeColor="text1"/>
        </w:rPr>
      </w:pPr>
      <w:r>
        <w:t xml:space="preserve">Yönerge ve protokollerle belirlenmiş yükümlülükleri bilmek ve buna uygun hareket etmek </w:t>
      </w:r>
      <w:r w:rsidRPr="004427E5">
        <w:rPr>
          <w:color w:val="000000" w:themeColor="text1"/>
        </w:rPr>
        <w:t>(işletme, bu yükümlülükleri bilmediğini veya yerine getiremeyeceğini ileri süremez).</w:t>
      </w:r>
    </w:p>
    <w:p w14:paraId="333D3459" w14:textId="77777777" w:rsidR="007E3EB3" w:rsidRPr="004427E5" w:rsidRDefault="007E3EB3" w:rsidP="00056A8D">
      <w:pPr>
        <w:pStyle w:val="ListeParagraf"/>
        <w:widowControl w:val="0"/>
        <w:numPr>
          <w:ilvl w:val="0"/>
          <w:numId w:val="35"/>
        </w:numPr>
        <w:tabs>
          <w:tab w:val="left" w:pos="1075"/>
        </w:tabs>
        <w:autoSpaceDE w:val="0"/>
        <w:autoSpaceDN w:val="0"/>
        <w:ind w:right="144" w:firstLine="719"/>
        <w:contextualSpacing w:val="0"/>
        <w:jc w:val="both"/>
        <w:rPr>
          <w:color w:val="000000" w:themeColor="text1"/>
        </w:rPr>
      </w:pPr>
      <w:r w:rsidRPr="004427E5">
        <w:rPr>
          <w:color w:val="000000" w:themeColor="text1"/>
        </w:rPr>
        <w:t>İşletme öğrenciye uzaktan çalışma yoluyla mesleki eğitim uygulaması yaptıramaz.</w:t>
      </w:r>
    </w:p>
    <w:p w14:paraId="4E0E00D7" w14:textId="77777777" w:rsidR="007E3EB3" w:rsidRPr="004427E5" w:rsidRDefault="007E3EB3" w:rsidP="00056A8D">
      <w:pPr>
        <w:pStyle w:val="GvdeMetni"/>
        <w:spacing w:before="4"/>
        <w:jc w:val="both"/>
        <w:rPr>
          <w:color w:val="000000" w:themeColor="text1"/>
        </w:rPr>
      </w:pPr>
    </w:p>
    <w:p w14:paraId="0A430F07" w14:textId="7D0177F1" w:rsidR="007E3EB3" w:rsidRDefault="007E3EB3" w:rsidP="00056A8D">
      <w:pPr>
        <w:pStyle w:val="Balk2"/>
        <w:spacing w:before="1"/>
        <w:rPr>
          <w:spacing w:val="-2"/>
        </w:rPr>
      </w:pPr>
      <w:r w:rsidRPr="00056A8D">
        <w:t>Öğrencinin</w:t>
      </w:r>
      <w:r w:rsidRPr="00056A8D">
        <w:rPr>
          <w:spacing w:val="-3"/>
        </w:rPr>
        <w:t xml:space="preserve"> </w:t>
      </w:r>
      <w:r w:rsidR="001D4609">
        <w:rPr>
          <w:spacing w:val="-2"/>
        </w:rPr>
        <w:t>S</w:t>
      </w:r>
      <w:r w:rsidRPr="00056A8D">
        <w:rPr>
          <w:spacing w:val="-2"/>
        </w:rPr>
        <w:t>orumlulukları</w:t>
      </w:r>
    </w:p>
    <w:p w14:paraId="3022CA33" w14:textId="77777777" w:rsidR="00241BA7" w:rsidRDefault="00241BA7" w:rsidP="00056A8D">
      <w:pPr>
        <w:pStyle w:val="Balk2"/>
        <w:spacing w:before="1"/>
      </w:pPr>
    </w:p>
    <w:p w14:paraId="49A427A1" w14:textId="77777777" w:rsidR="007E3EB3" w:rsidRDefault="007E3EB3" w:rsidP="00056A8D">
      <w:pPr>
        <w:pStyle w:val="GvdeMetni"/>
        <w:ind w:right="142"/>
        <w:jc w:val="both"/>
      </w:pPr>
      <w:r>
        <w:rPr>
          <w:b/>
        </w:rPr>
        <w:t>Madde</w:t>
      </w:r>
      <w:r>
        <w:rPr>
          <w:b/>
          <w:spacing w:val="-15"/>
        </w:rPr>
        <w:t xml:space="preserve"> </w:t>
      </w:r>
      <w:r>
        <w:rPr>
          <w:b/>
        </w:rPr>
        <w:t>12</w:t>
      </w:r>
      <w:r>
        <w:rPr>
          <w:b/>
          <w:spacing w:val="-15"/>
        </w:rPr>
        <w:t xml:space="preserve"> </w:t>
      </w:r>
      <w:r>
        <w:rPr>
          <w:b/>
        </w:rPr>
        <w:t>-</w:t>
      </w:r>
      <w:r>
        <w:rPr>
          <w:b/>
          <w:spacing w:val="-15"/>
        </w:rPr>
        <w:t xml:space="preserve"> </w:t>
      </w:r>
      <w:r>
        <w:t>(1)</w:t>
      </w:r>
      <w:r>
        <w:rPr>
          <w:spacing w:val="-15"/>
        </w:rPr>
        <w:t xml:space="preserve"> </w:t>
      </w:r>
      <w:r>
        <w:t>İşletmede</w:t>
      </w:r>
      <w:r>
        <w:rPr>
          <w:spacing w:val="-15"/>
        </w:rPr>
        <w:t xml:space="preserve"> </w:t>
      </w:r>
      <w:r>
        <w:t>mesleki</w:t>
      </w:r>
      <w:r>
        <w:rPr>
          <w:spacing w:val="-15"/>
        </w:rPr>
        <w:t xml:space="preserve"> </w:t>
      </w:r>
      <w:r>
        <w:t>eğitim</w:t>
      </w:r>
      <w:r>
        <w:rPr>
          <w:spacing w:val="-15"/>
        </w:rPr>
        <w:t xml:space="preserve"> </w:t>
      </w:r>
      <w:r>
        <w:t>yapacak</w:t>
      </w:r>
      <w:r>
        <w:rPr>
          <w:spacing w:val="-15"/>
        </w:rPr>
        <w:t xml:space="preserve"> </w:t>
      </w:r>
      <w:r>
        <w:t>öğrenciler,</w:t>
      </w:r>
      <w:r>
        <w:rPr>
          <w:spacing w:val="-15"/>
        </w:rPr>
        <w:t xml:space="preserve"> </w:t>
      </w:r>
      <w:r>
        <w:t>İşletmede</w:t>
      </w:r>
      <w:r>
        <w:rPr>
          <w:spacing w:val="-15"/>
        </w:rPr>
        <w:t xml:space="preserve"> </w:t>
      </w:r>
      <w:r>
        <w:t>mesleki</w:t>
      </w:r>
      <w:r>
        <w:rPr>
          <w:spacing w:val="-15"/>
        </w:rPr>
        <w:t xml:space="preserve"> </w:t>
      </w:r>
      <w:r>
        <w:t>eğitime başlamadan önce kendi bölüm komisyonları tarafından belirlenen uygun işletmelere yerleştirilirler. Öğrencilerin, komisyon tarafından uygun görülmeyen işletmelerde eğitim yapması mümkün değildir; her öğrenci kendisine gösterilen ve onaylanan işletmede eğitimini yapmakla yükümlüdür.</w:t>
      </w:r>
    </w:p>
    <w:p w14:paraId="39912C26" w14:textId="77777777" w:rsidR="007E3EB3" w:rsidRDefault="007E3EB3" w:rsidP="00056A8D">
      <w:pPr>
        <w:pStyle w:val="ListeParagraf"/>
        <w:widowControl w:val="0"/>
        <w:numPr>
          <w:ilvl w:val="0"/>
          <w:numId w:val="34"/>
        </w:numPr>
        <w:tabs>
          <w:tab w:val="left" w:pos="1281"/>
        </w:tabs>
        <w:autoSpaceDE w:val="0"/>
        <w:autoSpaceDN w:val="0"/>
        <w:ind w:right="140" w:firstLine="719"/>
        <w:contextualSpacing w:val="0"/>
        <w:jc w:val="both"/>
      </w:pPr>
      <w:r>
        <w:t>Öğrenci, işletmedeki İşletmede mesleki eğitimi süresince işletmenin çalışma planına, mesai saatlerine ve çalışma kurallarına uymak; kendisine verilen görevleri yerine getirmek ve mesleki etkinliklere aktif olarak katılmak zorundadır. İşyerinde, eğitici personel tarafından verilen meslekle ilgili görevleri yerine getirmekle yükümlüdür.</w:t>
      </w:r>
    </w:p>
    <w:p w14:paraId="11576D6C" w14:textId="77777777" w:rsidR="007E3EB3" w:rsidRDefault="007E3EB3" w:rsidP="00056A8D">
      <w:pPr>
        <w:pStyle w:val="ListeParagraf"/>
        <w:widowControl w:val="0"/>
        <w:numPr>
          <w:ilvl w:val="0"/>
          <w:numId w:val="34"/>
        </w:numPr>
        <w:tabs>
          <w:tab w:val="left" w:pos="1276"/>
        </w:tabs>
        <w:autoSpaceDE w:val="0"/>
        <w:autoSpaceDN w:val="0"/>
        <w:ind w:right="141" w:firstLine="719"/>
        <w:contextualSpacing w:val="0"/>
        <w:jc w:val="both"/>
      </w:pPr>
      <w:r>
        <w:t>Öğrenci, İşletmede mesleki eğitim süresince yaptığı günlük çalışmalarını ve deneyimlerini İşletmede Mesleki Eğitim Dosyasına düzenli olarak kaydetmek ve bu dosyayı işletmedeki Eğitici Personele onaylatmakla yükümlüdür. Ayrıca, eğitimin sonunda hazırladığı Faaliyet Raporunu ve işletme tarafından doldurulmuş İşletme Değerlendirme Formunu bölümünün ilan ettiği tarihe kadar imzaları tamamlanmış şekilde teslim etmek zorundadır.</w:t>
      </w:r>
    </w:p>
    <w:p w14:paraId="620D83E0" w14:textId="77777777" w:rsidR="007E3EB3" w:rsidRDefault="007E3EB3" w:rsidP="00056A8D">
      <w:pPr>
        <w:pStyle w:val="ListeParagraf"/>
        <w:widowControl w:val="0"/>
        <w:numPr>
          <w:ilvl w:val="0"/>
          <w:numId w:val="34"/>
        </w:numPr>
        <w:tabs>
          <w:tab w:val="left" w:pos="1214"/>
        </w:tabs>
        <w:autoSpaceDE w:val="0"/>
        <w:autoSpaceDN w:val="0"/>
        <w:ind w:right="140" w:firstLine="719"/>
        <w:contextualSpacing w:val="0"/>
        <w:jc w:val="both"/>
      </w:pPr>
      <w:r>
        <w:t>Öğrenci, işletmede mesleki eğitim süresince Yükseköğretim Kanununda belirtilen öğrenci disiplin hükümlerine ve işletmenin disiplin ve çalışma kurallarına tabidir. İşyerinde bulunduğu süre boyunca, disipline aykırı hal ve hareketlerden kaçınmalı; işyerine ait gizli bilgileri üçüncü şahıslara aktarmamalı ve işletmenin izni olmadan işyeri dışına herhangi bir belge veya ekipman çıkarmamalıdır. İşyerinde sendikal faaliyetlere veya izin verilmemiş herhangi bir faaliyete katılamaz.</w:t>
      </w:r>
    </w:p>
    <w:p w14:paraId="3B8918B1" w14:textId="77777777" w:rsidR="007E3EB3" w:rsidRDefault="007E3EB3" w:rsidP="00056A8D">
      <w:pPr>
        <w:pStyle w:val="ListeParagraf"/>
        <w:widowControl w:val="0"/>
        <w:numPr>
          <w:ilvl w:val="0"/>
          <w:numId w:val="34"/>
        </w:numPr>
        <w:tabs>
          <w:tab w:val="left" w:pos="1293"/>
        </w:tabs>
        <w:autoSpaceDE w:val="0"/>
        <w:autoSpaceDN w:val="0"/>
        <w:ind w:right="139" w:firstLine="719"/>
        <w:contextualSpacing w:val="0"/>
        <w:jc w:val="both"/>
      </w:pPr>
      <w:r>
        <w:lastRenderedPageBreak/>
        <w:t>Öğrenci, tüm mazeret ve taleplerini öncelikle işletmedeki eğitici personele bildirmekle yükümlüdür. İşletmede mesleki eğitime devam edemeyeceği haklı bir mazereti olduğunda, bunu belgeleyen resmi evrakları (örneğin sağlık raporu, vb.) kendi akademik birimine en kısa sürede teslim etmek zorundadır. Eğitici personelin bilgisi ve onayı olmadan işyerinden ayrılmamalıdır.</w:t>
      </w:r>
    </w:p>
    <w:p w14:paraId="158522DC" w14:textId="77777777" w:rsidR="007E3EB3" w:rsidRDefault="007E3EB3" w:rsidP="00056A8D">
      <w:pPr>
        <w:pStyle w:val="ListeParagraf"/>
        <w:widowControl w:val="0"/>
        <w:numPr>
          <w:ilvl w:val="0"/>
          <w:numId w:val="34"/>
        </w:numPr>
        <w:tabs>
          <w:tab w:val="left" w:pos="1192"/>
        </w:tabs>
        <w:autoSpaceDE w:val="0"/>
        <w:autoSpaceDN w:val="0"/>
        <w:ind w:right="138" w:firstLine="719"/>
        <w:contextualSpacing w:val="0"/>
        <w:jc w:val="both"/>
      </w:pPr>
      <w:r>
        <w:t>Öğrenci,</w:t>
      </w:r>
      <w:r>
        <w:rPr>
          <w:spacing w:val="-8"/>
        </w:rPr>
        <w:t xml:space="preserve"> </w:t>
      </w:r>
      <w:r>
        <w:t>sağlık</w:t>
      </w:r>
      <w:r>
        <w:rPr>
          <w:spacing w:val="-8"/>
        </w:rPr>
        <w:t xml:space="preserve"> </w:t>
      </w:r>
      <w:r>
        <w:t>raporu</w:t>
      </w:r>
      <w:r>
        <w:rPr>
          <w:spacing w:val="-8"/>
        </w:rPr>
        <w:t xml:space="preserve"> </w:t>
      </w:r>
      <w:r>
        <w:t>alması</w:t>
      </w:r>
      <w:r>
        <w:rPr>
          <w:spacing w:val="-8"/>
        </w:rPr>
        <w:t xml:space="preserve"> </w:t>
      </w:r>
      <w:r>
        <w:t>gereken</w:t>
      </w:r>
      <w:r>
        <w:rPr>
          <w:spacing w:val="-8"/>
        </w:rPr>
        <w:t xml:space="preserve"> </w:t>
      </w:r>
      <w:r>
        <w:t>durumlarda,</w:t>
      </w:r>
      <w:r>
        <w:rPr>
          <w:spacing w:val="-6"/>
        </w:rPr>
        <w:t xml:space="preserve"> </w:t>
      </w:r>
      <w:r>
        <w:t>aldığı</w:t>
      </w:r>
      <w:r>
        <w:rPr>
          <w:spacing w:val="-8"/>
        </w:rPr>
        <w:t xml:space="preserve"> </w:t>
      </w:r>
      <w:r>
        <w:t>raporu</w:t>
      </w:r>
      <w:r>
        <w:rPr>
          <w:spacing w:val="-9"/>
        </w:rPr>
        <w:t xml:space="preserve"> </w:t>
      </w:r>
      <w:r>
        <w:t>aynı</w:t>
      </w:r>
      <w:r>
        <w:rPr>
          <w:spacing w:val="-5"/>
        </w:rPr>
        <w:t xml:space="preserve"> </w:t>
      </w:r>
      <w:r>
        <w:t>gün</w:t>
      </w:r>
      <w:r>
        <w:rPr>
          <w:spacing w:val="-8"/>
        </w:rPr>
        <w:t xml:space="preserve"> </w:t>
      </w:r>
      <w:r>
        <w:t>içerisinde eğitici personel ve sorumlu öğretim elemanına bildirmeli; raporun aslını en geç üç iş günü içinde ilgili bölümüne ulaştırmalıdır. Aksi halde, ortaya çıkabilecek sigorta veya idari sorunlardan öğrenci sorumlu tutulabilir.</w:t>
      </w:r>
    </w:p>
    <w:p w14:paraId="2F96FC42" w14:textId="77777777" w:rsidR="007E3EB3" w:rsidRPr="007E3EB3" w:rsidRDefault="007E3EB3" w:rsidP="00056A8D">
      <w:pPr>
        <w:pStyle w:val="ListeParagraf"/>
        <w:widowControl w:val="0"/>
        <w:numPr>
          <w:ilvl w:val="0"/>
          <w:numId w:val="34"/>
        </w:numPr>
        <w:tabs>
          <w:tab w:val="left" w:pos="1187"/>
        </w:tabs>
        <w:autoSpaceDE w:val="0"/>
        <w:autoSpaceDN w:val="0"/>
        <w:ind w:right="135" w:firstLine="719"/>
        <w:contextualSpacing w:val="0"/>
        <w:jc w:val="both"/>
        <w:rPr>
          <w:rFonts w:cs="Times New Roman"/>
        </w:rPr>
      </w:pPr>
      <w:r>
        <w:t>İşletmede</w:t>
      </w:r>
      <w:r>
        <w:rPr>
          <w:spacing w:val="-15"/>
        </w:rPr>
        <w:t xml:space="preserve"> </w:t>
      </w:r>
      <w:r>
        <w:t>mesleki</w:t>
      </w:r>
      <w:r>
        <w:rPr>
          <w:spacing w:val="-14"/>
        </w:rPr>
        <w:t xml:space="preserve"> </w:t>
      </w:r>
      <w:r>
        <w:t>eğitime</w:t>
      </w:r>
      <w:r>
        <w:rPr>
          <w:spacing w:val="-15"/>
        </w:rPr>
        <w:t xml:space="preserve"> </w:t>
      </w:r>
      <w:r>
        <w:t>başlamadan</w:t>
      </w:r>
      <w:r>
        <w:rPr>
          <w:spacing w:val="-15"/>
        </w:rPr>
        <w:t xml:space="preserve"> </w:t>
      </w:r>
      <w:r>
        <w:t>önce,</w:t>
      </w:r>
      <w:r>
        <w:rPr>
          <w:spacing w:val="-15"/>
        </w:rPr>
        <w:t xml:space="preserve"> </w:t>
      </w:r>
      <w:r>
        <w:t>öğrenci</w:t>
      </w:r>
      <w:r>
        <w:rPr>
          <w:spacing w:val="-15"/>
        </w:rPr>
        <w:t xml:space="preserve"> </w:t>
      </w:r>
      <w:r>
        <w:t>kendi</w:t>
      </w:r>
      <w:r>
        <w:rPr>
          <w:spacing w:val="-15"/>
        </w:rPr>
        <w:t xml:space="preserve"> </w:t>
      </w:r>
      <w:r>
        <w:t>okulundan</w:t>
      </w:r>
      <w:r>
        <w:rPr>
          <w:spacing w:val="-15"/>
        </w:rPr>
        <w:t xml:space="preserve"> </w:t>
      </w:r>
      <w:r>
        <w:t>temin</w:t>
      </w:r>
      <w:r>
        <w:rPr>
          <w:spacing w:val="-15"/>
        </w:rPr>
        <w:t xml:space="preserve"> </w:t>
      </w:r>
      <w:r>
        <w:t>edeceği İşletmede Mesleki Eğitim Kabul Formu ve İşletmede Mesleki Eğitim Sözleşmesini üç nüsha halinde doldurur ve ilgili işletmeye onaylatarak bir nüshasını kendi bölüm</w:t>
      </w:r>
      <w:r>
        <w:rPr>
          <w:spacing w:val="-3"/>
        </w:rPr>
        <w:t xml:space="preserve"> </w:t>
      </w:r>
      <w:r>
        <w:t>başkanlığına teslim eder. Gerekli hallerde bu belgelerin bir nüshası da Üniversitenin belirlediği çevrimiçi sisteme (</w:t>
      </w:r>
      <w:r w:rsidRPr="007E3EB3">
        <w:rPr>
          <w:rFonts w:cs="Times New Roman"/>
        </w:rPr>
        <w:t>örneğin İşletmede mesleki eğitim bilgi sistemi) yüklenir.</w:t>
      </w:r>
    </w:p>
    <w:p w14:paraId="4E583B81" w14:textId="77777777" w:rsidR="007E3EB3" w:rsidRPr="007E3EB3" w:rsidRDefault="007E3EB3" w:rsidP="00056A8D">
      <w:pPr>
        <w:pStyle w:val="ListeParagraf"/>
        <w:widowControl w:val="0"/>
        <w:numPr>
          <w:ilvl w:val="0"/>
          <w:numId w:val="34"/>
        </w:numPr>
        <w:tabs>
          <w:tab w:val="left" w:pos="1271"/>
        </w:tabs>
        <w:autoSpaceDE w:val="0"/>
        <w:autoSpaceDN w:val="0"/>
        <w:ind w:right="142" w:firstLine="719"/>
        <w:contextualSpacing w:val="0"/>
        <w:jc w:val="both"/>
        <w:rPr>
          <w:rFonts w:cs="Times New Roman"/>
        </w:rPr>
      </w:pPr>
      <w:r w:rsidRPr="007E3EB3">
        <w:rPr>
          <w:rFonts w:cs="Times New Roman"/>
        </w:rPr>
        <w:t>Öğrenciler, işletmede mesleki eğitim yaptığı süre boyunca devam durumunu titizlikle takip etmelidir. Geçerli mazereti olmaksızın devamsızlık yapmamaya özen gösterecektir. İşletmede mesleki eğitimin toplam süresinin %20 sinden fazla devam etmeyen veya işletme kurallarına ve disiplin hükümlerine aykırı davranan öğrenciler, o İşletmede mesleki eğitimden başarısız sayılır ve eğitimi tekrar etmeleri gerekebilir.</w:t>
      </w:r>
    </w:p>
    <w:p w14:paraId="29EFA14D" w14:textId="77777777" w:rsidR="007E3EB3" w:rsidRPr="007E3EB3" w:rsidRDefault="007E3EB3" w:rsidP="00056A8D">
      <w:pPr>
        <w:pStyle w:val="ListeParagraf"/>
        <w:widowControl w:val="0"/>
        <w:numPr>
          <w:ilvl w:val="0"/>
          <w:numId w:val="34"/>
        </w:numPr>
        <w:tabs>
          <w:tab w:val="left" w:pos="1223"/>
        </w:tabs>
        <w:autoSpaceDE w:val="0"/>
        <w:autoSpaceDN w:val="0"/>
        <w:spacing w:before="69"/>
        <w:ind w:right="143" w:firstLine="719"/>
        <w:contextualSpacing w:val="0"/>
        <w:jc w:val="both"/>
        <w:rPr>
          <w:rFonts w:cs="Times New Roman"/>
        </w:rPr>
      </w:pPr>
      <w:r w:rsidRPr="007E3EB3">
        <w:rPr>
          <w:rFonts w:cs="Times New Roman"/>
        </w:rPr>
        <w:t>İşletmede mesleki eğitim yapan öğrenciler, eğitim gördükleri işletmenin kural ve talimatlarına uygun şekilde iş sağlığı ve güvenliği eğitimlerine katılmak ve kişisel koruyucu donanımları doğru kullanmak zorundadır.</w:t>
      </w:r>
    </w:p>
    <w:p w14:paraId="690BCDDA" w14:textId="77777777" w:rsidR="007E3EB3" w:rsidRPr="007E3EB3" w:rsidRDefault="007E3EB3" w:rsidP="007E3EB3">
      <w:pPr>
        <w:pStyle w:val="GvdeMetni"/>
        <w:jc w:val="both"/>
      </w:pPr>
    </w:p>
    <w:p w14:paraId="04E51DF5" w14:textId="77777777" w:rsidR="007E3EB3" w:rsidRPr="007E3EB3" w:rsidRDefault="007E3EB3" w:rsidP="007E3EB3">
      <w:pPr>
        <w:pStyle w:val="GvdeMetni"/>
        <w:spacing w:before="5"/>
        <w:jc w:val="center"/>
      </w:pPr>
    </w:p>
    <w:p w14:paraId="64BAF9D9" w14:textId="77777777" w:rsidR="007E3EB3" w:rsidRPr="007E3EB3" w:rsidRDefault="007E3EB3" w:rsidP="003A78C6">
      <w:pPr>
        <w:pStyle w:val="Balk2"/>
        <w:spacing w:line="240" w:lineRule="auto"/>
        <w:ind w:left="3110" w:firstLine="430"/>
      </w:pPr>
      <w:r w:rsidRPr="007E3EB3">
        <w:t>ÜÇÜNCÜ BÖLÜM</w:t>
      </w:r>
    </w:p>
    <w:p w14:paraId="2A19903D" w14:textId="77777777" w:rsidR="008F56C7" w:rsidRDefault="008F56C7" w:rsidP="00F25272">
      <w:pPr>
        <w:pStyle w:val="Balk2"/>
        <w:spacing w:line="240" w:lineRule="auto"/>
      </w:pPr>
    </w:p>
    <w:p w14:paraId="740FDC5C" w14:textId="7E2BCCE8" w:rsidR="007E3EB3" w:rsidRPr="007E3EB3" w:rsidRDefault="007E3EB3" w:rsidP="00F25272">
      <w:pPr>
        <w:pStyle w:val="Balk2"/>
        <w:spacing w:line="240" w:lineRule="auto"/>
      </w:pPr>
      <w:r w:rsidRPr="007E3EB3">
        <w:t>İşletmede</w:t>
      </w:r>
      <w:r w:rsidRPr="007E3EB3">
        <w:rPr>
          <w:spacing w:val="-6"/>
        </w:rPr>
        <w:t xml:space="preserve"> </w:t>
      </w:r>
      <w:r w:rsidR="001D4609">
        <w:t>M</w:t>
      </w:r>
      <w:r w:rsidRPr="007E3EB3">
        <w:t>esleki</w:t>
      </w:r>
      <w:r w:rsidRPr="007E3EB3">
        <w:rPr>
          <w:spacing w:val="-3"/>
        </w:rPr>
        <w:t xml:space="preserve"> </w:t>
      </w:r>
      <w:r w:rsidR="001D4609">
        <w:t>E</w:t>
      </w:r>
      <w:r w:rsidRPr="007E3EB3">
        <w:t>ğitimin</w:t>
      </w:r>
      <w:r w:rsidRPr="007E3EB3">
        <w:rPr>
          <w:spacing w:val="-2"/>
        </w:rPr>
        <w:t xml:space="preserve"> </w:t>
      </w:r>
      <w:r w:rsidRPr="007E3EB3">
        <w:t>Planlanması,</w:t>
      </w:r>
      <w:r w:rsidRPr="007E3EB3">
        <w:rPr>
          <w:spacing w:val="-4"/>
        </w:rPr>
        <w:t xml:space="preserve"> </w:t>
      </w:r>
      <w:r w:rsidRPr="007E3EB3">
        <w:t>Sürdürülmesi</w:t>
      </w:r>
      <w:r w:rsidRPr="007E3EB3">
        <w:rPr>
          <w:spacing w:val="-4"/>
        </w:rPr>
        <w:t xml:space="preserve"> </w:t>
      </w:r>
      <w:r w:rsidRPr="007E3EB3">
        <w:t>ve</w:t>
      </w:r>
      <w:r w:rsidRPr="007E3EB3">
        <w:rPr>
          <w:spacing w:val="-4"/>
        </w:rPr>
        <w:t xml:space="preserve"> </w:t>
      </w:r>
      <w:r w:rsidRPr="007E3EB3">
        <w:rPr>
          <w:spacing w:val="-2"/>
        </w:rPr>
        <w:t>Raporlanması</w:t>
      </w:r>
    </w:p>
    <w:p w14:paraId="1F85B028" w14:textId="6D6A3E2D" w:rsidR="007E3EB3" w:rsidRPr="007E3EB3" w:rsidRDefault="007E3EB3" w:rsidP="00F25272">
      <w:pPr>
        <w:spacing w:before="276" w:line="240" w:lineRule="auto"/>
        <w:ind w:left="861"/>
        <w:jc w:val="both"/>
        <w:rPr>
          <w:rFonts w:ascii="Times New Roman" w:hAnsi="Times New Roman" w:cs="Times New Roman"/>
          <w:b/>
          <w:sz w:val="24"/>
        </w:rPr>
      </w:pPr>
      <w:r w:rsidRPr="007E3EB3">
        <w:rPr>
          <w:rFonts w:ascii="Times New Roman" w:hAnsi="Times New Roman" w:cs="Times New Roman"/>
          <w:b/>
          <w:sz w:val="24"/>
        </w:rPr>
        <w:t>İşletmede</w:t>
      </w:r>
      <w:r w:rsidRPr="007E3EB3">
        <w:rPr>
          <w:rFonts w:ascii="Times New Roman" w:hAnsi="Times New Roman" w:cs="Times New Roman"/>
          <w:b/>
          <w:spacing w:val="-3"/>
          <w:sz w:val="24"/>
        </w:rPr>
        <w:t xml:space="preserve"> </w:t>
      </w:r>
      <w:r w:rsidR="001D4609">
        <w:rPr>
          <w:rFonts w:ascii="Times New Roman" w:hAnsi="Times New Roman" w:cs="Times New Roman"/>
          <w:b/>
          <w:sz w:val="24"/>
        </w:rPr>
        <w:t>M</w:t>
      </w:r>
      <w:r w:rsidRPr="007E3EB3">
        <w:rPr>
          <w:rFonts w:ascii="Times New Roman" w:hAnsi="Times New Roman" w:cs="Times New Roman"/>
          <w:b/>
          <w:sz w:val="24"/>
        </w:rPr>
        <w:t>esleki</w:t>
      </w:r>
      <w:r w:rsidRPr="007E3EB3">
        <w:rPr>
          <w:rFonts w:ascii="Times New Roman" w:hAnsi="Times New Roman" w:cs="Times New Roman"/>
          <w:b/>
          <w:spacing w:val="-2"/>
          <w:sz w:val="24"/>
        </w:rPr>
        <w:t xml:space="preserve"> </w:t>
      </w:r>
      <w:r w:rsidR="001D4609">
        <w:rPr>
          <w:rFonts w:ascii="Times New Roman" w:hAnsi="Times New Roman" w:cs="Times New Roman"/>
          <w:b/>
          <w:sz w:val="24"/>
        </w:rPr>
        <w:t>E</w:t>
      </w:r>
      <w:r w:rsidRPr="007E3EB3">
        <w:rPr>
          <w:rFonts w:ascii="Times New Roman" w:hAnsi="Times New Roman" w:cs="Times New Roman"/>
          <w:b/>
          <w:sz w:val="24"/>
        </w:rPr>
        <w:t>ğitimin</w:t>
      </w:r>
      <w:r w:rsidRPr="007E3EB3">
        <w:rPr>
          <w:rFonts w:ascii="Times New Roman" w:hAnsi="Times New Roman" w:cs="Times New Roman"/>
          <w:b/>
          <w:spacing w:val="-2"/>
          <w:sz w:val="24"/>
        </w:rPr>
        <w:t xml:space="preserve"> </w:t>
      </w:r>
      <w:r w:rsidR="001D4609">
        <w:rPr>
          <w:rFonts w:ascii="Times New Roman" w:hAnsi="Times New Roman" w:cs="Times New Roman"/>
          <w:b/>
          <w:sz w:val="24"/>
        </w:rPr>
        <w:t>S</w:t>
      </w:r>
      <w:r w:rsidRPr="007E3EB3">
        <w:rPr>
          <w:rFonts w:ascii="Times New Roman" w:hAnsi="Times New Roman" w:cs="Times New Roman"/>
          <w:b/>
          <w:sz w:val="24"/>
        </w:rPr>
        <w:t>üresi</w:t>
      </w:r>
      <w:r w:rsidRPr="007E3EB3">
        <w:rPr>
          <w:rFonts w:ascii="Times New Roman" w:hAnsi="Times New Roman" w:cs="Times New Roman"/>
          <w:b/>
          <w:spacing w:val="-3"/>
          <w:sz w:val="24"/>
        </w:rPr>
        <w:t xml:space="preserve"> </w:t>
      </w:r>
      <w:r w:rsidRPr="007E3EB3">
        <w:rPr>
          <w:rFonts w:ascii="Times New Roman" w:hAnsi="Times New Roman" w:cs="Times New Roman"/>
          <w:b/>
          <w:sz w:val="24"/>
        </w:rPr>
        <w:t>ve</w:t>
      </w:r>
      <w:r w:rsidRPr="007E3EB3">
        <w:rPr>
          <w:rFonts w:ascii="Times New Roman" w:hAnsi="Times New Roman" w:cs="Times New Roman"/>
          <w:b/>
          <w:spacing w:val="-2"/>
          <w:sz w:val="24"/>
        </w:rPr>
        <w:t xml:space="preserve"> </w:t>
      </w:r>
      <w:r w:rsidR="001D4609">
        <w:rPr>
          <w:rFonts w:ascii="Times New Roman" w:hAnsi="Times New Roman" w:cs="Times New Roman"/>
          <w:b/>
          <w:spacing w:val="-2"/>
          <w:sz w:val="24"/>
        </w:rPr>
        <w:t>D</w:t>
      </w:r>
      <w:r w:rsidRPr="007E3EB3">
        <w:rPr>
          <w:rFonts w:ascii="Times New Roman" w:hAnsi="Times New Roman" w:cs="Times New Roman"/>
          <w:b/>
          <w:spacing w:val="-2"/>
          <w:sz w:val="24"/>
        </w:rPr>
        <w:t>önemi</w:t>
      </w:r>
    </w:p>
    <w:p w14:paraId="66C3B63C" w14:textId="77777777" w:rsidR="007E3EB3" w:rsidRPr="007E3EB3" w:rsidRDefault="007E3EB3" w:rsidP="007E3EB3">
      <w:pPr>
        <w:pStyle w:val="GvdeMetni"/>
        <w:ind w:right="140"/>
        <w:jc w:val="both"/>
      </w:pPr>
      <w:r w:rsidRPr="007E3EB3">
        <w:rPr>
          <w:b/>
        </w:rPr>
        <w:t xml:space="preserve">Madde 13 - </w:t>
      </w:r>
      <w:r w:rsidRPr="007E3EB3">
        <w:t>(1) İşletmede mesleki eğitim (uzun dönem), kural olarak üniversitenin akademik takvimine uygun eğitim-öğretim yarıyılı veya yarıyılları içinde gerçekleştirilir. Önlisans programlarında  (2+2) modeli için 3’üncü ve 4’üncü yarıyılda, (3+1) modeli için ise 4’üncü yarıyılda; lisans programlarında ise (6+2) modeli için 7’inci ve 8’inci yarıyılda (7+1) modelli için ise 8’inci yarıyılda, dönemlik en az 14 hafta (bir akademik yarıyıl</w:t>
      </w:r>
      <w:r w:rsidRPr="007E3EB3">
        <w:rPr>
          <w:b/>
        </w:rPr>
        <w:t xml:space="preserve">) </w:t>
      </w:r>
      <w:r w:rsidRPr="007E3EB3">
        <w:t>süreyle işletmede mesleki eğitim yapılması şeklinde uygulanır. İlgili bölümün</w:t>
      </w:r>
      <w:r w:rsidRPr="007E3EB3">
        <w:rPr>
          <w:spacing w:val="-4"/>
        </w:rPr>
        <w:t xml:space="preserve"> </w:t>
      </w:r>
      <w:r w:rsidRPr="007E3EB3">
        <w:t>eğitim</w:t>
      </w:r>
      <w:r w:rsidRPr="007E3EB3">
        <w:rPr>
          <w:spacing w:val="-4"/>
        </w:rPr>
        <w:t xml:space="preserve"> </w:t>
      </w:r>
      <w:r w:rsidRPr="007E3EB3">
        <w:t>planına</w:t>
      </w:r>
      <w:r w:rsidRPr="007E3EB3">
        <w:rPr>
          <w:spacing w:val="-8"/>
        </w:rPr>
        <w:t xml:space="preserve"> </w:t>
      </w:r>
      <w:r w:rsidRPr="007E3EB3">
        <w:t>göre</w:t>
      </w:r>
      <w:r w:rsidRPr="007E3EB3">
        <w:rPr>
          <w:spacing w:val="-5"/>
        </w:rPr>
        <w:t xml:space="preserve"> </w:t>
      </w:r>
      <w:r w:rsidRPr="007E3EB3">
        <w:t>işletmede</w:t>
      </w:r>
      <w:r w:rsidRPr="007E3EB3">
        <w:rPr>
          <w:spacing w:val="-5"/>
        </w:rPr>
        <w:t xml:space="preserve"> </w:t>
      </w:r>
      <w:r w:rsidRPr="007E3EB3">
        <w:t>mesleki</w:t>
      </w:r>
      <w:r w:rsidRPr="007E3EB3">
        <w:rPr>
          <w:spacing w:val="-4"/>
        </w:rPr>
        <w:t xml:space="preserve"> </w:t>
      </w:r>
      <w:r w:rsidRPr="007E3EB3">
        <w:t>eğitimin</w:t>
      </w:r>
      <w:r w:rsidRPr="007E3EB3">
        <w:rPr>
          <w:spacing w:val="-4"/>
        </w:rPr>
        <w:t xml:space="preserve"> </w:t>
      </w:r>
      <w:r w:rsidRPr="007E3EB3">
        <w:t>ne</w:t>
      </w:r>
      <w:r w:rsidRPr="007E3EB3">
        <w:rPr>
          <w:spacing w:val="-4"/>
        </w:rPr>
        <w:t xml:space="preserve"> </w:t>
      </w:r>
      <w:r w:rsidRPr="007E3EB3">
        <w:t>zaman</w:t>
      </w:r>
      <w:r w:rsidRPr="007E3EB3">
        <w:rPr>
          <w:spacing w:val="-3"/>
        </w:rPr>
        <w:t xml:space="preserve"> </w:t>
      </w:r>
      <w:r w:rsidRPr="007E3EB3">
        <w:t>yapılacağı</w:t>
      </w:r>
      <w:r w:rsidRPr="007E3EB3">
        <w:rPr>
          <w:spacing w:val="-4"/>
        </w:rPr>
        <w:t xml:space="preserve"> </w:t>
      </w:r>
      <w:r w:rsidRPr="007E3EB3">
        <w:t>ve</w:t>
      </w:r>
      <w:r w:rsidRPr="007E3EB3">
        <w:rPr>
          <w:spacing w:val="-4"/>
        </w:rPr>
        <w:t xml:space="preserve"> </w:t>
      </w:r>
      <w:r w:rsidRPr="007E3EB3">
        <w:t>süresi,</w:t>
      </w:r>
      <w:r w:rsidRPr="007E3EB3">
        <w:rPr>
          <w:spacing w:val="-4"/>
        </w:rPr>
        <w:t xml:space="preserve"> </w:t>
      </w:r>
      <w:r w:rsidRPr="007E3EB3">
        <w:t>senato tarafından onaylanan program esaslarında belirlenir.</w:t>
      </w:r>
    </w:p>
    <w:p w14:paraId="7D33157A" w14:textId="77777777" w:rsidR="007E3EB3" w:rsidRPr="007E3EB3" w:rsidRDefault="007E3EB3" w:rsidP="007E3EB3">
      <w:pPr>
        <w:pStyle w:val="ListeParagraf"/>
        <w:widowControl w:val="0"/>
        <w:numPr>
          <w:ilvl w:val="0"/>
          <w:numId w:val="33"/>
        </w:numPr>
        <w:tabs>
          <w:tab w:val="left" w:pos="1226"/>
        </w:tabs>
        <w:autoSpaceDE w:val="0"/>
        <w:autoSpaceDN w:val="0"/>
        <w:ind w:right="144" w:firstLine="719"/>
        <w:contextualSpacing w:val="0"/>
        <w:jc w:val="both"/>
        <w:rPr>
          <w:rFonts w:cs="Times New Roman"/>
        </w:rPr>
      </w:pPr>
      <w:r w:rsidRPr="007E3EB3">
        <w:rPr>
          <w:rFonts w:cs="Times New Roman"/>
        </w:rPr>
        <w:t>İşletmede mesleki eğitim, akademik takvimde belirtilen yarıyıl başında başlar ve yarıyıl sonunda biter. Gerekli durumlarda, ilgili yönetim kurulu kararıyla eğitim süreleri akademik tatil dönemlerine bir miktar taşabilir veya yoğunlaştırılabilir; ancak işletmede mesleki eğitimin toplam süresi, onaylanmış eğitim süresinden (örneğin 16 hafta) az olamaz.</w:t>
      </w:r>
    </w:p>
    <w:p w14:paraId="2BCBE8ED" w14:textId="77777777" w:rsidR="007E3EB3" w:rsidRPr="007E3EB3" w:rsidRDefault="007E3EB3" w:rsidP="007E3EB3">
      <w:pPr>
        <w:pStyle w:val="ListeParagraf"/>
        <w:widowControl w:val="0"/>
        <w:numPr>
          <w:ilvl w:val="0"/>
          <w:numId w:val="33"/>
        </w:numPr>
        <w:tabs>
          <w:tab w:val="left" w:pos="1187"/>
        </w:tabs>
        <w:autoSpaceDE w:val="0"/>
        <w:autoSpaceDN w:val="0"/>
        <w:ind w:right="141" w:firstLine="719"/>
        <w:contextualSpacing w:val="0"/>
        <w:jc w:val="both"/>
        <w:rPr>
          <w:rFonts w:cs="Times New Roman"/>
          <w:strike/>
        </w:rPr>
      </w:pPr>
      <w:r w:rsidRPr="007E3EB3">
        <w:rPr>
          <w:rFonts w:cs="Times New Roman"/>
        </w:rPr>
        <w:t>İşletmede</w:t>
      </w:r>
      <w:r w:rsidRPr="007E3EB3">
        <w:rPr>
          <w:rFonts w:cs="Times New Roman"/>
          <w:spacing w:val="-15"/>
        </w:rPr>
        <w:t xml:space="preserve"> </w:t>
      </w:r>
      <w:r w:rsidRPr="007E3EB3">
        <w:rPr>
          <w:rFonts w:cs="Times New Roman"/>
        </w:rPr>
        <w:t>mesleki</w:t>
      </w:r>
      <w:r w:rsidRPr="007E3EB3">
        <w:rPr>
          <w:rFonts w:cs="Times New Roman"/>
          <w:spacing w:val="-15"/>
        </w:rPr>
        <w:t xml:space="preserve"> </w:t>
      </w:r>
      <w:r w:rsidRPr="007E3EB3">
        <w:rPr>
          <w:rFonts w:cs="Times New Roman"/>
        </w:rPr>
        <w:t>eğitim</w:t>
      </w:r>
      <w:r w:rsidRPr="007E3EB3">
        <w:rPr>
          <w:rFonts w:cs="Times New Roman"/>
          <w:spacing w:val="-15"/>
        </w:rPr>
        <w:t xml:space="preserve"> </w:t>
      </w:r>
      <w:r w:rsidRPr="007E3EB3">
        <w:rPr>
          <w:rFonts w:cs="Times New Roman"/>
        </w:rPr>
        <w:t>dersi,</w:t>
      </w:r>
      <w:r w:rsidRPr="007E3EB3">
        <w:rPr>
          <w:rFonts w:cs="Times New Roman"/>
          <w:spacing w:val="-15"/>
        </w:rPr>
        <w:t xml:space="preserve"> </w:t>
      </w:r>
      <w:r w:rsidRPr="007E3EB3">
        <w:rPr>
          <w:rFonts w:cs="Times New Roman"/>
        </w:rPr>
        <w:t>öğrencinin</w:t>
      </w:r>
      <w:r w:rsidRPr="007E3EB3">
        <w:rPr>
          <w:rFonts w:cs="Times New Roman"/>
          <w:spacing w:val="-15"/>
        </w:rPr>
        <w:t xml:space="preserve"> </w:t>
      </w:r>
      <w:r w:rsidRPr="007E3EB3">
        <w:rPr>
          <w:rFonts w:cs="Times New Roman"/>
        </w:rPr>
        <w:t>kayıtlı</w:t>
      </w:r>
      <w:r w:rsidRPr="007E3EB3">
        <w:rPr>
          <w:rFonts w:cs="Times New Roman"/>
          <w:spacing w:val="-15"/>
        </w:rPr>
        <w:t xml:space="preserve"> </w:t>
      </w:r>
      <w:r w:rsidRPr="007E3EB3">
        <w:rPr>
          <w:rFonts w:cs="Times New Roman"/>
        </w:rPr>
        <w:t>olduğu</w:t>
      </w:r>
      <w:r w:rsidRPr="007E3EB3">
        <w:rPr>
          <w:rFonts w:cs="Times New Roman"/>
          <w:spacing w:val="-15"/>
        </w:rPr>
        <w:t xml:space="preserve"> </w:t>
      </w:r>
      <w:r w:rsidRPr="007E3EB3">
        <w:rPr>
          <w:rFonts w:cs="Times New Roman"/>
        </w:rPr>
        <w:t>yarıyılda</w:t>
      </w:r>
      <w:r w:rsidRPr="007E3EB3">
        <w:rPr>
          <w:rFonts w:cs="Times New Roman"/>
          <w:spacing w:val="-15"/>
        </w:rPr>
        <w:t xml:space="preserve"> </w:t>
      </w:r>
      <w:r w:rsidRPr="007E3EB3">
        <w:rPr>
          <w:rFonts w:cs="Times New Roman"/>
        </w:rPr>
        <w:t>normal</w:t>
      </w:r>
      <w:r w:rsidRPr="007E3EB3">
        <w:rPr>
          <w:rFonts w:cs="Times New Roman"/>
          <w:spacing w:val="-15"/>
        </w:rPr>
        <w:t xml:space="preserve"> </w:t>
      </w:r>
      <w:r w:rsidRPr="007E3EB3">
        <w:rPr>
          <w:rFonts w:cs="Times New Roman"/>
        </w:rPr>
        <w:t>ders</w:t>
      </w:r>
      <w:r w:rsidRPr="007E3EB3">
        <w:rPr>
          <w:rFonts w:cs="Times New Roman"/>
          <w:spacing w:val="-12"/>
        </w:rPr>
        <w:t xml:space="preserve"> </w:t>
      </w:r>
      <w:r w:rsidRPr="007E3EB3">
        <w:rPr>
          <w:rFonts w:cs="Times New Roman"/>
        </w:rPr>
        <w:t>yükü içinde yer alır.</w:t>
      </w:r>
    </w:p>
    <w:p w14:paraId="48B38C76" w14:textId="77777777" w:rsidR="007E3EB3" w:rsidRPr="007E3EB3" w:rsidRDefault="007E3EB3" w:rsidP="007E3EB3">
      <w:pPr>
        <w:pStyle w:val="ListeParagraf"/>
        <w:widowControl w:val="0"/>
        <w:numPr>
          <w:ilvl w:val="0"/>
          <w:numId w:val="33"/>
        </w:numPr>
        <w:tabs>
          <w:tab w:val="left" w:pos="1190"/>
        </w:tabs>
        <w:autoSpaceDE w:val="0"/>
        <w:autoSpaceDN w:val="0"/>
        <w:ind w:right="141" w:firstLine="719"/>
        <w:contextualSpacing w:val="0"/>
        <w:jc w:val="both"/>
        <w:rPr>
          <w:rFonts w:cs="Times New Roman"/>
        </w:rPr>
      </w:pPr>
      <w:r w:rsidRPr="007E3EB3">
        <w:rPr>
          <w:rFonts w:cs="Times New Roman"/>
        </w:rPr>
        <w:t>İşletmede</w:t>
      </w:r>
      <w:r w:rsidRPr="007E3EB3">
        <w:rPr>
          <w:rFonts w:cs="Times New Roman"/>
          <w:spacing w:val="-15"/>
        </w:rPr>
        <w:t xml:space="preserve"> </w:t>
      </w:r>
      <w:r w:rsidRPr="007E3EB3">
        <w:rPr>
          <w:rFonts w:cs="Times New Roman"/>
        </w:rPr>
        <w:t>mesleki</w:t>
      </w:r>
      <w:r w:rsidRPr="007E3EB3">
        <w:rPr>
          <w:rFonts w:cs="Times New Roman"/>
          <w:spacing w:val="-15"/>
        </w:rPr>
        <w:t xml:space="preserve"> </w:t>
      </w:r>
      <w:r w:rsidRPr="007E3EB3">
        <w:rPr>
          <w:rFonts w:cs="Times New Roman"/>
        </w:rPr>
        <w:t>eğitim</w:t>
      </w:r>
      <w:r w:rsidRPr="007E3EB3">
        <w:rPr>
          <w:rFonts w:cs="Times New Roman"/>
          <w:spacing w:val="-15"/>
        </w:rPr>
        <w:t xml:space="preserve"> </w:t>
      </w:r>
      <w:r w:rsidRPr="007E3EB3">
        <w:rPr>
          <w:rFonts w:cs="Times New Roman"/>
        </w:rPr>
        <w:t>dersinin</w:t>
      </w:r>
      <w:r w:rsidRPr="007E3EB3">
        <w:rPr>
          <w:rFonts w:cs="Times New Roman"/>
          <w:spacing w:val="-14"/>
        </w:rPr>
        <w:t xml:space="preserve"> </w:t>
      </w:r>
      <w:r w:rsidRPr="007E3EB3">
        <w:rPr>
          <w:rFonts w:cs="Times New Roman"/>
        </w:rPr>
        <w:t>AKTS</w:t>
      </w:r>
      <w:r w:rsidRPr="007E3EB3">
        <w:rPr>
          <w:rFonts w:cs="Times New Roman"/>
          <w:spacing w:val="-15"/>
        </w:rPr>
        <w:t xml:space="preserve"> </w:t>
      </w:r>
      <w:r w:rsidRPr="007E3EB3">
        <w:rPr>
          <w:rFonts w:cs="Times New Roman"/>
        </w:rPr>
        <w:t>kredisi,</w:t>
      </w:r>
      <w:r w:rsidRPr="007E3EB3">
        <w:rPr>
          <w:rFonts w:cs="Times New Roman"/>
          <w:spacing w:val="-15"/>
        </w:rPr>
        <w:t xml:space="preserve"> </w:t>
      </w:r>
      <w:r w:rsidRPr="007E3EB3">
        <w:rPr>
          <w:rFonts w:cs="Times New Roman"/>
        </w:rPr>
        <w:t>program</w:t>
      </w:r>
      <w:r w:rsidRPr="007E3EB3">
        <w:rPr>
          <w:rFonts w:cs="Times New Roman"/>
          <w:spacing w:val="-15"/>
        </w:rPr>
        <w:t xml:space="preserve"> </w:t>
      </w:r>
      <w:r w:rsidRPr="007E3EB3">
        <w:rPr>
          <w:rFonts w:cs="Times New Roman"/>
        </w:rPr>
        <w:t>müfredatında</w:t>
      </w:r>
      <w:r w:rsidRPr="007E3EB3">
        <w:rPr>
          <w:rFonts w:cs="Times New Roman"/>
          <w:spacing w:val="-15"/>
        </w:rPr>
        <w:t xml:space="preserve"> </w:t>
      </w:r>
      <w:r w:rsidRPr="007E3EB3">
        <w:rPr>
          <w:rFonts w:cs="Times New Roman"/>
        </w:rPr>
        <w:t>ilgili</w:t>
      </w:r>
      <w:r w:rsidRPr="007E3EB3">
        <w:rPr>
          <w:rFonts w:cs="Times New Roman"/>
          <w:spacing w:val="-12"/>
        </w:rPr>
        <w:t xml:space="preserve"> </w:t>
      </w:r>
      <w:r w:rsidRPr="007E3EB3">
        <w:rPr>
          <w:rFonts w:cs="Times New Roman"/>
        </w:rPr>
        <w:t>yarıyıl için</w:t>
      </w:r>
      <w:r w:rsidRPr="007E3EB3">
        <w:rPr>
          <w:rFonts w:cs="Times New Roman"/>
          <w:spacing w:val="-7"/>
        </w:rPr>
        <w:t xml:space="preserve"> </w:t>
      </w:r>
      <w:r w:rsidRPr="007E3EB3">
        <w:rPr>
          <w:rFonts w:cs="Times New Roman"/>
        </w:rPr>
        <w:t>öngörülen</w:t>
      </w:r>
      <w:r w:rsidRPr="007E3EB3">
        <w:rPr>
          <w:rFonts w:cs="Times New Roman"/>
          <w:spacing w:val="-7"/>
        </w:rPr>
        <w:t xml:space="preserve"> </w:t>
      </w:r>
      <w:r w:rsidRPr="007E3EB3">
        <w:rPr>
          <w:rFonts w:cs="Times New Roman"/>
        </w:rPr>
        <w:t>kredi</w:t>
      </w:r>
      <w:r w:rsidRPr="007E3EB3">
        <w:rPr>
          <w:rFonts w:cs="Times New Roman"/>
          <w:spacing w:val="-7"/>
        </w:rPr>
        <w:t xml:space="preserve"> </w:t>
      </w:r>
      <w:r w:rsidRPr="007E3EB3">
        <w:rPr>
          <w:rFonts w:cs="Times New Roman"/>
        </w:rPr>
        <w:t>toplamı</w:t>
      </w:r>
      <w:r w:rsidRPr="007E3EB3">
        <w:rPr>
          <w:rFonts w:cs="Times New Roman"/>
          <w:spacing w:val="-7"/>
        </w:rPr>
        <w:t xml:space="preserve"> </w:t>
      </w:r>
      <w:r w:rsidRPr="007E3EB3">
        <w:rPr>
          <w:rFonts w:cs="Times New Roman"/>
        </w:rPr>
        <w:t>içinde</w:t>
      </w:r>
      <w:r w:rsidRPr="007E3EB3">
        <w:rPr>
          <w:rFonts w:cs="Times New Roman"/>
          <w:spacing w:val="-8"/>
        </w:rPr>
        <w:t xml:space="preserve"> </w:t>
      </w:r>
      <w:r w:rsidRPr="007E3EB3">
        <w:rPr>
          <w:rFonts w:cs="Times New Roman"/>
        </w:rPr>
        <w:t>belirlenir</w:t>
      </w:r>
      <w:r w:rsidRPr="007E3EB3">
        <w:rPr>
          <w:rFonts w:cs="Times New Roman"/>
          <w:spacing w:val="-8"/>
        </w:rPr>
        <w:t xml:space="preserve"> </w:t>
      </w:r>
      <w:r w:rsidRPr="007E3EB3">
        <w:rPr>
          <w:rFonts w:cs="Times New Roman"/>
        </w:rPr>
        <w:t>(genellikle</w:t>
      </w:r>
      <w:r w:rsidRPr="007E3EB3">
        <w:rPr>
          <w:rFonts w:cs="Times New Roman"/>
          <w:spacing w:val="-8"/>
        </w:rPr>
        <w:t xml:space="preserve"> </w:t>
      </w:r>
      <w:r w:rsidRPr="007E3EB3">
        <w:rPr>
          <w:rFonts w:cs="Times New Roman"/>
        </w:rPr>
        <w:t>30</w:t>
      </w:r>
      <w:r w:rsidRPr="007E3EB3">
        <w:rPr>
          <w:rFonts w:cs="Times New Roman"/>
          <w:spacing w:val="-7"/>
        </w:rPr>
        <w:t xml:space="preserve"> </w:t>
      </w:r>
      <w:r w:rsidRPr="007E3EB3">
        <w:rPr>
          <w:rFonts w:cs="Times New Roman"/>
        </w:rPr>
        <w:t>AKTS’nin</w:t>
      </w:r>
      <w:r w:rsidRPr="007E3EB3">
        <w:rPr>
          <w:rFonts w:cs="Times New Roman"/>
          <w:spacing w:val="-8"/>
        </w:rPr>
        <w:t xml:space="preserve"> </w:t>
      </w:r>
      <w:r w:rsidRPr="007E3EB3">
        <w:rPr>
          <w:rFonts w:cs="Times New Roman"/>
        </w:rPr>
        <w:t>önemli</w:t>
      </w:r>
      <w:r w:rsidRPr="007E3EB3">
        <w:rPr>
          <w:rFonts w:cs="Times New Roman"/>
          <w:spacing w:val="-7"/>
        </w:rPr>
        <w:t xml:space="preserve"> </w:t>
      </w:r>
      <w:r w:rsidRPr="007E3EB3">
        <w:rPr>
          <w:rFonts w:cs="Times New Roman"/>
        </w:rPr>
        <w:t>bir</w:t>
      </w:r>
      <w:r w:rsidRPr="007E3EB3">
        <w:rPr>
          <w:rFonts w:cs="Times New Roman"/>
          <w:spacing w:val="-8"/>
        </w:rPr>
        <w:t xml:space="preserve"> </w:t>
      </w:r>
      <w:r w:rsidRPr="007E3EB3">
        <w:rPr>
          <w:rFonts w:cs="Times New Roman"/>
        </w:rPr>
        <w:t>kısmı</w:t>
      </w:r>
      <w:r w:rsidRPr="007E3EB3">
        <w:rPr>
          <w:rFonts w:cs="Times New Roman"/>
          <w:spacing w:val="-7"/>
        </w:rPr>
        <w:t xml:space="preserve"> </w:t>
      </w:r>
      <w:r w:rsidRPr="007E3EB3">
        <w:rPr>
          <w:rFonts w:cs="Times New Roman"/>
        </w:rPr>
        <w:t xml:space="preserve">olacak şekilde). Bu dersin başarılı/başarısız olarak sonuçlanması, öğrencinin mezuniyetini doğrudan etkiler. </w:t>
      </w:r>
    </w:p>
    <w:p w14:paraId="2B2065D5" w14:textId="77777777" w:rsidR="007E3EB3" w:rsidRPr="007E3EB3" w:rsidRDefault="007E3EB3" w:rsidP="007E3EB3">
      <w:pPr>
        <w:pStyle w:val="ListeParagraf"/>
        <w:widowControl w:val="0"/>
        <w:numPr>
          <w:ilvl w:val="0"/>
          <w:numId w:val="33"/>
        </w:numPr>
        <w:tabs>
          <w:tab w:val="left" w:pos="1190"/>
        </w:tabs>
        <w:autoSpaceDE w:val="0"/>
        <w:autoSpaceDN w:val="0"/>
        <w:ind w:right="141" w:firstLine="719"/>
        <w:contextualSpacing w:val="0"/>
        <w:jc w:val="both"/>
        <w:rPr>
          <w:rFonts w:cs="Times New Roman"/>
        </w:rPr>
      </w:pPr>
      <w:r w:rsidRPr="007E3EB3">
        <w:rPr>
          <w:rFonts w:cs="Times New Roman"/>
        </w:rPr>
        <w:t xml:space="preserve">İşletmede mesleki eğitim kapsamında hesaplanan derslerin toplam kredisi 15 AKTS kredisinden az, 30 AKTS kredisinden fazla olamaz. Tıp programlarındaki intörnlük </w:t>
      </w:r>
      <w:r w:rsidRPr="007E3EB3">
        <w:rPr>
          <w:rFonts w:cs="Times New Roman"/>
        </w:rPr>
        <w:lastRenderedPageBreak/>
        <w:t>uygulaması 60 AKTS kredisi olarak değerlendirilir.</w:t>
      </w:r>
    </w:p>
    <w:p w14:paraId="4CCEB556" w14:textId="77777777" w:rsidR="00596E45" w:rsidRDefault="00596E45" w:rsidP="007E3EB3">
      <w:pPr>
        <w:pStyle w:val="Balk2"/>
      </w:pPr>
    </w:p>
    <w:p w14:paraId="14EF637D" w14:textId="3EBBFC66" w:rsidR="007E3EB3" w:rsidRDefault="007E3EB3" w:rsidP="007E3EB3">
      <w:pPr>
        <w:pStyle w:val="Balk2"/>
        <w:rPr>
          <w:spacing w:val="-2"/>
        </w:rPr>
      </w:pPr>
      <w:r w:rsidRPr="007E3EB3">
        <w:t>İşletmede</w:t>
      </w:r>
      <w:r w:rsidRPr="007E3EB3">
        <w:rPr>
          <w:spacing w:val="-3"/>
        </w:rPr>
        <w:t xml:space="preserve"> </w:t>
      </w:r>
      <w:r w:rsidR="00596E45">
        <w:t>M</w:t>
      </w:r>
      <w:r w:rsidRPr="007E3EB3">
        <w:t>esleki</w:t>
      </w:r>
      <w:r w:rsidRPr="007E3EB3">
        <w:rPr>
          <w:spacing w:val="-2"/>
        </w:rPr>
        <w:t xml:space="preserve"> </w:t>
      </w:r>
      <w:r w:rsidR="00596E45">
        <w:t>E</w:t>
      </w:r>
      <w:r w:rsidRPr="007E3EB3">
        <w:t>ğitim</w:t>
      </w:r>
      <w:r w:rsidRPr="007E3EB3">
        <w:rPr>
          <w:spacing w:val="-5"/>
        </w:rPr>
        <w:t xml:space="preserve"> </w:t>
      </w:r>
      <w:r w:rsidR="00596E45">
        <w:t>G</w:t>
      </w:r>
      <w:r w:rsidRPr="007E3EB3">
        <w:t>ruplarının</w:t>
      </w:r>
      <w:r w:rsidRPr="007E3EB3">
        <w:rPr>
          <w:spacing w:val="-2"/>
        </w:rPr>
        <w:t xml:space="preserve"> </w:t>
      </w:r>
      <w:r w:rsidR="00596E45">
        <w:rPr>
          <w:spacing w:val="-2"/>
        </w:rPr>
        <w:t>B</w:t>
      </w:r>
      <w:r w:rsidRPr="007E3EB3">
        <w:rPr>
          <w:spacing w:val="-2"/>
        </w:rPr>
        <w:t>elirlenmesi</w:t>
      </w:r>
    </w:p>
    <w:p w14:paraId="59F0CE4E" w14:textId="77777777" w:rsidR="00241BA7" w:rsidRPr="007E3EB3" w:rsidRDefault="00241BA7" w:rsidP="007E3EB3">
      <w:pPr>
        <w:pStyle w:val="Balk2"/>
      </w:pPr>
    </w:p>
    <w:p w14:paraId="3EC87459" w14:textId="77777777" w:rsidR="007E3EB3" w:rsidRPr="007E3EB3" w:rsidRDefault="007E3EB3" w:rsidP="007E3EB3">
      <w:pPr>
        <w:pStyle w:val="GvdeMetni"/>
        <w:ind w:right="140"/>
        <w:jc w:val="both"/>
      </w:pPr>
      <w:r w:rsidRPr="007E3EB3">
        <w:rPr>
          <w:b/>
        </w:rPr>
        <w:t xml:space="preserve">Madde 14 - </w:t>
      </w:r>
      <w:r w:rsidRPr="007E3EB3">
        <w:t>(1) Bölümlerde/programlarda işletmede mesleki eğitime katılacak öğrenciler;</w:t>
      </w:r>
      <w:r w:rsidRPr="007E3EB3">
        <w:rPr>
          <w:spacing w:val="-1"/>
        </w:rPr>
        <w:t xml:space="preserve"> </w:t>
      </w:r>
      <w:r w:rsidRPr="007E3EB3">
        <w:t>5</w:t>
      </w:r>
      <w:r w:rsidRPr="007E3EB3">
        <w:rPr>
          <w:spacing w:val="-1"/>
        </w:rPr>
        <w:t xml:space="preserve"> </w:t>
      </w:r>
      <w:r w:rsidRPr="007E3EB3">
        <w:t>(beş)</w:t>
      </w:r>
      <w:r w:rsidRPr="007E3EB3">
        <w:rPr>
          <w:spacing w:val="-1"/>
        </w:rPr>
        <w:t xml:space="preserve"> </w:t>
      </w:r>
      <w:r w:rsidRPr="007E3EB3">
        <w:t>öğrenciden</w:t>
      </w:r>
      <w:r w:rsidRPr="007E3EB3">
        <w:rPr>
          <w:spacing w:val="-1"/>
        </w:rPr>
        <w:t xml:space="preserve"> </w:t>
      </w:r>
      <w:r w:rsidRPr="007E3EB3">
        <w:t>az,</w:t>
      </w:r>
      <w:r w:rsidRPr="007E3EB3">
        <w:rPr>
          <w:spacing w:val="-1"/>
        </w:rPr>
        <w:t xml:space="preserve"> </w:t>
      </w:r>
      <w:r w:rsidRPr="007E3EB3">
        <w:t>7</w:t>
      </w:r>
      <w:r w:rsidRPr="007E3EB3">
        <w:rPr>
          <w:spacing w:val="-1"/>
        </w:rPr>
        <w:t xml:space="preserve"> </w:t>
      </w:r>
      <w:r w:rsidRPr="007E3EB3">
        <w:t>(yedi)</w:t>
      </w:r>
      <w:r w:rsidRPr="007E3EB3">
        <w:rPr>
          <w:spacing w:val="-1"/>
        </w:rPr>
        <w:t xml:space="preserve"> </w:t>
      </w:r>
      <w:r w:rsidRPr="007E3EB3">
        <w:t>öğrenciden</w:t>
      </w:r>
      <w:r w:rsidRPr="007E3EB3">
        <w:rPr>
          <w:spacing w:val="-1"/>
        </w:rPr>
        <w:t xml:space="preserve"> </w:t>
      </w:r>
      <w:r w:rsidRPr="007E3EB3">
        <w:t>fazla</w:t>
      </w:r>
      <w:r w:rsidRPr="007E3EB3">
        <w:rPr>
          <w:spacing w:val="-2"/>
        </w:rPr>
        <w:t xml:space="preserve"> </w:t>
      </w:r>
      <w:r w:rsidRPr="007E3EB3">
        <w:t>olmayacak</w:t>
      </w:r>
      <w:r w:rsidRPr="007E3EB3">
        <w:rPr>
          <w:spacing w:val="-1"/>
        </w:rPr>
        <w:t xml:space="preserve"> </w:t>
      </w:r>
      <w:r w:rsidRPr="007E3EB3">
        <w:t>şekilde gruplar</w:t>
      </w:r>
      <w:r w:rsidRPr="007E3EB3">
        <w:rPr>
          <w:spacing w:val="-1"/>
        </w:rPr>
        <w:t xml:space="preserve"> </w:t>
      </w:r>
      <w:r w:rsidRPr="007E3EB3">
        <w:t>halinde planlanır. Her bir grup için sorumlu öğretim elemanı bulunmalıdır. Öğretim elemanı yetersizliğinde dekan/müdür tarafından yakın başka bir bölüm/programdan iş ve işlemlerin yürütülmesi için öğretim elemanı görevlendirilebilir.</w:t>
      </w:r>
    </w:p>
    <w:p w14:paraId="2B244E2E" w14:textId="77777777" w:rsidR="007E3EB3" w:rsidRPr="007E3EB3" w:rsidRDefault="007E3EB3" w:rsidP="007E3EB3">
      <w:pPr>
        <w:pStyle w:val="ListeParagraf"/>
        <w:widowControl w:val="0"/>
        <w:numPr>
          <w:ilvl w:val="0"/>
          <w:numId w:val="32"/>
        </w:numPr>
        <w:tabs>
          <w:tab w:val="left" w:pos="1360"/>
        </w:tabs>
        <w:autoSpaceDE w:val="0"/>
        <w:autoSpaceDN w:val="0"/>
        <w:ind w:right="139" w:firstLine="719"/>
        <w:contextualSpacing w:val="0"/>
        <w:jc w:val="both"/>
        <w:rPr>
          <w:rFonts w:cs="Times New Roman"/>
        </w:rPr>
      </w:pPr>
      <w:r w:rsidRPr="007E3EB3">
        <w:rPr>
          <w:rFonts w:cs="Times New Roman"/>
        </w:rPr>
        <w:t>Bir işletmede mesleki eğitim grubundaki öğrenciler, farklı işletmelere yerleştirilebilir. Sorumlu öğretim elemanı birden fazla işletmede bulunan öğrencileri bir grup olarak da yönetebilir.</w:t>
      </w:r>
    </w:p>
    <w:p w14:paraId="2AD7F801" w14:textId="77777777" w:rsidR="007E3EB3" w:rsidRPr="007E3EB3" w:rsidRDefault="007E3EB3" w:rsidP="007E3EB3">
      <w:pPr>
        <w:pStyle w:val="ListeParagraf"/>
        <w:widowControl w:val="0"/>
        <w:numPr>
          <w:ilvl w:val="0"/>
          <w:numId w:val="32"/>
        </w:numPr>
        <w:tabs>
          <w:tab w:val="left" w:pos="1230"/>
        </w:tabs>
        <w:autoSpaceDE w:val="0"/>
        <w:autoSpaceDN w:val="0"/>
        <w:ind w:right="146" w:firstLine="719"/>
        <w:contextualSpacing w:val="0"/>
        <w:jc w:val="both"/>
        <w:rPr>
          <w:rFonts w:cs="Times New Roman"/>
        </w:rPr>
      </w:pPr>
      <w:r w:rsidRPr="007E3EB3">
        <w:rPr>
          <w:rFonts w:cs="Times New Roman"/>
        </w:rPr>
        <w:t>Birim ve Bölüm Uygulamalı Eğitim Komisyonları, işletmelerin kontenjanları ve öğrencilerin tercih/durumlarını göz önünde bulundurarak grupları ve grup listelerini yarıyıl başlamadan ilan eder.</w:t>
      </w:r>
    </w:p>
    <w:p w14:paraId="3A52082B" w14:textId="77777777" w:rsidR="007E3EB3" w:rsidRPr="007E3EB3" w:rsidRDefault="007E3EB3" w:rsidP="007E3EB3">
      <w:pPr>
        <w:pStyle w:val="GvdeMetni"/>
        <w:jc w:val="both"/>
      </w:pPr>
    </w:p>
    <w:p w14:paraId="7810303C" w14:textId="2E8CAF54" w:rsidR="007E3EB3" w:rsidRDefault="007E3EB3" w:rsidP="007E3EB3">
      <w:pPr>
        <w:pStyle w:val="Balk2"/>
        <w:rPr>
          <w:spacing w:val="-4"/>
        </w:rPr>
      </w:pPr>
      <w:r w:rsidRPr="007E3EB3">
        <w:t>Ders</w:t>
      </w:r>
      <w:r w:rsidRPr="007E3EB3">
        <w:rPr>
          <w:spacing w:val="-4"/>
        </w:rPr>
        <w:t xml:space="preserve"> </w:t>
      </w:r>
      <w:r w:rsidR="00211C5A">
        <w:rPr>
          <w:spacing w:val="-4"/>
        </w:rPr>
        <w:t>Y</w:t>
      </w:r>
      <w:r w:rsidRPr="007E3EB3">
        <w:rPr>
          <w:spacing w:val="-4"/>
        </w:rPr>
        <w:t>ükü</w:t>
      </w:r>
    </w:p>
    <w:p w14:paraId="329ED95D" w14:textId="77777777" w:rsidR="00241BA7" w:rsidRPr="007E3EB3" w:rsidRDefault="00241BA7" w:rsidP="007E3EB3">
      <w:pPr>
        <w:pStyle w:val="Balk2"/>
      </w:pPr>
    </w:p>
    <w:p w14:paraId="20176D1A" w14:textId="3FE24932" w:rsidR="007E3EB3" w:rsidRPr="007E3EB3" w:rsidRDefault="007E3EB3" w:rsidP="007E3EB3">
      <w:pPr>
        <w:pStyle w:val="GvdeMetni"/>
        <w:ind w:right="138"/>
        <w:jc w:val="both"/>
      </w:pPr>
      <w:r w:rsidRPr="007E3EB3">
        <w:rPr>
          <w:b/>
        </w:rPr>
        <w:t>M</w:t>
      </w:r>
      <w:r w:rsidR="00306791">
        <w:rPr>
          <w:b/>
        </w:rPr>
        <w:t>adde</w:t>
      </w:r>
      <w:r w:rsidRPr="007E3EB3">
        <w:rPr>
          <w:b/>
        </w:rPr>
        <w:t xml:space="preserve"> 15– </w:t>
      </w:r>
      <w:r w:rsidRPr="007E3EB3">
        <w:t>(1) İşletmede mesleki eğitim kapsamında görevlendirilen sorumlu öğretim elemanına sorumlu olduğu işletmede mesleki eğitim grubu sayısına bakılmaksızın haftalık azami beş saat teorik ders yükü yüklenir.</w:t>
      </w:r>
    </w:p>
    <w:p w14:paraId="3DC1494D" w14:textId="77777777" w:rsidR="007E3EB3" w:rsidRPr="007E3EB3" w:rsidRDefault="007E3EB3" w:rsidP="007E3EB3">
      <w:pPr>
        <w:pStyle w:val="GvdeMetni"/>
        <w:spacing w:before="2"/>
        <w:jc w:val="both"/>
      </w:pPr>
    </w:p>
    <w:p w14:paraId="3B25D40F" w14:textId="08D1B482" w:rsidR="007E3EB3" w:rsidRDefault="007E3EB3" w:rsidP="007E3EB3">
      <w:pPr>
        <w:pStyle w:val="Balk2"/>
        <w:spacing w:line="240" w:lineRule="auto"/>
        <w:rPr>
          <w:spacing w:val="-2"/>
        </w:rPr>
      </w:pPr>
      <w:r w:rsidRPr="007E3EB3">
        <w:t>Günlük</w:t>
      </w:r>
      <w:r w:rsidRPr="007E3EB3">
        <w:rPr>
          <w:spacing w:val="-3"/>
        </w:rPr>
        <w:t xml:space="preserve"> </w:t>
      </w:r>
      <w:r w:rsidR="00211C5A">
        <w:t>Ç</w:t>
      </w:r>
      <w:r w:rsidRPr="007E3EB3">
        <w:t>alışma</w:t>
      </w:r>
      <w:r w:rsidRPr="007E3EB3">
        <w:rPr>
          <w:spacing w:val="-3"/>
        </w:rPr>
        <w:t xml:space="preserve"> </w:t>
      </w:r>
      <w:r w:rsidR="00211C5A">
        <w:rPr>
          <w:spacing w:val="-2"/>
        </w:rPr>
        <w:t>S</w:t>
      </w:r>
      <w:r w:rsidRPr="007E3EB3">
        <w:rPr>
          <w:spacing w:val="-2"/>
        </w:rPr>
        <w:t>aatleri</w:t>
      </w:r>
    </w:p>
    <w:p w14:paraId="2099F524" w14:textId="77777777" w:rsidR="00241BA7" w:rsidRPr="007E3EB3" w:rsidRDefault="00241BA7" w:rsidP="007E3EB3">
      <w:pPr>
        <w:pStyle w:val="Balk2"/>
        <w:spacing w:line="240" w:lineRule="auto"/>
      </w:pPr>
    </w:p>
    <w:p w14:paraId="3545090F" w14:textId="77777777" w:rsidR="007E3EB3" w:rsidRPr="007E3EB3" w:rsidRDefault="007E3EB3" w:rsidP="007E3EB3">
      <w:pPr>
        <w:pStyle w:val="GvdeMetni"/>
        <w:spacing w:before="69"/>
        <w:ind w:right="138"/>
        <w:jc w:val="both"/>
      </w:pPr>
      <w:r w:rsidRPr="007E3EB3">
        <w:rPr>
          <w:b/>
        </w:rPr>
        <w:t xml:space="preserve">Madde 16 - </w:t>
      </w:r>
      <w:r w:rsidRPr="007E3EB3">
        <w:t>(1) İşletmede mesleki eğitim çalışmalarında, öğrencilerin günlük çalışma süresi</w:t>
      </w:r>
      <w:r w:rsidRPr="007E3EB3">
        <w:rPr>
          <w:spacing w:val="-15"/>
        </w:rPr>
        <w:t xml:space="preserve"> </w:t>
      </w:r>
      <w:r w:rsidRPr="007E3EB3">
        <w:t>8</w:t>
      </w:r>
      <w:r w:rsidRPr="007E3EB3">
        <w:rPr>
          <w:spacing w:val="-15"/>
        </w:rPr>
        <w:t xml:space="preserve"> </w:t>
      </w:r>
      <w:r w:rsidRPr="007E3EB3">
        <w:t>saat</w:t>
      </w:r>
      <w:r w:rsidRPr="007E3EB3">
        <w:rPr>
          <w:spacing w:val="-15"/>
        </w:rPr>
        <w:t xml:space="preserve"> </w:t>
      </w:r>
      <w:r w:rsidRPr="007E3EB3">
        <w:t>olup</w:t>
      </w:r>
      <w:r w:rsidRPr="007E3EB3">
        <w:rPr>
          <w:spacing w:val="-15"/>
        </w:rPr>
        <w:t xml:space="preserve"> </w:t>
      </w:r>
      <w:r w:rsidRPr="007E3EB3">
        <w:t>haftalık</w:t>
      </w:r>
      <w:r w:rsidRPr="007E3EB3">
        <w:rPr>
          <w:spacing w:val="-13"/>
        </w:rPr>
        <w:t xml:space="preserve"> </w:t>
      </w:r>
      <w:r w:rsidRPr="007E3EB3">
        <w:t>toplam</w:t>
      </w:r>
      <w:r w:rsidRPr="007E3EB3">
        <w:rPr>
          <w:spacing w:val="-15"/>
        </w:rPr>
        <w:t xml:space="preserve"> </w:t>
      </w:r>
      <w:r w:rsidRPr="007E3EB3">
        <w:t>çalışma</w:t>
      </w:r>
      <w:r w:rsidRPr="007E3EB3">
        <w:rPr>
          <w:spacing w:val="-15"/>
        </w:rPr>
        <w:t xml:space="preserve"> </w:t>
      </w:r>
      <w:r w:rsidRPr="007E3EB3">
        <w:t>süresi</w:t>
      </w:r>
      <w:r w:rsidRPr="007E3EB3">
        <w:rPr>
          <w:spacing w:val="-13"/>
        </w:rPr>
        <w:t xml:space="preserve"> </w:t>
      </w:r>
      <w:r w:rsidRPr="007E3EB3">
        <w:t>40</w:t>
      </w:r>
      <w:r w:rsidRPr="007E3EB3">
        <w:rPr>
          <w:spacing w:val="-15"/>
        </w:rPr>
        <w:t xml:space="preserve"> </w:t>
      </w:r>
      <w:r w:rsidRPr="007E3EB3">
        <w:t>saati</w:t>
      </w:r>
      <w:r w:rsidRPr="007E3EB3">
        <w:rPr>
          <w:spacing w:val="-15"/>
        </w:rPr>
        <w:t xml:space="preserve"> </w:t>
      </w:r>
      <w:r w:rsidRPr="007E3EB3">
        <w:t>aşamaz.</w:t>
      </w:r>
      <w:r w:rsidRPr="007E3EB3">
        <w:rPr>
          <w:spacing w:val="-15"/>
        </w:rPr>
        <w:t xml:space="preserve"> </w:t>
      </w:r>
      <w:r w:rsidRPr="007E3EB3">
        <w:t>Öğrencilerin,</w:t>
      </w:r>
      <w:r w:rsidRPr="007E3EB3">
        <w:rPr>
          <w:spacing w:val="-15"/>
        </w:rPr>
        <w:t xml:space="preserve"> </w:t>
      </w:r>
      <w:r w:rsidRPr="007E3EB3">
        <w:t>işletmenin</w:t>
      </w:r>
      <w:r w:rsidRPr="007E3EB3">
        <w:rPr>
          <w:spacing w:val="-15"/>
        </w:rPr>
        <w:t xml:space="preserve"> </w:t>
      </w:r>
      <w:r w:rsidRPr="007E3EB3">
        <w:t>mesai saatleri ve çalışma düzenine uyması esastır.</w:t>
      </w:r>
    </w:p>
    <w:p w14:paraId="34795479" w14:textId="77777777" w:rsidR="007E3EB3" w:rsidRPr="007E3EB3" w:rsidRDefault="007E3EB3" w:rsidP="007E3EB3">
      <w:pPr>
        <w:pStyle w:val="GvdeMetni"/>
        <w:spacing w:before="1"/>
        <w:ind w:right="143"/>
        <w:jc w:val="both"/>
      </w:pPr>
      <w:r w:rsidRPr="007E3EB3">
        <w:t>(2) Çalışma saatlerinin büyük bölümü gündüz (08:00-18:00) olmalıdır. Ancak işin niteliği gece çalışmasını gerektiriyorsa, öğrenci talebi ve bölüm komisyonu uygun görüşü üzerine, yürürlükteki İş Kanunu hükümlerine aykırı olmamak kaydıyla öğrencinin vardiya saatlerine katılması mümkündür. Bu durumlar, bölüm komisyonunca titizlikle değerlendirilir ve gerektiğinde ek güvenlik önlemleri talep edilebilir.</w:t>
      </w:r>
    </w:p>
    <w:p w14:paraId="2DAA7F7F" w14:textId="77777777" w:rsidR="007E3EB3" w:rsidRPr="007E3EB3" w:rsidRDefault="007E3EB3" w:rsidP="007E3EB3">
      <w:pPr>
        <w:pStyle w:val="GvdeMetni"/>
        <w:spacing w:before="4"/>
        <w:jc w:val="both"/>
      </w:pPr>
    </w:p>
    <w:p w14:paraId="00EA074D" w14:textId="4A5E90B9" w:rsidR="007E3EB3" w:rsidRDefault="007E3EB3" w:rsidP="007E3EB3">
      <w:pPr>
        <w:pStyle w:val="Balk2"/>
        <w:spacing w:before="1"/>
        <w:rPr>
          <w:spacing w:val="-2"/>
        </w:rPr>
      </w:pPr>
      <w:r w:rsidRPr="007E3EB3">
        <w:t>İşletme</w:t>
      </w:r>
      <w:r w:rsidRPr="007E3EB3">
        <w:rPr>
          <w:spacing w:val="-5"/>
        </w:rPr>
        <w:t xml:space="preserve"> </w:t>
      </w:r>
      <w:r w:rsidR="00211C5A">
        <w:rPr>
          <w:spacing w:val="-2"/>
        </w:rPr>
        <w:t>D</w:t>
      </w:r>
      <w:r w:rsidRPr="007E3EB3">
        <w:rPr>
          <w:spacing w:val="-2"/>
        </w:rPr>
        <w:t>eğişikliği</w:t>
      </w:r>
    </w:p>
    <w:p w14:paraId="6D33BF74" w14:textId="77777777" w:rsidR="00241BA7" w:rsidRPr="007E3EB3" w:rsidRDefault="00241BA7" w:rsidP="007E3EB3">
      <w:pPr>
        <w:pStyle w:val="Balk2"/>
        <w:spacing w:before="1"/>
      </w:pPr>
    </w:p>
    <w:p w14:paraId="2D26D87C" w14:textId="77777777" w:rsidR="007E3EB3" w:rsidRPr="007E3EB3" w:rsidRDefault="007E3EB3" w:rsidP="007E3EB3">
      <w:pPr>
        <w:pStyle w:val="GvdeMetni"/>
        <w:ind w:right="139"/>
        <w:jc w:val="both"/>
      </w:pPr>
      <w:r w:rsidRPr="007E3EB3">
        <w:rPr>
          <w:b/>
        </w:rPr>
        <w:t xml:space="preserve">Madde 17 - </w:t>
      </w:r>
      <w:r w:rsidRPr="007E3EB3">
        <w:t>(1) Öğrenci, işletmede mesleki eğitime başladıktan sonra ancak zorunlu hallerde işletme değişikliği talep edebilir. Öğrencinin haklı ve belgelendirilebilir özel durumlarında (örneğin işletmenin kapanması, iflası, ağır suistimaller, sağlık sorunları vb. mücbir sebepler) Bölüm Uygulamalı Eğitim Komisyonunun uygun görüşü ve birim amirinin onayı ile bir defaya mahsus olmak üzere öğrencinin başka bir eşdeğer işletmeye geçişine izin verilebilir ve geçirdiği süre yeni işletmedeki süresine eklenerek toplam süreye dâhil edilir.</w:t>
      </w:r>
    </w:p>
    <w:p w14:paraId="464BD9C6" w14:textId="77777777" w:rsidR="007E3EB3" w:rsidRPr="007E3EB3" w:rsidRDefault="007E3EB3" w:rsidP="007E3EB3">
      <w:pPr>
        <w:pStyle w:val="ListeParagraf"/>
        <w:widowControl w:val="0"/>
        <w:numPr>
          <w:ilvl w:val="0"/>
          <w:numId w:val="31"/>
        </w:numPr>
        <w:tabs>
          <w:tab w:val="left" w:pos="1214"/>
        </w:tabs>
        <w:autoSpaceDE w:val="0"/>
        <w:autoSpaceDN w:val="0"/>
        <w:ind w:right="141" w:firstLine="719"/>
        <w:contextualSpacing w:val="0"/>
        <w:jc w:val="both"/>
        <w:rPr>
          <w:rFonts w:cs="Times New Roman"/>
        </w:rPr>
      </w:pPr>
      <w:r w:rsidRPr="007E3EB3">
        <w:rPr>
          <w:rFonts w:cs="Times New Roman"/>
        </w:rPr>
        <w:t>Dönemin bitimine 20 günden daha az kalmışsa, kural olarak işletme değişikliğine izin verilmez; istisnai durumlar birim yönetim kurulunca değerlendirilir.</w:t>
      </w:r>
    </w:p>
    <w:p w14:paraId="66EE6645" w14:textId="77777777" w:rsidR="007E3EB3" w:rsidRPr="007E3EB3" w:rsidRDefault="007E3EB3" w:rsidP="007E3EB3">
      <w:pPr>
        <w:pStyle w:val="ListeParagraf"/>
        <w:widowControl w:val="0"/>
        <w:numPr>
          <w:ilvl w:val="0"/>
          <w:numId w:val="31"/>
        </w:numPr>
        <w:tabs>
          <w:tab w:val="left" w:pos="1269"/>
        </w:tabs>
        <w:autoSpaceDE w:val="0"/>
        <w:autoSpaceDN w:val="0"/>
        <w:ind w:right="142" w:firstLine="719"/>
        <w:contextualSpacing w:val="0"/>
        <w:jc w:val="both"/>
        <w:rPr>
          <w:rFonts w:cs="Times New Roman"/>
        </w:rPr>
      </w:pPr>
      <w:r w:rsidRPr="007E3EB3">
        <w:rPr>
          <w:rFonts w:cs="Times New Roman"/>
        </w:rPr>
        <w:t>Öğrencinin kendi isteğiyle, haklı sebep olmaksızın işletme değiştirmesi veya işletmeden</w:t>
      </w:r>
      <w:r w:rsidRPr="007E3EB3">
        <w:rPr>
          <w:rFonts w:cs="Times New Roman"/>
          <w:spacing w:val="-11"/>
        </w:rPr>
        <w:t xml:space="preserve"> </w:t>
      </w:r>
      <w:r w:rsidRPr="007E3EB3">
        <w:rPr>
          <w:rFonts w:cs="Times New Roman"/>
        </w:rPr>
        <w:t>ayrılması</w:t>
      </w:r>
      <w:r w:rsidRPr="007E3EB3">
        <w:rPr>
          <w:rFonts w:cs="Times New Roman"/>
          <w:spacing w:val="-10"/>
        </w:rPr>
        <w:t xml:space="preserve"> </w:t>
      </w:r>
      <w:r w:rsidRPr="007E3EB3">
        <w:rPr>
          <w:rFonts w:cs="Times New Roman"/>
        </w:rPr>
        <w:t>halinde,</w:t>
      </w:r>
      <w:r w:rsidRPr="007E3EB3">
        <w:rPr>
          <w:rFonts w:cs="Times New Roman"/>
          <w:spacing w:val="-11"/>
        </w:rPr>
        <w:t xml:space="preserve"> </w:t>
      </w:r>
      <w:r w:rsidRPr="007E3EB3">
        <w:rPr>
          <w:rFonts w:cs="Times New Roman"/>
        </w:rPr>
        <w:t>o</w:t>
      </w:r>
      <w:r w:rsidRPr="007E3EB3">
        <w:rPr>
          <w:rFonts w:cs="Times New Roman"/>
          <w:spacing w:val="-11"/>
        </w:rPr>
        <w:t xml:space="preserve"> </w:t>
      </w:r>
      <w:r w:rsidRPr="007E3EB3">
        <w:rPr>
          <w:rFonts w:cs="Times New Roman"/>
        </w:rPr>
        <w:t>döneme</w:t>
      </w:r>
      <w:r w:rsidRPr="007E3EB3">
        <w:rPr>
          <w:rFonts w:cs="Times New Roman"/>
          <w:spacing w:val="-12"/>
        </w:rPr>
        <w:t xml:space="preserve"> </w:t>
      </w:r>
      <w:r w:rsidRPr="007E3EB3">
        <w:rPr>
          <w:rFonts w:cs="Times New Roman"/>
        </w:rPr>
        <w:t>ait</w:t>
      </w:r>
      <w:r w:rsidRPr="007E3EB3">
        <w:rPr>
          <w:rFonts w:cs="Times New Roman"/>
          <w:spacing w:val="-9"/>
        </w:rPr>
        <w:t xml:space="preserve"> </w:t>
      </w:r>
      <w:r w:rsidRPr="007E3EB3">
        <w:rPr>
          <w:rFonts w:cs="Times New Roman"/>
        </w:rPr>
        <w:t>işletmede</w:t>
      </w:r>
      <w:r w:rsidRPr="007E3EB3">
        <w:rPr>
          <w:rFonts w:cs="Times New Roman"/>
          <w:spacing w:val="-12"/>
        </w:rPr>
        <w:t xml:space="preserve"> </w:t>
      </w:r>
      <w:r w:rsidRPr="007E3EB3">
        <w:rPr>
          <w:rFonts w:cs="Times New Roman"/>
        </w:rPr>
        <w:t>mesleki</w:t>
      </w:r>
      <w:r w:rsidRPr="007E3EB3">
        <w:rPr>
          <w:rFonts w:cs="Times New Roman"/>
          <w:spacing w:val="-10"/>
        </w:rPr>
        <w:t xml:space="preserve"> </w:t>
      </w:r>
      <w:r w:rsidRPr="007E3EB3">
        <w:rPr>
          <w:rFonts w:cs="Times New Roman"/>
        </w:rPr>
        <w:t>eğitim</w:t>
      </w:r>
      <w:r w:rsidRPr="007E3EB3">
        <w:rPr>
          <w:rFonts w:cs="Times New Roman"/>
          <w:spacing w:val="-8"/>
        </w:rPr>
        <w:t xml:space="preserve"> </w:t>
      </w:r>
      <w:r w:rsidRPr="007E3EB3">
        <w:rPr>
          <w:rFonts w:cs="Times New Roman"/>
        </w:rPr>
        <w:t>geçersiz</w:t>
      </w:r>
      <w:r w:rsidRPr="007E3EB3">
        <w:rPr>
          <w:rFonts w:cs="Times New Roman"/>
          <w:spacing w:val="-9"/>
        </w:rPr>
        <w:t xml:space="preserve"> </w:t>
      </w:r>
      <w:r w:rsidRPr="007E3EB3">
        <w:rPr>
          <w:rFonts w:cs="Times New Roman"/>
        </w:rPr>
        <w:t>sayılır</w:t>
      </w:r>
      <w:r w:rsidRPr="007E3EB3">
        <w:rPr>
          <w:rFonts w:cs="Times New Roman"/>
          <w:spacing w:val="-11"/>
        </w:rPr>
        <w:t xml:space="preserve"> </w:t>
      </w:r>
      <w:r w:rsidRPr="007E3EB3">
        <w:rPr>
          <w:rFonts w:cs="Times New Roman"/>
        </w:rPr>
        <w:t>ve</w:t>
      </w:r>
      <w:r w:rsidRPr="007E3EB3">
        <w:rPr>
          <w:rFonts w:cs="Times New Roman"/>
          <w:spacing w:val="-9"/>
        </w:rPr>
        <w:t xml:space="preserve"> </w:t>
      </w:r>
      <w:r w:rsidRPr="007E3EB3">
        <w:rPr>
          <w:rFonts w:cs="Times New Roman"/>
        </w:rPr>
        <w:t>öğrenci devamsız veya başarısız kabul edilir.</w:t>
      </w:r>
    </w:p>
    <w:p w14:paraId="62D6456C" w14:textId="77777777" w:rsidR="007E3EB3" w:rsidRPr="007E3EB3" w:rsidRDefault="007E3EB3" w:rsidP="007E3EB3">
      <w:pPr>
        <w:pStyle w:val="ListeParagraf"/>
        <w:widowControl w:val="0"/>
        <w:numPr>
          <w:ilvl w:val="0"/>
          <w:numId w:val="31"/>
        </w:numPr>
        <w:tabs>
          <w:tab w:val="left" w:pos="1269"/>
        </w:tabs>
        <w:autoSpaceDE w:val="0"/>
        <w:autoSpaceDN w:val="0"/>
        <w:ind w:right="142" w:firstLine="719"/>
        <w:contextualSpacing w:val="0"/>
        <w:jc w:val="both"/>
        <w:rPr>
          <w:rFonts w:cs="Times New Roman"/>
        </w:rPr>
      </w:pPr>
      <w:r w:rsidRPr="007E3EB3">
        <w:rPr>
          <w:rFonts w:cs="Times New Roman"/>
        </w:rPr>
        <w:t>Başarısız olan öğrencinin bir sonraki yıl uygulamalı eğitime devam edip etmeyeceği hususu, ilgili bölümün Program Uygulamalı Eğitim Komisyonu tarafından değerlendirilerek, öğrencinin ders alması veya uygulamaya devam etmesi yönünde karar verilir.</w:t>
      </w:r>
    </w:p>
    <w:p w14:paraId="513230B3" w14:textId="3E8D3D42" w:rsidR="007E3EB3" w:rsidRDefault="007E3EB3" w:rsidP="007E3EB3">
      <w:pPr>
        <w:pStyle w:val="Balk2"/>
        <w:rPr>
          <w:spacing w:val="-2"/>
        </w:rPr>
      </w:pPr>
      <w:r w:rsidRPr="007E3EB3">
        <w:lastRenderedPageBreak/>
        <w:t>Yurt</w:t>
      </w:r>
      <w:r w:rsidRPr="007E3EB3">
        <w:rPr>
          <w:spacing w:val="-6"/>
        </w:rPr>
        <w:t xml:space="preserve"> </w:t>
      </w:r>
      <w:r w:rsidR="00211C5A">
        <w:t>D</w:t>
      </w:r>
      <w:r w:rsidRPr="007E3EB3">
        <w:t>ışında</w:t>
      </w:r>
      <w:r w:rsidRPr="007E3EB3">
        <w:rPr>
          <w:spacing w:val="-2"/>
        </w:rPr>
        <w:t xml:space="preserve"> </w:t>
      </w:r>
      <w:r w:rsidR="00211C5A">
        <w:t>İ</w:t>
      </w:r>
      <w:r w:rsidRPr="007E3EB3">
        <w:t>şletmede</w:t>
      </w:r>
      <w:r w:rsidRPr="007E3EB3">
        <w:rPr>
          <w:spacing w:val="-1"/>
        </w:rPr>
        <w:t xml:space="preserve"> </w:t>
      </w:r>
      <w:r w:rsidR="00211C5A">
        <w:t>M</w:t>
      </w:r>
      <w:r w:rsidRPr="007E3EB3">
        <w:t xml:space="preserve">esleki </w:t>
      </w:r>
      <w:r w:rsidR="00211C5A">
        <w:rPr>
          <w:spacing w:val="-2"/>
        </w:rPr>
        <w:t>E</w:t>
      </w:r>
      <w:r w:rsidRPr="007E3EB3">
        <w:rPr>
          <w:spacing w:val="-2"/>
        </w:rPr>
        <w:t>ğitim</w:t>
      </w:r>
    </w:p>
    <w:p w14:paraId="515AED0A" w14:textId="77777777" w:rsidR="00241BA7" w:rsidRPr="007E3EB3" w:rsidRDefault="00241BA7" w:rsidP="007E3EB3">
      <w:pPr>
        <w:pStyle w:val="Balk2"/>
      </w:pPr>
    </w:p>
    <w:p w14:paraId="0D833585" w14:textId="77777777" w:rsidR="007E3EB3" w:rsidRPr="007E3EB3" w:rsidRDefault="007E3EB3" w:rsidP="007E3EB3">
      <w:pPr>
        <w:pStyle w:val="GvdeMetni"/>
        <w:ind w:right="142"/>
        <w:jc w:val="both"/>
      </w:pPr>
      <w:r w:rsidRPr="007E3EB3">
        <w:rPr>
          <w:b/>
        </w:rPr>
        <w:t>Madde</w:t>
      </w:r>
      <w:r w:rsidRPr="007E3EB3">
        <w:rPr>
          <w:b/>
          <w:spacing w:val="-9"/>
        </w:rPr>
        <w:t xml:space="preserve"> </w:t>
      </w:r>
      <w:r w:rsidRPr="007E3EB3">
        <w:rPr>
          <w:b/>
        </w:rPr>
        <w:t>18</w:t>
      </w:r>
      <w:r w:rsidRPr="007E3EB3">
        <w:rPr>
          <w:b/>
          <w:spacing w:val="-7"/>
        </w:rPr>
        <w:t xml:space="preserve"> </w:t>
      </w:r>
      <w:r w:rsidRPr="007E3EB3">
        <w:rPr>
          <w:b/>
        </w:rPr>
        <w:t>-</w:t>
      </w:r>
      <w:r w:rsidRPr="007E3EB3">
        <w:rPr>
          <w:b/>
          <w:spacing w:val="-9"/>
        </w:rPr>
        <w:t xml:space="preserve"> </w:t>
      </w:r>
      <w:r w:rsidRPr="007E3EB3">
        <w:t>(1)</w:t>
      </w:r>
      <w:r w:rsidRPr="007E3EB3">
        <w:rPr>
          <w:spacing w:val="-10"/>
        </w:rPr>
        <w:t xml:space="preserve"> </w:t>
      </w:r>
      <w:r w:rsidRPr="007E3EB3">
        <w:t>Öğrenciler,</w:t>
      </w:r>
      <w:r w:rsidRPr="007E3EB3">
        <w:rPr>
          <w:spacing w:val="-9"/>
        </w:rPr>
        <w:t xml:space="preserve"> </w:t>
      </w:r>
      <w:r w:rsidRPr="007E3EB3">
        <w:t>bölüm</w:t>
      </w:r>
      <w:r w:rsidRPr="007E3EB3">
        <w:rPr>
          <w:spacing w:val="-8"/>
        </w:rPr>
        <w:t xml:space="preserve"> </w:t>
      </w:r>
      <w:r w:rsidRPr="007E3EB3">
        <w:t>ve</w:t>
      </w:r>
      <w:r w:rsidRPr="007E3EB3">
        <w:rPr>
          <w:spacing w:val="-9"/>
        </w:rPr>
        <w:t xml:space="preserve"> </w:t>
      </w:r>
      <w:r w:rsidRPr="007E3EB3">
        <w:t>birim</w:t>
      </w:r>
      <w:r w:rsidRPr="007E3EB3">
        <w:rPr>
          <w:spacing w:val="-8"/>
        </w:rPr>
        <w:t xml:space="preserve"> </w:t>
      </w:r>
      <w:r w:rsidRPr="007E3EB3">
        <w:t>komisyonlarının</w:t>
      </w:r>
      <w:r w:rsidRPr="007E3EB3">
        <w:rPr>
          <w:spacing w:val="-8"/>
        </w:rPr>
        <w:t xml:space="preserve"> </w:t>
      </w:r>
      <w:r w:rsidRPr="007E3EB3">
        <w:t>uygun</w:t>
      </w:r>
      <w:r w:rsidRPr="007E3EB3">
        <w:rPr>
          <w:spacing w:val="-8"/>
        </w:rPr>
        <w:t xml:space="preserve"> </w:t>
      </w:r>
      <w:r w:rsidRPr="007E3EB3">
        <w:t>onayıyla,</w:t>
      </w:r>
      <w:r w:rsidRPr="007E3EB3">
        <w:rPr>
          <w:spacing w:val="-8"/>
        </w:rPr>
        <w:t xml:space="preserve"> </w:t>
      </w:r>
      <w:r w:rsidRPr="007E3EB3">
        <w:t>işletmede mesleki eğitimlerini yurt dışındaki uygun kurum ve işletmelerde yapabilirler. Bu durumda öğrencinin öğrenim programı olumsuz etkilenmemelidir; yurt dışında eğitimin başlatılması ve sürdürülmesi, tıpkı yurt içindeki gibi takip edilir.</w:t>
      </w:r>
    </w:p>
    <w:p w14:paraId="7DA8F7C5" w14:textId="77777777" w:rsidR="007E3EB3" w:rsidRPr="007E3EB3" w:rsidRDefault="007E3EB3" w:rsidP="007E3EB3">
      <w:pPr>
        <w:pStyle w:val="ListeParagraf"/>
        <w:widowControl w:val="0"/>
        <w:numPr>
          <w:ilvl w:val="0"/>
          <w:numId w:val="30"/>
        </w:numPr>
        <w:tabs>
          <w:tab w:val="left" w:pos="1204"/>
        </w:tabs>
        <w:autoSpaceDE w:val="0"/>
        <w:autoSpaceDN w:val="0"/>
        <w:ind w:right="140" w:firstLine="719"/>
        <w:contextualSpacing w:val="0"/>
        <w:jc w:val="both"/>
        <w:rPr>
          <w:rFonts w:cs="Times New Roman"/>
        </w:rPr>
      </w:pPr>
      <w:r w:rsidRPr="007E3EB3">
        <w:rPr>
          <w:rFonts w:cs="Times New Roman"/>
        </w:rPr>
        <w:t>Yurt dışında yapılan işletmede mesleki eğitimin belgelendirilmesi esastır. Öğrenci, eğitim</w:t>
      </w:r>
      <w:r w:rsidRPr="007E3EB3">
        <w:rPr>
          <w:rFonts w:cs="Times New Roman"/>
          <w:spacing w:val="-5"/>
        </w:rPr>
        <w:t xml:space="preserve"> </w:t>
      </w:r>
      <w:r w:rsidRPr="007E3EB3">
        <w:rPr>
          <w:rFonts w:cs="Times New Roman"/>
        </w:rPr>
        <w:t>sonunda</w:t>
      </w:r>
      <w:r w:rsidRPr="007E3EB3">
        <w:rPr>
          <w:rFonts w:cs="Times New Roman"/>
          <w:spacing w:val="-5"/>
        </w:rPr>
        <w:t xml:space="preserve"> </w:t>
      </w:r>
      <w:r w:rsidRPr="007E3EB3">
        <w:rPr>
          <w:rFonts w:cs="Times New Roman"/>
        </w:rPr>
        <w:t>ilgili</w:t>
      </w:r>
      <w:r w:rsidRPr="007E3EB3">
        <w:rPr>
          <w:rFonts w:cs="Times New Roman"/>
          <w:spacing w:val="-3"/>
        </w:rPr>
        <w:t xml:space="preserve"> </w:t>
      </w:r>
      <w:r w:rsidRPr="007E3EB3">
        <w:rPr>
          <w:rFonts w:cs="Times New Roman"/>
        </w:rPr>
        <w:t>faaliyet</w:t>
      </w:r>
      <w:r w:rsidRPr="007E3EB3">
        <w:rPr>
          <w:rFonts w:cs="Times New Roman"/>
          <w:spacing w:val="-4"/>
        </w:rPr>
        <w:t xml:space="preserve"> </w:t>
      </w:r>
      <w:r w:rsidRPr="007E3EB3">
        <w:rPr>
          <w:rFonts w:cs="Times New Roman"/>
        </w:rPr>
        <w:t>raporlarını,</w:t>
      </w:r>
      <w:r w:rsidRPr="007E3EB3">
        <w:rPr>
          <w:rFonts w:cs="Times New Roman"/>
          <w:spacing w:val="-6"/>
        </w:rPr>
        <w:t xml:space="preserve"> </w:t>
      </w:r>
      <w:r w:rsidRPr="007E3EB3">
        <w:rPr>
          <w:rFonts w:cs="Times New Roman"/>
        </w:rPr>
        <w:t>formları</w:t>
      </w:r>
      <w:r w:rsidRPr="007E3EB3">
        <w:rPr>
          <w:rFonts w:cs="Times New Roman"/>
          <w:spacing w:val="-4"/>
        </w:rPr>
        <w:t xml:space="preserve"> </w:t>
      </w:r>
      <w:r w:rsidRPr="007E3EB3">
        <w:rPr>
          <w:rFonts w:cs="Times New Roman"/>
        </w:rPr>
        <w:t>ve</w:t>
      </w:r>
      <w:r w:rsidRPr="007E3EB3">
        <w:rPr>
          <w:rFonts w:cs="Times New Roman"/>
          <w:spacing w:val="-7"/>
        </w:rPr>
        <w:t xml:space="preserve"> </w:t>
      </w:r>
      <w:r w:rsidRPr="007E3EB3">
        <w:rPr>
          <w:rFonts w:cs="Times New Roman"/>
        </w:rPr>
        <w:t>belgeleyici</w:t>
      </w:r>
      <w:r w:rsidRPr="007E3EB3">
        <w:rPr>
          <w:rFonts w:cs="Times New Roman"/>
          <w:spacing w:val="-5"/>
        </w:rPr>
        <w:t xml:space="preserve"> </w:t>
      </w:r>
      <w:r w:rsidRPr="007E3EB3">
        <w:rPr>
          <w:rFonts w:cs="Times New Roman"/>
        </w:rPr>
        <w:t>dokümanları</w:t>
      </w:r>
      <w:r w:rsidRPr="007E3EB3">
        <w:rPr>
          <w:rFonts w:cs="Times New Roman"/>
          <w:spacing w:val="-4"/>
        </w:rPr>
        <w:t xml:space="preserve"> </w:t>
      </w:r>
      <w:r w:rsidRPr="007E3EB3">
        <w:rPr>
          <w:rFonts w:cs="Times New Roman"/>
        </w:rPr>
        <w:t>bölümüne</w:t>
      </w:r>
      <w:r w:rsidRPr="007E3EB3">
        <w:rPr>
          <w:rFonts w:cs="Times New Roman"/>
          <w:spacing w:val="-7"/>
        </w:rPr>
        <w:t xml:space="preserve"> </w:t>
      </w:r>
      <w:r w:rsidRPr="007E3EB3">
        <w:rPr>
          <w:rFonts w:cs="Times New Roman"/>
        </w:rPr>
        <w:t>teslim eder. Ölçme ve değerlendirme süreçleri üniversitedeki ilgili komisyonlarca bu Yönerge hükümlerine göre yürütülür.</w:t>
      </w:r>
    </w:p>
    <w:p w14:paraId="78574EA5" w14:textId="7BCF4657" w:rsidR="007E3EB3" w:rsidRPr="00315029" w:rsidRDefault="007E3EB3" w:rsidP="00315029">
      <w:pPr>
        <w:pStyle w:val="ListeParagraf"/>
        <w:widowControl w:val="0"/>
        <w:numPr>
          <w:ilvl w:val="0"/>
          <w:numId w:val="30"/>
        </w:numPr>
        <w:tabs>
          <w:tab w:val="left" w:pos="1187"/>
        </w:tabs>
        <w:autoSpaceDE w:val="0"/>
        <w:autoSpaceDN w:val="0"/>
        <w:ind w:right="140" w:firstLine="719"/>
        <w:contextualSpacing w:val="0"/>
        <w:jc w:val="both"/>
        <w:rPr>
          <w:rFonts w:cs="Times New Roman"/>
        </w:rPr>
      </w:pPr>
      <w:r w:rsidRPr="007E3EB3">
        <w:rPr>
          <w:rFonts w:cs="Times New Roman"/>
        </w:rPr>
        <w:t>Yurt</w:t>
      </w:r>
      <w:r w:rsidRPr="007E3EB3">
        <w:rPr>
          <w:rFonts w:cs="Times New Roman"/>
          <w:spacing w:val="-15"/>
        </w:rPr>
        <w:t xml:space="preserve"> </w:t>
      </w:r>
      <w:r w:rsidRPr="007E3EB3">
        <w:rPr>
          <w:rFonts w:cs="Times New Roman"/>
        </w:rPr>
        <w:t>dışında</w:t>
      </w:r>
      <w:r w:rsidRPr="007E3EB3">
        <w:rPr>
          <w:rFonts w:cs="Times New Roman"/>
          <w:spacing w:val="-15"/>
        </w:rPr>
        <w:t xml:space="preserve"> </w:t>
      </w:r>
      <w:r w:rsidRPr="007E3EB3">
        <w:rPr>
          <w:rFonts w:cs="Times New Roman"/>
        </w:rPr>
        <w:t>işletmede</w:t>
      </w:r>
      <w:r w:rsidRPr="007E3EB3">
        <w:rPr>
          <w:rFonts w:cs="Times New Roman"/>
          <w:spacing w:val="-15"/>
        </w:rPr>
        <w:t xml:space="preserve"> </w:t>
      </w:r>
      <w:r w:rsidRPr="007E3EB3">
        <w:rPr>
          <w:rFonts w:cs="Times New Roman"/>
        </w:rPr>
        <w:t>mesleki</w:t>
      </w:r>
      <w:r w:rsidRPr="007E3EB3">
        <w:rPr>
          <w:rFonts w:cs="Times New Roman"/>
          <w:spacing w:val="-15"/>
        </w:rPr>
        <w:t xml:space="preserve"> </w:t>
      </w:r>
      <w:r w:rsidRPr="007E3EB3">
        <w:rPr>
          <w:rFonts w:cs="Times New Roman"/>
        </w:rPr>
        <w:t>eğitim</w:t>
      </w:r>
      <w:r w:rsidRPr="007E3EB3">
        <w:rPr>
          <w:rFonts w:cs="Times New Roman"/>
          <w:spacing w:val="-11"/>
        </w:rPr>
        <w:t xml:space="preserve"> </w:t>
      </w:r>
      <w:r w:rsidRPr="007E3EB3">
        <w:rPr>
          <w:rFonts w:cs="Times New Roman"/>
        </w:rPr>
        <w:t>yapacak</w:t>
      </w:r>
      <w:r w:rsidRPr="007E3EB3">
        <w:rPr>
          <w:rFonts w:cs="Times New Roman"/>
          <w:spacing w:val="-12"/>
        </w:rPr>
        <w:t xml:space="preserve"> </w:t>
      </w:r>
      <w:r w:rsidRPr="007E3EB3">
        <w:rPr>
          <w:rFonts w:cs="Times New Roman"/>
        </w:rPr>
        <w:t>öğrencilerin</w:t>
      </w:r>
      <w:r w:rsidRPr="007E3EB3">
        <w:rPr>
          <w:rFonts w:cs="Times New Roman"/>
          <w:spacing w:val="-14"/>
        </w:rPr>
        <w:t xml:space="preserve"> </w:t>
      </w:r>
      <w:r w:rsidRPr="007E3EB3">
        <w:rPr>
          <w:rFonts w:cs="Times New Roman"/>
        </w:rPr>
        <w:t>sigorta</w:t>
      </w:r>
      <w:r w:rsidRPr="007E3EB3">
        <w:rPr>
          <w:rFonts w:cs="Times New Roman"/>
          <w:spacing w:val="-15"/>
        </w:rPr>
        <w:t xml:space="preserve"> </w:t>
      </w:r>
      <w:r w:rsidRPr="007E3EB3">
        <w:rPr>
          <w:rFonts w:cs="Times New Roman"/>
        </w:rPr>
        <w:t>işlemleri</w:t>
      </w:r>
      <w:r w:rsidRPr="007E3EB3">
        <w:rPr>
          <w:rFonts w:cs="Times New Roman"/>
          <w:spacing w:val="-14"/>
        </w:rPr>
        <w:t xml:space="preserve"> </w:t>
      </w:r>
      <w:r w:rsidRPr="007E3EB3">
        <w:rPr>
          <w:rFonts w:cs="Times New Roman"/>
        </w:rPr>
        <w:t>ve</w:t>
      </w:r>
      <w:r w:rsidRPr="007E3EB3">
        <w:rPr>
          <w:rFonts w:cs="Times New Roman"/>
          <w:spacing w:val="-15"/>
        </w:rPr>
        <w:t xml:space="preserve"> </w:t>
      </w:r>
      <w:r w:rsidRPr="007E3EB3">
        <w:rPr>
          <w:rFonts w:cs="Times New Roman"/>
        </w:rPr>
        <w:t>olası prim ödemeleri konusunda, 5510 sayılı Kanun Türkiye sınırları için geçerli olduğundan, gittikleri ülkedeki sigorta gereklilikleri öğrencinin kendi sorumluluğundadır. Üniversite, yurt dışında yapılacak mesleki eğitim için ayrıca bir sigorta primi ödemesi yapmaz.</w:t>
      </w:r>
    </w:p>
    <w:p w14:paraId="7897B187" w14:textId="77777777" w:rsidR="00CC3E79" w:rsidRDefault="00CC3E79" w:rsidP="007E3EB3">
      <w:pPr>
        <w:pStyle w:val="Balk2"/>
      </w:pPr>
    </w:p>
    <w:p w14:paraId="4870FA57" w14:textId="77EA7501" w:rsidR="007E3EB3" w:rsidRDefault="007E3EB3" w:rsidP="007E3EB3">
      <w:pPr>
        <w:pStyle w:val="Balk2"/>
        <w:rPr>
          <w:spacing w:val="-2"/>
        </w:rPr>
      </w:pPr>
      <w:r w:rsidRPr="007E3EB3">
        <w:t>Önceki</w:t>
      </w:r>
      <w:r w:rsidRPr="007E3EB3">
        <w:rPr>
          <w:spacing w:val="-4"/>
        </w:rPr>
        <w:t xml:space="preserve"> </w:t>
      </w:r>
      <w:r w:rsidRPr="007E3EB3">
        <w:t>İşletmede</w:t>
      </w:r>
      <w:r w:rsidRPr="007E3EB3">
        <w:rPr>
          <w:spacing w:val="-3"/>
        </w:rPr>
        <w:t xml:space="preserve"> </w:t>
      </w:r>
      <w:r w:rsidR="001903AD">
        <w:t>M</w:t>
      </w:r>
      <w:r w:rsidRPr="007E3EB3">
        <w:t>esleki</w:t>
      </w:r>
      <w:r w:rsidRPr="007E3EB3">
        <w:rPr>
          <w:spacing w:val="-4"/>
        </w:rPr>
        <w:t xml:space="preserve"> </w:t>
      </w:r>
      <w:r w:rsidR="001903AD">
        <w:t>E</w:t>
      </w:r>
      <w:r w:rsidRPr="007E3EB3">
        <w:t>ğitimlerin</w:t>
      </w:r>
      <w:r w:rsidRPr="007E3EB3">
        <w:rPr>
          <w:spacing w:val="-3"/>
        </w:rPr>
        <w:t xml:space="preserve"> </w:t>
      </w:r>
      <w:r w:rsidR="001903AD">
        <w:rPr>
          <w:spacing w:val="-2"/>
        </w:rPr>
        <w:t>T</w:t>
      </w:r>
      <w:r w:rsidRPr="007E3EB3">
        <w:rPr>
          <w:spacing w:val="-2"/>
        </w:rPr>
        <w:t>anınması</w:t>
      </w:r>
    </w:p>
    <w:p w14:paraId="1EECC129" w14:textId="77777777" w:rsidR="00241BA7" w:rsidRPr="007E3EB3" w:rsidRDefault="00241BA7" w:rsidP="007E3EB3">
      <w:pPr>
        <w:pStyle w:val="Balk2"/>
      </w:pPr>
    </w:p>
    <w:p w14:paraId="3140B2C0" w14:textId="77777777" w:rsidR="007E3EB3" w:rsidRPr="007E3EB3" w:rsidRDefault="007E3EB3" w:rsidP="007E3EB3">
      <w:pPr>
        <w:pStyle w:val="GvdeMetni"/>
        <w:ind w:right="136"/>
        <w:jc w:val="both"/>
      </w:pPr>
      <w:r w:rsidRPr="007E3EB3">
        <w:rPr>
          <w:b/>
        </w:rPr>
        <w:t xml:space="preserve">Madde 19 - </w:t>
      </w:r>
      <w:r w:rsidRPr="007E3EB3">
        <w:t>(1) Daha önce başka bir yükseköğretim kurumunda benzer bir işletmede mesleki eğitim yapmış olarak ÇOMÜ’ye yatay/dikey geçişle gelen öğrenciler, bu önceki deneyimlerinin sayılması (muafiyet) için başvurabilirler. İlgili öğrencinin başvurusu, birimin İntibak Komisyonu tarafından incelenir. Komisyon, önceki İşletmede mesleki eğitimin süre, içerik ve çıktılarının ÇOMÜ programının gerekliliklerini karşılayıp karşılamadığına bakarak bir karar verir. Uygun bulunması halinde öğrenciye, ilgili işletmede mesleki eğitim dersi için intibak işlemi yapılarak başarı notu verilir.</w:t>
      </w:r>
    </w:p>
    <w:p w14:paraId="1A162CBF" w14:textId="77777777" w:rsidR="007E3EB3" w:rsidRPr="007E3EB3" w:rsidRDefault="007E3EB3" w:rsidP="007E3EB3">
      <w:pPr>
        <w:pStyle w:val="ListeParagraf"/>
        <w:widowControl w:val="0"/>
        <w:numPr>
          <w:ilvl w:val="0"/>
          <w:numId w:val="29"/>
        </w:numPr>
        <w:tabs>
          <w:tab w:val="left" w:pos="1206"/>
        </w:tabs>
        <w:autoSpaceDE w:val="0"/>
        <w:autoSpaceDN w:val="0"/>
        <w:ind w:right="140" w:firstLine="719"/>
        <w:contextualSpacing w:val="0"/>
        <w:jc w:val="both"/>
        <w:rPr>
          <w:rFonts w:cs="Times New Roman"/>
        </w:rPr>
      </w:pPr>
      <w:r w:rsidRPr="007E3EB3">
        <w:rPr>
          <w:rFonts w:cs="Times New Roman"/>
        </w:rPr>
        <w:t>Kendi programıyla ilgili bir işte belirli süre çalışmış veya çalışıyor olan öğrenciler de, işyerindeki fiili çalışma sürelerini ve edindikleri mesleki tecrübeyi belgelemek koşuluyla, işletmede</w:t>
      </w:r>
      <w:r w:rsidRPr="007E3EB3">
        <w:rPr>
          <w:rFonts w:cs="Times New Roman"/>
          <w:spacing w:val="-10"/>
        </w:rPr>
        <w:t xml:space="preserve"> </w:t>
      </w:r>
      <w:r w:rsidRPr="007E3EB3">
        <w:rPr>
          <w:rFonts w:cs="Times New Roman"/>
        </w:rPr>
        <w:t>mesleki</w:t>
      </w:r>
      <w:r w:rsidRPr="007E3EB3">
        <w:rPr>
          <w:rFonts w:cs="Times New Roman"/>
          <w:spacing w:val="-9"/>
        </w:rPr>
        <w:t xml:space="preserve"> </w:t>
      </w:r>
      <w:r w:rsidRPr="007E3EB3">
        <w:rPr>
          <w:rFonts w:cs="Times New Roman"/>
        </w:rPr>
        <w:t>eğitim</w:t>
      </w:r>
      <w:r w:rsidRPr="007E3EB3">
        <w:rPr>
          <w:rFonts w:cs="Times New Roman"/>
          <w:spacing w:val="-6"/>
        </w:rPr>
        <w:t xml:space="preserve"> </w:t>
      </w:r>
      <w:r w:rsidRPr="007E3EB3">
        <w:rPr>
          <w:rFonts w:cs="Times New Roman"/>
        </w:rPr>
        <w:t>muafiyeti</w:t>
      </w:r>
      <w:r w:rsidRPr="007E3EB3">
        <w:rPr>
          <w:rFonts w:cs="Times New Roman"/>
          <w:spacing w:val="-6"/>
        </w:rPr>
        <w:t xml:space="preserve"> </w:t>
      </w:r>
      <w:r w:rsidRPr="007E3EB3">
        <w:rPr>
          <w:rFonts w:cs="Times New Roman"/>
        </w:rPr>
        <w:t>talep</w:t>
      </w:r>
      <w:r w:rsidRPr="007E3EB3">
        <w:rPr>
          <w:rFonts w:cs="Times New Roman"/>
          <w:spacing w:val="-7"/>
        </w:rPr>
        <w:t xml:space="preserve"> </w:t>
      </w:r>
      <w:r w:rsidRPr="007E3EB3">
        <w:rPr>
          <w:rFonts w:cs="Times New Roman"/>
        </w:rPr>
        <w:t>edebilir.</w:t>
      </w:r>
      <w:r w:rsidRPr="007E3EB3">
        <w:rPr>
          <w:rFonts w:cs="Times New Roman"/>
          <w:spacing w:val="-7"/>
        </w:rPr>
        <w:t xml:space="preserve"> </w:t>
      </w:r>
      <w:r w:rsidRPr="007E3EB3">
        <w:rPr>
          <w:rFonts w:cs="Times New Roman"/>
        </w:rPr>
        <w:t>Bu</w:t>
      </w:r>
      <w:r w:rsidRPr="007E3EB3">
        <w:rPr>
          <w:rFonts w:cs="Times New Roman"/>
          <w:spacing w:val="-9"/>
        </w:rPr>
        <w:t xml:space="preserve"> </w:t>
      </w:r>
      <w:r w:rsidRPr="007E3EB3">
        <w:rPr>
          <w:rFonts w:cs="Times New Roman"/>
        </w:rPr>
        <w:t>talepler</w:t>
      </w:r>
      <w:r w:rsidRPr="007E3EB3">
        <w:rPr>
          <w:rFonts w:cs="Times New Roman"/>
          <w:spacing w:val="-10"/>
        </w:rPr>
        <w:t xml:space="preserve"> </w:t>
      </w:r>
      <w:r w:rsidRPr="007E3EB3">
        <w:rPr>
          <w:rFonts w:cs="Times New Roman"/>
        </w:rPr>
        <w:t>de</w:t>
      </w:r>
      <w:r w:rsidRPr="007E3EB3">
        <w:rPr>
          <w:rFonts w:cs="Times New Roman"/>
          <w:spacing w:val="-8"/>
        </w:rPr>
        <w:t xml:space="preserve"> </w:t>
      </w:r>
      <w:r w:rsidRPr="007E3EB3">
        <w:rPr>
          <w:rFonts w:cs="Times New Roman"/>
        </w:rPr>
        <w:t>İntibak</w:t>
      </w:r>
      <w:r w:rsidRPr="007E3EB3">
        <w:rPr>
          <w:rFonts w:cs="Times New Roman"/>
          <w:spacing w:val="-7"/>
        </w:rPr>
        <w:t xml:space="preserve"> </w:t>
      </w:r>
      <w:r w:rsidRPr="007E3EB3">
        <w:rPr>
          <w:rFonts w:cs="Times New Roman"/>
        </w:rPr>
        <w:t>Komisyonu</w:t>
      </w:r>
      <w:r w:rsidRPr="007E3EB3">
        <w:rPr>
          <w:rFonts w:cs="Times New Roman"/>
          <w:spacing w:val="-9"/>
        </w:rPr>
        <w:t xml:space="preserve"> </w:t>
      </w:r>
      <w:r w:rsidRPr="007E3EB3">
        <w:rPr>
          <w:rFonts w:cs="Times New Roman"/>
        </w:rPr>
        <w:t>tarafından değerlendirilerek karara bağlanır. Komisyon, gerek gördüğünde öğrenciden ek bilgi/belge isteyebilir veya sınama amaçlı bir değerlendirme yapabilir.</w:t>
      </w:r>
    </w:p>
    <w:p w14:paraId="5FBF4951" w14:textId="77777777" w:rsidR="007E3EB3" w:rsidRPr="007E3EB3" w:rsidRDefault="007E3EB3" w:rsidP="007E3EB3">
      <w:pPr>
        <w:pStyle w:val="ListeParagraf"/>
        <w:widowControl w:val="0"/>
        <w:numPr>
          <w:ilvl w:val="0"/>
          <w:numId w:val="29"/>
        </w:numPr>
        <w:tabs>
          <w:tab w:val="left" w:pos="1226"/>
        </w:tabs>
        <w:autoSpaceDE w:val="0"/>
        <w:autoSpaceDN w:val="0"/>
        <w:spacing w:before="69"/>
        <w:ind w:right="140" w:firstLine="719"/>
        <w:contextualSpacing w:val="0"/>
        <w:jc w:val="both"/>
        <w:rPr>
          <w:rFonts w:cs="Times New Roman"/>
        </w:rPr>
      </w:pPr>
      <w:r w:rsidRPr="007E3EB3">
        <w:rPr>
          <w:rFonts w:cs="Times New Roman"/>
        </w:rPr>
        <w:t>İntibak Komisyonunun olumlu karar verdiği durumlarda, öğrenci ilgili İşletmede mesleki eğitim yükümlülüğünden muaf tutulur; ancak öğrencinin daha önceki çalışmalarının not veya başarı durumu, ÇOMÜ transkriptine işlenir.</w:t>
      </w:r>
    </w:p>
    <w:p w14:paraId="486C8F87" w14:textId="77777777" w:rsidR="007E3EB3" w:rsidRPr="007E3EB3" w:rsidRDefault="007E3EB3" w:rsidP="007E3EB3">
      <w:pPr>
        <w:pStyle w:val="GvdeMetni"/>
        <w:spacing w:before="5"/>
        <w:jc w:val="both"/>
      </w:pPr>
    </w:p>
    <w:p w14:paraId="07CB057D" w14:textId="534573F7" w:rsidR="007E3EB3" w:rsidRDefault="007E3EB3" w:rsidP="007E3EB3">
      <w:pPr>
        <w:pStyle w:val="Balk2"/>
        <w:spacing w:before="1"/>
        <w:rPr>
          <w:spacing w:val="-2"/>
        </w:rPr>
      </w:pPr>
      <w:r w:rsidRPr="007E3EB3">
        <w:t>İşletmede</w:t>
      </w:r>
      <w:r w:rsidRPr="007E3EB3">
        <w:rPr>
          <w:spacing w:val="-4"/>
        </w:rPr>
        <w:t xml:space="preserve"> </w:t>
      </w:r>
      <w:r w:rsidR="00FF2342">
        <w:t>M</w:t>
      </w:r>
      <w:r w:rsidRPr="007E3EB3">
        <w:t>esleki</w:t>
      </w:r>
      <w:r w:rsidRPr="007E3EB3">
        <w:rPr>
          <w:spacing w:val="-1"/>
        </w:rPr>
        <w:t xml:space="preserve"> </w:t>
      </w:r>
      <w:r w:rsidR="00FF2342">
        <w:t>E</w:t>
      </w:r>
      <w:r w:rsidRPr="007E3EB3">
        <w:t>ğitime</w:t>
      </w:r>
      <w:r w:rsidRPr="007E3EB3">
        <w:rPr>
          <w:spacing w:val="-4"/>
        </w:rPr>
        <w:t xml:space="preserve"> </w:t>
      </w:r>
      <w:r w:rsidR="00FF2342">
        <w:t>B</w:t>
      </w:r>
      <w:r w:rsidRPr="007E3EB3">
        <w:t>aşvuru</w:t>
      </w:r>
      <w:r w:rsidRPr="007E3EB3">
        <w:rPr>
          <w:spacing w:val="-2"/>
        </w:rPr>
        <w:t xml:space="preserve"> </w:t>
      </w:r>
      <w:r w:rsidRPr="007E3EB3">
        <w:t>ve</w:t>
      </w:r>
      <w:r w:rsidRPr="007E3EB3">
        <w:rPr>
          <w:spacing w:val="-3"/>
        </w:rPr>
        <w:t xml:space="preserve"> </w:t>
      </w:r>
      <w:r w:rsidR="00FF2342">
        <w:t>Y</w:t>
      </w:r>
      <w:r w:rsidRPr="007E3EB3">
        <w:t>erleştirme</w:t>
      </w:r>
      <w:r w:rsidRPr="007E3EB3">
        <w:rPr>
          <w:spacing w:val="-3"/>
        </w:rPr>
        <w:t xml:space="preserve"> </w:t>
      </w:r>
      <w:r w:rsidR="00FF2342">
        <w:rPr>
          <w:spacing w:val="-2"/>
        </w:rPr>
        <w:t>S</w:t>
      </w:r>
      <w:r w:rsidRPr="007E3EB3">
        <w:rPr>
          <w:spacing w:val="-2"/>
        </w:rPr>
        <w:t>üreci</w:t>
      </w:r>
    </w:p>
    <w:p w14:paraId="0EE39E8E" w14:textId="77777777" w:rsidR="00241BA7" w:rsidRPr="007E3EB3" w:rsidRDefault="00241BA7" w:rsidP="007E3EB3">
      <w:pPr>
        <w:pStyle w:val="Balk2"/>
        <w:spacing w:before="1"/>
      </w:pPr>
    </w:p>
    <w:p w14:paraId="129E3EEA" w14:textId="77777777" w:rsidR="007E3EB3" w:rsidRPr="007E3EB3" w:rsidRDefault="007E3EB3" w:rsidP="007E3EB3">
      <w:pPr>
        <w:pStyle w:val="GvdeMetni"/>
        <w:ind w:right="137"/>
        <w:jc w:val="both"/>
      </w:pPr>
      <w:r w:rsidRPr="007E3EB3">
        <w:rPr>
          <w:b/>
        </w:rPr>
        <w:t>Madde</w:t>
      </w:r>
      <w:r w:rsidRPr="007E3EB3">
        <w:rPr>
          <w:b/>
          <w:spacing w:val="-2"/>
        </w:rPr>
        <w:t xml:space="preserve"> </w:t>
      </w:r>
      <w:r w:rsidRPr="007E3EB3">
        <w:rPr>
          <w:b/>
        </w:rPr>
        <w:t>20 -</w:t>
      </w:r>
      <w:r w:rsidRPr="007E3EB3">
        <w:rPr>
          <w:b/>
          <w:spacing w:val="-2"/>
        </w:rPr>
        <w:t xml:space="preserve"> </w:t>
      </w:r>
      <w:r w:rsidRPr="007E3EB3">
        <w:t>(1) İşletmede</w:t>
      </w:r>
      <w:r w:rsidRPr="007E3EB3">
        <w:rPr>
          <w:spacing w:val="-2"/>
        </w:rPr>
        <w:t xml:space="preserve"> </w:t>
      </w:r>
      <w:r w:rsidRPr="007E3EB3">
        <w:t>mesleki</w:t>
      </w:r>
      <w:r w:rsidRPr="007E3EB3">
        <w:rPr>
          <w:spacing w:val="-1"/>
        </w:rPr>
        <w:t xml:space="preserve"> </w:t>
      </w:r>
      <w:r w:rsidRPr="007E3EB3">
        <w:t>eğitim</w:t>
      </w:r>
      <w:r w:rsidRPr="007E3EB3">
        <w:rPr>
          <w:spacing w:val="-1"/>
        </w:rPr>
        <w:t xml:space="preserve"> </w:t>
      </w:r>
      <w:r w:rsidRPr="007E3EB3">
        <w:t>uygulamalarına</w:t>
      </w:r>
      <w:r w:rsidRPr="007E3EB3">
        <w:rPr>
          <w:spacing w:val="-2"/>
        </w:rPr>
        <w:t xml:space="preserve"> </w:t>
      </w:r>
      <w:r w:rsidRPr="007E3EB3">
        <w:t>katılacak</w:t>
      </w:r>
      <w:r w:rsidRPr="007E3EB3">
        <w:rPr>
          <w:spacing w:val="-1"/>
        </w:rPr>
        <w:t xml:space="preserve"> </w:t>
      </w:r>
      <w:r w:rsidRPr="007E3EB3">
        <w:t>öğrenciler</w:t>
      </w:r>
      <w:r w:rsidRPr="007E3EB3">
        <w:rPr>
          <w:spacing w:val="-2"/>
        </w:rPr>
        <w:t xml:space="preserve"> </w:t>
      </w:r>
      <w:r w:rsidRPr="007E3EB3">
        <w:t>için,</w:t>
      </w:r>
      <w:r w:rsidRPr="007E3EB3">
        <w:rPr>
          <w:spacing w:val="-1"/>
        </w:rPr>
        <w:t xml:space="preserve"> </w:t>
      </w:r>
      <w:r w:rsidRPr="007E3EB3">
        <w:t>her yarıyıl/yıl öncesinde bir başvuru, yerleştirme ve başlatma takvimi belirlenir ve ilgili birim tarafından</w:t>
      </w:r>
      <w:r w:rsidRPr="007E3EB3">
        <w:rPr>
          <w:spacing w:val="-4"/>
        </w:rPr>
        <w:t xml:space="preserve"> </w:t>
      </w:r>
      <w:r w:rsidRPr="007E3EB3">
        <w:t>duyurulur.</w:t>
      </w:r>
      <w:r w:rsidRPr="007E3EB3">
        <w:rPr>
          <w:spacing w:val="-4"/>
        </w:rPr>
        <w:t xml:space="preserve"> </w:t>
      </w:r>
      <w:r w:rsidRPr="007E3EB3">
        <w:t>Bu</w:t>
      </w:r>
      <w:r w:rsidRPr="007E3EB3">
        <w:rPr>
          <w:spacing w:val="-2"/>
        </w:rPr>
        <w:t xml:space="preserve"> </w:t>
      </w:r>
      <w:r w:rsidRPr="007E3EB3">
        <w:t>takvime</w:t>
      </w:r>
      <w:r w:rsidRPr="007E3EB3">
        <w:rPr>
          <w:spacing w:val="-3"/>
        </w:rPr>
        <w:t xml:space="preserve"> </w:t>
      </w:r>
      <w:r w:rsidRPr="007E3EB3">
        <w:t>göre,</w:t>
      </w:r>
      <w:r w:rsidRPr="007E3EB3">
        <w:rPr>
          <w:spacing w:val="-4"/>
        </w:rPr>
        <w:t xml:space="preserve"> </w:t>
      </w:r>
      <w:r w:rsidRPr="007E3EB3">
        <w:t>öğrencinin,</w:t>
      </w:r>
      <w:r w:rsidRPr="007E3EB3">
        <w:rPr>
          <w:spacing w:val="-6"/>
        </w:rPr>
        <w:t xml:space="preserve"> </w:t>
      </w:r>
      <w:r w:rsidRPr="007E3EB3">
        <w:t>bölümün</w:t>
      </w:r>
      <w:r w:rsidRPr="007E3EB3">
        <w:rPr>
          <w:spacing w:val="-6"/>
        </w:rPr>
        <w:t xml:space="preserve"> </w:t>
      </w:r>
      <w:r w:rsidRPr="007E3EB3">
        <w:t>veya</w:t>
      </w:r>
      <w:r w:rsidRPr="007E3EB3">
        <w:rPr>
          <w:spacing w:val="-5"/>
        </w:rPr>
        <w:t xml:space="preserve"> </w:t>
      </w:r>
      <w:r w:rsidRPr="007E3EB3">
        <w:t>birimin</w:t>
      </w:r>
      <w:r w:rsidRPr="007E3EB3">
        <w:rPr>
          <w:spacing w:val="-5"/>
        </w:rPr>
        <w:t xml:space="preserve"> </w:t>
      </w:r>
      <w:r w:rsidRPr="007E3EB3">
        <w:t>bulacağı</w:t>
      </w:r>
      <w:r w:rsidRPr="007E3EB3">
        <w:rPr>
          <w:spacing w:val="-5"/>
        </w:rPr>
        <w:t xml:space="preserve"> </w:t>
      </w:r>
      <w:r w:rsidRPr="007E3EB3">
        <w:t xml:space="preserve">işletmelere başvuru ve onay süreci Birim Uygulamaları Eğitim Komisyonunca yürütülür. </w:t>
      </w:r>
    </w:p>
    <w:p w14:paraId="5BE05AD1" w14:textId="77777777" w:rsidR="007E3EB3" w:rsidRPr="007E3EB3" w:rsidRDefault="007E3EB3" w:rsidP="007E3EB3">
      <w:pPr>
        <w:pStyle w:val="ListeParagraf"/>
        <w:widowControl w:val="0"/>
        <w:numPr>
          <w:ilvl w:val="0"/>
          <w:numId w:val="28"/>
        </w:numPr>
        <w:tabs>
          <w:tab w:val="left" w:pos="1187"/>
        </w:tabs>
        <w:autoSpaceDE w:val="0"/>
        <w:autoSpaceDN w:val="0"/>
        <w:ind w:right="141" w:firstLine="719"/>
        <w:contextualSpacing w:val="0"/>
        <w:jc w:val="both"/>
        <w:rPr>
          <w:rFonts w:cs="Times New Roman"/>
        </w:rPr>
      </w:pPr>
      <w:r w:rsidRPr="007E3EB3">
        <w:rPr>
          <w:rFonts w:cs="Times New Roman"/>
        </w:rPr>
        <w:t>Her</w:t>
      </w:r>
      <w:r w:rsidRPr="007E3EB3">
        <w:rPr>
          <w:rFonts w:cs="Times New Roman"/>
          <w:spacing w:val="-15"/>
        </w:rPr>
        <w:t xml:space="preserve"> </w:t>
      </w:r>
      <w:r w:rsidRPr="007E3EB3">
        <w:rPr>
          <w:rFonts w:cs="Times New Roman"/>
        </w:rPr>
        <w:t>öğrenci,</w:t>
      </w:r>
      <w:r w:rsidRPr="007E3EB3">
        <w:rPr>
          <w:rFonts w:cs="Times New Roman"/>
          <w:spacing w:val="-14"/>
        </w:rPr>
        <w:t xml:space="preserve"> </w:t>
      </w:r>
      <w:r w:rsidRPr="007E3EB3">
        <w:rPr>
          <w:rFonts w:cs="Times New Roman"/>
        </w:rPr>
        <w:t>uygulama</w:t>
      </w:r>
      <w:r w:rsidRPr="007E3EB3">
        <w:rPr>
          <w:rFonts w:cs="Times New Roman"/>
          <w:spacing w:val="-13"/>
        </w:rPr>
        <w:t xml:space="preserve"> </w:t>
      </w:r>
      <w:r w:rsidRPr="007E3EB3">
        <w:rPr>
          <w:rFonts w:cs="Times New Roman"/>
        </w:rPr>
        <w:t>yapacağı</w:t>
      </w:r>
      <w:r w:rsidRPr="007E3EB3">
        <w:rPr>
          <w:rFonts w:cs="Times New Roman"/>
          <w:spacing w:val="-14"/>
        </w:rPr>
        <w:t xml:space="preserve"> </w:t>
      </w:r>
      <w:r w:rsidRPr="007E3EB3">
        <w:rPr>
          <w:rFonts w:cs="Times New Roman"/>
        </w:rPr>
        <w:t>işletmeye</w:t>
      </w:r>
      <w:r w:rsidRPr="007E3EB3">
        <w:rPr>
          <w:rFonts w:cs="Times New Roman"/>
          <w:spacing w:val="-15"/>
        </w:rPr>
        <w:t xml:space="preserve"> </w:t>
      </w:r>
      <w:r w:rsidRPr="007E3EB3">
        <w:rPr>
          <w:rFonts w:cs="Times New Roman"/>
        </w:rPr>
        <w:t>ilişkin</w:t>
      </w:r>
      <w:r w:rsidRPr="007E3EB3">
        <w:rPr>
          <w:rFonts w:cs="Times New Roman"/>
          <w:spacing w:val="-14"/>
        </w:rPr>
        <w:t xml:space="preserve"> </w:t>
      </w:r>
      <w:r w:rsidRPr="007E3EB3">
        <w:rPr>
          <w:rFonts w:cs="Times New Roman"/>
        </w:rPr>
        <w:t>tercihlerini</w:t>
      </w:r>
      <w:r w:rsidRPr="007E3EB3">
        <w:rPr>
          <w:rFonts w:cs="Times New Roman"/>
          <w:spacing w:val="-14"/>
        </w:rPr>
        <w:t xml:space="preserve"> </w:t>
      </w:r>
      <w:r w:rsidRPr="007E3EB3">
        <w:rPr>
          <w:rFonts w:cs="Times New Roman"/>
        </w:rPr>
        <w:t>veya</w:t>
      </w:r>
      <w:r w:rsidRPr="007E3EB3">
        <w:rPr>
          <w:rFonts w:cs="Times New Roman"/>
          <w:spacing w:val="-15"/>
        </w:rPr>
        <w:t xml:space="preserve"> </w:t>
      </w:r>
      <w:r w:rsidRPr="007E3EB3">
        <w:rPr>
          <w:rFonts w:cs="Times New Roman"/>
        </w:rPr>
        <w:t>önerilerini</w:t>
      </w:r>
      <w:r w:rsidRPr="007E3EB3">
        <w:rPr>
          <w:rFonts w:cs="Times New Roman"/>
          <w:spacing w:val="-14"/>
        </w:rPr>
        <w:t xml:space="preserve"> </w:t>
      </w:r>
      <w:r w:rsidRPr="007E3EB3">
        <w:rPr>
          <w:rFonts w:cs="Times New Roman"/>
        </w:rPr>
        <w:t xml:space="preserve">bölüm komisyonuna bildirebilir; ancak nihai yerleştirme kararı birim komisyonuna aittir. Öğrenciler, </w:t>
      </w:r>
      <w:r w:rsidRPr="007E3EB3">
        <w:rPr>
          <w:rFonts w:cs="Times New Roman"/>
          <w:spacing w:val="-2"/>
        </w:rPr>
        <w:t>komisyonun uygun gördüğü işletmelerde işletmede mesleki eğitimlerini yapmakla yükümlüdür.</w:t>
      </w:r>
    </w:p>
    <w:p w14:paraId="4908EC87" w14:textId="77777777" w:rsidR="007E3EB3" w:rsidRPr="007E3EB3" w:rsidRDefault="007E3EB3" w:rsidP="007E3EB3">
      <w:pPr>
        <w:pStyle w:val="ListeParagraf"/>
        <w:widowControl w:val="0"/>
        <w:numPr>
          <w:ilvl w:val="0"/>
          <w:numId w:val="28"/>
        </w:numPr>
        <w:tabs>
          <w:tab w:val="left" w:pos="1274"/>
        </w:tabs>
        <w:autoSpaceDE w:val="0"/>
        <w:autoSpaceDN w:val="0"/>
        <w:ind w:right="138" w:firstLine="719"/>
        <w:contextualSpacing w:val="0"/>
        <w:jc w:val="both"/>
        <w:rPr>
          <w:rFonts w:cs="Times New Roman"/>
        </w:rPr>
      </w:pPr>
      <w:r w:rsidRPr="007E3EB3">
        <w:rPr>
          <w:rFonts w:cs="Times New Roman"/>
        </w:rPr>
        <w:t xml:space="preserve">Öğrencilerin yerleştirileceği işletmelerin taşıması gereken nitelikler ve asgari koşullar, Üniversitenin belirlediği “İşletmede Mesleki Eğitim Yönergesi” belgesinde tanımlanır. Birim komisyonları, bu esaslara uygun işletmeleri tespit eder ve protokolleri </w:t>
      </w:r>
      <w:r w:rsidRPr="007E3EB3">
        <w:rPr>
          <w:rFonts w:cs="Times New Roman"/>
          <w:spacing w:val="-2"/>
        </w:rPr>
        <w:t>hazırlar.</w:t>
      </w:r>
    </w:p>
    <w:p w14:paraId="7666C065" w14:textId="77777777" w:rsidR="007E3EB3" w:rsidRPr="007E3EB3" w:rsidRDefault="007E3EB3" w:rsidP="007E3EB3">
      <w:pPr>
        <w:pStyle w:val="ListeParagraf"/>
        <w:widowControl w:val="0"/>
        <w:numPr>
          <w:ilvl w:val="0"/>
          <w:numId w:val="28"/>
        </w:numPr>
        <w:tabs>
          <w:tab w:val="left" w:pos="1199"/>
        </w:tabs>
        <w:autoSpaceDE w:val="0"/>
        <w:autoSpaceDN w:val="0"/>
        <w:ind w:right="141" w:firstLine="719"/>
        <w:contextualSpacing w:val="0"/>
        <w:jc w:val="both"/>
        <w:rPr>
          <w:rFonts w:cs="Times New Roman"/>
        </w:rPr>
      </w:pPr>
      <w:r w:rsidRPr="007E3EB3">
        <w:rPr>
          <w:rFonts w:cs="Times New Roman"/>
        </w:rPr>
        <w:t>Yerleştirme</w:t>
      </w:r>
      <w:r w:rsidRPr="007E3EB3">
        <w:rPr>
          <w:rFonts w:cs="Times New Roman"/>
          <w:spacing w:val="-2"/>
        </w:rPr>
        <w:t xml:space="preserve"> </w:t>
      </w:r>
      <w:r w:rsidRPr="007E3EB3">
        <w:rPr>
          <w:rFonts w:cs="Times New Roman"/>
        </w:rPr>
        <w:t>sonuçları kesinleştikten</w:t>
      </w:r>
      <w:r w:rsidRPr="007E3EB3">
        <w:rPr>
          <w:rFonts w:cs="Times New Roman"/>
          <w:spacing w:val="-2"/>
        </w:rPr>
        <w:t xml:space="preserve"> </w:t>
      </w:r>
      <w:r w:rsidRPr="007E3EB3">
        <w:rPr>
          <w:rFonts w:cs="Times New Roman"/>
        </w:rPr>
        <w:t>sonra,</w:t>
      </w:r>
      <w:r w:rsidRPr="007E3EB3">
        <w:rPr>
          <w:rFonts w:cs="Times New Roman"/>
          <w:spacing w:val="-1"/>
        </w:rPr>
        <w:t xml:space="preserve"> </w:t>
      </w:r>
      <w:r w:rsidRPr="007E3EB3">
        <w:rPr>
          <w:rFonts w:cs="Times New Roman"/>
        </w:rPr>
        <w:t>her öğrenci</w:t>
      </w:r>
      <w:r w:rsidRPr="007E3EB3">
        <w:rPr>
          <w:rFonts w:cs="Times New Roman"/>
          <w:spacing w:val="-1"/>
        </w:rPr>
        <w:t xml:space="preserve"> </w:t>
      </w:r>
      <w:r w:rsidRPr="007E3EB3">
        <w:rPr>
          <w:rFonts w:cs="Times New Roman"/>
        </w:rPr>
        <w:t>için</w:t>
      </w:r>
      <w:r w:rsidRPr="007E3EB3">
        <w:rPr>
          <w:rFonts w:cs="Times New Roman"/>
          <w:spacing w:val="-1"/>
        </w:rPr>
        <w:t xml:space="preserve"> </w:t>
      </w:r>
      <w:r w:rsidRPr="007E3EB3">
        <w:rPr>
          <w:rFonts w:cs="Times New Roman"/>
        </w:rPr>
        <w:t>üniversite</w:t>
      </w:r>
      <w:r w:rsidRPr="007E3EB3">
        <w:rPr>
          <w:rFonts w:cs="Times New Roman"/>
          <w:spacing w:val="-2"/>
        </w:rPr>
        <w:t xml:space="preserve"> </w:t>
      </w:r>
      <w:r w:rsidRPr="007E3EB3">
        <w:rPr>
          <w:rFonts w:cs="Times New Roman"/>
        </w:rPr>
        <w:t>tarafından</w:t>
      </w:r>
      <w:r w:rsidRPr="007E3EB3">
        <w:rPr>
          <w:rFonts w:cs="Times New Roman"/>
          <w:spacing w:val="-1"/>
        </w:rPr>
        <w:t xml:space="preserve"> </w:t>
      </w:r>
      <w:r w:rsidRPr="007E3EB3">
        <w:rPr>
          <w:rFonts w:cs="Times New Roman"/>
        </w:rPr>
        <w:t xml:space="preserve">üç nüsha İşletmede Mesleki Eğitim Kabul Formu ve İşletmede Mesleki Eğitim Sözleşmesi </w:t>
      </w:r>
      <w:r w:rsidRPr="007E3EB3">
        <w:rPr>
          <w:rFonts w:cs="Times New Roman"/>
        </w:rPr>
        <w:lastRenderedPageBreak/>
        <w:t>düzenlenir. Bu belgeler öğrenci tarafından ilgili işletmeye imzalatılır. Form ve sözleşmelerin bir nüshası bölümde saklanır; gerekli görülürse ayrıca dijital sisteme yüklenir. Belgelerde belirtilen başlama tarihi, öğrencinin işletmede İşletmede mesleki eğitimine resmi olarak başladığı tarih kabul edilir.</w:t>
      </w:r>
    </w:p>
    <w:p w14:paraId="5EEFDC39" w14:textId="77777777" w:rsidR="007E3EB3" w:rsidRPr="007E3EB3" w:rsidRDefault="007E3EB3" w:rsidP="007E3EB3">
      <w:pPr>
        <w:pStyle w:val="ListeParagraf"/>
        <w:widowControl w:val="0"/>
        <w:numPr>
          <w:ilvl w:val="0"/>
          <w:numId w:val="28"/>
        </w:numPr>
        <w:tabs>
          <w:tab w:val="left" w:pos="1211"/>
        </w:tabs>
        <w:autoSpaceDE w:val="0"/>
        <w:autoSpaceDN w:val="0"/>
        <w:ind w:right="141" w:firstLine="719"/>
        <w:contextualSpacing w:val="0"/>
        <w:jc w:val="both"/>
        <w:rPr>
          <w:rFonts w:cs="Times New Roman"/>
        </w:rPr>
      </w:pPr>
      <w:r w:rsidRPr="007E3EB3">
        <w:rPr>
          <w:rFonts w:cs="Times New Roman"/>
          <w:color w:val="000000" w:themeColor="text1"/>
        </w:rPr>
        <w:t xml:space="preserve">Başvuru şartları: </w:t>
      </w:r>
      <w:r w:rsidRPr="007E3EB3">
        <w:rPr>
          <w:rFonts w:cs="Times New Roman"/>
          <w:color w:val="000000" w:themeColor="text1"/>
          <w:spacing w:val="-2"/>
        </w:rPr>
        <w:t xml:space="preserve">Başvuru şartları, öğrencinin dönem sonu not ortalaması en az 2,00 olmak kaydıyla, ilgili bölüm / program Uygulamalı Eğitim Komisyonu tarafından belirlenebilir. </w:t>
      </w:r>
      <w:r w:rsidRPr="007E3EB3">
        <w:rPr>
          <w:rFonts w:cs="Times New Roman"/>
        </w:rPr>
        <w:t>Bununla birlikte, işletmede mesleki eğitim sürecine katılacak öğrencinin önceki dönemlere ait devam şartlarını yerine getirmediği veya “DS” harf notu ile başarısız sayıldığı dersinin bulunması halinde, söz konusu başvuru Senato’nun değerlendirmesine sunulur.</w:t>
      </w:r>
      <w:r w:rsidRPr="007E3EB3">
        <w:rPr>
          <w:rFonts w:cs="Times New Roman"/>
          <w:spacing w:val="-3"/>
        </w:rPr>
        <w:t xml:space="preserve"> </w:t>
      </w:r>
    </w:p>
    <w:p w14:paraId="48F57FD7" w14:textId="77777777" w:rsidR="00315029" w:rsidRDefault="00315029" w:rsidP="007E3EB3">
      <w:pPr>
        <w:pStyle w:val="Balk2"/>
        <w:spacing w:before="1"/>
        <w:ind w:left="921"/>
      </w:pPr>
    </w:p>
    <w:p w14:paraId="32E06860" w14:textId="59CA824C" w:rsidR="007E3EB3" w:rsidRDefault="007E3EB3" w:rsidP="007E3EB3">
      <w:pPr>
        <w:pStyle w:val="Balk2"/>
        <w:spacing w:before="1"/>
        <w:ind w:left="921"/>
        <w:rPr>
          <w:spacing w:val="-2"/>
        </w:rPr>
      </w:pPr>
      <w:r w:rsidRPr="007E3EB3">
        <w:t>Faaliyet</w:t>
      </w:r>
      <w:r w:rsidRPr="007E3EB3">
        <w:rPr>
          <w:spacing w:val="-2"/>
        </w:rPr>
        <w:t xml:space="preserve"> </w:t>
      </w:r>
      <w:r w:rsidR="0098715E">
        <w:t>R</w:t>
      </w:r>
      <w:r w:rsidRPr="007E3EB3">
        <w:t>aporu</w:t>
      </w:r>
      <w:r w:rsidRPr="007E3EB3">
        <w:rPr>
          <w:spacing w:val="-2"/>
        </w:rPr>
        <w:t xml:space="preserve"> </w:t>
      </w:r>
      <w:r w:rsidRPr="007E3EB3">
        <w:t>ve</w:t>
      </w:r>
      <w:r w:rsidRPr="007E3EB3">
        <w:rPr>
          <w:spacing w:val="-3"/>
        </w:rPr>
        <w:t xml:space="preserve"> </w:t>
      </w:r>
      <w:r w:rsidR="0098715E">
        <w:t>D</w:t>
      </w:r>
      <w:r w:rsidRPr="007E3EB3">
        <w:t>osyaların</w:t>
      </w:r>
      <w:r w:rsidRPr="007E3EB3">
        <w:rPr>
          <w:spacing w:val="-1"/>
        </w:rPr>
        <w:t xml:space="preserve"> </w:t>
      </w:r>
      <w:r w:rsidR="0098715E">
        <w:rPr>
          <w:spacing w:val="-2"/>
        </w:rPr>
        <w:t>T</w:t>
      </w:r>
      <w:r w:rsidRPr="007E3EB3">
        <w:rPr>
          <w:spacing w:val="-2"/>
        </w:rPr>
        <w:t>utulması</w:t>
      </w:r>
    </w:p>
    <w:p w14:paraId="11275619" w14:textId="77777777" w:rsidR="00241BA7" w:rsidRPr="007E3EB3" w:rsidRDefault="00241BA7" w:rsidP="007E3EB3">
      <w:pPr>
        <w:pStyle w:val="Balk2"/>
        <w:spacing w:before="1"/>
        <w:ind w:left="921"/>
      </w:pPr>
    </w:p>
    <w:p w14:paraId="6610F367" w14:textId="77777777" w:rsidR="007E3EB3" w:rsidRPr="007E3EB3" w:rsidRDefault="007E3EB3" w:rsidP="007E3EB3">
      <w:pPr>
        <w:pStyle w:val="GvdeMetni"/>
        <w:ind w:right="140"/>
        <w:jc w:val="both"/>
      </w:pPr>
      <w:r w:rsidRPr="007E3EB3">
        <w:rPr>
          <w:b/>
        </w:rPr>
        <w:t>Madde 21 -</w:t>
      </w:r>
      <w:r w:rsidRPr="007E3EB3">
        <w:t>(1) İşletmede mesleki eğitime katılan her öğrenci, eğitim süresince yaptığı çalışmaları</w:t>
      </w:r>
      <w:r w:rsidRPr="007E3EB3">
        <w:rPr>
          <w:spacing w:val="-4"/>
        </w:rPr>
        <w:t xml:space="preserve"> </w:t>
      </w:r>
      <w:r w:rsidRPr="007E3EB3">
        <w:t>ve</w:t>
      </w:r>
      <w:r w:rsidRPr="007E3EB3">
        <w:rPr>
          <w:spacing w:val="-6"/>
        </w:rPr>
        <w:t xml:space="preserve"> </w:t>
      </w:r>
      <w:r w:rsidRPr="007E3EB3">
        <w:t>elde</w:t>
      </w:r>
      <w:r w:rsidRPr="007E3EB3">
        <w:rPr>
          <w:spacing w:val="-4"/>
        </w:rPr>
        <w:t xml:space="preserve"> </w:t>
      </w:r>
      <w:r w:rsidRPr="007E3EB3">
        <w:t>ettiği</w:t>
      </w:r>
      <w:r w:rsidRPr="007E3EB3">
        <w:rPr>
          <w:spacing w:val="-4"/>
        </w:rPr>
        <w:t xml:space="preserve"> </w:t>
      </w:r>
      <w:r w:rsidRPr="007E3EB3">
        <w:t>kazanımları</w:t>
      </w:r>
      <w:r w:rsidRPr="007E3EB3">
        <w:rPr>
          <w:spacing w:val="-4"/>
        </w:rPr>
        <w:t xml:space="preserve"> </w:t>
      </w:r>
      <w:r w:rsidRPr="007E3EB3">
        <w:t>düzenli</w:t>
      </w:r>
      <w:r w:rsidRPr="007E3EB3">
        <w:rPr>
          <w:spacing w:val="-6"/>
        </w:rPr>
        <w:t xml:space="preserve"> </w:t>
      </w:r>
      <w:r w:rsidRPr="007E3EB3">
        <w:t>olarak</w:t>
      </w:r>
      <w:r w:rsidRPr="007E3EB3">
        <w:rPr>
          <w:spacing w:val="-4"/>
        </w:rPr>
        <w:t xml:space="preserve"> </w:t>
      </w:r>
      <w:r w:rsidRPr="007E3EB3">
        <w:t>kaydetmek</w:t>
      </w:r>
      <w:r w:rsidRPr="007E3EB3">
        <w:rPr>
          <w:spacing w:val="-4"/>
        </w:rPr>
        <w:t xml:space="preserve"> </w:t>
      </w:r>
      <w:r w:rsidRPr="007E3EB3">
        <w:t>ve</w:t>
      </w:r>
      <w:r w:rsidRPr="007E3EB3">
        <w:rPr>
          <w:spacing w:val="-5"/>
        </w:rPr>
        <w:t xml:space="preserve"> </w:t>
      </w:r>
      <w:r w:rsidRPr="007E3EB3">
        <w:t>belgelendirmek</w:t>
      </w:r>
      <w:r w:rsidRPr="007E3EB3">
        <w:rPr>
          <w:spacing w:val="-4"/>
        </w:rPr>
        <w:t xml:space="preserve"> </w:t>
      </w:r>
      <w:r w:rsidRPr="007E3EB3">
        <w:t>zorundadır. Bunun için öğrenci, üniversite tarafından formatı belirlenmiş işletmede mesleki eğitim Dosyasını günlük/haftalık doldurur ve Eğitici Personele onaylatır.</w:t>
      </w:r>
    </w:p>
    <w:p w14:paraId="3356B007" w14:textId="77777777" w:rsidR="007E3EB3" w:rsidRPr="007E3EB3" w:rsidRDefault="007E3EB3" w:rsidP="007E3EB3">
      <w:pPr>
        <w:pStyle w:val="ListeParagraf"/>
        <w:widowControl w:val="0"/>
        <w:numPr>
          <w:ilvl w:val="0"/>
          <w:numId w:val="27"/>
        </w:numPr>
        <w:tabs>
          <w:tab w:val="left" w:pos="1199"/>
        </w:tabs>
        <w:autoSpaceDE w:val="0"/>
        <w:autoSpaceDN w:val="0"/>
        <w:ind w:right="139" w:firstLine="719"/>
        <w:contextualSpacing w:val="0"/>
        <w:jc w:val="both"/>
        <w:rPr>
          <w:rFonts w:cs="Times New Roman"/>
        </w:rPr>
      </w:pPr>
      <w:r w:rsidRPr="007E3EB3">
        <w:rPr>
          <w:rFonts w:cs="Times New Roman"/>
        </w:rPr>
        <w:t>İşletmede</w:t>
      </w:r>
      <w:r w:rsidRPr="007E3EB3">
        <w:rPr>
          <w:rFonts w:cs="Times New Roman"/>
          <w:spacing w:val="-5"/>
        </w:rPr>
        <w:t xml:space="preserve"> </w:t>
      </w:r>
      <w:r w:rsidRPr="007E3EB3">
        <w:rPr>
          <w:rFonts w:cs="Times New Roman"/>
        </w:rPr>
        <w:t>mesleki</w:t>
      </w:r>
      <w:r w:rsidRPr="007E3EB3">
        <w:rPr>
          <w:rFonts w:cs="Times New Roman"/>
          <w:spacing w:val="-2"/>
        </w:rPr>
        <w:t xml:space="preserve"> </w:t>
      </w:r>
      <w:r w:rsidRPr="007E3EB3">
        <w:rPr>
          <w:rFonts w:cs="Times New Roman"/>
        </w:rPr>
        <w:t>eğitimin</w:t>
      </w:r>
      <w:r w:rsidRPr="007E3EB3">
        <w:rPr>
          <w:rFonts w:cs="Times New Roman"/>
          <w:spacing w:val="-4"/>
        </w:rPr>
        <w:t xml:space="preserve"> </w:t>
      </w:r>
      <w:r w:rsidRPr="007E3EB3">
        <w:rPr>
          <w:rFonts w:cs="Times New Roman"/>
        </w:rPr>
        <w:t>sonunda,</w:t>
      </w:r>
      <w:r w:rsidRPr="007E3EB3">
        <w:rPr>
          <w:rFonts w:cs="Times New Roman"/>
          <w:spacing w:val="-4"/>
        </w:rPr>
        <w:t xml:space="preserve"> </w:t>
      </w:r>
      <w:r w:rsidRPr="007E3EB3">
        <w:rPr>
          <w:rFonts w:cs="Times New Roman"/>
        </w:rPr>
        <w:t>öğrenci</w:t>
      </w:r>
      <w:r w:rsidRPr="007E3EB3">
        <w:rPr>
          <w:rFonts w:cs="Times New Roman"/>
          <w:spacing w:val="-4"/>
        </w:rPr>
        <w:t xml:space="preserve"> </w:t>
      </w:r>
      <w:r w:rsidRPr="007E3EB3">
        <w:rPr>
          <w:rFonts w:cs="Times New Roman"/>
        </w:rPr>
        <w:t>üniversite</w:t>
      </w:r>
      <w:r w:rsidRPr="007E3EB3">
        <w:rPr>
          <w:rFonts w:cs="Times New Roman"/>
          <w:spacing w:val="-2"/>
        </w:rPr>
        <w:t xml:space="preserve"> </w:t>
      </w:r>
      <w:r w:rsidRPr="007E3EB3">
        <w:rPr>
          <w:rFonts w:cs="Times New Roman"/>
        </w:rPr>
        <w:t>birimi</w:t>
      </w:r>
      <w:r w:rsidRPr="007E3EB3">
        <w:rPr>
          <w:rFonts w:cs="Times New Roman"/>
          <w:spacing w:val="-4"/>
        </w:rPr>
        <w:t xml:space="preserve"> </w:t>
      </w:r>
      <w:r w:rsidRPr="007E3EB3">
        <w:rPr>
          <w:rFonts w:cs="Times New Roman"/>
        </w:rPr>
        <w:t>tarafından</w:t>
      </w:r>
      <w:r w:rsidRPr="007E3EB3">
        <w:rPr>
          <w:rFonts w:cs="Times New Roman"/>
          <w:spacing w:val="-4"/>
        </w:rPr>
        <w:t xml:space="preserve"> </w:t>
      </w:r>
      <w:r w:rsidRPr="007E3EB3">
        <w:rPr>
          <w:rFonts w:cs="Times New Roman"/>
        </w:rPr>
        <w:t>belirlenen formatta bir Faaliyet Raporu hazırlar. Bu rapor, öğrencinin İşletmede mesleki eğitim boyunca gerçekleştirdiği faaliyetleri, edindiği bilgi ve becerileri ve varsa proje çalışmalarını detaylı biçimde içerir. Öğrenci, faaliyet raporunu ve İşletmede mesleki eğitim dosyasını, bölümünün ilan ettiği tarihe kadar ilgili işletme yetkilisine imzalattıktan sonra bölümüne teslim etmekle yükümlüdür. Belirtilen süre içinde raporunu teslim etmeyen veya eksik teslim eden öğrenciler değerlendirmeye alınmaz ve başarısız sayılır.</w:t>
      </w:r>
    </w:p>
    <w:p w14:paraId="1FABCED1" w14:textId="77777777" w:rsidR="007E3EB3" w:rsidRPr="007E3EB3" w:rsidRDefault="007E3EB3" w:rsidP="007E3EB3">
      <w:pPr>
        <w:pStyle w:val="ListeParagraf"/>
        <w:widowControl w:val="0"/>
        <w:numPr>
          <w:ilvl w:val="0"/>
          <w:numId w:val="27"/>
        </w:numPr>
        <w:tabs>
          <w:tab w:val="left" w:pos="1300"/>
        </w:tabs>
        <w:autoSpaceDE w:val="0"/>
        <w:autoSpaceDN w:val="0"/>
        <w:ind w:right="140" w:firstLine="719"/>
        <w:contextualSpacing w:val="0"/>
        <w:jc w:val="both"/>
        <w:rPr>
          <w:rFonts w:cs="Times New Roman"/>
        </w:rPr>
      </w:pPr>
      <w:r w:rsidRPr="007E3EB3">
        <w:rPr>
          <w:rFonts w:cs="Times New Roman"/>
        </w:rPr>
        <w:t>Bölüm Uygulamalı Eğitim Komisyonu, öğrencilerden eğitim sürecinde ara rapor/ödev hazırlamasını ister. İşletmede mesleki eğitim yapan öğrenciler, eğitim sürecinin ortasında (örneğin ilk 6-8 haftalık kısmı tamamladıklarında) bir ara rapor/ödev sunarlar. Ara rapor/ödev teslim tarihleri ve formatı bölüm tarafından duyurulur.</w:t>
      </w:r>
    </w:p>
    <w:p w14:paraId="1D29EC56" w14:textId="77777777" w:rsidR="007E3EB3" w:rsidRPr="007E3EB3" w:rsidRDefault="007E3EB3" w:rsidP="007E3EB3">
      <w:pPr>
        <w:pStyle w:val="GvdeMetni"/>
        <w:spacing w:before="3"/>
        <w:jc w:val="both"/>
      </w:pPr>
    </w:p>
    <w:p w14:paraId="6C5C72DC" w14:textId="77777777" w:rsidR="007E3EB3" w:rsidRDefault="007E3EB3" w:rsidP="007E3EB3">
      <w:pPr>
        <w:pStyle w:val="Balk2"/>
        <w:spacing w:line="240" w:lineRule="auto"/>
        <w:ind w:left="2" w:right="3"/>
        <w:jc w:val="center"/>
      </w:pPr>
      <w:r w:rsidRPr="007E3EB3">
        <w:t>DÖRDÜNCÜ BÖLÜM</w:t>
      </w:r>
    </w:p>
    <w:p w14:paraId="66CD24D0" w14:textId="77777777" w:rsidR="0098715E" w:rsidRPr="007E3EB3" w:rsidRDefault="0098715E" w:rsidP="007E3EB3">
      <w:pPr>
        <w:pStyle w:val="Balk2"/>
        <w:spacing w:line="240" w:lineRule="auto"/>
        <w:ind w:left="2" w:right="3"/>
        <w:jc w:val="center"/>
      </w:pPr>
    </w:p>
    <w:p w14:paraId="31AF5709" w14:textId="504127A9" w:rsidR="007E3EB3" w:rsidRPr="007E3EB3" w:rsidRDefault="007E3EB3" w:rsidP="0098715E">
      <w:pPr>
        <w:pStyle w:val="Balk2"/>
        <w:spacing w:line="240" w:lineRule="auto"/>
        <w:ind w:left="155" w:right="3" w:firstLine="706"/>
        <w:rPr>
          <w:spacing w:val="-2"/>
        </w:rPr>
      </w:pPr>
      <w:r w:rsidRPr="007E3EB3">
        <w:t>İşletme</w:t>
      </w:r>
      <w:r w:rsidRPr="007E3EB3">
        <w:rPr>
          <w:spacing w:val="-2"/>
        </w:rPr>
        <w:t xml:space="preserve"> </w:t>
      </w:r>
      <w:r w:rsidRPr="007E3EB3">
        <w:t>ile</w:t>
      </w:r>
      <w:r w:rsidRPr="007E3EB3">
        <w:rPr>
          <w:spacing w:val="-2"/>
        </w:rPr>
        <w:t xml:space="preserve"> </w:t>
      </w:r>
      <w:r w:rsidRPr="007E3EB3">
        <w:t>İş birliği</w:t>
      </w:r>
      <w:r w:rsidRPr="007E3EB3">
        <w:rPr>
          <w:spacing w:val="-1"/>
        </w:rPr>
        <w:t xml:space="preserve"> </w:t>
      </w:r>
      <w:r w:rsidRPr="007E3EB3">
        <w:t>ve</w:t>
      </w:r>
      <w:r w:rsidRPr="007E3EB3">
        <w:rPr>
          <w:spacing w:val="-2"/>
        </w:rPr>
        <w:t xml:space="preserve"> </w:t>
      </w:r>
      <w:r w:rsidRPr="007E3EB3">
        <w:t>İş</w:t>
      </w:r>
      <w:r w:rsidRPr="007E3EB3">
        <w:rPr>
          <w:spacing w:val="-1"/>
        </w:rPr>
        <w:t xml:space="preserve"> </w:t>
      </w:r>
      <w:r w:rsidRPr="007E3EB3">
        <w:t>Sağlığı-</w:t>
      </w:r>
      <w:r w:rsidRPr="007E3EB3">
        <w:rPr>
          <w:spacing w:val="-2"/>
        </w:rPr>
        <w:t>Güvenliği</w:t>
      </w:r>
    </w:p>
    <w:p w14:paraId="2EAACA83" w14:textId="77777777" w:rsidR="007E3EB3" w:rsidRPr="007E3EB3" w:rsidRDefault="007E3EB3" w:rsidP="007E3EB3">
      <w:pPr>
        <w:pStyle w:val="Balk2"/>
        <w:spacing w:line="240" w:lineRule="auto"/>
        <w:ind w:left="2" w:right="3"/>
      </w:pPr>
    </w:p>
    <w:p w14:paraId="6927E00D" w14:textId="17A92D72" w:rsidR="007E3EB3" w:rsidRPr="007E3EB3" w:rsidRDefault="007E3EB3" w:rsidP="0098715E">
      <w:pPr>
        <w:spacing w:line="274" w:lineRule="exact"/>
        <w:ind w:left="861"/>
        <w:jc w:val="both"/>
        <w:rPr>
          <w:rFonts w:ascii="Times New Roman" w:hAnsi="Times New Roman" w:cs="Times New Roman"/>
          <w:b/>
          <w:sz w:val="24"/>
        </w:rPr>
      </w:pPr>
      <w:r w:rsidRPr="007E3EB3">
        <w:rPr>
          <w:rFonts w:ascii="Times New Roman" w:hAnsi="Times New Roman" w:cs="Times New Roman"/>
          <w:b/>
          <w:sz w:val="24"/>
        </w:rPr>
        <w:t>İş</w:t>
      </w:r>
      <w:r w:rsidRPr="007E3EB3">
        <w:rPr>
          <w:rFonts w:ascii="Times New Roman" w:hAnsi="Times New Roman" w:cs="Times New Roman"/>
          <w:b/>
          <w:spacing w:val="-1"/>
          <w:sz w:val="24"/>
        </w:rPr>
        <w:t xml:space="preserve"> </w:t>
      </w:r>
      <w:r w:rsidR="0098715E">
        <w:rPr>
          <w:rFonts w:ascii="Times New Roman" w:hAnsi="Times New Roman" w:cs="Times New Roman"/>
          <w:b/>
          <w:sz w:val="24"/>
        </w:rPr>
        <w:t>B</w:t>
      </w:r>
      <w:r w:rsidRPr="007E3EB3">
        <w:rPr>
          <w:rFonts w:ascii="Times New Roman" w:hAnsi="Times New Roman" w:cs="Times New Roman"/>
          <w:b/>
          <w:sz w:val="24"/>
        </w:rPr>
        <w:t>irliği ve</w:t>
      </w:r>
      <w:r w:rsidRPr="007E3EB3">
        <w:rPr>
          <w:rFonts w:ascii="Times New Roman" w:hAnsi="Times New Roman" w:cs="Times New Roman"/>
          <w:b/>
          <w:spacing w:val="-1"/>
          <w:sz w:val="24"/>
        </w:rPr>
        <w:t xml:space="preserve"> </w:t>
      </w:r>
      <w:r w:rsidR="0098715E">
        <w:rPr>
          <w:rFonts w:ascii="Times New Roman" w:hAnsi="Times New Roman" w:cs="Times New Roman"/>
          <w:b/>
          <w:spacing w:val="-2"/>
          <w:sz w:val="24"/>
        </w:rPr>
        <w:t>P</w:t>
      </w:r>
      <w:r w:rsidRPr="007E3EB3">
        <w:rPr>
          <w:rFonts w:ascii="Times New Roman" w:hAnsi="Times New Roman" w:cs="Times New Roman"/>
          <w:b/>
          <w:spacing w:val="-2"/>
          <w:sz w:val="24"/>
        </w:rPr>
        <w:t>rotokoller</w:t>
      </w:r>
    </w:p>
    <w:p w14:paraId="39CB321B" w14:textId="77777777" w:rsidR="007E3EB3" w:rsidRPr="007E3EB3" w:rsidRDefault="007E3EB3" w:rsidP="007E3EB3">
      <w:pPr>
        <w:pStyle w:val="GvdeMetni"/>
        <w:ind w:right="139"/>
        <w:jc w:val="both"/>
      </w:pPr>
      <w:r w:rsidRPr="007E3EB3">
        <w:rPr>
          <w:b/>
        </w:rPr>
        <w:t xml:space="preserve">Madde 22 - </w:t>
      </w:r>
      <w:r w:rsidRPr="007E3EB3">
        <w:t>(1) Üniversiteye bağlı birimlerin dekan/müdürleri, birimlerinde öğrenim gören öğrencilerin işletmede mesleki eğitimlerini kapsayan işletmede, öğrencinin mesleki eğitim</w:t>
      </w:r>
      <w:r w:rsidRPr="007E3EB3">
        <w:rPr>
          <w:spacing w:val="-11"/>
        </w:rPr>
        <w:t xml:space="preserve"> </w:t>
      </w:r>
      <w:r w:rsidRPr="007E3EB3">
        <w:t>yapabilmesi</w:t>
      </w:r>
      <w:r w:rsidRPr="007E3EB3">
        <w:rPr>
          <w:spacing w:val="-14"/>
        </w:rPr>
        <w:t xml:space="preserve"> </w:t>
      </w:r>
      <w:r w:rsidRPr="007E3EB3">
        <w:t>için</w:t>
      </w:r>
      <w:r w:rsidRPr="007E3EB3">
        <w:rPr>
          <w:spacing w:val="-14"/>
        </w:rPr>
        <w:t xml:space="preserve"> </w:t>
      </w:r>
      <w:r w:rsidRPr="007E3EB3">
        <w:t>uygun</w:t>
      </w:r>
      <w:r w:rsidRPr="007E3EB3">
        <w:rPr>
          <w:spacing w:val="-12"/>
        </w:rPr>
        <w:t xml:space="preserve"> </w:t>
      </w:r>
      <w:r w:rsidRPr="007E3EB3">
        <w:t>gördüğü</w:t>
      </w:r>
      <w:r w:rsidRPr="007E3EB3">
        <w:rPr>
          <w:spacing w:val="-14"/>
        </w:rPr>
        <w:t xml:space="preserve"> </w:t>
      </w:r>
      <w:r w:rsidRPr="007E3EB3">
        <w:t>kurum</w:t>
      </w:r>
      <w:r w:rsidRPr="007E3EB3">
        <w:rPr>
          <w:spacing w:val="-14"/>
        </w:rPr>
        <w:t xml:space="preserve"> </w:t>
      </w:r>
      <w:r w:rsidRPr="007E3EB3">
        <w:t>ve</w:t>
      </w:r>
      <w:r w:rsidRPr="007E3EB3">
        <w:rPr>
          <w:spacing w:val="-15"/>
        </w:rPr>
        <w:t xml:space="preserve"> </w:t>
      </w:r>
      <w:r w:rsidRPr="007E3EB3">
        <w:t>kuruluşlarla</w:t>
      </w:r>
      <w:r w:rsidRPr="007E3EB3">
        <w:rPr>
          <w:spacing w:val="-15"/>
        </w:rPr>
        <w:t xml:space="preserve"> </w:t>
      </w:r>
      <w:r w:rsidRPr="007E3EB3">
        <w:t>iş</w:t>
      </w:r>
      <w:r w:rsidRPr="007E3EB3">
        <w:rPr>
          <w:spacing w:val="-11"/>
        </w:rPr>
        <w:t xml:space="preserve"> </w:t>
      </w:r>
      <w:r w:rsidRPr="007E3EB3">
        <w:t>birliği</w:t>
      </w:r>
      <w:r w:rsidRPr="007E3EB3">
        <w:rPr>
          <w:spacing w:val="-14"/>
        </w:rPr>
        <w:t xml:space="preserve"> </w:t>
      </w:r>
      <w:r w:rsidRPr="007E3EB3">
        <w:t>protokolleri</w:t>
      </w:r>
      <w:r w:rsidRPr="007E3EB3">
        <w:rPr>
          <w:spacing w:val="-14"/>
        </w:rPr>
        <w:t xml:space="preserve"> </w:t>
      </w:r>
      <w:r w:rsidRPr="007E3EB3">
        <w:t>imzalar.</w:t>
      </w:r>
      <w:r w:rsidRPr="007E3EB3">
        <w:rPr>
          <w:spacing w:val="-14"/>
        </w:rPr>
        <w:t xml:space="preserve"> </w:t>
      </w:r>
      <w:r w:rsidRPr="007E3EB3">
        <w:t>Bu protokoller kapsamında, işletmelerin sağlayacağı kontenjanlar, öğrenci seçim kriterleri, işletmenin ve Üniversitenin karşılıklı sorumlulukları düzenlenir.</w:t>
      </w:r>
    </w:p>
    <w:p w14:paraId="434E186A" w14:textId="77777777" w:rsidR="007E3EB3" w:rsidRPr="007E3EB3" w:rsidRDefault="007E3EB3" w:rsidP="007E3EB3">
      <w:pPr>
        <w:pStyle w:val="ListeParagraf"/>
        <w:widowControl w:val="0"/>
        <w:numPr>
          <w:ilvl w:val="0"/>
          <w:numId w:val="26"/>
        </w:numPr>
        <w:tabs>
          <w:tab w:val="left" w:pos="1281"/>
        </w:tabs>
        <w:autoSpaceDE w:val="0"/>
        <w:autoSpaceDN w:val="0"/>
        <w:ind w:right="139" w:firstLine="719"/>
        <w:contextualSpacing w:val="0"/>
        <w:jc w:val="both"/>
        <w:rPr>
          <w:rFonts w:cs="Times New Roman"/>
        </w:rPr>
      </w:pPr>
      <w:r w:rsidRPr="007E3EB3">
        <w:rPr>
          <w:rFonts w:cs="Times New Roman"/>
        </w:rPr>
        <w:t>Her bir öğrenci için başlamadan önce imzalanan İşletmede Mesleki Eğitim Sözleşmesi, ilgili işletme, öğrenci ve üniversitenin hak ve yükümlülüklerini ortaya koyar. Bu sözleşme ve imzalanacak formlar üç taraf için de bağlayıcıdır. Sözleşmede; çalışma süresi, iş tanımı, gizlilik, sigorta, ücret, disiplin, fesih şartları gibi hususlar açıkça belirtilir.</w:t>
      </w:r>
    </w:p>
    <w:p w14:paraId="260B75D9" w14:textId="77777777" w:rsidR="007E3EB3" w:rsidRPr="007E3EB3" w:rsidRDefault="007E3EB3" w:rsidP="007E3EB3">
      <w:pPr>
        <w:pStyle w:val="ListeParagraf"/>
        <w:widowControl w:val="0"/>
        <w:numPr>
          <w:ilvl w:val="0"/>
          <w:numId w:val="26"/>
        </w:numPr>
        <w:tabs>
          <w:tab w:val="left" w:pos="1199"/>
        </w:tabs>
        <w:autoSpaceDE w:val="0"/>
        <w:autoSpaceDN w:val="0"/>
        <w:ind w:right="139" w:firstLine="719"/>
        <w:contextualSpacing w:val="0"/>
        <w:jc w:val="both"/>
        <w:rPr>
          <w:rFonts w:cs="Times New Roman"/>
        </w:rPr>
      </w:pPr>
      <w:r w:rsidRPr="007E3EB3">
        <w:rPr>
          <w:rFonts w:cs="Times New Roman"/>
        </w:rPr>
        <w:t>İşletmelerle</w:t>
      </w:r>
      <w:r w:rsidRPr="007E3EB3">
        <w:rPr>
          <w:rFonts w:cs="Times New Roman"/>
          <w:spacing w:val="-6"/>
        </w:rPr>
        <w:t xml:space="preserve"> </w:t>
      </w:r>
      <w:r w:rsidRPr="007E3EB3">
        <w:rPr>
          <w:rFonts w:cs="Times New Roman"/>
        </w:rPr>
        <w:t>kurulacak</w:t>
      </w:r>
      <w:r w:rsidRPr="007E3EB3">
        <w:rPr>
          <w:rFonts w:cs="Times New Roman"/>
          <w:spacing w:val="-4"/>
        </w:rPr>
        <w:t xml:space="preserve"> </w:t>
      </w:r>
      <w:r w:rsidRPr="007E3EB3">
        <w:rPr>
          <w:rFonts w:cs="Times New Roman"/>
        </w:rPr>
        <w:t>iş</w:t>
      </w:r>
      <w:r w:rsidRPr="007E3EB3">
        <w:rPr>
          <w:rFonts w:cs="Times New Roman"/>
          <w:spacing w:val="-2"/>
        </w:rPr>
        <w:t xml:space="preserve"> </w:t>
      </w:r>
      <w:r w:rsidRPr="007E3EB3">
        <w:rPr>
          <w:rFonts w:cs="Times New Roman"/>
        </w:rPr>
        <w:t>birliğinde,</w:t>
      </w:r>
      <w:r w:rsidRPr="007E3EB3">
        <w:rPr>
          <w:rFonts w:cs="Times New Roman"/>
          <w:spacing w:val="-4"/>
        </w:rPr>
        <w:t xml:space="preserve"> </w:t>
      </w:r>
      <w:r w:rsidRPr="007E3EB3">
        <w:rPr>
          <w:rFonts w:cs="Times New Roman"/>
        </w:rPr>
        <w:t>öğrencilerin</w:t>
      </w:r>
      <w:r w:rsidRPr="007E3EB3">
        <w:rPr>
          <w:rFonts w:cs="Times New Roman"/>
          <w:spacing w:val="-4"/>
        </w:rPr>
        <w:t xml:space="preserve"> </w:t>
      </w:r>
      <w:r w:rsidRPr="007E3EB3">
        <w:rPr>
          <w:rFonts w:cs="Times New Roman"/>
        </w:rPr>
        <w:t>azami</w:t>
      </w:r>
      <w:r w:rsidRPr="007E3EB3">
        <w:rPr>
          <w:rFonts w:cs="Times New Roman"/>
          <w:spacing w:val="-4"/>
        </w:rPr>
        <w:t xml:space="preserve"> </w:t>
      </w:r>
      <w:r w:rsidRPr="007E3EB3">
        <w:rPr>
          <w:rFonts w:cs="Times New Roman"/>
        </w:rPr>
        <w:t>faydayı</w:t>
      </w:r>
      <w:r w:rsidRPr="007E3EB3">
        <w:rPr>
          <w:rFonts w:cs="Times New Roman"/>
          <w:spacing w:val="-4"/>
        </w:rPr>
        <w:t xml:space="preserve"> </w:t>
      </w:r>
      <w:r w:rsidRPr="007E3EB3">
        <w:rPr>
          <w:rFonts w:cs="Times New Roman"/>
        </w:rPr>
        <w:t>sağlaması</w:t>
      </w:r>
      <w:r w:rsidRPr="007E3EB3">
        <w:rPr>
          <w:rFonts w:cs="Times New Roman"/>
          <w:spacing w:val="-4"/>
        </w:rPr>
        <w:t xml:space="preserve"> </w:t>
      </w:r>
      <w:r w:rsidRPr="007E3EB3">
        <w:rPr>
          <w:rFonts w:cs="Times New Roman"/>
        </w:rPr>
        <w:t>ve</w:t>
      </w:r>
      <w:r w:rsidRPr="007E3EB3">
        <w:rPr>
          <w:rFonts w:cs="Times New Roman"/>
          <w:spacing w:val="-4"/>
        </w:rPr>
        <w:t xml:space="preserve"> </w:t>
      </w:r>
      <w:r w:rsidRPr="007E3EB3">
        <w:rPr>
          <w:rFonts w:cs="Times New Roman"/>
        </w:rPr>
        <w:t>eğitim hedeflerine</w:t>
      </w:r>
      <w:r w:rsidRPr="007E3EB3">
        <w:rPr>
          <w:rFonts w:cs="Times New Roman"/>
          <w:spacing w:val="-3"/>
        </w:rPr>
        <w:t xml:space="preserve"> </w:t>
      </w:r>
      <w:r w:rsidRPr="007E3EB3">
        <w:rPr>
          <w:rFonts w:cs="Times New Roman"/>
        </w:rPr>
        <w:t>ulaşması gözetilir.</w:t>
      </w:r>
      <w:r w:rsidRPr="007E3EB3">
        <w:rPr>
          <w:rFonts w:cs="Times New Roman"/>
          <w:spacing w:val="-3"/>
        </w:rPr>
        <w:t xml:space="preserve"> </w:t>
      </w:r>
      <w:r w:rsidRPr="007E3EB3">
        <w:rPr>
          <w:rFonts w:cs="Times New Roman"/>
        </w:rPr>
        <w:t>Üniversite, gerektiğinde</w:t>
      </w:r>
      <w:r w:rsidRPr="007E3EB3">
        <w:rPr>
          <w:rFonts w:cs="Times New Roman"/>
          <w:spacing w:val="-3"/>
        </w:rPr>
        <w:t xml:space="preserve"> </w:t>
      </w:r>
      <w:r w:rsidRPr="007E3EB3">
        <w:rPr>
          <w:rFonts w:cs="Times New Roman"/>
        </w:rPr>
        <w:t>işletmelere</w:t>
      </w:r>
      <w:r w:rsidRPr="007E3EB3">
        <w:rPr>
          <w:rFonts w:cs="Times New Roman"/>
          <w:spacing w:val="-4"/>
        </w:rPr>
        <w:t xml:space="preserve"> </w:t>
      </w:r>
      <w:r w:rsidRPr="007E3EB3">
        <w:rPr>
          <w:rFonts w:cs="Times New Roman"/>
        </w:rPr>
        <w:t>öğrenci göndermeden önce işletme yetkililerine bu Yönerge hükümleri ve Üniversitenin beklentileri hakkında bilgilendirme yapar.</w:t>
      </w:r>
    </w:p>
    <w:p w14:paraId="20B4C96B" w14:textId="77777777" w:rsidR="007E3EB3" w:rsidRPr="007E3EB3" w:rsidRDefault="007E3EB3" w:rsidP="007E3EB3">
      <w:pPr>
        <w:pStyle w:val="ListeParagraf"/>
        <w:widowControl w:val="0"/>
        <w:numPr>
          <w:ilvl w:val="0"/>
          <w:numId w:val="26"/>
        </w:numPr>
        <w:tabs>
          <w:tab w:val="left" w:pos="1195"/>
        </w:tabs>
        <w:autoSpaceDE w:val="0"/>
        <w:autoSpaceDN w:val="0"/>
        <w:ind w:right="143" w:firstLine="719"/>
        <w:contextualSpacing w:val="0"/>
        <w:jc w:val="both"/>
        <w:rPr>
          <w:rFonts w:cs="Times New Roman"/>
        </w:rPr>
      </w:pPr>
      <w:r w:rsidRPr="007E3EB3">
        <w:rPr>
          <w:rFonts w:cs="Times New Roman"/>
        </w:rPr>
        <w:t>Yeterli</w:t>
      </w:r>
      <w:r w:rsidRPr="007E3EB3">
        <w:rPr>
          <w:rFonts w:cs="Times New Roman"/>
          <w:spacing w:val="-5"/>
        </w:rPr>
        <w:t xml:space="preserve"> </w:t>
      </w:r>
      <w:r w:rsidRPr="007E3EB3">
        <w:rPr>
          <w:rFonts w:cs="Times New Roman"/>
        </w:rPr>
        <w:t>sayıda</w:t>
      </w:r>
      <w:r w:rsidRPr="007E3EB3">
        <w:rPr>
          <w:rFonts w:cs="Times New Roman"/>
          <w:spacing w:val="-7"/>
        </w:rPr>
        <w:t xml:space="preserve"> </w:t>
      </w:r>
      <w:r w:rsidRPr="007E3EB3">
        <w:rPr>
          <w:rFonts w:cs="Times New Roman"/>
        </w:rPr>
        <w:t>uygun</w:t>
      </w:r>
      <w:r w:rsidRPr="007E3EB3">
        <w:rPr>
          <w:rFonts w:cs="Times New Roman"/>
          <w:spacing w:val="-2"/>
        </w:rPr>
        <w:t xml:space="preserve"> </w:t>
      </w:r>
      <w:r w:rsidRPr="007E3EB3">
        <w:rPr>
          <w:rFonts w:cs="Times New Roman"/>
        </w:rPr>
        <w:t>işletme</w:t>
      </w:r>
      <w:r w:rsidRPr="007E3EB3">
        <w:rPr>
          <w:rFonts w:cs="Times New Roman"/>
          <w:spacing w:val="-7"/>
        </w:rPr>
        <w:t xml:space="preserve"> </w:t>
      </w:r>
      <w:r w:rsidRPr="007E3EB3">
        <w:rPr>
          <w:rFonts w:cs="Times New Roman"/>
        </w:rPr>
        <w:t>bulunamadığında</w:t>
      </w:r>
      <w:r w:rsidRPr="007E3EB3">
        <w:rPr>
          <w:rFonts w:cs="Times New Roman"/>
          <w:spacing w:val="-5"/>
        </w:rPr>
        <w:t xml:space="preserve"> </w:t>
      </w:r>
      <w:r w:rsidRPr="007E3EB3">
        <w:rPr>
          <w:rFonts w:cs="Times New Roman"/>
        </w:rPr>
        <w:t>veya</w:t>
      </w:r>
      <w:r w:rsidRPr="007E3EB3">
        <w:rPr>
          <w:rFonts w:cs="Times New Roman"/>
          <w:spacing w:val="-5"/>
        </w:rPr>
        <w:t xml:space="preserve"> </w:t>
      </w:r>
      <w:r w:rsidRPr="007E3EB3">
        <w:rPr>
          <w:rFonts w:cs="Times New Roman"/>
        </w:rPr>
        <w:t>olağanüstü</w:t>
      </w:r>
      <w:r w:rsidRPr="007E3EB3">
        <w:rPr>
          <w:rFonts w:cs="Times New Roman"/>
          <w:spacing w:val="-6"/>
        </w:rPr>
        <w:t xml:space="preserve"> </w:t>
      </w:r>
      <w:r w:rsidRPr="007E3EB3">
        <w:rPr>
          <w:rFonts w:cs="Times New Roman"/>
        </w:rPr>
        <w:t>durumlar</w:t>
      </w:r>
      <w:r w:rsidRPr="007E3EB3">
        <w:rPr>
          <w:rFonts w:cs="Times New Roman"/>
          <w:spacing w:val="-7"/>
        </w:rPr>
        <w:t xml:space="preserve"> </w:t>
      </w:r>
      <w:r w:rsidRPr="007E3EB3">
        <w:rPr>
          <w:rFonts w:cs="Times New Roman"/>
        </w:rPr>
        <w:t xml:space="preserve">nedeniyle öğrencilerin işletmelere yerleştirilememesi halinde, öğrenciler programda belirtildiği şekliyle ilgili döneme ait seçmeli ve zorunlu derslerden oluşan ders programına </w:t>
      </w:r>
      <w:r w:rsidRPr="007E3EB3">
        <w:rPr>
          <w:rFonts w:cs="Times New Roman"/>
        </w:rPr>
        <w:lastRenderedPageBreak/>
        <w:t xml:space="preserve">devam etmekle </w:t>
      </w:r>
      <w:r w:rsidRPr="007E3EB3">
        <w:rPr>
          <w:rFonts w:cs="Times New Roman"/>
          <w:spacing w:val="-2"/>
        </w:rPr>
        <w:t>yükümlüdür.</w:t>
      </w:r>
    </w:p>
    <w:p w14:paraId="529FE191" w14:textId="77777777" w:rsidR="007E3EB3" w:rsidRPr="007E3EB3" w:rsidRDefault="007E3EB3" w:rsidP="007E3EB3">
      <w:pPr>
        <w:pStyle w:val="GvdeMetni"/>
        <w:spacing w:before="3"/>
        <w:jc w:val="both"/>
      </w:pPr>
    </w:p>
    <w:p w14:paraId="5A9D4D64" w14:textId="76F4E4C9" w:rsidR="007E3EB3" w:rsidRDefault="007E3EB3" w:rsidP="007E3EB3">
      <w:pPr>
        <w:pStyle w:val="Balk2"/>
        <w:spacing w:before="1"/>
        <w:rPr>
          <w:spacing w:val="-2"/>
        </w:rPr>
      </w:pPr>
      <w:r w:rsidRPr="007E3EB3">
        <w:t>İş</w:t>
      </w:r>
      <w:r w:rsidRPr="007E3EB3">
        <w:rPr>
          <w:spacing w:val="-2"/>
        </w:rPr>
        <w:t xml:space="preserve"> </w:t>
      </w:r>
      <w:r w:rsidR="00CC3E79">
        <w:t>S</w:t>
      </w:r>
      <w:r w:rsidRPr="007E3EB3">
        <w:t>ağlığı</w:t>
      </w:r>
      <w:r w:rsidRPr="007E3EB3">
        <w:rPr>
          <w:spacing w:val="-2"/>
        </w:rPr>
        <w:t xml:space="preserve"> </w:t>
      </w:r>
      <w:r w:rsidRPr="007E3EB3">
        <w:t>ve</w:t>
      </w:r>
      <w:r w:rsidRPr="007E3EB3">
        <w:rPr>
          <w:spacing w:val="-1"/>
        </w:rPr>
        <w:t xml:space="preserve"> </w:t>
      </w:r>
      <w:r w:rsidR="00CC3E79">
        <w:t>G</w:t>
      </w:r>
      <w:r w:rsidRPr="007E3EB3">
        <w:t>üvenliği,</w:t>
      </w:r>
      <w:r w:rsidRPr="007E3EB3">
        <w:rPr>
          <w:spacing w:val="-3"/>
        </w:rPr>
        <w:t xml:space="preserve"> </w:t>
      </w:r>
      <w:r w:rsidR="00CC3E79">
        <w:t>S</w:t>
      </w:r>
      <w:r w:rsidRPr="007E3EB3">
        <w:t>igorta</w:t>
      </w:r>
      <w:r w:rsidRPr="007E3EB3">
        <w:rPr>
          <w:spacing w:val="-1"/>
        </w:rPr>
        <w:t xml:space="preserve"> </w:t>
      </w:r>
      <w:r w:rsidRPr="007E3EB3">
        <w:t>ve</w:t>
      </w:r>
      <w:r w:rsidRPr="007E3EB3">
        <w:rPr>
          <w:spacing w:val="-2"/>
        </w:rPr>
        <w:t xml:space="preserve"> </w:t>
      </w:r>
      <w:r w:rsidR="00CC3E79">
        <w:rPr>
          <w:spacing w:val="-2"/>
        </w:rPr>
        <w:t>K</w:t>
      </w:r>
      <w:r w:rsidRPr="007E3EB3">
        <w:rPr>
          <w:spacing w:val="-2"/>
        </w:rPr>
        <w:t>azalar</w:t>
      </w:r>
    </w:p>
    <w:p w14:paraId="2AEC5306" w14:textId="77777777" w:rsidR="00241BA7" w:rsidRPr="007E3EB3" w:rsidRDefault="00241BA7" w:rsidP="007E3EB3">
      <w:pPr>
        <w:pStyle w:val="Balk2"/>
        <w:spacing w:before="1"/>
      </w:pPr>
    </w:p>
    <w:p w14:paraId="5FAEEDBC" w14:textId="77777777" w:rsidR="007E3EB3" w:rsidRPr="007E3EB3" w:rsidRDefault="007E3EB3" w:rsidP="007E3EB3">
      <w:pPr>
        <w:pStyle w:val="GvdeMetni"/>
        <w:ind w:right="143"/>
        <w:jc w:val="both"/>
      </w:pPr>
      <w:r w:rsidRPr="007E3EB3">
        <w:rPr>
          <w:b/>
        </w:rPr>
        <w:t xml:space="preserve">Madde 23 - </w:t>
      </w:r>
      <w:r w:rsidRPr="007E3EB3">
        <w:t>(1) 5510 sayılı Kanun uyarınca, işletmelerde İşletmede mesleki eğitim yapan öğrenciler iş kazası ve meslek hastalığı risklerine karşı, Üniversite tarafından Sosyal Güvenlik Kurumu (SGK) kapsamında sigortalanır. Bu sigorta işlemleri, öğrencinin resmi olarak eğitime başladığı tarihten itibaren, eğitim süresince kesintisiz yapılır.</w:t>
      </w:r>
    </w:p>
    <w:p w14:paraId="54E34187" w14:textId="77777777" w:rsidR="007E3EB3" w:rsidRPr="007E3EB3" w:rsidRDefault="007E3EB3" w:rsidP="007E3EB3">
      <w:pPr>
        <w:pStyle w:val="ListeParagraf"/>
        <w:widowControl w:val="0"/>
        <w:numPr>
          <w:ilvl w:val="0"/>
          <w:numId w:val="25"/>
        </w:numPr>
        <w:tabs>
          <w:tab w:val="left" w:pos="1187"/>
        </w:tabs>
        <w:autoSpaceDE w:val="0"/>
        <w:autoSpaceDN w:val="0"/>
        <w:ind w:right="140" w:firstLine="719"/>
        <w:contextualSpacing w:val="0"/>
        <w:jc w:val="both"/>
        <w:rPr>
          <w:rFonts w:cs="Times New Roman"/>
        </w:rPr>
      </w:pPr>
      <w:r w:rsidRPr="007E3EB3">
        <w:rPr>
          <w:rFonts w:cs="Times New Roman"/>
        </w:rPr>
        <w:t>Öğrencinin</w:t>
      </w:r>
      <w:r w:rsidRPr="007E3EB3">
        <w:rPr>
          <w:rFonts w:cs="Times New Roman"/>
          <w:spacing w:val="-13"/>
        </w:rPr>
        <w:t xml:space="preserve"> </w:t>
      </w:r>
      <w:r w:rsidRPr="007E3EB3">
        <w:rPr>
          <w:rFonts w:cs="Times New Roman"/>
        </w:rPr>
        <w:t>işletmede</w:t>
      </w:r>
      <w:r w:rsidRPr="007E3EB3">
        <w:rPr>
          <w:rFonts w:cs="Times New Roman"/>
          <w:spacing w:val="-12"/>
        </w:rPr>
        <w:t xml:space="preserve"> </w:t>
      </w:r>
      <w:r w:rsidRPr="007E3EB3">
        <w:rPr>
          <w:rFonts w:cs="Times New Roman"/>
        </w:rPr>
        <w:t>yaptığı</w:t>
      </w:r>
      <w:r w:rsidRPr="007E3EB3">
        <w:rPr>
          <w:rFonts w:cs="Times New Roman"/>
          <w:spacing w:val="-10"/>
        </w:rPr>
        <w:t xml:space="preserve"> </w:t>
      </w:r>
      <w:r w:rsidRPr="007E3EB3">
        <w:rPr>
          <w:rFonts w:cs="Times New Roman"/>
        </w:rPr>
        <w:t>çalışmalar</w:t>
      </w:r>
      <w:r w:rsidRPr="007E3EB3">
        <w:rPr>
          <w:rFonts w:cs="Times New Roman"/>
          <w:spacing w:val="-12"/>
        </w:rPr>
        <w:t xml:space="preserve"> </w:t>
      </w:r>
      <w:r w:rsidRPr="007E3EB3">
        <w:rPr>
          <w:rFonts w:cs="Times New Roman"/>
        </w:rPr>
        <w:t>sırasında</w:t>
      </w:r>
      <w:r w:rsidRPr="007E3EB3">
        <w:rPr>
          <w:rFonts w:cs="Times New Roman"/>
          <w:spacing w:val="-14"/>
        </w:rPr>
        <w:t xml:space="preserve"> </w:t>
      </w:r>
      <w:r w:rsidRPr="007E3EB3">
        <w:rPr>
          <w:rFonts w:cs="Times New Roman"/>
        </w:rPr>
        <w:t>doğabilecek</w:t>
      </w:r>
      <w:r w:rsidRPr="007E3EB3">
        <w:rPr>
          <w:rFonts w:cs="Times New Roman"/>
          <w:spacing w:val="-13"/>
        </w:rPr>
        <w:t xml:space="preserve"> </w:t>
      </w:r>
      <w:r w:rsidRPr="007E3EB3">
        <w:rPr>
          <w:rFonts w:cs="Times New Roman"/>
        </w:rPr>
        <w:t>iş</w:t>
      </w:r>
      <w:r w:rsidRPr="007E3EB3">
        <w:rPr>
          <w:rFonts w:cs="Times New Roman"/>
          <w:spacing w:val="-10"/>
        </w:rPr>
        <w:t xml:space="preserve"> </w:t>
      </w:r>
      <w:r w:rsidRPr="007E3EB3">
        <w:rPr>
          <w:rFonts w:cs="Times New Roman"/>
        </w:rPr>
        <w:t>kazası</w:t>
      </w:r>
      <w:r w:rsidRPr="007E3EB3">
        <w:rPr>
          <w:rFonts w:cs="Times New Roman"/>
          <w:spacing w:val="-10"/>
        </w:rPr>
        <w:t xml:space="preserve"> </w:t>
      </w:r>
      <w:r w:rsidRPr="007E3EB3">
        <w:rPr>
          <w:rFonts w:cs="Times New Roman"/>
        </w:rPr>
        <w:t>veya</w:t>
      </w:r>
      <w:r w:rsidRPr="007E3EB3">
        <w:rPr>
          <w:rFonts w:cs="Times New Roman"/>
          <w:spacing w:val="-12"/>
        </w:rPr>
        <w:t xml:space="preserve"> </w:t>
      </w:r>
      <w:r w:rsidRPr="007E3EB3">
        <w:rPr>
          <w:rFonts w:cs="Times New Roman"/>
        </w:rPr>
        <w:t>meslek hastalığı durumlarında, 3308 sayılı Mesleki Eğitim Kanunu’nun 25’inci maddesi gereğince işveren (işletme) sorumludur. İşletme, meydana gelen kazayı aynı gün içinde Üniversiteye bildirmeli ve ilgili yasal prosedürleri yerine getirmelidir. Öğrenciye sağlanan sigorta, SGK nezdinde gerekli işlemlerin yapılabilmesi içindir; işletmenin kusurundan kaynaklanan kazalarda,</w:t>
      </w:r>
      <w:r w:rsidRPr="007E3EB3">
        <w:rPr>
          <w:rFonts w:cs="Times New Roman"/>
          <w:spacing w:val="-7"/>
        </w:rPr>
        <w:t xml:space="preserve"> </w:t>
      </w:r>
      <w:r w:rsidRPr="007E3EB3">
        <w:rPr>
          <w:rFonts w:cs="Times New Roman"/>
        </w:rPr>
        <w:t>öğrencinin</w:t>
      </w:r>
      <w:r w:rsidRPr="007E3EB3">
        <w:rPr>
          <w:rFonts w:cs="Times New Roman"/>
          <w:spacing w:val="-2"/>
        </w:rPr>
        <w:t xml:space="preserve"> </w:t>
      </w:r>
      <w:r w:rsidRPr="007E3EB3">
        <w:rPr>
          <w:rFonts w:cs="Times New Roman"/>
        </w:rPr>
        <w:t>yasal</w:t>
      </w:r>
      <w:r w:rsidRPr="007E3EB3">
        <w:rPr>
          <w:rFonts w:cs="Times New Roman"/>
          <w:spacing w:val="-6"/>
        </w:rPr>
        <w:t xml:space="preserve"> </w:t>
      </w:r>
      <w:r w:rsidRPr="007E3EB3">
        <w:rPr>
          <w:rFonts w:cs="Times New Roman"/>
        </w:rPr>
        <w:t>hakları</w:t>
      </w:r>
      <w:r w:rsidRPr="007E3EB3">
        <w:rPr>
          <w:rFonts w:cs="Times New Roman"/>
          <w:spacing w:val="-6"/>
        </w:rPr>
        <w:t xml:space="preserve"> </w:t>
      </w:r>
      <w:r w:rsidRPr="007E3EB3">
        <w:rPr>
          <w:rFonts w:cs="Times New Roman"/>
        </w:rPr>
        <w:t>saklıdır</w:t>
      </w:r>
      <w:r w:rsidRPr="007E3EB3">
        <w:rPr>
          <w:rFonts w:cs="Times New Roman"/>
          <w:spacing w:val="-7"/>
        </w:rPr>
        <w:t xml:space="preserve"> </w:t>
      </w:r>
      <w:r w:rsidRPr="007E3EB3">
        <w:rPr>
          <w:rFonts w:cs="Times New Roman"/>
        </w:rPr>
        <w:t>ve</w:t>
      </w:r>
      <w:r w:rsidRPr="007E3EB3">
        <w:rPr>
          <w:rFonts w:cs="Times New Roman"/>
          <w:spacing w:val="-8"/>
        </w:rPr>
        <w:t xml:space="preserve"> </w:t>
      </w:r>
      <w:r w:rsidRPr="007E3EB3">
        <w:rPr>
          <w:rFonts w:cs="Times New Roman"/>
        </w:rPr>
        <w:t>Üniversitenin</w:t>
      </w:r>
      <w:r w:rsidRPr="007E3EB3">
        <w:rPr>
          <w:rFonts w:cs="Times New Roman"/>
          <w:spacing w:val="-4"/>
        </w:rPr>
        <w:t xml:space="preserve"> </w:t>
      </w:r>
      <w:r w:rsidRPr="007E3EB3">
        <w:rPr>
          <w:rFonts w:cs="Times New Roman"/>
        </w:rPr>
        <w:t>yaptığı</w:t>
      </w:r>
      <w:r w:rsidRPr="007E3EB3">
        <w:rPr>
          <w:rFonts w:cs="Times New Roman"/>
          <w:spacing w:val="-6"/>
        </w:rPr>
        <w:t xml:space="preserve"> </w:t>
      </w:r>
      <w:r w:rsidRPr="007E3EB3">
        <w:rPr>
          <w:rFonts w:cs="Times New Roman"/>
        </w:rPr>
        <w:t>harcamalar</w:t>
      </w:r>
      <w:r w:rsidRPr="007E3EB3">
        <w:rPr>
          <w:rFonts w:cs="Times New Roman"/>
          <w:spacing w:val="-8"/>
        </w:rPr>
        <w:t xml:space="preserve"> </w:t>
      </w:r>
      <w:r w:rsidRPr="007E3EB3">
        <w:rPr>
          <w:rFonts w:cs="Times New Roman"/>
        </w:rPr>
        <w:t>işletmeye</w:t>
      </w:r>
      <w:r w:rsidRPr="007E3EB3">
        <w:rPr>
          <w:rFonts w:cs="Times New Roman"/>
          <w:spacing w:val="-8"/>
        </w:rPr>
        <w:t xml:space="preserve"> </w:t>
      </w:r>
      <w:r w:rsidRPr="007E3EB3">
        <w:rPr>
          <w:rFonts w:cs="Times New Roman"/>
        </w:rPr>
        <w:t xml:space="preserve">rücu </w:t>
      </w:r>
      <w:r w:rsidRPr="007E3EB3">
        <w:rPr>
          <w:rFonts w:cs="Times New Roman"/>
          <w:spacing w:val="-2"/>
        </w:rPr>
        <w:t>edilebilir.</w:t>
      </w:r>
    </w:p>
    <w:p w14:paraId="2D55B807" w14:textId="77777777" w:rsidR="007E3EB3" w:rsidRPr="007E3EB3" w:rsidRDefault="007E3EB3" w:rsidP="007E3EB3">
      <w:pPr>
        <w:pStyle w:val="ListeParagraf"/>
        <w:widowControl w:val="0"/>
        <w:numPr>
          <w:ilvl w:val="0"/>
          <w:numId w:val="25"/>
        </w:numPr>
        <w:tabs>
          <w:tab w:val="left" w:pos="1197"/>
        </w:tabs>
        <w:autoSpaceDE w:val="0"/>
        <w:autoSpaceDN w:val="0"/>
        <w:ind w:right="141" w:firstLine="719"/>
        <w:contextualSpacing w:val="0"/>
        <w:jc w:val="both"/>
        <w:rPr>
          <w:rFonts w:cs="Times New Roman"/>
        </w:rPr>
      </w:pPr>
      <w:r w:rsidRPr="007E3EB3">
        <w:rPr>
          <w:rFonts w:cs="Times New Roman"/>
        </w:rPr>
        <w:t>İş</w:t>
      </w:r>
      <w:r w:rsidRPr="007E3EB3">
        <w:rPr>
          <w:rFonts w:cs="Times New Roman"/>
          <w:spacing w:val="-4"/>
        </w:rPr>
        <w:t xml:space="preserve"> </w:t>
      </w:r>
      <w:r w:rsidRPr="007E3EB3">
        <w:rPr>
          <w:rFonts w:cs="Times New Roman"/>
        </w:rPr>
        <w:t>kazası</w:t>
      </w:r>
      <w:r w:rsidRPr="007E3EB3">
        <w:rPr>
          <w:rFonts w:cs="Times New Roman"/>
          <w:spacing w:val="-5"/>
        </w:rPr>
        <w:t xml:space="preserve"> </w:t>
      </w:r>
      <w:r w:rsidRPr="007E3EB3">
        <w:rPr>
          <w:rFonts w:cs="Times New Roman"/>
        </w:rPr>
        <w:t>veya</w:t>
      </w:r>
      <w:r w:rsidRPr="007E3EB3">
        <w:rPr>
          <w:rFonts w:cs="Times New Roman"/>
          <w:spacing w:val="-5"/>
        </w:rPr>
        <w:t xml:space="preserve"> </w:t>
      </w:r>
      <w:r w:rsidRPr="007E3EB3">
        <w:rPr>
          <w:rFonts w:cs="Times New Roman"/>
        </w:rPr>
        <w:t>meslek</w:t>
      </w:r>
      <w:r w:rsidRPr="007E3EB3">
        <w:rPr>
          <w:rFonts w:cs="Times New Roman"/>
          <w:spacing w:val="-4"/>
        </w:rPr>
        <w:t xml:space="preserve"> </w:t>
      </w:r>
      <w:r w:rsidRPr="007E3EB3">
        <w:rPr>
          <w:rFonts w:cs="Times New Roman"/>
        </w:rPr>
        <w:t>hastalığı</w:t>
      </w:r>
      <w:r w:rsidRPr="007E3EB3">
        <w:rPr>
          <w:rFonts w:cs="Times New Roman"/>
          <w:spacing w:val="-4"/>
        </w:rPr>
        <w:t xml:space="preserve"> </w:t>
      </w:r>
      <w:r w:rsidRPr="007E3EB3">
        <w:rPr>
          <w:rFonts w:cs="Times New Roman"/>
        </w:rPr>
        <w:t>meydana</w:t>
      </w:r>
      <w:r w:rsidRPr="007E3EB3">
        <w:rPr>
          <w:rFonts w:cs="Times New Roman"/>
          <w:spacing w:val="-3"/>
        </w:rPr>
        <w:t xml:space="preserve"> </w:t>
      </w:r>
      <w:r w:rsidRPr="007E3EB3">
        <w:rPr>
          <w:rFonts w:cs="Times New Roman"/>
        </w:rPr>
        <w:t>geldiğinde,</w:t>
      </w:r>
      <w:r w:rsidRPr="007E3EB3">
        <w:rPr>
          <w:rFonts w:cs="Times New Roman"/>
          <w:spacing w:val="-6"/>
        </w:rPr>
        <w:t xml:space="preserve"> </w:t>
      </w:r>
      <w:r w:rsidRPr="007E3EB3">
        <w:rPr>
          <w:rFonts w:cs="Times New Roman"/>
        </w:rPr>
        <w:t>işletme</w:t>
      </w:r>
      <w:r w:rsidRPr="007E3EB3">
        <w:rPr>
          <w:rFonts w:cs="Times New Roman"/>
          <w:spacing w:val="-7"/>
        </w:rPr>
        <w:t xml:space="preserve"> </w:t>
      </w:r>
      <w:r w:rsidRPr="007E3EB3">
        <w:rPr>
          <w:rFonts w:cs="Times New Roman"/>
        </w:rPr>
        <w:t>tüm</w:t>
      </w:r>
      <w:r w:rsidRPr="007E3EB3">
        <w:rPr>
          <w:rFonts w:cs="Times New Roman"/>
          <w:spacing w:val="-5"/>
        </w:rPr>
        <w:t xml:space="preserve"> </w:t>
      </w:r>
      <w:r w:rsidRPr="007E3EB3">
        <w:rPr>
          <w:rFonts w:cs="Times New Roman"/>
        </w:rPr>
        <w:t>tedavi,</w:t>
      </w:r>
      <w:r w:rsidRPr="007E3EB3">
        <w:rPr>
          <w:rFonts w:cs="Times New Roman"/>
          <w:spacing w:val="-4"/>
        </w:rPr>
        <w:t xml:space="preserve"> </w:t>
      </w:r>
      <w:r w:rsidRPr="007E3EB3">
        <w:rPr>
          <w:rFonts w:cs="Times New Roman"/>
        </w:rPr>
        <w:t>bildirim</w:t>
      </w:r>
      <w:r w:rsidRPr="007E3EB3">
        <w:rPr>
          <w:rFonts w:cs="Times New Roman"/>
          <w:spacing w:val="-6"/>
        </w:rPr>
        <w:t xml:space="preserve"> </w:t>
      </w:r>
      <w:r w:rsidRPr="007E3EB3">
        <w:rPr>
          <w:rFonts w:cs="Times New Roman"/>
        </w:rPr>
        <w:t>ve raporlama süreçlerini yasal mevzuata uygun şekilde yürütür. Bu konudaki tüm sorumluluk işletmeye</w:t>
      </w:r>
      <w:r w:rsidRPr="007E3EB3">
        <w:rPr>
          <w:rFonts w:cs="Times New Roman"/>
          <w:spacing w:val="-15"/>
        </w:rPr>
        <w:t xml:space="preserve"> </w:t>
      </w:r>
      <w:r w:rsidRPr="007E3EB3">
        <w:rPr>
          <w:rFonts w:cs="Times New Roman"/>
        </w:rPr>
        <w:t>aittir.</w:t>
      </w:r>
      <w:r w:rsidRPr="007E3EB3">
        <w:rPr>
          <w:rFonts w:cs="Times New Roman"/>
          <w:spacing w:val="-15"/>
        </w:rPr>
        <w:t xml:space="preserve"> </w:t>
      </w:r>
      <w:r w:rsidRPr="007E3EB3">
        <w:rPr>
          <w:rFonts w:cs="Times New Roman"/>
        </w:rPr>
        <w:t>İşletmenin</w:t>
      </w:r>
      <w:r w:rsidRPr="007E3EB3">
        <w:rPr>
          <w:rFonts w:cs="Times New Roman"/>
          <w:spacing w:val="-15"/>
        </w:rPr>
        <w:t xml:space="preserve"> </w:t>
      </w:r>
      <w:r w:rsidRPr="007E3EB3">
        <w:rPr>
          <w:rFonts w:cs="Times New Roman"/>
        </w:rPr>
        <w:t>yükümlülüğünü</w:t>
      </w:r>
      <w:r w:rsidRPr="007E3EB3">
        <w:rPr>
          <w:rFonts w:cs="Times New Roman"/>
          <w:spacing w:val="-15"/>
        </w:rPr>
        <w:t xml:space="preserve"> </w:t>
      </w:r>
      <w:r w:rsidRPr="007E3EB3">
        <w:rPr>
          <w:rFonts w:cs="Times New Roman"/>
        </w:rPr>
        <w:t>yerine</w:t>
      </w:r>
      <w:r w:rsidRPr="007E3EB3">
        <w:rPr>
          <w:rFonts w:cs="Times New Roman"/>
          <w:spacing w:val="-15"/>
        </w:rPr>
        <w:t xml:space="preserve"> </w:t>
      </w:r>
      <w:r w:rsidRPr="007E3EB3">
        <w:rPr>
          <w:rFonts w:cs="Times New Roman"/>
        </w:rPr>
        <w:t>getirmemesi</w:t>
      </w:r>
      <w:r w:rsidRPr="007E3EB3">
        <w:rPr>
          <w:rFonts w:cs="Times New Roman"/>
          <w:spacing w:val="-15"/>
        </w:rPr>
        <w:t xml:space="preserve"> </w:t>
      </w:r>
      <w:r w:rsidRPr="007E3EB3">
        <w:rPr>
          <w:rFonts w:cs="Times New Roman"/>
        </w:rPr>
        <w:t>halinde,</w:t>
      </w:r>
      <w:r w:rsidRPr="007E3EB3">
        <w:rPr>
          <w:rFonts w:cs="Times New Roman"/>
          <w:spacing w:val="-15"/>
        </w:rPr>
        <w:t xml:space="preserve"> </w:t>
      </w:r>
      <w:r w:rsidRPr="007E3EB3">
        <w:rPr>
          <w:rFonts w:cs="Times New Roman"/>
        </w:rPr>
        <w:t>Üniversite</w:t>
      </w:r>
      <w:r w:rsidRPr="007E3EB3">
        <w:rPr>
          <w:rFonts w:cs="Times New Roman"/>
          <w:spacing w:val="-15"/>
        </w:rPr>
        <w:t xml:space="preserve"> </w:t>
      </w:r>
      <w:r w:rsidRPr="007E3EB3">
        <w:rPr>
          <w:rFonts w:cs="Times New Roman"/>
        </w:rPr>
        <w:t>ortaya</w:t>
      </w:r>
      <w:r w:rsidRPr="007E3EB3">
        <w:rPr>
          <w:rFonts w:cs="Times New Roman"/>
          <w:spacing w:val="-15"/>
        </w:rPr>
        <w:t xml:space="preserve"> </w:t>
      </w:r>
      <w:r w:rsidRPr="007E3EB3">
        <w:rPr>
          <w:rFonts w:cs="Times New Roman"/>
        </w:rPr>
        <w:t>çıkan her türlü zararı işletmeden yasal yollardan talep etme hakkına sahiptir.</w:t>
      </w:r>
    </w:p>
    <w:p w14:paraId="4C81B22B" w14:textId="77777777" w:rsidR="007E3EB3" w:rsidRPr="007E3EB3" w:rsidRDefault="007E3EB3" w:rsidP="007E3EB3">
      <w:pPr>
        <w:pStyle w:val="ListeParagraf"/>
        <w:widowControl w:val="0"/>
        <w:numPr>
          <w:ilvl w:val="0"/>
          <w:numId w:val="25"/>
        </w:numPr>
        <w:tabs>
          <w:tab w:val="left" w:pos="1264"/>
        </w:tabs>
        <w:autoSpaceDE w:val="0"/>
        <w:autoSpaceDN w:val="0"/>
        <w:ind w:right="141" w:firstLine="719"/>
        <w:contextualSpacing w:val="0"/>
        <w:jc w:val="both"/>
        <w:rPr>
          <w:rFonts w:cs="Times New Roman"/>
        </w:rPr>
      </w:pPr>
      <w:r w:rsidRPr="007E3EB3">
        <w:rPr>
          <w:rFonts w:cs="Times New Roman"/>
        </w:rPr>
        <w:t>İşletmede mesleki eğitim yapan öğrenciler, işletmenin iş sağlığı ve güvenliği eğitimlerine katılmalı ve bu konudaki talimatlara eksiksiz uymalıdır. Öğrencinin işyerindeki güvenlik kurallarına uymaması, hem disiplin cezası almasına hem de sigorta kapsamı dışında kalmasına yol açabilir.</w:t>
      </w:r>
    </w:p>
    <w:p w14:paraId="1AA17277" w14:textId="0468B9B9" w:rsidR="007E3EB3" w:rsidRPr="0098562F" w:rsidRDefault="007E3EB3" w:rsidP="0098562F">
      <w:pPr>
        <w:pStyle w:val="ListeParagraf"/>
        <w:widowControl w:val="0"/>
        <w:numPr>
          <w:ilvl w:val="0"/>
          <w:numId w:val="25"/>
        </w:numPr>
        <w:tabs>
          <w:tab w:val="left" w:pos="1262"/>
        </w:tabs>
        <w:autoSpaceDE w:val="0"/>
        <w:autoSpaceDN w:val="0"/>
        <w:ind w:right="140" w:firstLine="719"/>
        <w:contextualSpacing w:val="0"/>
        <w:jc w:val="both"/>
        <w:rPr>
          <w:rFonts w:cs="Times New Roman"/>
        </w:rPr>
      </w:pPr>
      <w:r w:rsidRPr="007E3EB3">
        <w:rPr>
          <w:rFonts w:cs="Times New Roman"/>
        </w:rPr>
        <w:t>İşletmede mesleki eğitim sürecinde meydana gelebilecek iş kazası ve meslek hastalığı</w:t>
      </w:r>
      <w:r w:rsidRPr="007E3EB3">
        <w:rPr>
          <w:rFonts w:cs="Times New Roman"/>
          <w:spacing w:val="-4"/>
        </w:rPr>
        <w:t xml:space="preserve"> </w:t>
      </w:r>
      <w:r w:rsidRPr="007E3EB3">
        <w:rPr>
          <w:rFonts w:cs="Times New Roman"/>
        </w:rPr>
        <w:t>hallerinde,</w:t>
      </w:r>
      <w:r w:rsidRPr="007E3EB3">
        <w:rPr>
          <w:rFonts w:cs="Times New Roman"/>
          <w:spacing w:val="-4"/>
        </w:rPr>
        <w:t xml:space="preserve"> </w:t>
      </w:r>
      <w:r w:rsidRPr="007E3EB3">
        <w:rPr>
          <w:rFonts w:cs="Times New Roman"/>
        </w:rPr>
        <w:t>bu</w:t>
      </w:r>
      <w:r w:rsidRPr="007E3EB3">
        <w:rPr>
          <w:rFonts w:cs="Times New Roman"/>
          <w:spacing w:val="-4"/>
        </w:rPr>
        <w:t xml:space="preserve"> </w:t>
      </w:r>
      <w:r w:rsidRPr="007E3EB3">
        <w:rPr>
          <w:rFonts w:cs="Times New Roman"/>
        </w:rPr>
        <w:t>Yönergede</w:t>
      </w:r>
      <w:r w:rsidRPr="007E3EB3">
        <w:rPr>
          <w:rFonts w:cs="Times New Roman"/>
          <w:spacing w:val="-3"/>
        </w:rPr>
        <w:t xml:space="preserve"> </w:t>
      </w:r>
      <w:r w:rsidRPr="007E3EB3">
        <w:rPr>
          <w:rFonts w:cs="Times New Roman"/>
        </w:rPr>
        <w:t>hüküm</w:t>
      </w:r>
      <w:r w:rsidRPr="007E3EB3">
        <w:rPr>
          <w:rFonts w:cs="Times New Roman"/>
          <w:spacing w:val="-4"/>
        </w:rPr>
        <w:t xml:space="preserve"> </w:t>
      </w:r>
      <w:r w:rsidRPr="007E3EB3">
        <w:rPr>
          <w:rFonts w:cs="Times New Roman"/>
        </w:rPr>
        <w:t>bulunmayan</w:t>
      </w:r>
      <w:r w:rsidRPr="007E3EB3">
        <w:rPr>
          <w:rFonts w:cs="Times New Roman"/>
          <w:spacing w:val="-4"/>
        </w:rPr>
        <w:t xml:space="preserve"> </w:t>
      </w:r>
      <w:r w:rsidRPr="007E3EB3">
        <w:rPr>
          <w:rFonts w:cs="Times New Roman"/>
        </w:rPr>
        <w:t>durumlar</w:t>
      </w:r>
      <w:r w:rsidRPr="007E3EB3">
        <w:rPr>
          <w:rFonts w:cs="Times New Roman"/>
          <w:spacing w:val="-4"/>
        </w:rPr>
        <w:t xml:space="preserve"> </w:t>
      </w:r>
      <w:r w:rsidRPr="007E3EB3">
        <w:rPr>
          <w:rFonts w:cs="Times New Roman"/>
        </w:rPr>
        <w:t>için</w:t>
      </w:r>
      <w:r w:rsidRPr="007E3EB3">
        <w:rPr>
          <w:rFonts w:cs="Times New Roman"/>
          <w:spacing w:val="-4"/>
        </w:rPr>
        <w:t xml:space="preserve"> </w:t>
      </w:r>
      <w:r w:rsidRPr="007E3EB3">
        <w:rPr>
          <w:rFonts w:cs="Times New Roman"/>
        </w:rPr>
        <w:t>ilgili</w:t>
      </w:r>
      <w:r w:rsidRPr="007E3EB3">
        <w:rPr>
          <w:rFonts w:cs="Times New Roman"/>
          <w:spacing w:val="-4"/>
        </w:rPr>
        <w:t xml:space="preserve"> </w:t>
      </w:r>
      <w:r w:rsidRPr="007E3EB3">
        <w:rPr>
          <w:rFonts w:cs="Times New Roman"/>
        </w:rPr>
        <w:t>mevzuat</w:t>
      </w:r>
      <w:r w:rsidRPr="007E3EB3">
        <w:rPr>
          <w:rFonts w:cs="Times New Roman"/>
          <w:spacing w:val="-4"/>
        </w:rPr>
        <w:t xml:space="preserve"> </w:t>
      </w:r>
      <w:r w:rsidRPr="007E3EB3">
        <w:rPr>
          <w:rFonts w:cs="Times New Roman"/>
        </w:rPr>
        <w:t>hükümleri ile Yükseköğretim Kurulu ve Üniversite yönetim organlarının kararları uygulanır.</w:t>
      </w:r>
    </w:p>
    <w:p w14:paraId="73E2A0FE" w14:textId="584712CE" w:rsidR="00167E82" w:rsidRPr="00167E82" w:rsidRDefault="007E3EB3" w:rsidP="00167E82">
      <w:pPr>
        <w:pStyle w:val="Balk1"/>
        <w:ind w:left="3" w:right="1"/>
        <w:jc w:val="center"/>
        <w:rPr>
          <w:rFonts w:ascii="Times New Roman" w:eastAsia="Times New Roman" w:hAnsi="Times New Roman" w:cs="Times New Roman"/>
          <w:b/>
          <w:bCs/>
          <w:color w:val="auto"/>
          <w:sz w:val="24"/>
          <w:szCs w:val="24"/>
        </w:rPr>
      </w:pPr>
      <w:r w:rsidRPr="007E3EB3">
        <w:rPr>
          <w:rFonts w:ascii="Times New Roman" w:eastAsia="Times New Roman" w:hAnsi="Times New Roman" w:cs="Times New Roman"/>
          <w:b/>
          <w:bCs/>
          <w:color w:val="auto"/>
          <w:sz w:val="24"/>
          <w:szCs w:val="24"/>
        </w:rPr>
        <w:t>BEŞİNCİ BÖLÜM</w:t>
      </w:r>
    </w:p>
    <w:p w14:paraId="0D4E97BC" w14:textId="77777777" w:rsidR="00441B43" w:rsidRDefault="007E3EB3" w:rsidP="00167E82">
      <w:pPr>
        <w:pStyle w:val="Balk2"/>
        <w:spacing w:before="240" w:line="480" w:lineRule="auto"/>
        <w:ind w:right="1899"/>
      </w:pPr>
      <w:r w:rsidRPr="007E3EB3">
        <w:t>Değerlendirme</w:t>
      </w:r>
      <w:r w:rsidRPr="007E3EB3">
        <w:rPr>
          <w:spacing w:val="-12"/>
        </w:rPr>
        <w:t xml:space="preserve"> </w:t>
      </w:r>
      <w:r w:rsidRPr="007E3EB3">
        <w:t>ve</w:t>
      </w:r>
      <w:r w:rsidRPr="007E3EB3">
        <w:rPr>
          <w:spacing w:val="-12"/>
        </w:rPr>
        <w:t xml:space="preserve"> </w:t>
      </w:r>
      <w:r w:rsidRPr="007E3EB3">
        <w:t>Disiplin</w:t>
      </w:r>
      <w:r w:rsidRPr="007E3EB3">
        <w:rPr>
          <w:spacing w:val="-12"/>
        </w:rPr>
        <w:t xml:space="preserve"> </w:t>
      </w:r>
      <w:r w:rsidRPr="007E3EB3">
        <w:t xml:space="preserve">İşlemleri </w:t>
      </w:r>
    </w:p>
    <w:p w14:paraId="28CB73DB" w14:textId="0072518D" w:rsidR="007E3EB3" w:rsidRPr="007E3EB3" w:rsidRDefault="007E3EB3" w:rsidP="00441B43">
      <w:pPr>
        <w:pStyle w:val="Balk2"/>
        <w:spacing w:line="480" w:lineRule="auto"/>
        <w:ind w:right="1899"/>
      </w:pPr>
      <w:r w:rsidRPr="007E3EB3">
        <w:t xml:space="preserve">İşletmede </w:t>
      </w:r>
      <w:r w:rsidR="00CC3E79">
        <w:t>M</w:t>
      </w:r>
      <w:r w:rsidRPr="007E3EB3">
        <w:t>esleki</w:t>
      </w:r>
      <w:r w:rsidR="00441B43">
        <w:t xml:space="preserve"> </w:t>
      </w:r>
      <w:r w:rsidR="00CC3E79">
        <w:t>E</w:t>
      </w:r>
      <w:r w:rsidRPr="007E3EB3">
        <w:t xml:space="preserve">ğitimlerin </w:t>
      </w:r>
      <w:r w:rsidR="00CC3E79">
        <w:t>D</w:t>
      </w:r>
      <w:r w:rsidRPr="007E3EB3">
        <w:t>eğerlendirilmesi</w:t>
      </w:r>
    </w:p>
    <w:p w14:paraId="20285088" w14:textId="77777777" w:rsidR="007E3EB3" w:rsidRPr="007E3EB3" w:rsidRDefault="007E3EB3" w:rsidP="007E3EB3">
      <w:pPr>
        <w:pStyle w:val="GvdeMetni"/>
        <w:spacing w:before="69"/>
        <w:ind w:right="142"/>
        <w:jc w:val="both"/>
        <w:rPr>
          <w:color w:val="000000" w:themeColor="text1"/>
        </w:rPr>
      </w:pPr>
      <w:r w:rsidRPr="007E3EB3">
        <w:rPr>
          <w:b/>
        </w:rPr>
        <w:t xml:space="preserve">Madde 24 </w:t>
      </w:r>
      <w:r w:rsidRPr="007E3EB3">
        <w:rPr>
          <w:b/>
          <w:color w:val="000000" w:themeColor="text1"/>
        </w:rPr>
        <w:t xml:space="preserve">- </w:t>
      </w:r>
      <w:r w:rsidRPr="007E3EB3">
        <w:rPr>
          <w:color w:val="000000" w:themeColor="text1"/>
        </w:rPr>
        <w:t>(1) İşletmede mesleki eğitim dersi başarı değerlendirmesi açısından hem yıl</w:t>
      </w:r>
      <w:r w:rsidRPr="007E3EB3">
        <w:rPr>
          <w:color w:val="000000" w:themeColor="text1"/>
          <w:spacing w:val="-3"/>
        </w:rPr>
        <w:t xml:space="preserve"> </w:t>
      </w:r>
      <w:r w:rsidRPr="007E3EB3">
        <w:rPr>
          <w:color w:val="000000" w:themeColor="text1"/>
        </w:rPr>
        <w:t>içi</w:t>
      </w:r>
      <w:r w:rsidRPr="007E3EB3">
        <w:rPr>
          <w:color w:val="000000" w:themeColor="text1"/>
          <w:spacing w:val="-3"/>
        </w:rPr>
        <w:t xml:space="preserve"> </w:t>
      </w:r>
      <w:r w:rsidRPr="007E3EB3">
        <w:rPr>
          <w:color w:val="000000" w:themeColor="text1"/>
        </w:rPr>
        <w:t>(yarıyıl</w:t>
      </w:r>
      <w:r w:rsidRPr="007E3EB3">
        <w:rPr>
          <w:color w:val="000000" w:themeColor="text1"/>
          <w:spacing w:val="-3"/>
        </w:rPr>
        <w:t xml:space="preserve"> </w:t>
      </w:r>
      <w:r w:rsidRPr="007E3EB3">
        <w:rPr>
          <w:color w:val="000000" w:themeColor="text1"/>
        </w:rPr>
        <w:t>içi)</w:t>
      </w:r>
      <w:r w:rsidRPr="007E3EB3">
        <w:rPr>
          <w:color w:val="000000" w:themeColor="text1"/>
          <w:spacing w:val="-3"/>
        </w:rPr>
        <w:t xml:space="preserve"> </w:t>
      </w:r>
      <w:r w:rsidRPr="007E3EB3">
        <w:rPr>
          <w:color w:val="000000" w:themeColor="text1"/>
        </w:rPr>
        <w:t>hem</w:t>
      </w:r>
      <w:r w:rsidRPr="007E3EB3">
        <w:rPr>
          <w:color w:val="000000" w:themeColor="text1"/>
          <w:spacing w:val="-1"/>
        </w:rPr>
        <w:t xml:space="preserve"> </w:t>
      </w:r>
      <w:r w:rsidRPr="007E3EB3">
        <w:rPr>
          <w:color w:val="000000" w:themeColor="text1"/>
        </w:rPr>
        <w:t>de</w:t>
      </w:r>
      <w:r w:rsidRPr="007E3EB3">
        <w:rPr>
          <w:color w:val="000000" w:themeColor="text1"/>
          <w:spacing w:val="-3"/>
        </w:rPr>
        <w:t xml:space="preserve"> </w:t>
      </w:r>
      <w:r w:rsidRPr="007E3EB3">
        <w:rPr>
          <w:color w:val="000000" w:themeColor="text1"/>
        </w:rPr>
        <w:t>final</w:t>
      </w:r>
      <w:r w:rsidRPr="007E3EB3">
        <w:rPr>
          <w:color w:val="000000" w:themeColor="text1"/>
          <w:spacing w:val="-3"/>
        </w:rPr>
        <w:t xml:space="preserve"> </w:t>
      </w:r>
      <w:r w:rsidRPr="007E3EB3">
        <w:rPr>
          <w:color w:val="000000" w:themeColor="text1"/>
        </w:rPr>
        <w:t>değerlendirmesi</w:t>
      </w:r>
      <w:r w:rsidRPr="007E3EB3">
        <w:rPr>
          <w:color w:val="000000" w:themeColor="text1"/>
          <w:spacing w:val="-3"/>
        </w:rPr>
        <w:t xml:space="preserve"> </w:t>
      </w:r>
      <w:r w:rsidRPr="007E3EB3">
        <w:rPr>
          <w:color w:val="000000" w:themeColor="text1"/>
        </w:rPr>
        <w:t>şeklinde</w:t>
      </w:r>
      <w:r w:rsidRPr="007E3EB3">
        <w:rPr>
          <w:color w:val="000000" w:themeColor="text1"/>
          <w:spacing w:val="-3"/>
        </w:rPr>
        <w:t xml:space="preserve"> </w:t>
      </w:r>
      <w:r w:rsidRPr="007E3EB3">
        <w:rPr>
          <w:color w:val="000000" w:themeColor="text1"/>
        </w:rPr>
        <w:t>ölçülür.</w:t>
      </w:r>
      <w:r w:rsidRPr="007E3EB3">
        <w:rPr>
          <w:color w:val="000000" w:themeColor="text1"/>
          <w:spacing w:val="-3"/>
        </w:rPr>
        <w:t xml:space="preserve"> </w:t>
      </w:r>
      <w:r w:rsidRPr="007E3EB3">
        <w:rPr>
          <w:color w:val="000000" w:themeColor="text1"/>
        </w:rPr>
        <w:t>Öğrencinin</w:t>
      </w:r>
      <w:r w:rsidRPr="007E3EB3">
        <w:rPr>
          <w:color w:val="000000" w:themeColor="text1"/>
          <w:spacing w:val="-3"/>
        </w:rPr>
        <w:t xml:space="preserve"> </w:t>
      </w:r>
      <w:r w:rsidRPr="007E3EB3">
        <w:rPr>
          <w:color w:val="000000" w:themeColor="text1"/>
        </w:rPr>
        <w:t>nihai</w:t>
      </w:r>
      <w:r w:rsidRPr="007E3EB3">
        <w:rPr>
          <w:color w:val="000000" w:themeColor="text1"/>
          <w:spacing w:val="-3"/>
        </w:rPr>
        <w:t xml:space="preserve"> </w:t>
      </w:r>
      <w:r w:rsidRPr="007E3EB3">
        <w:rPr>
          <w:color w:val="000000" w:themeColor="text1"/>
        </w:rPr>
        <w:t>notu,</w:t>
      </w:r>
      <w:r w:rsidRPr="007E3EB3">
        <w:rPr>
          <w:color w:val="000000" w:themeColor="text1"/>
          <w:spacing w:val="-1"/>
        </w:rPr>
        <w:t xml:space="preserve"> </w:t>
      </w:r>
      <w:r w:rsidRPr="007E3EB3">
        <w:rPr>
          <w:color w:val="000000" w:themeColor="text1"/>
        </w:rPr>
        <w:t>yıl</w:t>
      </w:r>
      <w:r w:rsidRPr="007E3EB3">
        <w:rPr>
          <w:color w:val="000000" w:themeColor="text1"/>
          <w:spacing w:val="-3"/>
        </w:rPr>
        <w:t xml:space="preserve"> </w:t>
      </w:r>
      <w:r w:rsidRPr="007E3EB3">
        <w:rPr>
          <w:color w:val="000000" w:themeColor="text1"/>
        </w:rPr>
        <w:t>içi ve final değerlendirmelerinin birleşimiyle hesaplanır.</w:t>
      </w:r>
    </w:p>
    <w:p w14:paraId="45A63F2F" w14:textId="77777777" w:rsidR="007E3EB3" w:rsidRPr="007E3EB3" w:rsidRDefault="007E3EB3" w:rsidP="007E3EB3">
      <w:pPr>
        <w:pStyle w:val="ListeParagraf"/>
        <w:widowControl w:val="0"/>
        <w:numPr>
          <w:ilvl w:val="0"/>
          <w:numId w:val="24"/>
        </w:numPr>
        <w:tabs>
          <w:tab w:val="left" w:pos="1245"/>
        </w:tabs>
        <w:autoSpaceDE w:val="0"/>
        <w:autoSpaceDN w:val="0"/>
        <w:spacing w:before="1"/>
        <w:ind w:right="142" w:firstLine="719"/>
        <w:contextualSpacing w:val="0"/>
        <w:jc w:val="both"/>
        <w:rPr>
          <w:rFonts w:cs="Times New Roman"/>
          <w:color w:val="000000" w:themeColor="text1"/>
        </w:rPr>
      </w:pPr>
      <w:r w:rsidRPr="007E3EB3">
        <w:rPr>
          <w:rFonts w:cs="Times New Roman"/>
          <w:color w:val="000000" w:themeColor="text1"/>
        </w:rPr>
        <w:t>İşletmede mesleki eğitim (uzun dönem) için yıl içi ve yıl sonu değerlendirme, aşağıdaki unsurlardan oluşur. Yıl içi değerlendirme, toplam başarı notunun %40’ını, final değerlendirmesi başarı notunun %60’ını oluşturur.</w:t>
      </w:r>
    </w:p>
    <w:p w14:paraId="15D2B662" w14:textId="77777777" w:rsidR="007E3EB3" w:rsidRPr="00B122BB" w:rsidRDefault="007E3EB3" w:rsidP="007E3EB3">
      <w:pPr>
        <w:pStyle w:val="GvdeMetni"/>
        <w:jc w:val="both"/>
        <w:rPr>
          <w:b/>
          <w:bCs/>
          <w:color w:val="000000" w:themeColor="text1"/>
        </w:rPr>
      </w:pPr>
      <w:r w:rsidRPr="00B122BB">
        <w:rPr>
          <w:b/>
          <w:bCs/>
          <w:color w:val="000000" w:themeColor="text1"/>
        </w:rPr>
        <w:t>Ara</w:t>
      </w:r>
      <w:r w:rsidRPr="00B122BB">
        <w:rPr>
          <w:b/>
          <w:bCs/>
          <w:color w:val="000000" w:themeColor="text1"/>
          <w:spacing w:val="-3"/>
        </w:rPr>
        <w:t xml:space="preserve"> </w:t>
      </w:r>
      <w:r w:rsidRPr="00B122BB">
        <w:rPr>
          <w:b/>
          <w:bCs/>
          <w:color w:val="000000" w:themeColor="text1"/>
        </w:rPr>
        <w:t>değerlendirme (vize/</w:t>
      </w:r>
      <w:r w:rsidRPr="00B122BB">
        <w:rPr>
          <w:b/>
          <w:bCs/>
          <w:color w:val="000000" w:themeColor="text1"/>
          <w:spacing w:val="-1"/>
        </w:rPr>
        <w:t xml:space="preserve"> </w:t>
      </w:r>
      <w:r w:rsidRPr="00B122BB">
        <w:rPr>
          <w:b/>
          <w:bCs/>
          <w:color w:val="000000" w:themeColor="text1"/>
        </w:rPr>
        <w:t>ara</w:t>
      </w:r>
      <w:r w:rsidRPr="00B122BB">
        <w:rPr>
          <w:b/>
          <w:bCs/>
          <w:color w:val="000000" w:themeColor="text1"/>
          <w:spacing w:val="-2"/>
        </w:rPr>
        <w:t xml:space="preserve"> </w:t>
      </w:r>
      <w:r w:rsidRPr="00B122BB">
        <w:rPr>
          <w:b/>
          <w:bCs/>
          <w:color w:val="000000" w:themeColor="text1"/>
        </w:rPr>
        <w:t>sınav)</w:t>
      </w:r>
      <w:r w:rsidRPr="00B122BB">
        <w:rPr>
          <w:b/>
          <w:bCs/>
          <w:color w:val="000000" w:themeColor="text1"/>
          <w:spacing w:val="-2"/>
        </w:rPr>
        <w:t xml:space="preserve"> </w:t>
      </w:r>
      <w:r w:rsidRPr="00B122BB">
        <w:rPr>
          <w:b/>
          <w:bCs/>
          <w:color w:val="000000" w:themeColor="text1"/>
        </w:rPr>
        <w:t xml:space="preserve">değerlendirme </w:t>
      </w:r>
      <w:r w:rsidRPr="00B122BB">
        <w:rPr>
          <w:b/>
          <w:bCs/>
          <w:color w:val="000000" w:themeColor="text1"/>
          <w:spacing w:val="-2"/>
        </w:rPr>
        <w:t>notu,</w:t>
      </w:r>
    </w:p>
    <w:p w14:paraId="4FAB8BF1" w14:textId="77777777" w:rsidR="007E3EB3" w:rsidRPr="007E3EB3" w:rsidRDefault="007E3EB3" w:rsidP="007E3EB3">
      <w:pPr>
        <w:pStyle w:val="ListeParagraf"/>
        <w:widowControl w:val="0"/>
        <w:numPr>
          <w:ilvl w:val="0"/>
          <w:numId w:val="23"/>
        </w:numPr>
        <w:tabs>
          <w:tab w:val="left" w:pos="861"/>
        </w:tabs>
        <w:autoSpaceDE w:val="0"/>
        <w:autoSpaceDN w:val="0"/>
        <w:ind w:right="140"/>
        <w:contextualSpacing w:val="0"/>
        <w:jc w:val="both"/>
        <w:rPr>
          <w:rFonts w:cs="Times New Roman"/>
          <w:color w:val="000000" w:themeColor="text1"/>
        </w:rPr>
      </w:pPr>
      <w:r w:rsidRPr="00B122BB">
        <w:rPr>
          <w:rFonts w:cs="Times New Roman"/>
          <w:b/>
          <w:bCs/>
          <w:i/>
          <w:color w:val="000000" w:themeColor="text1"/>
        </w:rPr>
        <w:t>Ara Rapor / Ödev:</w:t>
      </w:r>
      <w:r w:rsidRPr="007E3EB3">
        <w:rPr>
          <w:rFonts w:cs="Times New Roman"/>
          <w:i/>
          <w:color w:val="000000" w:themeColor="text1"/>
        </w:rPr>
        <w:t xml:space="preserve"> </w:t>
      </w:r>
      <w:r w:rsidRPr="007E3EB3">
        <w:rPr>
          <w:rFonts w:cs="Times New Roman"/>
          <w:color w:val="000000" w:themeColor="text1"/>
        </w:rPr>
        <w:t>Öğrencinin İşletmede mesleki eğitimin ilk haftalarından vize haftasına kadar olan faaliyetlerini özetleyen ve bölüm komisyonuna sunduğu ara</w:t>
      </w:r>
      <w:r w:rsidRPr="007E3EB3">
        <w:rPr>
          <w:rFonts w:cs="Times New Roman"/>
          <w:color w:val="000000" w:themeColor="text1"/>
          <w:spacing w:val="-1"/>
        </w:rPr>
        <w:t xml:space="preserve"> </w:t>
      </w:r>
      <w:r w:rsidRPr="007E3EB3">
        <w:rPr>
          <w:rFonts w:cs="Times New Roman"/>
          <w:color w:val="000000" w:themeColor="text1"/>
        </w:rPr>
        <w:t>rapor veya verilen ödev çalışmasının %10’u,</w:t>
      </w:r>
    </w:p>
    <w:p w14:paraId="03247B30" w14:textId="77777777" w:rsidR="007E3EB3" w:rsidRPr="007E3EB3" w:rsidRDefault="007E3EB3" w:rsidP="007E3EB3">
      <w:pPr>
        <w:pStyle w:val="ListeParagraf"/>
        <w:widowControl w:val="0"/>
        <w:numPr>
          <w:ilvl w:val="0"/>
          <w:numId w:val="23"/>
        </w:numPr>
        <w:tabs>
          <w:tab w:val="left" w:pos="861"/>
        </w:tabs>
        <w:autoSpaceDE w:val="0"/>
        <w:autoSpaceDN w:val="0"/>
        <w:ind w:right="138"/>
        <w:contextualSpacing w:val="0"/>
        <w:jc w:val="both"/>
        <w:rPr>
          <w:rFonts w:cs="Times New Roman"/>
          <w:color w:val="000000" w:themeColor="text1"/>
        </w:rPr>
      </w:pPr>
      <w:r w:rsidRPr="00B122BB">
        <w:rPr>
          <w:rFonts w:cs="Times New Roman"/>
          <w:b/>
          <w:bCs/>
          <w:i/>
          <w:color w:val="000000" w:themeColor="text1"/>
        </w:rPr>
        <w:t>Sorumlu Öğretim Elemanı Ara Performans Notu:</w:t>
      </w:r>
      <w:r w:rsidRPr="007E3EB3">
        <w:rPr>
          <w:rFonts w:cs="Times New Roman"/>
          <w:i/>
          <w:color w:val="000000" w:themeColor="text1"/>
        </w:rPr>
        <w:t xml:space="preserve"> </w:t>
      </w:r>
      <w:r w:rsidRPr="007E3EB3">
        <w:rPr>
          <w:rFonts w:cs="Times New Roman"/>
          <w:color w:val="000000" w:themeColor="text1"/>
        </w:rPr>
        <w:t>Sorumlu Öğretim Elemanının, öğrencinin işletmedeki çalışma düzeni, disiplin, iletişim ve raporlama performansına dair verdiği notun %40’ı,</w:t>
      </w:r>
    </w:p>
    <w:p w14:paraId="2996A3BA" w14:textId="77777777" w:rsidR="007E3EB3" w:rsidRPr="007E3EB3" w:rsidRDefault="007E3EB3" w:rsidP="007E3EB3">
      <w:pPr>
        <w:pStyle w:val="ListeParagraf"/>
        <w:widowControl w:val="0"/>
        <w:numPr>
          <w:ilvl w:val="0"/>
          <w:numId w:val="23"/>
        </w:numPr>
        <w:tabs>
          <w:tab w:val="left" w:pos="861"/>
        </w:tabs>
        <w:autoSpaceDE w:val="0"/>
        <w:autoSpaceDN w:val="0"/>
        <w:ind w:right="141"/>
        <w:contextualSpacing w:val="0"/>
        <w:jc w:val="both"/>
        <w:rPr>
          <w:rFonts w:cs="Times New Roman"/>
          <w:color w:val="000000" w:themeColor="text1"/>
        </w:rPr>
      </w:pPr>
      <w:r w:rsidRPr="00B122BB">
        <w:rPr>
          <w:rFonts w:cs="Times New Roman"/>
          <w:b/>
          <w:bCs/>
          <w:i/>
          <w:color w:val="000000" w:themeColor="text1"/>
        </w:rPr>
        <w:t>Eğitici Personel Ara Performans Notu:</w:t>
      </w:r>
      <w:r w:rsidRPr="007E3EB3">
        <w:rPr>
          <w:rFonts w:cs="Times New Roman"/>
          <w:i/>
          <w:color w:val="000000" w:themeColor="text1"/>
        </w:rPr>
        <w:t xml:space="preserve"> </w:t>
      </w:r>
      <w:r w:rsidRPr="007E3EB3">
        <w:rPr>
          <w:rFonts w:cs="Times New Roman"/>
          <w:color w:val="000000" w:themeColor="text1"/>
        </w:rPr>
        <w:t>İşletmedeki Eğitici Personelin, öğrencinin iş yerindeki mesleki beceri ve uyum performansına dair İşletme Değerlendirme Formu üzerinden verdiği notunun %50’si kadardır.</w:t>
      </w:r>
    </w:p>
    <w:p w14:paraId="1313CE66" w14:textId="77777777" w:rsidR="007E3EB3" w:rsidRPr="00B122BB" w:rsidRDefault="007E3EB3" w:rsidP="007E3EB3">
      <w:pPr>
        <w:pStyle w:val="GvdeMetni"/>
        <w:spacing w:before="1"/>
        <w:ind w:left="201"/>
        <w:jc w:val="both"/>
        <w:rPr>
          <w:b/>
          <w:bCs/>
          <w:color w:val="000000" w:themeColor="text1"/>
        </w:rPr>
      </w:pPr>
      <w:r w:rsidRPr="00B122BB">
        <w:rPr>
          <w:b/>
          <w:bCs/>
          <w:color w:val="000000" w:themeColor="text1"/>
        </w:rPr>
        <w:lastRenderedPageBreak/>
        <w:t>Final</w:t>
      </w:r>
      <w:r w:rsidRPr="00B122BB">
        <w:rPr>
          <w:b/>
          <w:bCs/>
          <w:color w:val="000000" w:themeColor="text1"/>
          <w:spacing w:val="-4"/>
        </w:rPr>
        <w:t xml:space="preserve"> </w:t>
      </w:r>
      <w:r w:rsidRPr="00B122BB">
        <w:rPr>
          <w:b/>
          <w:bCs/>
          <w:color w:val="000000" w:themeColor="text1"/>
          <w:spacing w:val="-2"/>
        </w:rPr>
        <w:t>değerlendirmesi,</w:t>
      </w:r>
    </w:p>
    <w:p w14:paraId="79E1CF88" w14:textId="77777777" w:rsidR="007E3EB3" w:rsidRPr="007E3EB3" w:rsidRDefault="007E3EB3" w:rsidP="007E3EB3">
      <w:pPr>
        <w:pStyle w:val="ListeParagraf"/>
        <w:widowControl w:val="0"/>
        <w:numPr>
          <w:ilvl w:val="0"/>
          <w:numId w:val="23"/>
        </w:numPr>
        <w:tabs>
          <w:tab w:val="left" w:pos="861"/>
        </w:tabs>
        <w:autoSpaceDE w:val="0"/>
        <w:autoSpaceDN w:val="0"/>
        <w:ind w:right="137"/>
        <w:contextualSpacing w:val="0"/>
        <w:jc w:val="both"/>
        <w:rPr>
          <w:rFonts w:cs="Times New Roman"/>
          <w:color w:val="000000" w:themeColor="text1"/>
        </w:rPr>
      </w:pPr>
      <w:r w:rsidRPr="00B122BB">
        <w:rPr>
          <w:rFonts w:cs="Times New Roman"/>
          <w:b/>
          <w:bCs/>
          <w:i/>
          <w:color w:val="000000" w:themeColor="text1"/>
        </w:rPr>
        <w:t>Final Raporu:</w:t>
      </w:r>
      <w:r w:rsidRPr="007E3EB3">
        <w:rPr>
          <w:rFonts w:cs="Times New Roman"/>
          <w:i/>
          <w:color w:val="000000" w:themeColor="text1"/>
        </w:rPr>
        <w:t xml:space="preserve"> </w:t>
      </w:r>
      <w:r w:rsidRPr="007E3EB3">
        <w:rPr>
          <w:rFonts w:cs="Times New Roman"/>
          <w:color w:val="000000" w:themeColor="text1"/>
        </w:rPr>
        <w:t>Öğrencinin İşletmede mesleki eğitimin ilk haftasından dönem sonuna</w:t>
      </w:r>
      <w:r w:rsidRPr="007E3EB3">
        <w:rPr>
          <w:rFonts w:cs="Times New Roman"/>
          <w:color w:val="000000" w:themeColor="text1"/>
          <w:spacing w:val="40"/>
        </w:rPr>
        <w:t xml:space="preserve"> </w:t>
      </w:r>
      <w:r w:rsidRPr="007E3EB3">
        <w:rPr>
          <w:rFonts w:cs="Times New Roman"/>
          <w:color w:val="000000" w:themeColor="text1"/>
        </w:rPr>
        <w:t>kadar</w:t>
      </w:r>
      <w:r w:rsidRPr="007E3EB3">
        <w:rPr>
          <w:rFonts w:cs="Times New Roman"/>
          <w:color w:val="000000" w:themeColor="text1"/>
          <w:spacing w:val="-10"/>
        </w:rPr>
        <w:t xml:space="preserve"> </w:t>
      </w:r>
      <w:r w:rsidRPr="007E3EB3">
        <w:rPr>
          <w:rFonts w:cs="Times New Roman"/>
          <w:color w:val="000000" w:themeColor="text1"/>
        </w:rPr>
        <w:t>olan</w:t>
      </w:r>
      <w:r w:rsidRPr="007E3EB3">
        <w:rPr>
          <w:rFonts w:cs="Times New Roman"/>
          <w:color w:val="000000" w:themeColor="text1"/>
          <w:spacing w:val="-10"/>
        </w:rPr>
        <w:t xml:space="preserve"> </w:t>
      </w:r>
      <w:r w:rsidRPr="007E3EB3">
        <w:rPr>
          <w:rFonts w:cs="Times New Roman"/>
          <w:color w:val="000000" w:themeColor="text1"/>
        </w:rPr>
        <w:t>faaliyetlerini</w:t>
      </w:r>
      <w:r w:rsidRPr="007E3EB3">
        <w:rPr>
          <w:rFonts w:cs="Times New Roman"/>
          <w:color w:val="000000" w:themeColor="text1"/>
          <w:spacing w:val="-9"/>
        </w:rPr>
        <w:t xml:space="preserve"> </w:t>
      </w:r>
      <w:r w:rsidRPr="007E3EB3">
        <w:rPr>
          <w:rFonts w:cs="Times New Roman"/>
          <w:color w:val="000000" w:themeColor="text1"/>
        </w:rPr>
        <w:t>özetleyen</w:t>
      </w:r>
      <w:r w:rsidRPr="007E3EB3">
        <w:rPr>
          <w:rFonts w:cs="Times New Roman"/>
          <w:color w:val="000000" w:themeColor="text1"/>
          <w:spacing w:val="-9"/>
        </w:rPr>
        <w:t xml:space="preserve"> </w:t>
      </w:r>
      <w:r w:rsidRPr="007E3EB3">
        <w:rPr>
          <w:rFonts w:cs="Times New Roman"/>
          <w:color w:val="000000" w:themeColor="text1"/>
        </w:rPr>
        <w:t>ve</w:t>
      </w:r>
      <w:r w:rsidRPr="007E3EB3">
        <w:rPr>
          <w:rFonts w:cs="Times New Roman"/>
          <w:color w:val="000000" w:themeColor="text1"/>
          <w:spacing w:val="-10"/>
        </w:rPr>
        <w:t xml:space="preserve"> </w:t>
      </w:r>
      <w:r w:rsidRPr="007E3EB3">
        <w:rPr>
          <w:rFonts w:cs="Times New Roman"/>
          <w:color w:val="000000" w:themeColor="text1"/>
        </w:rPr>
        <w:t>bölüm</w:t>
      </w:r>
      <w:r w:rsidRPr="007E3EB3">
        <w:rPr>
          <w:rFonts w:cs="Times New Roman"/>
          <w:color w:val="000000" w:themeColor="text1"/>
          <w:spacing w:val="-9"/>
        </w:rPr>
        <w:t xml:space="preserve"> </w:t>
      </w:r>
      <w:r w:rsidRPr="007E3EB3">
        <w:rPr>
          <w:rFonts w:cs="Times New Roman"/>
          <w:color w:val="000000" w:themeColor="text1"/>
        </w:rPr>
        <w:t>komisyonuna</w:t>
      </w:r>
      <w:r w:rsidRPr="007E3EB3">
        <w:rPr>
          <w:rFonts w:cs="Times New Roman"/>
          <w:color w:val="000000" w:themeColor="text1"/>
          <w:spacing w:val="-10"/>
        </w:rPr>
        <w:t xml:space="preserve"> </w:t>
      </w:r>
      <w:r w:rsidRPr="007E3EB3">
        <w:rPr>
          <w:rFonts w:cs="Times New Roman"/>
          <w:color w:val="000000" w:themeColor="text1"/>
        </w:rPr>
        <w:t>sunduğu</w:t>
      </w:r>
      <w:r w:rsidRPr="007E3EB3">
        <w:rPr>
          <w:rFonts w:cs="Times New Roman"/>
          <w:color w:val="000000" w:themeColor="text1"/>
          <w:spacing w:val="-9"/>
        </w:rPr>
        <w:t xml:space="preserve"> </w:t>
      </w:r>
      <w:r w:rsidRPr="007E3EB3">
        <w:rPr>
          <w:rFonts w:cs="Times New Roman"/>
          <w:color w:val="000000" w:themeColor="text1"/>
        </w:rPr>
        <w:t>nihai</w:t>
      </w:r>
      <w:r w:rsidRPr="007E3EB3">
        <w:rPr>
          <w:rFonts w:cs="Times New Roman"/>
          <w:color w:val="000000" w:themeColor="text1"/>
          <w:spacing w:val="-9"/>
        </w:rPr>
        <w:t xml:space="preserve"> </w:t>
      </w:r>
      <w:r w:rsidRPr="007E3EB3">
        <w:rPr>
          <w:rFonts w:cs="Times New Roman"/>
          <w:color w:val="000000" w:themeColor="text1"/>
        </w:rPr>
        <w:t>rapor</w:t>
      </w:r>
      <w:r w:rsidRPr="007E3EB3">
        <w:rPr>
          <w:rFonts w:cs="Times New Roman"/>
          <w:color w:val="000000" w:themeColor="text1"/>
          <w:spacing w:val="-10"/>
        </w:rPr>
        <w:t xml:space="preserve"> </w:t>
      </w:r>
      <w:r w:rsidRPr="007E3EB3">
        <w:rPr>
          <w:rFonts w:cs="Times New Roman"/>
          <w:color w:val="000000" w:themeColor="text1"/>
        </w:rPr>
        <w:t>notunun</w:t>
      </w:r>
    </w:p>
    <w:p w14:paraId="66E38240" w14:textId="77777777" w:rsidR="007E3EB3" w:rsidRPr="007E3EB3" w:rsidRDefault="007E3EB3" w:rsidP="007E3EB3">
      <w:pPr>
        <w:pStyle w:val="GvdeMetni"/>
        <w:ind w:left="861"/>
        <w:jc w:val="both"/>
        <w:rPr>
          <w:color w:val="000000" w:themeColor="text1"/>
        </w:rPr>
      </w:pPr>
      <w:r w:rsidRPr="007E3EB3">
        <w:rPr>
          <w:color w:val="000000" w:themeColor="text1"/>
          <w:spacing w:val="-2"/>
        </w:rPr>
        <w:t>%10’u,</w:t>
      </w:r>
    </w:p>
    <w:p w14:paraId="4108B607" w14:textId="77777777" w:rsidR="007E3EB3" w:rsidRPr="007E3EB3" w:rsidRDefault="007E3EB3" w:rsidP="007E3EB3">
      <w:pPr>
        <w:pStyle w:val="ListeParagraf"/>
        <w:widowControl w:val="0"/>
        <w:numPr>
          <w:ilvl w:val="0"/>
          <w:numId w:val="23"/>
        </w:numPr>
        <w:tabs>
          <w:tab w:val="left" w:pos="861"/>
        </w:tabs>
        <w:autoSpaceDE w:val="0"/>
        <w:autoSpaceDN w:val="0"/>
        <w:ind w:right="141"/>
        <w:contextualSpacing w:val="0"/>
        <w:jc w:val="both"/>
        <w:rPr>
          <w:rFonts w:cs="Times New Roman"/>
          <w:color w:val="000000" w:themeColor="text1"/>
        </w:rPr>
      </w:pPr>
      <w:r w:rsidRPr="00B122BB">
        <w:rPr>
          <w:rFonts w:cs="Times New Roman"/>
          <w:b/>
          <w:bCs/>
          <w:i/>
          <w:color w:val="000000" w:themeColor="text1"/>
        </w:rPr>
        <w:t>Sorumlu</w:t>
      </w:r>
      <w:r w:rsidRPr="00B122BB">
        <w:rPr>
          <w:rFonts w:cs="Times New Roman"/>
          <w:b/>
          <w:bCs/>
          <w:i/>
          <w:color w:val="000000" w:themeColor="text1"/>
          <w:spacing w:val="-10"/>
        </w:rPr>
        <w:t xml:space="preserve"> </w:t>
      </w:r>
      <w:r w:rsidRPr="00B122BB">
        <w:rPr>
          <w:rFonts w:cs="Times New Roman"/>
          <w:b/>
          <w:bCs/>
          <w:i/>
          <w:color w:val="000000" w:themeColor="text1"/>
        </w:rPr>
        <w:t>Öğretim</w:t>
      </w:r>
      <w:r w:rsidRPr="00B122BB">
        <w:rPr>
          <w:rFonts w:cs="Times New Roman"/>
          <w:b/>
          <w:bCs/>
          <w:i/>
          <w:color w:val="000000" w:themeColor="text1"/>
          <w:spacing w:val="-11"/>
        </w:rPr>
        <w:t xml:space="preserve"> </w:t>
      </w:r>
      <w:r w:rsidRPr="00B122BB">
        <w:rPr>
          <w:rFonts w:cs="Times New Roman"/>
          <w:b/>
          <w:bCs/>
          <w:i/>
          <w:color w:val="000000" w:themeColor="text1"/>
        </w:rPr>
        <w:t>Elemanı</w:t>
      </w:r>
      <w:r w:rsidRPr="00B122BB">
        <w:rPr>
          <w:rFonts w:cs="Times New Roman"/>
          <w:b/>
          <w:bCs/>
          <w:i/>
          <w:color w:val="000000" w:themeColor="text1"/>
          <w:spacing w:val="-10"/>
        </w:rPr>
        <w:t xml:space="preserve"> </w:t>
      </w:r>
      <w:r w:rsidRPr="00B122BB">
        <w:rPr>
          <w:rFonts w:cs="Times New Roman"/>
          <w:b/>
          <w:bCs/>
          <w:i/>
          <w:color w:val="000000" w:themeColor="text1"/>
        </w:rPr>
        <w:t>Performans</w:t>
      </w:r>
      <w:r w:rsidRPr="00B122BB">
        <w:rPr>
          <w:rFonts w:cs="Times New Roman"/>
          <w:b/>
          <w:bCs/>
          <w:i/>
          <w:color w:val="000000" w:themeColor="text1"/>
          <w:spacing w:val="-11"/>
        </w:rPr>
        <w:t xml:space="preserve"> </w:t>
      </w:r>
      <w:r w:rsidRPr="00B122BB">
        <w:rPr>
          <w:rFonts w:cs="Times New Roman"/>
          <w:b/>
          <w:bCs/>
          <w:i/>
          <w:color w:val="000000" w:themeColor="text1"/>
        </w:rPr>
        <w:t>Notu:</w:t>
      </w:r>
      <w:r w:rsidRPr="007E3EB3">
        <w:rPr>
          <w:rFonts w:cs="Times New Roman"/>
          <w:i/>
          <w:color w:val="000000" w:themeColor="text1"/>
          <w:spacing w:val="-9"/>
        </w:rPr>
        <w:t xml:space="preserve"> </w:t>
      </w:r>
      <w:r w:rsidRPr="007E3EB3">
        <w:rPr>
          <w:rFonts w:cs="Times New Roman"/>
          <w:color w:val="000000" w:themeColor="text1"/>
        </w:rPr>
        <w:t>Sorumlu</w:t>
      </w:r>
      <w:r w:rsidRPr="007E3EB3">
        <w:rPr>
          <w:rFonts w:cs="Times New Roman"/>
          <w:color w:val="000000" w:themeColor="text1"/>
          <w:spacing w:val="-10"/>
        </w:rPr>
        <w:t xml:space="preserve"> </w:t>
      </w:r>
      <w:r w:rsidRPr="007E3EB3">
        <w:rPr>
          <w:rFonts w:cs="Times New Roman"/>
          <w:color w:val="000000" w:themeColor="text1"/>
        </w:rPr>
        <w:t>Öğretim</w:t>
      </w:r>
      <w:r w:rsidRPr="007E3EB3">
        <w:rPr>
          <w:rFonts w:cs="Times New Roman"/>
          <w:color w:val="000000" w:themeColor="text1"/>
          <w:spacing w:val="-10"/>
        </w:rPr>
        <w:t xml:space="preserve"> </w:t>
      </w:r>
      <w:r w:rsidRPr="007E3EB3">
        <w:rPr>
          <w:rFonts w:cs="Times New Roman"/>
          <w:color w:val="000000" w:themeColor="text1"/>
        </w:rPr>
        <w:t>Elemanının,</w:t>
      </w:r>
      <w:r w:rsidRPr="007E3EB3">
        <w:rPr>
          <w:rFonts w:cs="Times New Roman"/>
          <w:color w:val="000000" w:themeColor="text1"/>
          <w:spacing w:val="-10"/>
        </w:rPr>
        <w:t xml:space="preserve"> </w:t>
      </w:r>
      <w:r w:rsidRPr="007E3EB3">
        <w:rPr>
          <w:rFonts w:cs="Times New Roman"/>
          <w:color w:val="000000" w:themeColor="text1"/>
        </w:rPr>
        <w:t>öğrencinin işletmedeki çalışma düzeni, disiplin, iletişim ve raporlama performansına dair verdiği notun %40’ı,</w:t>
      </w:r>
    </w:p>
    <w:p w14:paraId="063C1026" w14:textId="77777777" w:rsidR="007E3EB3" w:rsidRPr="007E3EB3" w:rsidRDefault="007E3EB3" w:rsidP="007E3EB3">
      <w:pPr>
        <w:pStyle w:val="ListeParagraf"/>
        <w:widowControl w:val="0"/>
        <w:numPr>
          <w:ilvl w:val="0"/>
          <w:numId w:val="23"/>
        </w:numPr>
        <w:tabs>
          <w:tab w:val="left" w:pos="861"/>
        </w:tabs>
        <w:autoSpaceDE w:val="0"/>
        <w:autoSpaceDN w:val="0"/>
        <w:ind w:right="141"/>
        <w:contextualSpacing w:val="0"/>
        <w:jc w:val="both"/>
        <w:rPr>
          <w:rFonts w:cs="Times New Roman"/>
          <w:color w:val="000000" w:themeColor="text1"/>
        </w:rPr>
      </w:pPr>
      <w:r w:rsidRPr="00B122BB">
        <w:rPr>
          <w:rFonts w:cs="Times New Roman"/>
          <w:b/>
          <w:bCs/>
          <w:i/>
          <w:color w:val="000000" w:themeColor="text1"/>
        </w:rPr>
        <w:t>Eğitici Personel Performans Notu:</w:t>
      </w:r>
      <w:r w:rsidRPr="007E3EB3">
        <w:rPr>
          <w:rFonts w:cs="Times New Roman"/>
          <w:i/>
          <w:color w:val="000000" w:themeColor="text1"/>
        </w:rPr>
        <w:t xml:space="preserve"> </w:t>
      </w:r>
      <w:r w:rsidRPr="007E3EB3">
        <w:rPr>
          <w:rFonts w:cs="Times New Roman"/>
          <w:color w:val="000000" w:themeColor="text1"/>
        </w:rPr>
        <w:t>İşletmedeki Eğitici Personelin, öğrencinin iş yerindeki mesleki beceri ve uyum performansına dair İşletme Değerlendirme Formu üzerinden verdiği notunun %50’si kadardır.</w:t>
      </w:r>
    </w:p>
    <w:p w14:paraId="494440F8" w14:textId="77777777" w:rsidR="007E3EB3" w:rsidRPr="007E3EB3" w:rsidRDefault="007E3EB3" w:rsidP="007E3EB3">
      <w:pPr>
        <w:pStyle w:val="ListeParagraf"/>
        <w:tabs>
          <w:tab w:val="left" w:pos="861"/>
        </w:tabs>
        <w:ind w:left="861"/>
        <w:jc w:val="both"/>
        <w:rPr>
          <w:rFonts w:cs="Times New Roman"/>
          <w:strike/>
          <w:color w:val="000000" w:themeColor="text1"/>
        </w:rPr>
      </w:pPr>
    </w:p>
    <w:p w14:paraId="5A7D48A7" w14:textId="77777777" w:rsidR="007E3EB3" w:rsidRPr="007E3EB3" w:rsidRDefault="007E3EB3" w:rsidP="007E3EB3">
      <w:pPr>
        <w:pStyle w:val="ListeParagraf"/>
        <w:widowControl w:val="0"/>
        <w:numPr>
          <w:ilvl w:val="0"/>
          <w:numId w:val="24"/>
        </w:numPr>
        <w:tabs>
          <w:tab w:val="left" w:pos="864"/>
        </w:tabs>
        <w:autoSpaceDE w:val="0"/>
        <w:autoSpaceDN w:val="0"/>
        <w:ind w:right="141" w:firstLine="360"/>
        <w:contextualSpacing w:val="0"/>
        <w:jc w:val="both"/>
        <w:rPr>
          <w:rFonts w:cs="Times New Roman"/>
        </w:rPr>
      </w:pPr>
      <w:r w:rsidRPr="007E3EB3">
        <w:rPr>
          <w:rFonts w:cs="Times New Roman"/>
        </w:rPr>
        <w:t>Yıl içi ve final değerlendirmesi sonucu oluşan işletmede mesleki eğitim dersi başarı notu,</w:t>
      </w:r>
      <w:r w:rsidRPr="007E3EB3">
        <w:rPr>
          <w:rFonts w:cs="Times New Roman"/>
          <w:spacing w:val="-15"/>
        </w:rPr>
        <w:t xml:space="preserve"> </w:t>
      </w:r>
      <w:r w:rsidRPr="007E3EB3">
        <w:rPr>
          <w:rFonts w:cs="Times New Roman"/>
        </w:rPr>
        <w:t>üniversitenin</w:t>
      </w:r>
      <w:r w:rsidRPr="007E3EB3">
        <w:rPr>
          <w:rFonts w:cs="Times New Roman"/>
          <w:spacing w:val="-15"/>
        </w:rPr>
        <w:t xml:space="preserve"> </w:t>
      </w:r>
      <w:r w:rsidRPr="007E3EB3">
        <w:rPr>
          <w:rFonts w:cs="Times New Roman"/>
        </w:rPr>
        <w:t>not</w:t>
      </w:r>
      <w:r w:rsidRPr="007E3EB3">
        <w:rPr>
          <w:rFonts w:cs="Times New Roman"/>
          <w:spacing w:val="-15"/>
        </w:rPr>
        <w:t xml:space="preserve"> </w:t>
      </w:r>
      <w:r w:rsidRPr="007E3EB3">
        <w:rPr>
          <w:rFonts w:cs="Times New Roman"/>
        </w:rPr>
        <w:t>sistemi</w:t>
      </w:r>
      <w:r w:rsidRPr="007E3EB3">
        <w:rPr>
          <w:rFonts w:cs="Times New Roman"/>
          <w:spacing w:val="-15"/>
        </w:rPr>
        <w:t xml:space="preserve"> </w:t>
      </w:r>
      <w:r w:rsidRPr="007E3EB3">
        <w:rPr>
          <w:rFonts w:cs="Times New Roman"/>
        </w:rPr>
        <w:t>doğrultusunda</w:t>
      </w:r>
      <w:r w:rsidRPr="007E3EB3">
        <w:rPr>
          <w:rFonts w:cs="Times New Roman"/>
          <w:spacing w:val="-15"/>
        </w:rPr>
        <w:t xml:space="preserve"> </w:t>
      </w:r>
      <w:r w:rsidRPr="007E3EB3">
        <w:rPr>
          <w:rFonts w:cs="Times New Roman"/>
        </w:rPr>
        <w:t>harf</w:t>
      </w:r>
      <w:r w:rsidRPr="007E3EB3">
        <w:rPr>
          <w:rFonts w:cs="Times New Roman"/>
          <w:spacing w:val="-15"/>
        </w:rPr>
        <w:t xml:space="preserve"> </w:t>
      </w:r>
      <w:r w:rsidRPr="007E3EB3">
        <w:rPr>
          <w:rFonts w:cs="Times New Roman"/>
        </w:rPr>
        <w:t>nota</w:t>
      </w:r>
      <w:r w:rsidRPr="007E3EB3">
        <w:rPr>
          <w:rFonts w:cs="Times New Roman"/>
          <w:spacing w:val="-15"/>
        </w:rPr>
        <w:t xml:space="preserve"> </w:t>
      </w:r>
      <w:r w:rsidRPr="007E3EB3">
        <w:rPr>
          <w:rFonts w:cs="Times New Roman"/>
        </w:rPr>
        <w:t>çevrilir</w:t>
      </w:r>
      <w:r w:rsidRPr="007E3EB3">
        <w:rPr>
          <w:rFonts w:cs="Times New Roman"/>
          <w:spacing w:val="-15"/>
        </w:rPr>
        <w:t xml:space="preserve"> </w:t>
      </w:r>
      <w:r w:rsidRPr="007E3EB3">
        <w:rPr>
          <w:rFonts w:cs="Times New Roman"/>
        </w:rPr>
        <w:t>ve</w:t>
      </w:r>
      <w:r w:rsidRPr="007E3EB3">
        <w:rPr>
          <w:rFonts w:cs="Times New Roman"/>
          <w:spacing w:val="-15"/>
        </w:rPr>
        <w:t xml:space="preserve"> </w:t>
      </w:r>
      <w:r w:rsidRPr="007E3EB3">
        <w:rPr>
          <w:rFonts w:cs="Times New Roman"/>
        </w:rPr>
        <w:t>Öğrenci</w:t>
      </w:r>
      <w:r w:rsidRPr="007E3EB3">
        <w:rPr>
          <w:rFonts w:cs="Times New Roman"/>
          <w:spacing w:val="-15"/>
        </w:rPr>
        <w:t xml:space="preserve"> </w:t>
      </w:r>
      <w:r w:rsidRPr="007E3EB3">
        <w:rPr>
          <w:rFonts w:cs="Times New Roman"/>
        </w:rPr>
        <w:t>İşleri</w:t>
      </w:r>
      <w:r w:rsidRPr="007E3EB3">
        <w:rPr>
          <w:rFonts w:cs="Times New Roman"/>
          <w:spacing w:val="-15"/>
        </w:rPr>
        <w:t xml:space="preserve"> </w:t>
      </w:r>
      <w:r w:rsidRPr="007E3EB3">
        <w:rPr>
          <w:rFonts w:cs="Times New Roman"/>
        </w:rPr>
        <w:t>Bilgi</w:t>
      </w:r>
      <w:r w:rsidRPr="007E3EB3">
        <w:rPr>
          <w:rFonts w:cs="Times New Roman"/>
          <w:spacing w:val="-15"/>
        </w:rPr>
        <w:t xml:space="preserve"> </w:t>
      </w:r>
      <w:r w:rsidRPr="007E3EB3">
        <w:rPr>
          <w:rFonts w:cs="Times New Roman"/>
        </w:rPr>
        <w:t>Sistemine işlenir.</w:t>
      </w:r>
      <w:r w:rsidRPr="007E3EB3">
        <w:rPr>
          <w:rFonts w:cs="Times New Roman"/>
          <w:spacing w:val="-12"/>
        </w:rPr>
        <w:t xml:space="preserve"> </w:t>
      </w:r>
      <w:r w:rsidRPr="007E3EB3">
        <w:rPr>
          <w:rFonts w:cs="Times New Roman"/>
        </w:rPr>
        <w:t>Öğrencinin</w:t>
      </w:r>
      <w:r w:rsidRPr="007E3EB3">
        <w:rPr>
          <w:rFonts w:cs="Times New Roman"/>
          <w:spacing w:val="-12"/>
        </w:rPr>
        <w:t xml:space="preserve"> </w:t>
      </w:r>
      <w:r w:rsidRPr="007E3EB3">
        <w:rPr>
          <w:rFonts w:cs="Times New Roman"/>
        </w:rPr>
        <w:t>bu</w:t>
      </w:r>
      <w:r w:rsidRPr="007E3EB3">
        <w:rPr>
          <w:rFonts w:cs="Times New Roman"/>
          <w:spacing w:val="-12"/>
        </w:rPr>
        <w:t xml:space="preserve"> </w:t>
      </w:r>
      <w:r w:rsidRPr="007E3EB3">
        <w:rPr>
          <w:rFonts w:cs="Times New Roman"/>
        </w:rPr>
        <w:t>dersten</w:t>
      </w:r>
      <w:r w:rsidRPr="007E3EB3">
        <w:rPr>
          <w:rFonts w:cs="Times New Roman"/>
          <w:spacing w:val="-12"/>
        </w:rPr>
        <w:t xml:space="preserve"> </w:t>
      </w:r>
      <w:r w:rsidRPr="007E3EB3">
        <w:rPr>
          <w:rFonts w:cs="Times New Roman"/>
        </w:rPr>
        <w:t>başarılı</w:t>
      </w:r>
      <w:r w:rsidRPr="007E3EB3">
        <w:rPr>
          <w:rFonts w:cs="Times New Roman"/>
          <w:spacing w:val="-12"/>
        </w:rPr>
        <w:t xml:space="preserve"> </w:t>
      </w:r>
      <w:r w:rsidRPr="007E3EB3">
        <w:rPr>
          <w:rFonts w:cs="Times New Roman"/>
        </w:rPr>
        <w:t>sayılabilmesi</w:t>
      </w:r>
      <w:r w:rsidRPr="007E3EB3">
        <w:rPr>
          <w:rFonts w:cs="Times New Roman"/>
          <w:spacing w:val="-12"/>
        </w:rPr>
        <w:t xml:space="preserve"> </w:t>
      </w:r>
      <w:r w:rsidRPr="007E3EB3">
        <w:rPr>
          <w:rFonts w:cs="Times New Roman"/>
        </w:rPr>
        <w:t>için</w:t>
      </w:r>
      <w:r w:rsidRPr="007E3EB3">
        <w:rPr>
          <w:rFonts w:cs="Times New Roman"/>
          <w:spacing w:val="-12"/>
        </w:rPr>
        <w:t xml:space="preserve"> </w:t>
      </w:r>
      <w:r w:rsidRPr="007E3EB3">
        <w:rPr>
          <w:rFonts w:cs="Times New Roman"/>
        </w:rPr>
        <w:t>genel</w:t>
      </w:r>
      <w:r w:rsidRPr="007E3EB3">
        <w:rPr>
          <w:rFonts w:cs="Times New Roman"/>
          <w:spacing w:val="-12"/>
        </w:rPr>
        <w:t xml:space="preserve"> </w:t>
      </w:r>
      <w:r w:rsidRPr="007E3EB3">
        <w:rPr>
          <w:rFonts w:cs="Times New Roman"/>
        </w:rPr>
        <w:t>değerlendirme</w:t>
      </w:r>
      <w:r w:rsidRPr="007E3EB3">
        <w:rPr>
          <w:rFonts w:cs="Times New Roman"/>
          <w:spacing w:val="-13"/>
        </w:rPr>
        <w:t xml:space="preserve"> </w:t>
      </w:r>
      <w:r w:rsidRPr="007E3EB3">
        <w:rPr>
          <w:rFonts w:cs="Times New Roman"/>
        </w:rPr>
        <w:t>notunun</w:t>
      </w:r>
      <w:r w:rsidRPr="007E3EB3">
        <w:rPr>
          <w:rFonts w:cs="Times New Roman"/>
          <w:spacing w:val="-12"/>
        </w:rPr>
        <w:t xml:space="preserve"> </w:t>
      </w:r>
      <w:r w:rsidRPr="007E3EB3">
        <w:rPr>
          <w:rFonts w:cs="Times New Roman"/>
        </w:rPr>
        <w:t>harf</w:t>
      </w:r>
      <w:r w:rsidRPr="007E3EB3">
        <w:rPr>
          <w:rFonts w:cs="Times New Roman"/>
          <w:spacing w:val="-13"/>
        </w:rPr>
        <w:t xml:space="preserve"> </w:t>
      </w:r>
      <w:r w:rsidRPr="007E3EB3">
        <w:rPr>
          <w:rFonts w:cs="Times New Roman"/>
        </w:rPr>
        <w:t>notu üzerinden CC (100 üzerinden en az 60-69 aralığında) nota tekabül etmesi esastır.</w:t>
      </w:r>
    </w:p>
    <w:p w14:paraId="1359115A" w14:textId="77777777" w:rsidR="007E3EB3" w:rsidRPr="007E3EB3" w:rsidRDefault="007E3EB3" w:rsidP="007E3EB3">
      <w:pPr>
        <w:pStyle w:val="ListeParagraf"/>
        <w:widowControl w:val="0"/>
        <w:numPr>
          <w:ilvl w:val="0"/>
          <w:numId w:val="24"/>
        </w:numPr>
        <w:tabs>
          <w:tab w:val="left" w:pos="845"/>
        </w:tabs>
        <w:autoSpaceDE w:val="0"/>
        <w:autoSpaceDN w:val="0"/>
        <w:ind w:right="143" w:firstLine="360"/>
        <w:contextualSpacing w:val="0"/>
        <w:jc w:val="both"/>
        <w:rPr>
          <w:rFonts w:cs="Times New Roman"/>
        </w:rPr>
      </w:pPr>
      <w:r w:rsidRPr="007E3EB3">
        <w:rPr>
          <w:rFonts w:cs="Times New Roman"/>
        </w:rPr>
        <w:t>Öğrencinin Faaliyet Raporunu belirtilen süre içinde teslim etmemesi veya eksik teslim etmesi halinde, İşletmede mesleki eğitim dersinden doğrudan başarısız sayılır. Bu durumda öğrenci, dersi tekrar yapmak zorundadır.</w:t>
      </w:r>
    </w:p>
    <w:p w14:paraId="5AFB65A3" w14:textId="77777777" w:rsidR="007E3EB3" w:rsidRPr="007E3EB3" w:rsidRDefault="007E3EB3" w:rsidP="007E3EB3">
      <w:pPr>
        <w:pStyle w:val="ListeParagraf"/>
        <w:widowControl w:val="0"/>
        <w:numPr>
          <w:ilvl w:val="0"/>
          <w:numId w:val="24"/>
        </w:numPr>
        <w:tabs>
          <w:tab w:val="left" w:pos="850"/>
        </w:tabs>
        <w:autoSpaceDE w:val="0"/>
        <w:autoSpaceDN w:val="0"/>
        <w:ind w:right="142" w:firstLine="360"/>
        <w:contextualSpacing w:val="0"/>
        <w:jc w:val="both"/>
        <w:rPr>
          <w:rFonts w:cs="Times New Roman"/>
        </w:rPr>
      </w:pPr>
      <w:r w:rsidRPr="007E3EB3">
        <w:rPr>
          <w:rFonts w:cs="Times New Roman"/>
        </w:rPr>
        <w:t>İşletmede mesleki eğitim dersi başarı notuna itirazlar, üniversitenin genel sınav ve not itirazı</w:t>
      </w:r>
      <w:r w:rsidRPr="007E3EB3">
        <w:rPr>
          <w:rFonts w:cs="Times New Roman"/>
          <w:spacing w:val="-3"/>
        </w:rPr>
        <w:t xml:space="preserve"> </w:t>
      </w:r>
      <w:r w:rsidRPr="007E3EB3">
        <w:rPr>
          <w:rFonts w:cs="Times New Roman"/>
        </w:rPr>
        <w:t>prosedürüne</w:t>
      </w:r>
      <w:r w:rsidRPr="007E3EB3">
        <w:rPr>
          <w:rFonts w:cs="Times New Roman"/>
          <w:spacing w:val="-4"/>
        </w:rPr>
        <w:t xml:space="preserve"> </w:t>
      </w:r>
      <w:r w:rsidRPr="007E3EB3">
        <w:rPr>
          <w:rFonts w:cs="Times New Roman"/>
        </w:rPr>
        <w:t>tabidir.</w:t>
      </w:r>
      <w:r w:rsidRPr="007E3EB3">
        <w:rPr>
          <w:rFonts w:cs="Times New Roman"/>
          <w:spacing w:val="-2"/>
        </w:rPr>
        <w:t xml:space="preserve"> </w:t>
      </w:r>
      <w:r w:rsidRPr="007E3EB3">
        <w:rPr>
          <w:rFonts w:cs="Times New Roman"/>
        </w:rPr>
        <w:t>Zorunlu</w:t>
      </w:r>
      <w:r w:rsidRPr="007E3EB3">
        <w:rPr>
          <w:rFonts w:cs="Times New Roman"/>
          <w:spacing w:val="-2"/>
        </w:rPr>
        <w:t xml:space="preserve"> </w:t>
      </w:r>
      <w:r w:rsidRPr="007E3EB3">
        <w:rPr>
          <w:rFonts w:cs="Times New Roman"/>
        </w:rPr>
        <w:t>İşletmede</w:t>
      </w:r>
      <w:r w:rsidRPr="007E3EB3">
        <w:rPr>
          <w:rFonts w:cs="Times New Roman"/>
          <w:spacing w:val="-4"/>
        </w:rPr>
        <w:t xml:space="preserve"> </w:t>
      </w:r>
      <w:r w:rsidRPr="007E3EB3">
        <w:rPr>
          <w:rFonts w:cs="Times New Roman"/>
        </w:rPr>
        <w:t>mesleki</w:t>
      </w:r>
      <w:r w:rsidRPr="007E3EB3">
        <w:rPr>
          <w:rFonts w:cs="Times New Roman"/>
          <w:spacing w:val="-3"/>
        </w:rPr>
        <w:t xml:space="preserve"> </w:t>
      </w:r>
      <w:r w:rsidRPr="007E3EB3">
        <w:rPr>
          <w:rFonts w:cs="Times New Roman"/>
        </w:rPr>
        <w:t>eğitim</w:t>
      </w:r>
      <w:r w:rsidRPr="007E3EB3">
        <w:rPr>
          <w:rFonts w:cs="Times New Roman"/>
          <w:spacing w:val="-3"/>
        </w:rPr>
        <w:t xml:space="preserve"> </w:t>
      </w:r>
      <w:r w:rsidRPr="007E3EB3">
        <w:rPr>
          <w:rFonts w:cs="Times New Roman"/>
        </w:rPr>
        <w:t>notlarına</w:t>
      </w:r>
      <w:r w:rsidRPr="007E3EB3">
        <w:rPr>
          <w:rFonts w:cs="Times New Roman"/>
          <w:spacing w:val="-5"/>
        </w:rPr>
        <w:t xml:space="preserve"> </w:t>
      </w:r>
      <w:r w:rsidRPr="007E3EB3">
        <w:rPr>
          <w:rFonts w:cs="Times New Roman"/>
        </w:rPr>
        <w:t>ilişkin</w:t>
      </w:r>
      <w:r w:rsidRPr="007E3EB3">
        <w:rPr>
          <w:rFonts w:cs="Times New Roman"/>
          <w:spacing w:val="-3"/>
        </w:rPr>
        <w:t xml:space="preserve"> </w:t>
      </w:r>
      <w:r w:rsidRPr="007E3EB3">
        <w:rPr>
          <w:rFonts w:cs="Times New Roman"/>
        </w:rPr>
        <w:t>itirazlar,</w:t>
      </w:r>
      <w:r w:rsidRPr="007E3EB3">
        <w:rPr>
          <w:rFonts w:cs="Times New Roman"/>
          <w:spacing w:val="-3"/>
        </w:rPr>
        <w:t xml:space="preserve"> </w:t>
      </w:r>
      <w:r w:rsidRPr="007E3EB3">
        <w:rPr>
          <w:rFonts w:cs="Times New Roman"/>
        </w:rPr>
        <w:t>Dönem Sonu</w:t>
      </w:r>
      <w:r w:rsidRPr="007E3EB3">
        <w:rPr>
          <w:rFonts w:cs="Times New Roman"/>
          <w:spacing w:val="-15"/>
        </w:rPr>
        <w:t xml:space="preserve"> </w:t>
      </w:r>
      <w:r w:rsidRPr="007E3EB3">
        <w:rPr>
          <w:rFonts w:cs="Times New Roman"/>
        </w:rPr>
        <w:t>Sınav</w:t>
      </w:r>
      <w:r w:rsidRPr="007E3EB3">
        <w:rPr>
          <w:rFonts w:cs="Times New Roman"/>
          <w:spacing w:val="-15"/>
        </w:rPr>
        <w:t xml:space="preserve"> </w:t>
      </w:r>
      <w:r w:rsidRPr="007E3EB3">
        <w:rPr>
          <w:rFonts w:cs="Times New Roman"/>
        </w:rPr>
        <w:t>Notu</w:t>
      </w:r>
      <w:r w:rsidRPr="007E3EB3">
        <w:rPr>
          <w:rFonts w:cs="Times New Roman"/>
          <w:spacing w:val="-15"/>
        </w:rPr>
        <w:t xml:space="preserve"> </w:t>
      </w:r>
      <w:r w:rsidRPr="007E3EB3">
        <w:rPr>
          <w:rFonts w:cs="Times New Roman"/>
        </w:rPr>
        <w:t>itiraz</w:t>
      </w:r>
      <w:r w:rsidRPr="007E3EB3">
        <w:rPr>
          <w:rFonts w:cs="Times New Roman"/>
          <w:spacing w:val="-15"/>
        </w:rPr>
        <w:t xml:space="preserve"> </w:t>
      </w:r>
      <w:r w:rsidRPr="007E3EB3">
        <w:rPr>
          <w:rFonts w:cs="Times New Roman"/>
        </w:rPr>
        <w:t>süresi</w:t>
      </w:r>
      <w:r w:rsidRPr="007E3EB3">
        <w:rPr>
          <w:rFonts w:cs="Times New Roman"/>
          <w:spacing w:val="-15"/>
        </w:rPr>
        <w:t xml:space="preserve"> </w:t>
      </w:r>
      <w:r w:rsidRPr="007E3EB3">
        <w:rPr>
          <w:rFonts w:cs="Times New Roman"/>
        </w:rPr>
        <w:t>içinde</w:t>
      </w:r>
      <w:r w:rsidRPr="007E3EB3">
        <w:rPr>
          <w:rFonts w:cs="Times New Roman"/>
          <w:spacing w:val="-15"/>
        </w:rPr>
        <w:t xml:space="preserve"> </w:t>
      </w:r>
      <w:r w:rsidRPr="007E3EB3">
        <w:rPr>
          <w:rFonts w:cs="Times New Roman"/>
        </w:rPr>
        <w:t>bölüm/birim</w:t>
      </w:r>
      <w:r w:rsidRPr="007E3EB3">
        <w:rPr>
          <w:rFonts w:cs="Times New Roman"/>
          <w:spacing w:val="-10"/>
        </w:rPr>
        <w:t xml:space="preserve"> </w:t>
      </w:r>
      <w:r w:rsidRPr="007E3EB3">
        <w:rPr>
          <w:rFonts w:cs="Times New Roman"/>
        </w:rPr>
        <w:t>yönetim</w:t>
      </w:r>
      <w:r w:rsidRPr="007E3EB3">
        <w:rPr>
          <w:rFonts w:cs="Times New Roman"/>
          <w:spacing w:val="-15"/>
        </w:rPr>
        <w:t xml:space="preserve"> </w:t>
      </w:r>
      <w:r w:rsidRPr="007E3EB3">
        <w:rPr>
          <w:rFonts w:cs="Times New Roman"/>
        </w:rPr>
        <w:t>kuruluna</w:t>
      </w:r>
      <w:r w:rsidRPr="007E3EB3">
        <w:rPr>
          <w:rFonts w:cs="Times New Roman"/>
          <w:spacing w:val="-12"/>
        </w:rPr>
        <w:t xml:space="preserve"> </w:t>
      </w:r>
      <w:r w:rsidRPr="007E3EB3">
        <w:rPr>
          <w:rFonts w:cs="Times New Roman"/>
        </w:rPr>
        <w:t>yazılı</w:t>
      </w:r>
      <w:r w:rsidRPr="007E3EB3">
        <w:rPr>
          <w:rFonts w:cs="Times New Roman"/>
          <w:spacing w:val="-15"/>
        </w:rPr>
        <w:t xml:space="preserve"> </w:t>
      </w:r>
      <w:r w:rsidRPr="007E3EB3">
        <w:rPr>
          <w:rFonts w:cs="Times New Roman"/>
        </w:rPr>
        <w:t>olarak</w:t>
      </w:r>
      <w:r w:rsidRPr="007E3EB3">
        <w:rPr>
          <w:rFonts w:cs="Times New Roman"/>
          <w:spacing w:val="-11"/>
        </w:rPr>
        <w:t xml:space="preserve"> </w:t>
      </w:r>
      <w:r w:rsidRPr="007E3EB3">
        <w:rPr>
          <w:rFonts w:cs="Times New Roman"/>
        </w:rPr>
        <w:t>yapılır</w:t>
      </w:r>
      <w:r w:rsidRPr="007E3EB3">
        <w:rPr>
          <w:rFonts w:cs="Times New Roman"/>
          <w:spacing w:val="-15"/>
        </w:rPr>
        <w:t xml:space="preserve"> </w:t>
      </w:r>
      <w:r w:rsidRPr="007E3EB3">
        <w:rPr>
          <w:rFonts w:cs="Times New Roman"/>
        </w:rPr>
        <w:t>ve</w:t>
      </w:r>
      <w:r w:rsidRPr="007E3EB3">
        <w:rPr>
          <w:rFonts w:cs="Times New Roman"/>
          <w:spacing w:val="-15"/>
        </w:rPr>
        <w:t xml:space="preserve"> </w:t>
      </w:r>
      <w:r w:rsidRPr="007E3EB3">
        <w:rPr>
          <w:rFonts w:cs="Times New Roman"/>
        </w:rPr>
        <w:t>ilgili kurul tarafından karara bağlanır.</w:t>
      </w:r>
    </w:p>
    <w:p w14:paraId="7977040A" w14:textId="77777777" w:rsidR="007E3EB3" w:rsidRPr="007E3EB3" w:rsidRDefault="007E3EB3" w:rsidP="007E3EB3">
      <w:pPr>
        <w:pStyle w:val="GvdeMetni"/>
        <w:spacing w:before="5"/>
        <w:jc w:val="both"/>
      </w:pPr>
    </w:p>
    <w:p w14:paraId="65E2EE10" w14:textId="07A2A565" w:rsidR="007E3EB3" w:rsidRDefault="007E3EB3" w:rsidP="00692DFB">
      <w:pPr>
        <w:pStyle w:val="Balk2"/>
        <w:ind w:left="0" w:firstLine="708"/>
        <w:rPr>
          <w:spacing w:val="-2"/>
        </w:rPr>
      </w:pPr>
      <w:r w:rsidRPr="007E3EB3">
        <w:t>Devam</w:t>
      </w:r>
      <w:r w:rsidRPr="007E3EB3">
        <w:rPr>
          <w:spacing w:val="-7"/>
        </w:rPr>
        <w:t xml:space="preserve"> </w:t>
      </w:r>
      <w:r w:rsidRPr="007E3EB3">
        <w:t>ve</w:t>
      </w:r>
      <w:r w:rsidRPr="007E3EB3">
        <w:rPr>
          <w:spacing w:val="-1"/>
        </w:rPr>
        <w:t xml:space="preserve"> </w:t>
      </w:r>
      <w:r w:rsidR="00CC3E79">
        <w:t>D</w:t>
      </w:r>
      <w:r w:rsidRPr="007E3EB3">
        <w:t>isiplinle</w:t>
      </w:r>
      <w:r w:rsidRPr="007E3EB3">
        <w:rPr>
          <w:spacing w:val="-1"/>
        </w:rPr>
        <w:t xml:space="preserve"> </w:t>
      </w:r>
      <w:r w:rsidR="00692DFB">
        <w:t>İ</w:t>
      </w:r>
      <w:r w:rsidRPr="007E3EB3">
        <w:t xml:space="preserve">lgili </w:t>
      </w:r>
      <w:r w:rsidR="00692DFB">
        <w:rPr>
          <w:spacing w:val="-2"/>
        </w:rPr>
        <w:t>İ</w:t>
      </w:r>
      <w:r w:rsidRPr="007E3EB3">
        <w:rPr>
          <w:spacing w:val="-2"/>
        </w:rPr>
        <w:t>şlemler</w:t>
      </w:r>
    </w:p>
    <w:p w14:paraId="7E2E8F6B" w14:textId="77777777" w:rsidR="00167E82" w:rsidRPr="007E3EB3" w:rsidRDefault="00167E82" w:rsidP="00692DFB">
      <w:pPr>
        <w:pStyle w:val="Balk2"/>
        <w:ind w:left="0" w:firstLine="708"/>
      </w:pPr>
    </w:p>
    <w:p w14:paraId="4DD3D45F" w14:textId="77777777" w:rsidR="007E3EB3" w:rsidRPr="007E3EB3" w:rsidRDefault="007E3EB3" w:rsidP="00692DFB">
      <w:pPr>
        <w:pStyle w:val="GvdeMetni"/>
        <w:ind w:right="141"/>
        <w:jc w:val="both"/>
      </w:pPr>
      <w:r w:rsidRPr="007E3EB3">
        <w:rPr>
          <w:b/>
        </w:rPr>
        <w:t>Madde 25 -</w:t>
      </w:r>
      <w:r w:rsidRPr="007E3EB3">
        <w:t xml:space="preserve">(1) Devam zorunluluğu: İşletmede mesleki eğitim, Üniversite Senatosunun onayladığı dönem başlangıç ve bitiş tarihleri arasında yapılır. Öğrencinin devamsızlık yaptığı günler, toplam sürenin %20sini aşamaz. Mazeretsiz olarak 3 gün üst üste İşletmede mesleki eğitime devam etmeyenler veya devamsızlık sınırını aşanlar başarısız sayılır ve ilgili dönemi tekrarlaması gerekir. Öğrencinin devamsız olduğu günlere ait sigorta primleri üniversite tarafından yatırılmaya devam edilir; ancak bu durum öğrencinin başarısız sayılmasına engel </w:t>
      </w:r>
      <w:r w:rsidRPr="007E3EB3">
        <w:rPr>
          <w:spacing w:val="-2"/>
        </w:rPr>
        <w:t>olmaz.</w:t>
      </w:r>
    </w:p>
    <w:p w14:paraId="52872451" w14:textId="77777777" w:rsidR="007E3EB3" w:rsidRPr="007E3EB3" w:rsidRDefault="007E3EB3" w:rsidP="007E3EB3">
      <w:pPr>
        <w:pStyle w:val="ListeParagraf"/>
        <w:widowControl w:val="0"/>
        <w:numPr>
          <w:ilvl w:val="0"/>
          <w:numId w:val="22"/>
        </w:numPr>
        <w:tabs>
          <w:tab w:val="left" w:pos="828"/>
        </w:tabs>
        <w:autoSpaceDE w:val="0"/>
        <w:autoSpaceDN w:val="0"/>
        <w:spacing w:before="69"/>
        <w:ind w:right="145" w:firstLine="360"/>
        <w:contextualSpacing w:val="0"/>
        <w:jc w:val="both"/>
        <w:rPr>
          <w:rFonts w:cs="Times New Roman"/>
        </w:rPr>
      </w:pPr>
      <w:r w:rsidRPr="007E3EB3">
        <w:rPr>
          <w:rFonts w:cs="Times New Roman"/>
        </w:rPr>
        <w:t>Hastalık,</w:t>
      </w:r>
      <w:r w:rsidRPr="007E3EB3">
        <w:rPr>
          <w:rFonts w:cs="Times New Roman"/>
          <w:spacing w:val="-13"/>
        </w:rPr>
        <w:t xml:space="preserve"> </w:t>
      </w:r>
      <w:r w:rsidRPr="007E3EB3">
        <w:rPr>
          <w:rFonts w:cs="Times New Roman"/>
        </w:rPr>
        <w:t>resmi</w:t>
      </w:r>
      <w:r w:rsidRPr="007E3EB3">
        <w:rPr>
          <w:rFonts w:cs="Times New Roman"/>
          <w:spacing w:val="-13"/>
        </w:rPr>
        <w:t xml:space="preserve"> </w:t>
      </w:r>
      <w:r w:rsidRPr="007E3EB3">
        <w:rPr>
          <w:rFonts w:cs="Times New Roman"/>
        </w:rPr>
        <w:t>kurum</w:t>
      </w:r>
      <w:r w:rsidRPr="007E3EB3">
        <w:rPr>
          <w:rFonts w:cs="Times New Roman"/>
          <w:spacing w:val="-12"/>
        </w:rPr>
        <w:t xml:space="preserve"> </w:t>
      </w:r>
      <w:r w:rsidRPr="007E3EB3">
        <w:rPr>
          <w:rFonts w:cs="Times New Roman"/>
        </w:rPr>
        <w:t>ve</w:t>
      </w:r>
      <w:r w:rsidRPr="007E3EB3">
        <w:rPr>
          <w:rFonts w:cs="Times New Roman"/>
          <w:spacing w:val="-15"/>
        </w:rPr>
        <w:t xml:space="preserve"> </w:t>
      </w:r>
      <w:r w:rsidRPr="007E3EB3">
        <w:rPr>
          <w:rFonts w:cs="Times New Roman"/>
        </w:rPr>
        <w:t>kuruluşlardaki</w:t>
      </w:r>
      <w:r w:rsidRPr="007E3EB3">
        <w:rPr>
          <w:rFonts w:cs="Times New Roman"/>
          <w:spacing w:val="-14"/>
        </w:rPr>
        <w:t xml:space="preserve"> </w:t>
      </w:r>
      <w:r w:rsidRPr="007E3EB3">
        <w:rPr>
          <w:rFonts w:cs="Times New Roman"/>
        </w:rPr>
        <w:t>işler,</w:t>
      </w:r>
      <w:r w:rsidRPr="007E3EB3">
        <w:rPr>
          <w:rFonts w:cs="Times New Roman"/>
          <w:spacing w:val="-15"/>
        </w:rPr>
        <w:t xml:space="preserve"> </w:t>
      </w:r>
      <w:r w:rsidRPr="007E3EB3">
        <w:rPr>
          <w:rFonts w:cs="Times New Roman"/>
        </w:rPr>
        <w:t>birinci</w:t>
      </w:r>
      <w:r w:rsidRPr="007E3EB3">
        <w:rPr>
          <w:rFonts w:cs="Times New Roman"/>
          <w:spacing w:val="-14"/>
        </w:rPr>
        <w:t xml:space="preserve"> </w:t>
      </w:r>
      <w:r w:rsidRPr="007E3EB3">
        <w:rPr>
          <w:rFonts w:cs="Times New Roman"/>
        </w:rPr>
        <w:t>derece</w:t>
      </w:r>
      <w:r w:rsidRPr="007E3EB3">
        <w:rPr>
          <w:rFonts w:cs="Times New Roman"/>
          <w:spacing w:val="-13"/>
        </w:rPr>
        <w:t xml:space="preserve"> </w:t>
      </w:r>
      <w:r w:rsidRPr="007E3EB3">
        <w:rPr>
          <w:rFonts w:cs="Times New Roman"/>
        </w:rPr>
        <w:t>yakınlarının</w:t>
      </w:r>
      <w:r w:rsidRPr="007E3EB3">
        <w:rPr>
          <w:rFonts w:cs="Times New Roman"/>
          <w:spacing w:val="-14"/>
        </w:rPr>
        <w:t xml:space="preserve"> </w:t>
      </w:r>
      <w:r w:rsidRPr="007E3EB3">
        <w:rPr>
          <w:rFonts w:cs="Times New Roman"/>
        </w:rPr>
        <w:t>vefatı,</w:t>
      </w:r>
      <w:r w:rsidRPr="007E3EB3">
        <w:rPr>
          <w:rFonts w:cs="Times New Roman"/>
          <w:spacing w:val="-14"/>
        </w:rPr>
        <w:t xml:space="preserve"> </w:t>
      </w:r>
      <w:r w:rsidRPr="007E3EB3">
        <w:rPr>
          <w:rFonts w:cs="Times New Roman"/>
        </w:rPr>
        <w:t>mazeret veya acil durumlar dışında izin kullanamazlar. İzinli olarak işletmeden ayrılması gereken durumlarda Eğitici Personelden izin kâğıdı karşılığında mazeret izni alırlar. Eğitici Personel tarafından verilecek mazeret izni toplam sürenin %20sini geçemez. Mücbir sebepler ve sağlık raporları ile belgelenen devamsızlıklar, devamsızlık süresi hesabında dikkate alınmaz.</w:t>
      </w:r>
    </w:p>
    <w:p w14:paraId="25890F2B" w14:textId="77777777" w:rsidR="007E3EB3" w:rsidRPr="007E3EB3" w:rsidRDefault="007E3EB3" w:rsidP="007E3EB3">
      <w:pPr>
        <w:pStyle w:val="ListeParagraf"/>
        <w:widowControl w:val="0"/>
        <w:numPr>
          <w:ilvl w:val="0"/>
          <w:numId w:val="22"/>
        </w:numPr>
        <w:tabs>
          <w:tab w:val="left" w:pos="910"/>
        </w:tabs>
        <w:autoSpaceDE w:val="0"/>
        <w:autoSpaceDN w:val="0"/>
        <w:spacing w:before="1"/>
        <w:ind w:right="139" w:firstLine="360"/>
        <w:contextualSpacing w:val="0"/>
        <w:jc w:val="both"/>
        <w:rPr>
          <w:rFonts w:cs="Times New Roman"/>
        </w:rPr>
      </w:pPr>
      <w:r w:rsidRPr="007E3EB3">
        <w:rPr>
          <w:rFonts w:cs="Times New Roman"/>
        </w:rPr>
        <w:t xml:space="preserve">Disiplin işlemleri: İşletmede mesleki eğitim süresince öğrenciler, Yükseköğretim Kanununun 54. maddesi hükümlerine tabidir. İşletmedeki kurallara aykırı davranış gösteren veya disiplin cezasını gerektirecek fiilleri işleyen öğrenciler hakkında, işletme yetkilileri tarafından tutanak tutulup üniversiteye bildirildiğinde, üniversite disiplin soruşturması </w:t>
      </w:r>
      <w:r w:rsidRPr="007E3EB3">
        <w:rPr>
          <w:rFonts w:cs="Times New Roman"/>
          <w:spacing w:val="-2"/>
        </w:rPr>
        <w:t>başlatabilir.</w:t>
      </w:r>
    </w:p>
    <w:p w14:paraId="5AF78F93" w14:textId="33E409B1" w:rsidR="007E3EB3" w:rsidRPr="00CC549C" w:rsidRDefault="007E3EB3" w:rsidP="00CC549C">
      <w:pPr>
        <w:pStyle w:val="ListeParagraf"/>
        <w:widowControl w:val="0"/>
        <w:numPr>
          <w:ilvl w:val="0"/>
          <w:numId w:val="22"/>
        </w:numPr>
        <w:tabs>
          <w:tab w:val="left" w:pos="905"/>
        </w:tabs>
        <w:autoSpaceDE w:val="0"/>
        <w:autoSpaceDN w:val="0"/>
        <w:ind w:right="136" w:firstLine="360"/>
        <w:contextualSpacing w:val="0"/>
        <w:jc w:val="both"/>
        <w:rPr>
          <w:rFonts w:cs="Times New Roman"/>
        </w:rPr>
      </w:pPr>
      <w:r w:rsidRPr="007E3EB3">
        <w:rPr>
          <w:rFonts w:cs="Times New Roman"/>
        </w:rPr>
        <w:t>İşletmedeki ciddi kural ihlalleri (örneğin hırsızlık, taciz, kavga, işletmenin yazılı kurallarına uymama ve yürürlükteki mevzuatta suç sayılan haller) durumunda, öğrenci derhal işletmede mesleki eğitimden uzaklaştırılabilir ve bu durum üniversitedeki birimine bildirilir. Bu gibi hallerde öğrenci ilgili İşletmede mesleki eğitimden başarısız sayılabileceği gibi, Üniversitedeki disiplin soruşturması sonucunda ceza da alabilir.</w:t>
      </w:r>
    </w:p>
    <w:p w14:paraId="664BF38F" w14:textId="77777777" w:rsidR="007E3EB3" w:rsidRDefault="007E3EB3" w:rsidP="007E3EB3">
      <w:pPr>
        <w:pStyle w:val="Balk2"/>
        <w:spacing w:line="240" w:lineRule="auto"/>
        <w:ind w:left="0" w:right="4"/>
        <w:jc w:val="center"/>
      </w:pPr>
      <w:r w:rsidRPr="007E3EB3">
        <w:lastRenderedPageBreak/>
        <w:t>ALTINCI BÖLÜM</w:t>
      </w:r>
    </w:p>
    <w:p w14:paraId="768CD75C" w14:textId="77777777" w:rsidR="004A3701" w:rsidRPr="007E3EB3" w:rsidRDefault="004A3701" w:rsidP="007E3EB3">
      <w:pPr>
        <w:pStyle w:val="Balk2"/>
        <w:spacing w:line="240" w:lineRule="auto"/>
        <w:ind w:left="0" w:right="4"/>
        <w:jc w:val="center"/>
      </w:pPr>
    </w:p>
    <w:p w14:paraId="0ACBAA24" w14:textId="77777777" w:rsidR="007E3EB3" w:rsidRPr="007E3EB3" w:rsidRDefault="007E3EB3" w:rsidP="004A3701">
      <w:pPr>
        <w:pStyle w:val="Balk2"/>
        <w:spacing w:line="240" w:lineRule="auto"/>
        <w:ind w:left="153" w:right="4" w:firstLine="708"/>
      </w:pPr>
      <w:r w:rsidRPr="007E3EB3">
        <w:t>İşletmede</w:t>
      </w:r>
      <w:r w:rsidRPr="007E3EB3">
        <w:rPr>
          <w:spacing w:val="-4"/>
        </w:rPr>
        <w:t xml:space="preserve"> </w:t>
      </w:r>
      <w:r w:rsidRPr="007E3EB3">
        <w:t>mesleki</w:t>
      </w:r>
      <w:r w:rsidRPr="007E3EB3">
        <w:rPr>
          <w:spacing w:val="-1"/>
        </w:rPr>
        <w:t xml:space="preserve"> </w:t>
      </w:r>
      <w:r w:rsidRPr="007E3EB3">
        <w:t>eğitim</w:t>
      </w:r>
      <w:r w:rsidRPr="007E3EB3">
        <w:rPr>
          <w:spacing w:val="-4"/>
        </w:rPr>
        <w:t xml:space="preserve"> </w:t>
      </w:r>
      <w:r w:rsidRPr="007E3EB3">
        <w:t>Belgeleri</w:t>
      </w:r>
      <w:r w:rsidRPr="007E3EB3">
        <w:rPr>
          <w:spacing w:val="-2"/>
        </w:rPr>
        <w:t xml:space="preserve"> </w:t>
      </w:r>
      <w:r w:rsidRPr="007E3EB3">
        <w:t>ve</w:t>
      </w:r>
      <w:r w:rsidRPr="007E3EB3">
        <w:rPr>
          <w:spacing w:val="-1"/>
        </w:rPr>
        <w:t xml:space="preserve"> </w:t>
      </w:r>
      <w:r w:rsidRPr="007E3EB3">
        <w:rPr>
          <w:spacing w:val="-2"/>
        </w:rPr>
        <w:t>Formlar</w:t>
      </w:r>
    </w:p>
    <w:p w14:paraId="424ADDDA" w14:textId="77777777" w:rsidR="007E3EB3" w:rsidRPr="007E3EB3" w:rsidRDefault="007E3EB3" w:rsidP="007E3EB3">
      <w:pPr>
        <w:pStyle w:val="GvdeMetni"/>
        <w:jc w:val="both"/>
        <w:rPr>
          <w:b/>
        </w:rPr>
      </w:pPr>
    </w:p>
    <w:p w14:paraId="4D2DC591" w14:textId="0CDB67FF" w:rsidR="007E3EB3" w:rsidRPr="007E3EB3" w:rsidRDefault="007E3EB3" w:rsidP="007E3EB3">
      <w:pPr>
        <w:spacing w:line="274" w:lineRule="exact"/>
        <w:ind w:left="861"/>
        <w:jc w:val="both"/>
        <w:rPr>
          <w:rFonts w:ascii="Times New Roman" w:hAnsi="Times New Roman" w:cs="Times New Roman"/>
          <w:b/>
          <w:sz w:val="24"/>
        </w:rPr>
      </w:pPr>
      <w:r w:rsidRPr="007E3EB3">
        <w:rPr>
          <w:rFonts w:ascii="Times New Roman" w:hAnsi="Times New Roman" w:cs="Times New Roman"/>
          <w:b/>
          <w:sz w:val="24"/>
        </w:rPr>
        <w:t>Belgeler</w:t>
      </w:r>
      <w:r w:rsidRPr="007E3EB3">
        <w:rPr>
          <w:rFonts w:ascii="Times New Roman" w:hAnsi="Times New Roman" w:cs="Times New Roman"/>
          <w:b/>
          <w:spacing w:val="-2"/>
          <w:sz w:val="24"/>
        </w:rPr>
        <w:t xml:space="preserve"> </w:t>
      </w:r>
      <w:r w:rsidRPr="007E3EB3">
        <w:rPr>
          <w:rFonts w:ascii="Times New Roman" w:hAnsi="Times New Roman" w:cs="Times New Roman"/>
          <w:b/>
          <w:sz w:val="24"/>
        </w:rPr>
        <w:t>ve</w:t>
      </w:r>
      <w:r w:rsidRPr="007E3EB3">
        <w:rPr>
          <w:rFonts w:ascii="Times New Roman" w:hAnsi="Times New Roman" w:cs="Times New Roman"/>
          <w:b/>
          <w:spacing w:val="-1"/>
          <w:sz w:val="24"/>
        </w:rPr>
        <w:t xml:space="preserve"> </w:t>
      </w:r>
      <w:r w:rsidR="004A3701">
        <w:rPr>
          <w:rFonts w:ascii="Times New Roman" w:hAnsi="Times New Roman" w:cs="Times New Roman"/>
          <w:b/>
          <w:spacing w:val="-2"/>
          <w:sz w:val="24"/>
        </w:rPr>
        <w:t>F</w:t>
      </w:r>
      <w:r w:rsidRPr="007E3EB3">
        <w:rPr>
          <w:rFonts w:ascii="Times New Roman" w:hAnsi="Times New Roman" w:cs="Times New Roman"/>
          <w:b/>
          <w:spacing w:val="-2"/>
          <w:sz w:val="24"/>
        </w:rPr>
        <w:t>ormlar</w:t>
      </w:r>
    </w:p>
    <w:p w14:paraId="70012F8D" w14:textId="77777777" w:rsidR="007E3EB3" w:rsidRPr="007E3EB3" w:rsidRDefault="007E3EB3" w:rsidP="007E3EB3">
      <w:pPr>
        <w:pStyle w:val="GvdeMetni"/>
        <w:ind w:right="141"/>
        <w:jc w:val="both"/>
      </w:pPr>
      <w:r w:rsidRPr="007E3EB3">
        <w:rPr>
          <w:b/>
        </w:rPr>
        <w:t xml:space="preserve">Madde 26 - </w:t>
      </w:r>
      <w:r w:rsidRPr="007E3EB3">
        <w:t>(1) Bu Yönerge</w:t>
      </w:r>
      <w:r w:rsidRPr="007E3EB3">
        <w:rPr>
          <w:spacing w:val="-1"/>
        </w:rPr>
        <w:t xml:space="preserve"> </w:t>
      </w:r>
      <w:r w:rsidRPr="007E3EB3">
        <w:t xml:space="preserve">kapsamındaki İşletmede mesleki eğitimlerde kullanılacak başlıca belgeler şunlardır: İşletmede Mesleki Eğitim Kabul Formu, İşletmede Mesleki Eğitim Sözleşmesi, İşletmede Mesleki Eğitim Devam Çizelgesi, İşletmede Mesleki Eğitim Faaliyet </w:t>
      </w:r>
      <w:r w:rsidRPr="007E3EB3">
        <w:rPr>
          <w:color w:val="000000" w:themeColor="text1"/>
        </w:rPr>
        <w:t xml:space="preserve">Raporu (Komisyon tarafından hazırlanmış matbu form), </w:t>
      </w:r>
      <w:r w:rsidRPr="007E3EB3">
        <w:t>İşletme Değerlendirme Formu (işletme tarafından doldurulur), Sorumlu Öğretim Elemanı Değerlendirme Formu (öğrenciye ilişkin akademik değerlendirme), Eğitici Personel Değerlendirme Formu (işletme gözetmeni değerlendirmesi) ve gerekli görülen diğer formlar. Bu formların örnekleri İşletmede Mesleki Eğitim Koordinatörlüğünün web sayfasında yayımlanır.</w:t>
      </w:r>
    </w:p>
    <w:p w14:paraId="788A394B" w14:textId="77777777" w:rsidR="007E3EB3" w:rsidRPr="007E3EB3" w:rsidRDefault="007E3EB3" w:rsidP="007E3EB3">
      <w:pPr>
        <w:pStyle w:val="ListeParagraf"/>
        <w:widowControl w:val="0"/>
        <w:numPr>
          <w:ilvl w:val="1"/>
          <w:numId w:val="22"/>
        </w:numPr>
        <w:tabs>
          <w:tab w:val="left" w:pos="1228"/>
        </w:tabs>
        <w:autoSpaceDE w:val="0"/>
        <w:autoSpaceDN w:val="0"/>
        <w:ind w:right="141" w:firstLine="719"/>
        <w:contextualSpacing w:val="0"/>
        <w:jc w:val="both"/>
        <w:rPr>
          <w:rFonts w:cs="Times New Roman"/>
        </w:rPr>
      </w:pPr>
      <w:r w:rsidRPr="007E3EB3">
        <w:rPr>
          <w:rFonts w:cs="Times New Roman"/>
        </w:rPr>
        <w:t>Birim/Bölüm Uygulamalı Eğitim Komisyonları, her yarıyıl/yıl başında işletmede mesleki</w:t>
      </w:r>
      <w:r w:rsidRPr="007E3EB3">
        <w:rPr>
          <w:rFonts w:cs="Times New Roman"/>
          <w:spacing w:val="-15"/>
        </w:rPr>
        <w:t xml:space="preserve"> </w:t>
      </w:r>
      <w:r w:rsidRPr="007E3EB3">
        <w:rPr>
          <w:rFonts w:cs="Times New Roman"/>
        </w:rPr>
        <w:t>eğitime</w:t>
      </w:r>
      <w:r w:rsidRPr="007E3EB3">
        <w:rPr>
          <w:rFonts w:cs="Times New Roman"/>
          <w:spacing w:val="-15"/>
        </w:rPr>
        <w:t xml:space="preserve"> </w:t>
      </w:r>
      <w:r w:rsidRPr="007E3EB3">
        <w:rPr>
          <w:rFonts w:cs="Times New Roman"/>
        </w:rPr>
        <w:t>ilişkin</w:t>
      </w:r>
      <w:r w:rsidRPr="007E3EB3">
        <w:rPr>
          <w:rFonts w:cs="Times New Roman"/>
          <w:spacing w:val="-15"/>
        </w:rPr>
        <w:t xml:space="preserve"> </w:t>
      </w:r>
      <w:r w:rsidRPr="007E3EB3">
        <w:rPr>
          <w:rFonts w:cs="Times New Roman"/>
        </w:rPr>
        <w:t>güncel</w:t>
      </w:r>
      <w:r w:rsidRPr="007E3EB3">
        <w:rPr>
          <w:rFonts w:cs="Times New Roman"/>
          <w:spacing w:val="-15"/>
        </w:rPr>
        <w:t xml:space="preserve"> </w:t>
      </w:r>
      <w:r w:rsidRPr="007E3EB3">
        <w:rPr>
          <w:rFonts w:cs="Times New Roman"/>
        </w:rPr>
        <w:t>formları</w:t>
      </w:r>
      <w:r w:rsidRPr="007E3EB3">
        <w:rPr>
          <w:rFonts w:cs="Times New Roman"/>
          <w:spacing w:val="-15"/>
        </w:rPr>
        <w:t xml:space="preserve"> </w:t>
      </w:r>
      <w:r w:rsidRPr="007E3EB3">
        <w:rPr>
          <w:rFonts w:cs="Times New Roman"/>
        </w:rPr>
        <w:t>ve</w:t>
      </w:r>
      <w:r w:rsidRPr="007E3EB3">
        <w:rPr>
          <w:rFonts w:cs="Times New Roman"/>
          <w:spacing w:val="-15"/>
        </w:rPr>
        <w:t xml:space="preserve"> </w:t>
      </w:r>
      <w:r w:rsidRPr="007E3EB3">
        <w:rPr>
          <w:rFonts w:cs="Times New Roman"/>
        </w:rPr>
        <w:t>dokümanları</w:t>
      </w:r>
      <w:r w:rsidRPr="007E3EB3">
        <w:rPr>
          <w:rFonts w:cs="Times New Roman"/>
          <w:spacing w:val="-15"/>
        </w:rPr>
        <w:t xml:space="preserve"> </w:t>
      </w:r>
      <w:r w:rsidRPr="007E3EB3">
        <w:rPr>
          <w:rFonts w:cs="Times New Roman"/>
        </w:rPr>
        <w:t>gözden</w:t>
      </w:r>
      <w:r w:rsidRPr="007E3EB3">
        <w:rPr>
          <w:rFonts w:cs="Times New Roman"/>
          <w:spacing w:val="-15"/>
        </w:rPr>
        <w:t xml:space="preserve"> </w:t>
      </w:r>
      <w:r w:rsidRPr="007E3EB3">
        <w:rPr>
          <w:rFonts w:cs="Times New Roman"/>
        </w:rPr>
        <w:t>geçirir,</w:t>
      </w:r>
      <w:r w:rsidRPr="007E3EB3">
        <w:rPr>
          <w:rFonts w:cs="Times New Roman"/>
          <w:spacing w:val="-15"/>
        </w:rPr>
        <w:t xml:space="preserve"> </w:t>
      </w:r>
      <w:r w:rsidRPr="007E3EB3">
        <w:rPr>
          <w:rFonts w:cs="Times New Roman"/>
        </w:rPr>
        <w:t>ihtiyaç</w:t>
      </w:r>
      <w:r w:rsidRPr="007E3EB3">
        <w:rPr>
          <w:rFonts w:cs="Times New Roman"/>
          <w:spacing w:val="-15"/>
        </w:rPr>
        <w:t xml:space="preserve"> </w:t>
      </w:r>
      <w:r w:rsidRPr="007E3EB3">
        <w:rPr>
          <w:rFonts w:cs="Times New Roman"/>
        </w:rPr>
        <w:t>halinde</w:t>
      </w:r>
      <w:r w:rsidRPr="007E3EB3">
        <w:rPr>
          <w:rFonts w:cs="Times New Roman"/>
          <w:spacing w:val="-15"/>
        </w:rPr>
        <w:t xml:space="preserve"> </w:t>
      </w:r>
      <w:r w:rsidRPr="007E3EB3">
        <w:rPr>
          <w:rFonts w:cs="Times New Roman"/>
        </w:rPr>
        <w:t>günceller ve kullanıcıların erişimine sunar. Formlarda yer alan bilgiler, Yönerge hükümlerine ve yürürlükteki mevzuata aykırı olamaz.</w:t>
      </w:r>
    </w:p>
    <w:p w14:paraId="69C4E2DC" w14:textId="77777777" w:rsidR="007E3EB3" w:rsidRPr="007E3EB3" w:rsidRDefault="007E3EB3" w:rsidP="007E3EB3">
      <w:pPr>
        <w:pStyle w:val="ListeParagraf"/>
        <w:widowControl w:val="0"/>
        <w:numPr>
          <w:ilvl w:val="1"/>
          <w:numId w:val="22"/>
        </w:numPr>
        <w:tabs>
          <w:tab w:val="left" w:pos="1230"/>
        </w:tabs>
        <w:autoSpaceDE w:val="0"/>
        <w:autoSpaceDN w:val="0"/>
        <w:ind w:right="143" w:firstLine="719"/>
        <w:contextualSpacing w:val="0"/>
        <w:jc w:val="both"/>
        <w:rPr>
          <w:rFonts w:cs="Times New Roman"/>
        </w:rPr>
      </w:pPr>
      <w:r w:rsidRPr="007E3EB3">
        <w:rPr>
          <w:rFonts w:cs="Times New Roman"/>
        </w:rPr>
        <w:t>Zorunlu hallerde (örneğin dijital dönüşüm, pandemi koşulları vb.), üniversite bu formların elektronik ortamda doldurulup imzalanmasını isteyebilir. Bu durumda, güvenli elektronik imza veya üniversitenin onaylı bilgi sistemleri kullanılarak formların dijital olarak işlenmesi sağlanır.</w:t>
      </w:r>
    </w:p>
    <w:p w14:paraId="4140126D" w14:textId="77777777" w:rsidR="007E3EB3" w:rsidRPr="007E3EB3" w:rsidRDefault="007E3EB3" w:rsidP="007E3EB3">
      <w:pPr>
        <w:pStyle w:val="ListeParagraf"/>
        <w:widowControl w:val="0"/>
        <w:numPr>
          <w:ilvl w:val="1"/>
          <w:numId w:val="22"/>
        </w:numPr>
        <w:tabs>
          <w:tab w:val="left" w:pos="1230"/>
        </w:tabs>
        <w:autoSpaceDE w:val="0"/>
        <w:autoSpaceDN w:val="0"/>
        <w:ind w:right="143" w:firstLine="719"/>
        <w:contextualSpacing w:val="0"/>
        <w:jc w:val="both"/>
        <w:rPr>
          <w:rFonts w:cs="Times New Roman"/>
          <w:color w:val="000000" w:themeColor="text1"/>
        </w:rPr>
      </w:pPr>
      <w:r w:rsidRPr="007E3EB3">
        <w:rPr>
          <w:rFonts w:cs="Times New Roman"/>
          <w:color w:val="000000" w:themeColor="text1"/>
        </w:rPr>
        <w:t>Uygulama raporu ve ekli evrak, uygulamanın gerçekleştirildiği tarihten itibaren iki (2) yıl süreyle bölüm başkanlığı tarafından bölüm arşivinde saklanır. Bu sürenin sonunda evraklar, İmha Komisyonu tarafından imha edilir.</w:t>
      </w:r>
    </w:p>
    <w:p w14:paraId="520FA6C7" w14:textId="77777777" w:rsidR="007E3EB3" w:rsidRPr="007E3EB3" w:rsidRDefault="007E3EB3" w:rsidP="007E3EB3">
      <w:pPr>
        <w:pStyle w:val="ListeParagraf"/>
        <w:widowControl w:val="0"/>
        <w:numPr>
          <w:ilvl w:val="1"/>
          <w:numId w:val="22"/>
        </w:numPr>
        <w:tabs>
          <w:tab w:val="left" w:pos="1230"/>
        </w:tabs>
        <w:autoSpaceDE w:val="0"/>
        <w:autoSpaceDN w:val="0"/>
        <w:ind w:right="143" w:firstLine="719"/>
        <w:contextualSpacing w:val="0"/>
        <w:jc w:val="both"/>
        <w:rPr>
          <w:rFonts w:cs="Times New Roman"/>
          <w:color w:val="000000" w:themeColor="text1"/>
        </w:rPr>
      </w:pPr>
      <w:r w:rsidRPr="007E3EB3">
        <w:rPr>
          <w:rFonts w:cs="Times New Roman"/>
          <w:color w:val="000000" w:themeColor="text1"/>
        </w:rPr>
        <w:t>İşletmede Mesleki Eğitim dersine ilişkin form ve belgeler, Birim Uygulamalı Eğitimler Komisyonu tarafından hazırlanır ve uygulanır.</w:t>
      </w:r>
    </w:p>
    <w:p w14:paraId="2827D70A" w14:textId="77777777" w:rsidR="007E3EB3" w:rsidRPr="007E3EB3" w:rsidRDefault="007E3EB3" w:rsidP="007E3EB3">
      <w:pPr>
        <w:pStyle w:val="GvdeMetni"/>
        <w:spacing w:before="3"/>
        <w:jc w:val="both"/>
      </w:pPr>
    </w:p>
    <w:p w14:paraId="66841A2E" w14:textId="2F10ABD8" w:rsidR="004A3701" w:rsidRDefault="007E3EB3" w:rsidP="00F554A9">
      <w:pPr>
        <w:pStyle w:val="Balk2"/>
        <w:spacing w:line="240" w:lineRule="auto"/>
        <w:ind w:left="2" w:right="2"/>
        <w:jc w:val="center"/>
      </w:pPr>
      <w:r w:rsidRPr="007E3EB3">
        <w:t>YEDİNCİ BÖLÜM</w:t>
      </w:r>
    </w:p>
    <w:p w14:paraId="70C1CDFC" w14:textId="142EE7ED" w:rsidR="007E3EB3" w:rsidRPr="00441B43" w:rsidRDefault="007E3EB3" w:rsidP="004A3701">
      <w:pPr>
        <w:pStyle w:val="Balk2"/>
        <w:spacing w:before="240" w:line="240" w:lineRule="auto"/>
        <w:ind w:left="155" w:right="2" w:firstLine="706"/>
      </w:pPr>
      <w:r w:rsidRPr="007E3EB3">
        <w:t>Diğer</w:t>
      </w:r>
      <w:r w:rsidRPr="007E3EB3">
        <w:rPr>
          <w:spacing w:val="-2"/>
        </w:rPr>
        <w:t xml:space="preserve"> Hükümler</w:t>
      </w:r>
    </w:p>
    <w:p w14:paraId="56083DB9" w14:textId="77777777" w:rsidR="007E3EB3" w:rsidRPr="007E3EB3" w:rsidRDefault="007E3EB3" w:rsidP="004A3701">
      <w:pPr>
        <w:spacing w:before="240" w:line="274" w:lineRule="exact"/>
        <w:ind w:left="861"/>
        <w:jc w:val="both"/>
        <w:rPr>
          <w:rFonts w:ascii="Times New Roman" w:hAnsi="Times New Roman" w:cs="Times New Roman"/>
          <w:b/>
          <w:sz w:val="24"/>
        </w:rPr>
      </w:pPr>
      <w:r w:rsidRPr="007E3EB3">
        <w:rPr>
          <w:rFonts w:ascii="Times New Roman" w:hAnsi="Times New Roman" w:cs="Times New Roman"/>
          <w:b/>
          <w:sz w:val="24"/>
        </w:rPr>
        <w:t>Ücret</w:t>
      </w:r>
      <w:r w:rsidRPr="007E3EB3">
        <w:rPr>
          <w:rFonts w:ascii="Times New Roman" w:hAnsi="Times New Roman" w:cs="Times New Roman"/>
          <w:b/>
          <w:spacing w:val="-2"/>
          <w:sz w:val="24"/>
        </w:rPr>
        <w:t xml:space="preserve"> </w:t>
      </w:r>
      <w:r w:rsidRPr="007E3EB3">
        <w:rPr>
          <w:rFonts w:ascii="Times New Roman" w:hAnsi="Times New Roman" w:cs="Times New Roman"/>
          <w:b/>
          <w:sz w:val="24"/>
        </w:rPr>
        <w:t>ve</w:t>
      </w:r>
      <w:r w:rsidRPr="007E3EB3">
        <w:rPr>
          <w:rFonts w:ascii="Times New Roman" w:hAnsi="Times New Roman" w:cs="Times New Roman"/>
          <w:b/>
          <w:spacing w:val="-2"/>
          <w:sz w:val="24"/>
        </w:rPr>
        <w:t xml:space="preserve"> </w:t>
      </w:r>
      <w:r w:rsidRPr="007E3EB3">
        <w:rPr>
          <w:rFonts w:ascii="Times New Roman" w:hAnsi="Times New Roman" w:cs="Times New Roman"/>
          <w:b/>
          <w:sz w:val="24"/>
        </w:rPr>
        <w:t>mali</w:t>
      </w:r>
      <w:r w:rsidRPr="007E3EB3">
        <w:rPr>
          <w:rFonts w:ascii="Times New Roman" w:hAnsi="Times New Roman" w:cs="Times New Roman"/>
          <w:b/>
          <w:spacing w:val="-2"/>
          <w:sz w:val="24"/>
        </w:rPr>
        <w:t xml:space="preserve"> haklar</w:t>
      </w:r>
    </w:p>
    <w:p w14:paraId="1534C1BE" w14:textId="77777777" w:rsidR="007E3EB3" w:rsidRPr="007E3EB3" w:rsidRDefault="007E3EB3" w:rsidP="007E3EB3">
      <w:pPr>
        <w:pStyle w:val="GvdeMetni"/>
        <w:ind w:right="142"/>
        <w:jc w:val="both"/>
      </w:pPr>
      <w:r w:rsidRPr="007E3EB3">
        <w:rPr>
          <w:b/>
        </w:rPr>
        <w:t xml:space="preserve">Madde 27 - </w:t>
      </w:r>
      <w:r w:rsidRPr="007E3EB3">
        <w:t>(1) İşletmede mesleki eğitime katılan öğrencilere, 3308 sayılı Mesleki Eğitim Kanunu’nun 25’inci maddesi gereğince, işletmeler tarafından ücret ödenir. Üniversite, öğrencinin işletmedeki çalışmasına karşılık herhangi bir ücret ödemez. Öğrenci ile işletme arasında imzalanan sözleşmede belirtilen ücret ve diğer haklar, tamamen işletme tarafından karşılanır; üniversite bu sözleşmede taraf değildir ancak öğrencinin hak ve menfaatlerinin korunmasını gözetir.</w:t>
      </w:r>
    </w:p>
    <w:p w14:paraId="23F96034" w14:textId="77777777" w:rsidR="007E3EB3" w:rsidRPr="007E3EB3" w:rsidRDefault="007E3EB3" w:rsidP="007E3EB3">
      <w:pPr>
        <w:pStyle w:val="GvdeMetni"/>
        <w:ind w:right="140"/>
        <w:jc w:val="both"/>
      </w:pPr>
      <w:r w:rsidRPr="007E3EB3">
        <w:t>(2) Öğrencilerin işletmelerle yaşadıkları mali anlaşmazlıklarda, üniversite doğrudan sorumluluk üstlenmez. Ancak öğrencinin hak ettiği halde alamadığı bir ücret veya benzeri bir durum olursa, Üniversitenin ilgili birimi öğrenciyi yönlendirir.</w:t>
      </w:r>
    </w:p>
    <w:p w14:paraId="6DFD6122" w14:textId="2A704BD5" w:rsidR="00643DE4" w:rsidRDefault="007E3EB3" w:rsidP="005E54B0">
      <w:pPr>
        <w:pStyle w:val="GvdeMetni"/>
        <w:ind w:right="140"/>
        <w:jc w:val="both"/>
      </w:pPr>
      <w:r w:rsidRPr="007E3EB3">
        <w:t>(3) İntörlük uygulaması kapsamında işletmede mesleki eğitim yapan tıp fakültesi öğrencilerine 4/11/1981 tarihli ve 2547 sayılı Yükseköğretim Kanunu'nun ek 29'uncu maddesi uyarınca ücret ödenir.</w:t>
      </w:r>
    </w:p>
    <w:p w14:paraId="688E7FE4" w14:textId="77777777" w:rsidR="00643DE4" w:rsidRDefault="00643DE4" w:rsidP="007E3EB3">
      <w:pPr>
        <w:pStyle w:val="Balk2"/>
        <w:spacing w:before="74"/>
      </w:pPr>
    </w:p>
    <w:p w14:paraId="7BAA173E" w14:textId="0EA31570" w:rsidR="007E3EB3" w:rsidRDefault="007E3EB3" w:rsidP="007E3EB3">
      <w:pPr>
        <w:pStyle w:val="Balk2"/>
        <w:spacing w:before="74"/>
        <w:rPr>
          <w:spacing w:val="-2"/>
        </w:rPr>
      </w:pPr>
      <w:r w:rsidRPr="007E3EB3">
        <w:t>Yönerge’de</w:t>
      </w:r>
      <w:r w:rsidRPr="007E3EB3">
        <w:rPr>
          <w:spacing w:val="-4"/>
        </w:rPr>
        <w:t xml:space="preserve"> </w:t>
      </w:r>
      <w:r w:rsidR="00B569A5">
        <w:t>H</w:t>
      </w:r>
      <w:r w:rsidRPr="007E3EB3">
        <w:t>üküm</w:t>
      </w:r>
      <w:r w:rsidRPr="007E3EB3">
        <w:rPr>
          <w:spacing w:val="-7"/>
        </w:rPr>
        <w:t xml:space="preserve"> </w:t>
      </w:r>
      <w:r w:rsidR="00B569A5">
        <w:t>B</w:t>
      </w:r>
      <w:r w:rsidRPr="007E3EB3">
        <w:t>ulunmayan</w:t>
      </w:r>
      <w:r w:rsidRPr="007E3EB3">
        <w:rPr>
          <w:spacing w:val="-4"/>
        </w:rPr>
        <w:t xml:space="preserve"> </w:t>
      </w:r>
      <w:r w:rsidR="00B569A5">
        <w:rPr>
          <w:spacing w:val="-2"/>
        </w:rPr>
        <w:t>H</w:t>
      </w:r>
      <w:r w:rsidRPr="007E3EB3">
        <w:rPr>
          <w:spacing w:val="-2"/>
        </w:rPr>
        <w:t>aller</w:t>
      </w:r>
    </w:p>
    <w:p w14:paraId="0A2AA819" w14:textId="77777777" w:rsidR="00167E82" w:rsidRPr="007E3EB3" w:rsidRDefault="00167E82" w:rsidP="007E3EB3">
      <w:pPr>
        <w:pStyle w:val="Balk2"/>
        <w:spacing w:before="74"/>
      </w:pPr>
    </w:p>
    <w:p w14:paraId="474A988A" w14:textId="77777777" w:rsidR="007E3EB3" w:rsidRPr="007E3EB3" w:rsidRDefault="007E3EB3" w:rsidP="007E3EB3">
      <w:pPr>
        <w:pStyle w:val="GvdeMetni"/>
        <w:ind w:right="140"/>
        <w:jc w:val="both"/>
      </w:pPr>
      <w:r w:rsidRPr="007E3EB3">
        <w:rPr>
          <w:b/>
        </w:rPr>
        <w:t>Madde</w:t>
      </w:r>
      <w:r w:rsidRPr="007E3EB3">
        <w:rPr>
          <w:b/>
          <w:spacing w:val="-14"/>
        </w:rPr>
        <w:t xml:space="preserve"> </w:t>
      </w:r>
      <w:r w:rsidRPr="007E3EB3">
        <w:rPr>
          <w:b/>
        </w:rPr>
        <w:t>28</w:t>
      </w:r>
      <w:r w:rsidRPr="007E3EB3">
        <w:rPr>
          <w:b/>
          <w:spacing w:val="-12"/>
        </w:rPr>
        <w:t xml:space="preserve"> </w:t>
      </w:r>
      <w:r w:rsidRPr="007E3EB3">
        <w:rPr>
          <w:b/>
        </w:rPr>
        <w:t>-</w:t>
      </w:r>
      <w:r w:rsidRPr="007E3EB3">
        <w:rPr>
          <w:b/>
          <w:spacing w:val="-14"/>
        </w:rPr>
        <w:t xml:space="preserve"> </w:t>
      </w:r>
      <w:r w:rsidRPr="007E3EB3">
        <w:t>(1)</w:t>
      </w:r>
      <w:r w:rsidRPr="007E3EB3">
        <w:rPr>
          <w:spacing w:val="-12"/>
        </w:rPr>
        <w:t xml:space="preserve"> </w:t>
      </w:r>
      <w:r w:rsidRPr="007E3EB3">
        <w:t>Bu</w:t>
      </w:r>
      <w:r w:rsidRPr="007E3EB3">
        <w:rPr>
          <w:spacing w:val="-13"/>
        </w:rPr>
        <w:t xml:space="preserve"> </w:t>
      </w:r>
      <w:r w:rsidRPr="007E3EB3">
        <w:t>Yönergede</w:t>
      </w:r>
      <w:r w:rsidRPr="007E3EB3">
        <w:rPr>
          <w:spacing w:val="-14"/>
        </w:rPr>
        <w:t xml:space="preserve"> </w:t>
      </w:r>
      <w:r w:rsidRPr="007E3EB3">
        <w:t>açıkça</w:t>
      </w:r>
      <w:r w:rsidRPr="007E3EB3">
        <w:rPr>
          <w:spacing w:val="-14"/>
        </w:rPr>
        <w:t xml:space="preserve"> </w:t>
      </w:r>
      <w:r w:rsidRPr="007E3EB3">
        <w:t>düzenlenmeyen</w:t>
      </w:r>
      <w:r w:rsidRPr="007E3EB3">
        <w:rPr>
          <w:spacing w:val="-13"/>
        </w:rPr>
        <w:t xml:space="preserve"> </w:t>
      </w:r>
      <w:r w:rsidRPr="007E3EB3">
        <w:t>konularda</w:t>
      </w:r>
      <w:r w:rsidRPr="007E3EB3">
        <w:rPr>
          <w:spacing w:val="-14"/>
        </w:rPr>
        <w:t xml:space="preserve"> </w:t>
      </w:r>
      <w:r w:rsidRPr="007E3EB3">
        <w:t>sırasıyla</w:t>
      </w:r>
      <w:r w:rsidRPr="007E3EB3">
        <w:rPr>
          <w:spacing w:val="-14"/>
        </w:rPr>
        <w:t xml:space="preserve"> </w:t>
      </w:r>
      <w:r w:rsidRPr="007E3EB3">
        <w:t>ilgili</w:t>
      </w:r>
      <w:r w:rsidRPr="007E3EB3">
        <w:rPr>
          <w:spacing w:val="-13"/>
        </w:rPr>
        <w:t xml:space="preserve"> </w:t>
      </w:r>
      <w:r w:rsidRPr="007E3EB3">
        <w:t xml:space="preserve">mevzuat </w:t>
      </w:r>
      <w:r w:rsidRPr="007E3EB3">
        <w:lastRenderedPageBreak/>
        <w:t>hükümleri,</w:t>
      </w:r>
      <w:r w:rsidRPr="007E3EB3">
        <w:rPr>
          <w:spacing w:val="-12"/>
        </w:rPr>
        <w:t xml:space="preserve"> </w:t>
      </w:r>
      <w:r w:rsidRPr="007E3EB3">
        <w:t>Yükseköğretim</w:t>
      </w:r>
      <w:r w:rsidRPr="007E3EB3">
        <w:rPr>
          <w:spacing w:val="-11"/>
        </w:rPr>
        <w:t xml:space="preserve"> </w:t>
      </w:r>
      <w:r w:rsidRPr="007E3EB3">
        <w:t>Kurulu</w:t>
      </w:r>
      <w:r w:rsidRPr="007E3EB3">
        <w:rPr>
          <w:spacing w:val="-11"/>
        </w:rPr>
        <w:t xml:space="preserve"> </w:t>
      </w:r>
      <w:r w:rsidRPr="007E3EB3">
        <w:t>kararları,</w:t>
      </w:r>
      <w:r w:rsidRPr="007E3EB3">
        <w:rPr>
          <w:spacing w:val="-12"/>
        </w:rPr>
        <w:t xml:space="preserve"> </w:t>
      </w:r>
      <w:r w:rsidRPr="007E3EB3">
        <w:t>Çanakkale</w:t>
      </w:r>
      <w:r w:rsidRPr="007E3EB3">
        <w:rPr>
          <w:spacing w:val="-12"/>
        </w:rPr>
        <w:t xml:space="preserve"> </w:t>
      </w:r>
      <w:r w:rsidRPr="007E3EB3">
        <w:t>Onsekiz</w:t>
      </w:r>
      <w:r w:rsidRPr="007E3EB3">
        <w:rPr>
          <w:spacing w:val="-10"/>
        </w:rPr>
        <w:t xml:space="preserve"> </w:t>
      </w:r>
      <w:r w:rsidRPr="007E3EB3">
        <w:t>Mart</w:t>
      </w:r>
      <w:r w:rsidRPr="007E3EB3">
        <w:rPr>
          <w:spacing w:val="-12"/>
        </w:rPr>
        <w:t xml:space="preserve"> </w:t>
      </w:r>
      <w:r w:rsidRPr="007E3EB3">
        <w:t>Üniversitesi</w:t>
      </w:r>
      <w:r w:rsidRPr="007E3EB3">
        <w:rPr>
          <w:spacing w:val="-11"/>
        </w:rPr>
        <w:t xml:space="preserve"> </w:t>
      </w:r>
      <w:r w:rsidRPr="007E3EB3">
        <w:t>Senatosu</w:t>
      </w:r>
      <w:r w:rsidRPr="007E3EB3">
        <w:rPr>
          <w:spacing w:val="-11"/>
        </w:rPr>
        <w:t xml:space="preserve"> </w:t>
      </w:r>
      <w:r w:rsidRPr="007E3EB3">
        <w:t>ve Yönetim Kurulu kararları uygulanır.</w:t>
      </w:r>
    </w:p>
    <w:p w14:paraId="13CAB915" w14:textId="77777777" w:rsidR="007E3EB3" w:rsidRPr="007E3EB3" w:rsidRDefault="007E3EB3" w:rsidP="007E3EB3">
      <w:pPr>
        <w:pStyle w:val="ListeParagraf"/>
        <w:widowControl w:val="0"/>
        <w:numPr>
          <w:ilvl w:val="0"/>
          <w:numId w:val="21"/>
        </w:numPr>
        <w:tabs>
          <w:tab w:val="left" w:pos="1206"/>
        </w:tabs>
        <w:autoSpaceDE w:val="0"/>
        <w:autoSpaceDN w:val="0"/>
        <w:ind w:right="147" w:firstLine="719"/>
        <w:contextualSpacing w:val="0"/>
        <w:jc w:val="both"/>
        <w:rPr>
          <w:rFonts w:cs="Times New Roman"/>
        </w:rPr>
      </w:pPr>
      <w:r w:rsidRPr="007E3EB3">
        <w:rPr>
          <w:rFonts w:cs="Times New Roman"/>
        </w:rPr>
        <w:t>Birim ve bölümlerin, bu Yönerge kapsamında kendi uygulamalarında ortaya çıkan farklı durumlar için çözüm önerileri, Üniversite Senatosunda görüşülüp karara bağlanır.</w:t>
      </w:r>
    </w:p>
    <w:p w14:paraId="632B1106" w14:textId="77777777" w:rsidR="007E3EB3" w:rsidRPr="007E3EB3" w:rsidRDefault="007E3EB3" w:rsidP="007E3EB3">
      <w:pPr>
        <w:pStyle w:val="ListeParagraf"/>
        <w:widowControl w:val="0"/>
        <w:numPr>
          <w:ilvl w:val="0"/>
          <w:numId w:val="21"/>
        </w:numPr>
        <w:tabs>
          <w:tab w:val="left" w:pos="1252"/>
        </w:tabs>
        <w:autoSpaceDE w:val="0"/>
        <w:autoSpaceDN w:val="0"/>
        <w:ind w:right="143" w:firstLine="719"/>
        <w:contextualSpacing w:val="0"/>
        <w:jc w:val="both"/>
        <w:rPr>
          <w:rFonts w:cs="Times New Roman"/>
        </w:rPr>
      </w:pPr>
      <w:r w:rsidRPr="007E3EB3">
        <w:rPr>
          <w:rFonts w:cs="Times New Roman"/>
          <w:color w:val="000000"/>
        </w:rPr>
        <w:t>Çanakale Onsekiz Mart Üniversitesi Önlisans ve Lisans Uygulamalı Eğitimler Yönergesi’ndeki</w:t>
      </w:r>
      <w:r w:rsidRPr="007E3EB3">
        <w:rPr>
          <w:rFonts w:cs="Times New Roman"/>
          <w:color w:val="000000"/>
          <w:spacing w:val="40"/>
        </w:rPr>
        <w:t xml:space="preserve"> </w:t>
      </w:r>
      <w:r w:rsidRPr="007E3EB3">
        <w:rPr>
          <w:rFonts w:cs="Times New Roman"/>
          <w:color w:val="000000"/>
        </w:rPr>
        <w:t>işletmede mesleki eğitim ile ilgili hükümler yerine bu Yönerge hükümleri yürürlüğe girdiği tarihten itibaren geçerlidir.</w:t>
      </w:r>
    </w:p>
    <w:p w14:paraId="06390E71" w14:textId="77777777" w:rsidR="007E3EB3" w:rsidRPr="007E3EB3" w:rsidRDefault="007E3EB3" w:rsidP="007E3EB3">
      <w:pPr>
        <w:pStyle w:val="GvdeMetni"/>
        <w:spacing w:before="3"/>
        <w:jc w:val="both"/>
      </w:pPr>
    </w:p>
    <w:p w14:paraId="55EBB0CF" w14:textId="77777777" w:rsidR="007E3EB3" w:rsidRDefault="007E3EB3" w:rsidP="007E3EB3">
      <w:pPr>
        <w:pStyle w:val="Balk2"/>
        <w:rPr>
          <w:spacing w:val="-2"/>
        </w:rPr>
      </w:pPr>
      <w:r w:rsidRPr="007E3EB3">
        <w:rPr>
          <w:spacing w:val="-2"/>
        </w:rPr>
        <w:t>Yürürlük</w:t>
      </w:r>
    </w:p>
    <w:p w14:paraId="326DF30B" w14:textId="77777777" w:rsidR="00167E82" w:rsidRPr="007E3EB3" w:rsidRDefault="00167E82" w:rsidP="007E3EB3">
      <w:pPr>
        <w:pStyle w:val="Balk2"/>
      </w:pPr>
    </w:p>
    <w:p w14:paraId="4DEAD209" w14:textId="77777777" w:rsidR="007E3EB3" w:rsidRPr="007E3EB3" w:rsidRDefault="007E3EB3" w:rsidP="007E3EB3">
      <w:pPr>
        <w:pStyle w:val="GvdeMetni"/>
        <w:ind w:right="142"/>
        <w:jc w:val="both"/>
      </w:pPr>
      <w:r w:rsidRPr="007E3EB3">
        <w:rPr>
          <w:b/>
        </w:rPr>
        <w:t>Madde</w:t>
      </w:r>
      <w:r w:rsidRPr="007E3EB3">
        <w:rPr>
          <w:b/>
          <w:spacing w:val="-5"/>
        </w:rPr>
        <w:t xml:space="preserve"> </w:t>
      </w:r>
      <w:r w:rsidRPr="007E3EB3">
        <w:rPr>
          <w:b/>
        </w:rPr>
        <w:t>29</w:t>
      </w:r>
      <w:r w:rsidRPr="007E3EB3">
        <w:rPr>
          <w:b/>
          <w:spacing w:val="-3"/>
        </w:rPr>
        <w:t xml:space="preserve"> </w:t>
      </w:r>
      <w:r w:rsidRPr="007E3EB3">
        <w:t>-(1)</w:t>
      </w:r>
      <w:r w:rsidRPr="007E3EB3">
        <w:rPr>
          <w:spacing w:val="-4"/>
        </w:rPr>
        <w:t xml:space="preserve"> </w:t>
      </w:r>
      <w:r w:rsidRPr="007E3EB3">
        <w:t>Bu</w:t>
      </w:r>
      <w:r w:rsidRPr="007E3EB3">
        <w:rPr>
          <w:spacing w:val="-4"/>
        </w:rPr>
        <w:t xml:space="preserve"> </w:t>
      </w:r>
      <w:r w:rsidRPr="007E3EB3">
        <w:t>Yönerge,</w:t>
      </w:r>
      <w:r w:rsidRPr="007E3EB3">
        <w:rPr>
          <w:spacing w:val="-4"/>
        </w:rPr>
        <w:t xml:space="preserve"> </w:t>
      </w:r>
      <w:r w:rsidRPr="007E3EB3">
        <w:t>Çanakkale</w:t>
      </w:r>
      <w:r w:rsidRPr="007E3EB3">
        <w:rPr>
          <w:spacing w:val="-3"/>
        </w:rPr>
        <w:t xml:space="preserve"> </w:t>
      </w:r>
      <w:r w:rsidRPr="007E3EB3">
        <w:t>Onsekiz</w:t>
      </w:r>
      <w:r w:rsidRPr="007E3EB3">
        <w:rPr>
          <w:spacing w:val="-1"/>
        </w:rPr>
        <w:t xml:space="preserve"> </w:t>
      </w:r>
      <w:r w:rsidRPr="007E3EB3">
        <w:t>Mart</w:t>
      </w:r>
      <w:r w:rsidRPr="007E3EB3">
        <w:rPr>
          <w:spacing w:val="-4"/>
        </w:rPr>
        <w:t xml:space="preserve"> </w:t>
      </w:r>
      <w:r w:rsidRPr="007E3EB3">
        <w:t>Üniversitesi</w:t>
      </w:r>
      <w:r w:rsidRPr="007E3EB3">
        <w:rPr>
          <w:spacing w:val="-4"/>
        </w:rPr>
        <w:t xml:space="preserve"> </w:t>
      </w:r>
      <w:r w:rsidRPr="007E3EB3">
        <w:t>Senatosu</w:t>
      </w:r>
      <w:r w:rsidRPr="007E3EB3">
        <w:rPr>
          <w:spacing w:val="-4"/>
        </w:rPr>
        <w:t xml:space="preserve"> </w:t>
      </w:r>
      <w:r w:rsidRPr="007E3EB3">
        <w:t>tarafından onaylandığı tarihte yürürlüğe girer. Yönergenin yürürlüğe girmesiyle birlikte Üniversite bünyesinde gerekli duyurular yapılır ve tüm birimler tarafından uygulanmaya başlanır.</w:t>
      </w:r>
    </w:p>
    <w:p w14:paraId="44887F22" w14:textId="77777777" w:rsidR="007E3EB3" w:rsidRPr="007E3EB3" w:rsidRDefault="007E3EB3" w:rsidP="007E3EB3">
      <w:pPr>
        <w:pStyle w:val="GvdeMetni"/>
        <w:spacing w:before="3"/>
        <w:jc w:val="both"/>
      </w:pPr>
    </w:p>
    <w:p w14:paraId="4382095A" w14:textId="77777777" w:rsidR="007E3EB3" w:rsidRDefault="007E3EB3" w:rsidP="007E3EB3">
      <w:pPr>
        <w:pStyle w:val="Balk2"/>
        <w:rPr>
          <w:spacing w:val="-2"/>
        </w:rPr>
      </w:pPr>
      <w:r w:rsidRPr="007E3EB3">
        <w:rPr>
          <w:spacing w:val="-2"/>
        </w:rPr>
        <w:t>Yürütme</w:t>
      </w:r>
    </w:p>
    <w:p w14:paraId="28FFE62A" w14:textId="77777777" w:rsidR="00167E82" w:rsidRPr="007E3EB3" w:rsidRDefault="00167E82" w:rsidP="007E3EB3">
      <w:pPr>
        <w:pStyle w:val="Balk2"/>
      </w:pPr>
    </w:p>
    <w:p w14:paraId="6EAD9EE7" w14:textId="77777777" w:rsidR="007E3EB3" w:rsidRPr="007E3EB3" w:rsidRDefault="007E3EB3" w:rsidP="007E3EB3">
      <w:pPr>
        <w:pStyle w:val="GvdeMetni"/>
        <w:ind w:right="141"/>
        <w:jc w:val="both"/>
      </w:pPr>
      <w:r w:rsidRPr="007E3EB3">
        <w:rPr>
          <w:b/>
        </w:rPr>
        <w:t>Madde</w:t>
      </w:r>
      <w:r w:rsidRPr="007E3EB3">
        <w:rPr>
          <w:b/>
          <w:spacing w:val="-9"/>
        </w:rPr>
        <w:t xml:space="preserve"> </w:t>
      </w:r>
      <w:r w:rsidRPr="007E3EB3">
        <w:rPr>
          <w:b/>
        </w:rPr>
        <w:t>30</w:t>
      </w:r>
      <w:r w:rsidRPr="007E3EB3">
        <w:rPr>
          <w:b/>
          <w:spacing w:val="-7"/>
        </w:rPr>
        <w:t xml:space="preserve"> </w:t>
      </w:r>
      <w:r w:rsidRPr="007E3EB3">
        <w:rPr>
          <w:b/>
        </w:rPr>
        <w:t>-</w:t>
      </w:r>
      <w:r w:rsidRPr="007E3EB3">
        <w:t>(1)</w:t>
      </w:r>
      <w:r w:rsidRPr="007E3EB3">
        <w:rPr>
          <w:spacing w:val="-7"/>
        </w:rPr>
        <w:t xml:space="preserve"> </w:t>
      </w:r>
      <w:r w:rsidRPr="007E3EB3">
        <w:t>Bu</w:t>
      </w:r>
      <w:r w:rsidRPr="007E3EB3">
        <w:rPr>
          <w:spacing w:val="-8"/>
        </w:rPr>
        <w:t xml:space="preserve"> </w:t>
      </w:r>
      <w:r w:rsidRPr="007E3EB3">
        <w:t>Yönerge</w:t>
      </w:r>
      <w:r w:rsidRPr="007E3EB3">
        <w:rPr>
          <w:spacing w:val="-9"/>
        </w:rPr>
        <w:t xml:space="preserve"> </w:t>
      </w:r>
      <w:r w:rsidRPr="007E3EB3">
        <w:t>hükümlerini</w:t>
      </w:r>
      <w:r w:rsidRPr="007E3EB3">
        <w:rPr>
          <w:spacing w:val="-8"/>
        </w:rPr>
        <w:t xml:space="preserve"> </w:t>
      </w:r>
      <w:r w:rsidRPr="007E3EB3">
        <w:t>Çanakkale</w:t>
      </w:r>
      <w:r w:rsidRPr="007E3EB3">
        <w:rPr>
          <w:spacing w:val="-9"/>
        </w:rPr>
        <w:t xml:space="preserve"> </w:t>
      </w:r>
      <w:r w:rsidRPr="007E3EB3">
        <w:t>Onsekiz</w:t>
      </w:r>
      <w:r w:rsidRPr="007E3EB3">
        <w:rPr>
          <w:spacing w:val="-7"/>
        </w:rPr>
        <w:t xml:space="preserve"> </w:t>
      </w:r>
      <w:r w:rsidRPr="007E3EB3">
        <w:t>Mart</w:t>
      </w:r>
      <w:r w:rsidRPr="007E3EB3">
        <w:rPr>
          <w:spacing w:val="-8"/>
        </w:rPr>
        <w:t xml:space="preserve"> </w:t>
      </w:r>
      <w:r w:rsidRPr="007E3EB3">
        <w:t>Üniversitesi</w:t>
      </w:r>
      <w:r w:rsidRPr="007E3EB3">
        <w:rPr>
          <w:spacing w:val="-8"/>
        </w:rPr>
        <w:t xml:space="preserve"> </w:t>
      </w:r>
      <w:r w:rsidRPr="007E3EB3">
        <w:t>Rektörü yürütür. Rektör, bu Yönerge’nin etkin uygulanması için gerekli gördüğü alt düzenlemeleri yapmaya ve talimatları vermeye yetkilidir.</w:t>
      </w:r>
    </w:p>
    <w:p w14:paraId="15B602A0" w14:textId="77777777" w:rsidR="007E3EB3" w:rsidRDefault="007E3EB3" w:rsidP="007E3EB3">
      <w:pPr>
        <w:pStyle w:val="GvdeMetni"/>
        <w:ind w:right="141"/>
      </w:pPr>
    </w:p>
    <w:p w14:paraId="028F6D99" w14:textId="77777777" w:rsidR="007E3EB3" w:rsidRDefault="007E3EB3" w:rsidP="007E3EB3">
      <w:pPr>
        <w:pStyle w:val="GvdeMetni"/>
        <w:ind w:right="141"/>
      </w:pPr>
    </w:p>
    <w:p w14:paraId="03E4AC5F" w14:textId="77777777" w:rsidR="00643DE4" w:rsidRDefault="00643DE4" w:rsidP="007E3EB3">
      <w:pPr>
        <w:pStyle w:val="GvdeMetni"/>
        <w:ind w:right="141"/>
      </w:pPr>
    </w:p>
    <w:p w14:paraId="2AF963B1" w14:textId="77777777" w:rsidR="00643DE4" w:rsidRDefault="00643DE4" w:rsidP="007E3EB3">
      <w:pPr>
        <w:pStyle w:val="GvdeMetni"/>
        <w:ind w:right="141"/>
      </w:pPr>
    </w:p>
    <w:p w14:paraId="0963534E" w14:textId="77777777" w:rsidR="00643DE4" w:rsidRDefault="00643DE4" w:rsidP="007E3EB3">
      <w:pPr>
        <w:pStyle w:val="GvdeMetni"/>
        <w:ind w:right="141"/>
      </w:pPr>
    </w:p>
    <w:p w14:paraId="33954CDF" w14:textId="77777777" w:rsidR="00643DE4" w:rsidRDefault="00643DE4" w:rsidP="007E3EB3">
      <w:pPr>
        <w:pStyle w:val="GvdeMetni"/>
        <w:ind w:right="141"/>
      </w:pPr>
    </w:p>
    <w:p w14:paraId="44E1EE75" w14:textId="77777777" w:rsidR="00643DE4" w:rsidRDefault="00643DE4" w:rsidP="007E3EB3">
      <w:pPr>
        <w:pStyle w:val="GvdeMetni"/>
        <w:ind w:right="141"/>
      </w:pPr>
    </w:p>
    <w:p w14:paraId="69796B48" w14:textId="77777777" w:rsidR="00643DE4" w:rsidRDefault="00643DE4" w:rsidP="007E3EB3">
      <w:pPr>
        <w:pStyle w:val="GvdeMetni"/>
        <w:ind w:right="141"/>
      </w:pPr>
    </w:p>
    <w:p w14:paraId="435FA7FC" w14:textId="77777777" w:rsidR="00643DE4" w:rsidRDefault="00643DE4" w:rsidP="007E3EB3">
      <w:pPr>
        <w:pStyle w:val="GvdeMetni"/>
        <w:ind w:right="141"/>
      </w:pPr>
    </w:p>
    <w:p w14:paraId="1A912DE7" w14:textId="77777777" w:rsidR="00643DE4" w:rsidRDefault="00643DE4" w:rsidP="007E3EB3">
      <w:pPr>
        <w:pStyle w:val="GvdeMetni"/>
        <w:ind w:right="141"/>
      </w:pPr>
    </w:p>
    <w:p w14:paraId="1F3FAE17" w14:textId="77777777" w:rsidR="00643DE4" w:rsidRDefault="00643DE4" w:rsidP="007E3EB3">
      <w:pPr>
        <w:pStyle w:val="GvdeMetni"/>
        <w:ind w:right="141"/>
      </w:pPr>
    </w:p>
    <w:p w14:paraId="34A4848D" w14:textId="77777777" w:rsidR="00643DE4" w:rsidRDefault="00643DE4" w:rsidP="007E3EB3">
      <w:pPr>
        <w:pStyle w:val="GvdeMetni"/>
        <w:ind w:right="141"/>
      </w:pPr>
    </w:p>
    <w:p w14:paraId="46E49A85" w14:textId="77777777" w:rsidR="00643DE4" w:rsidRDefault="00643DE4" w:rsidP="007E3EB3">
      <w:pPr>
        <w:pStyle w:val="GvdeMetni"/>
        <w:ind w:right="141"/>
      </w:pPr>
    </w:p>
    <w:p w14:paraId="2AA08DC5" w14:textId="77777777" w:rsidR="00643DE4" w:rsidRDefault="00643DE4" w:rsidP="007E3EB3">
      <w:pPr>
        <w:pStyle w:val="GvdeMetni"/>
        <w:ind w:right="141"/>
      </w:pPr>
    </w:p>
    <w:p w14:paraId="76D99E6A" w14:textId="77777777" w:rsidR="00643DE4" w:rsidRDefault="00643DE4" w:rsidP="007E3EB3">
      <w:pPr>
        <w:pStyle w:val="GvdeMetni"/>
        <w:ind w:right="141"/>
      </w:pPr>
    </w:p>
    <w:p w14:paraId="1B78B713" w14:textId="77777777" w:rsidR="00643DE4" w:rsidRDefault="00643DE4" w:rsidP="007E3EB3">
      <w:pPr>
        <w:pStyle w:val="GvdeMetni"/>
        <w:ind w:right="141"/>
      </w:pPr>
    </w:p>
    <w:p w14:paraId="77A58ED5" w14:textId="77777777" w:rsidR="00643DE4" w:rsidRDefault="00643DE4" w:rsidP="007E3EB3">
      <w:pPr>
        <w:pStyle w:val="GvdeMetni"/>
        <w:ind w:right="141"/>
      </w:pPr>
    </w:p>
    <w:p w14:paraId="3EB6960B" w14:textId="77777777" w:rsidR="00643DE4" w:rsidRDefault="00643DE4" w:rsidP="007E3EB3">
      <w:pPr>
        <w:pStyle w:val="GvdeMetni"/>
        <w:ind w:right="141"/>
      </w:pPr>
    </w:p>
    <w:p w14:paraId="0A0BB06D" w14:textId="77777777" w:rsidR="00643DE4" w:rsidRDefault="00643DE4" w:rsidP="007E3EB3">
      <w:pPr>
        <w:pStyle w:val="GvdeMetni"/>
        <w:ind w:right="141"/>
      </w:pPr>
    </w:p>
    <w:p w14:paraId="19E68A5E" w14:textId="77777777" w:rsidR="00643DE4" w:rsidRDefault="00643DE4" w:rsidP="007E3EB3">
      <w:pPr>
        <w:pStyle w:val="GvdeMetni"/>
        <w:ind w:right="141"/>
      </w:pPr>
    </w:p>
    <w:p w14:paraId="6FC211F7" w14:textId="77777777" w:rsidR="00643DE4" w:rsidRDefault="00643DE4" w:rsidP="007E3EB3">
      <w:pPr>
        <w:pStyle w:val="GvdeMetni"/>
        <w:ind w:right="141"/>
      </w:pPr>
    </w:p>
    <w:p w14:paraId="1A10FCBC" w14:textId="77777777" w:rsidR="00643DE4" w:rsidRDefault="00643DE4" w:rsidP="007E3EB3">
      <w:pPr>
        <w:pStyle w:val="GvdeMetni"/>
        <w:ind w:right="141"/>
      </w:pPr>
    </w:p>
    <w:p w14:paraId="10964710" w14:textId="77777777" w:rsidR="00643DE4" w:rsidRDefault="00643DE4" w:rsidP="007E3EB3">
      <w:pPr>
        <w:pStyle w:val="GvdeMetni"/>
        <w:ind w:right="141"/>
      </w:pPr>
    </w:p>
    <w:p w14:paraId="209B6692" w14:textId="77777777" w:rsidR="00643DE4" w:rsidRDefault="00643DE4" w:rsidP="007E3EB3">
      <w:pPr>
        <w:pStyle w:val="GvdeMetni"/>
        <w:ind w:right="141"/>
      </w:pPr>
    </w:p>
    <w:p w14:paraId="4CC1F9CB" w14:textId="77777777" w:rsidR="005E54B0" w:rsidRDefault="005E54B0" w:rsidP="007E3EB3">
      <w:pPr>
        <w:pStyle w:val="GvdeMetni"/>
        <w:ind w:right="141"/>
      </w:pPr>
    </w:p>
    <w:p w14:paraId="26C4D7F5" w14:textId="77777777" w:rsidR="005E54B0" w:rsidRDefault="005E54B0" w:rsidP="007E3EB3">
      <w:pPr>
        <w:pStyle w:val="GvdeMetni"/>
        <w:ind w:right="141"/>
      </w:pPr>
    </w:p>
    <w:p w14:paraId="0B26C385" w14:textId="77777777" w:rsidR="00643DE4" w:rsidRDefault="00643DE4" w:rsidP="007E3EB3">
      <w:pPr>
        <w:pStyle w:val="GvdeMetni"/>
        <w:ind w:right="141"/>
      </w:pPr>
    </w:p>
    <w:p w14:paraId="4E2D85B4" w14:textId="77777777" w:rsidR="00643DE4" w:rsidRDefault="00643DE4" w:rsidP="007E3EB3">
      <w:pPr>
        <w:pStyle w:val="GvdeMetni"/>
        <w:ind w:right="141"/>
      </w:pPr>
    </w:p>
    <w:p w14:paraId="348799AF" w14:textId="77777777" w:rsidR="007E3EB3" w:rsidRDefault="007E3EB3" w:rsidP="00B3291F">
      <w:pPr>
        <w:jc w:val="both"/>
        <w:rPr>
          <w:rFonts w:ascii="Times New Roman" w:hAnsi="Times New Roman" w:cs="Times New Roman"/>
        </w:rPr>
      </w:pPr>
    </w:p>
    <w:p w14:paraId="3FF29BF5" w14:textId="77777777" w:rsidR="00047B51" w:rsidRPr="00047B51" w:rsidRDefault="00047B51" w:rsidP="00047B51">
      <w:pPr>
        <w:autoSpaceDE w:val="0"/>
        <w:autoSpaceDN w:val="0"/>
        <w:adjustRightInd w:val="0"/>
        <w:spacing w:after="0" w:line="240" w:lineRule="auto"/>
        <w:ind w:left="-567" w:right="-567"/>
        <w:jc w:val="both"/>
        <w:rPr>
          <w:rFonts w:ascii="Times New Roman" w:eastAsia="Times New Roman" w:hAnsi="Times New Roman" w:cs="Times New Roman"/>
          <w:b/>
          <w:bCs/>
          <w:color w:val="000000"/>
          <w:sz w:val="24"/>
          <w:szCs w:val="24"/>
          <w:lang w:eastAsia="tr-TR"/>
        </w:rPr>
      </w:pPr>
      <w:r w:rsidRPr="00047B51">
        <w:rPr>
          <w:rFonts w:ascii="Times New Roman" w:eastAsia="Times New Roman" w:hAnsi="Times New Roman" w:cs="Times New Roman"/>
          <w:b/>
          <w:bCs/>
          <w:color w:val="000000"/>
          <w:sz w:val="24"/>
          <w:szCs w:val="24"/>
          <w:lang w:eastAsia="tr-TR"/>
        </w:rPr>
        <w:lastRenderedPageBreak/>
        <w:t>EK-6</w:t>
      </w:r>
      <w:r w:rsidRPr="00047B51">
        <w:rPr>
          <w:rFonts w:ascii="Times New Roman" w:eastAsia="Times New Roman" w:hAnsi="Times New Roman" w:cs="Times New Roman"/>
          <w:b/>
          <w:bCs/>
          <w:sz w:val="24"/>
          <w:szCs w:val="24"/>
          <w:lang w:eastAsia="tr-TR"/>
        </w:rPr>
        <w:t xml:space="preserve">                                                                                                                                        Sayfa No:</w:t>
      </w:r>
      <w:r w:rsidRPr="00047B51">
        <w:rPr>
          <w:rFonts w:ascii="Times New Roman" w:eastAsia="Times New Roman" w:hAnsi="Times New Roman" w:cs="Times New Roman"/>
          <w:bCs/>
          <w:sz w:val="24"/>
          <w:szCs w:val="24"/>
          <w:lang w:eastAsia="tr-TR"/>
        </w:rPr>
        <w:t>……</w:t>
      </w:r>
    </w:p>
    <w:tbl>
      <w:tblPr>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206"/>
      </w:tblGrid>
      <w:tr w:rsidR="00047B51" w:rsidRPr="00047B51" w14:paraId="6373C9F1" w14:textId="77777777" w:rsidTr="00047B51">
        <w:trPr>
          <w:trHeight w:val="1280"/>
          <w:jc w:val="center"/>
        </w:trPr>
        <w:tc>
          <w:tcPr>
            <w:tcW w:w="10206" w:type="dxa"/>
            <w:tcBorders>
              <w:top w:val="single" w:sz="6" w:space="0" w:color="000000"/>
              <w:left w:val="single" w:sz="6" w:space="0" w:color="000000"/>
              <w:bottom w:val="single" w:sz="6" w:space="0" w:color="000000"/>
              <w:right w:val="single" w:sz="6" w:space="0" w:color="000000"/>
            </w:tcBorders>
            <w:vAlign w:val="center"/>
            <w:hideMark/>
          </w:tcPr>
          <w:p w14:paraId="5955E22A" w14:textId="77777777" w:rsidR="00047B51" w:rsidRPr="00047B51" w:rsidRDefault="00047B51" w:rsidP="00047B51">
            <w:pPr>
              <w:autoSpaceDE w:val="0"/>
              <w:autoSpaceDN w:val="0"/>
              <w:adjustRightInd w:val="0"/>
              <w:spacing w:after="0" w:line="240" w:lineRule="auto"/>
              <w:jc w:val="center"/>
              <w:rPr>
                <w:rFonts w:ascii="Times New Roman" w:eastAsia="Times New Roman" w:hAnsi="Times New Roman" w:cs="Times New Roman"/>
                <w:b/>
                <w:bCs/>
                <w:iCs/>
                <w:color w:val="000000"/>
                <w:sz w:val="24"/>
                <w:szCs w:val="24"/>
                <w:lang w:eastAsia="tr-TR"/>
              </w:rPr>
            </w:pPr>
            <w:r w:rsidRPr="00047B51">
              <w:rPr>
                <w:rFonts w:ascii="Times New Roman" w:eastAsia="Times New Roman" w:hAnsi="Times New Roman" w:cs="Times New Roman"/>
                <w:b/>
                <w:bCs/>
                <w:iCs/>
                <w:color w:val="000000"/>
                <w:sz w:val="24"/>
                <w:szCs w:val="24"/>
                <w:lang w:eastAsia="tr-TR"/>
              </w:rPr>
              <w:t>T.C.</w:t>
            </w:r>
          </w:p>
          <w:p w14:paraId="4ED24F22" w14:textId="77777777" w:rsidR="00047B51" w:rsidRPr="00047B51" w:rsidRDefault="00047B51" w:rsidP="00047B51">
            <w:pPr>
              <w:autoSpaceDE w:val="0"/>
              <w:autoSpaceDN w:val="0"/>
              <w:adjustRightInd w:val="0"/>
              <w:spacing w:after="0" w:line="240" w:lineRule="auto"/>
              <w:jc w:val="center"/>
              <w:rPr>
                <w:rFonts w:ascii="Times New Roman" w:eastAsia="Times New Roman" w:hAnsi="Times New Roman" w:cs="Times New Roman"/>
                <w:b/>
                <w:bCs/>
                <w:iCs/>
                <w:color w:val="000000"/>
                <w:sz w:val="24"/>
                <w:szCs w:val="24"/>
                <w:lang w:eastAsia="tr-TR"/>
              </w:rPr>
            </w:pPr>
            <w:r w:rsidRPr="00047B51">
              <w:rPr>
                <w:rFonts w:ascii="Times New Roman" w:eastAsia="Times New Roman" w:hAnsi="Times New Roman" w:cs="Times New Roman"/>
                <w:b/>
                <w:bCs/>
                <w:iCs/>
                <w:color w:val="000000"/>
                <w:sz w:val="24"/>
                <w:szCs w:val="24"/>
                <w:lang w:eastAsia="tr-TR"/>
              </w:rPr>
              <w:t>ÇANAKKALE ONSEKİZ MART ÜNİVERSİTESİ</w:t>
            </w:r>
          </w:p>
          <w:p w14:paraId="75329813" w14:textId="77777777" w:rsidR="00047B51" w:rsidRPr="00047B51" w:rsidRDefault="00047B51" w:rsidP="00047B51">
            <w:pPr>
              <w:autoSpaceDE w:val="0"/>
              <w:autoSpaceDN w:val="0"/>
              <w:adjustRightInd w:val="0"/>
              <w:spacing w:after="0" w:line="240" w:lineRule="auto"/>
              <w:jc w:val="center"/>
              <w:rPr>
                <w:rFonts w:ascii="Times New Roman" w:eastAsia="Times New Roman" w:hAnsi="Times New Roman" w:cs="Times New Roman"/>
                <w:b/>
                <w:bCs/>
                <w:iCs/>
                <w:color w:val="000000"/>
                <w:sz w:val="24"/>
                <w:szCs w:val="24"/>
                <w:lang w:eastAsia="tr-TR"/>
              </w:rPr>
            </w:pPr>
            <w:r w:rsidRPr="00047B51">
              <w:rPr>
                <w:rFonts w:ascii="Times New Roman" w:eastAsia="Times New Roman" w:hAnsi="Times New Roman" w:cs="Times New Roman"/>
                <w:b/>
                <w:bCs/>
                <w:iCs/>
                <w:color w:val="000000"/>
                <w:sz w:val="24"/>
                <w:szCs w:val="24"/>
                <w:lang w:eastAsia="tr-TR"/>
              </w:rPr>
              <w:t>ÇAN</w:t>
            </w:r>
            <w:r w:rsidR="00AE510B">
              <w:rPr>
                <w:rFonts w:ascii="Times New Roman" w:eastAsia="Times New Roman" w:hAnsi="Times New Roman" w:cs="Times New Roman"/>
                <w:b/>
                <w:bCs/>
                <w:iCs/>
                <w:color w:val="000000"/>
                <w:sz w:val="24"/>
                <w:szCs w:val="24"/>
                <w:lang w:eastAsia="tr-TR"/>
              </w:rPr>
              <w:t xml:space="preserve"> UYGULAMALI BİLİMLER FAKÜLTESİ</w:t>
            </w:r>
          </w:p>
          <w:p w14:paraId="3101111B" w14:textId="77777777" w:rsidR="00047B51" w:rsidRPr="00047B51" w:rsidRDefault="00047B51" w:rsidP="00047B51">
            <w:pPr>
              <w:autoSpaceDE w:val="0"/>
              <w:autoSpaceDN w:val="0"/>
              <w:adjustRightInd w:val="0"/>
              <w:spacing w:after="0" w:line="240" w:lineRule="auto"/>
              <w:jc w:val="center"/>
              <w:rPr>
                <w:rFonts w:ascii="Times New Roman" w:eastAsia="Times New Roman" w:hAnsi="Times New Roman" w:cs="Times New Roman"/>
                <w:b/>
                <w:bCs/>
                <w:iCs/>
                <w:color w:val="000000"/>
                <w:sz w:val="24"/>
                <w:szCs w:val="24"/>
                <w:lang w:eastAsia="tr-TR"/>
              </w:rPr>
            </w:pPr>
            <w:r w:rsidRPr="00047B51">
              <w:rPr>
                <w:rFonts w:ascii="Times New Roman" w:eastAsia="Times New Roman" w:hAnsi="Times New Roman" w:cs="Times New Roman"/>
                <w:b/>
                <w:bCs/>
                <w:iCs/>
                <w:color w:val="000000"/>
                <w:sz w:val="24"/>
                <w:szCs w:val="24"/>
                <w:lang w:eastAsia="tr-TR"/>
              </w:rPr>
              <w:t>İŞ SAĞLIĞI VE GÜVENLİĞİ BÖLÜMÜ</w:t>
            </w:r>
          </w:p>
          <w:p w14:paraId="10FA0A8F" w14:textId="4CDE26AD" w:rsidR="00047B51" w:rsidRPr="00047B51" w:rsidRDefault="00047B51" w:rsidP="00047B51">
            <w:pPr>
              <w:autoSpaceDE w:val="0"/>
              <w:autoSpaceDN w:val="0"/>
              <w:adjustRightInd w:val="0"/>
              <w:spacing w:after="0" w:line="240" w:lineRule="auto"/>
              <w:jc w:val="center"/>
              <w:rPr>
                <w:rFonts w:ascii="Times New Roman" w:eastAsia="Times New Roman" w:hAnsi="Times New Roman" w:cs="Times New Roman"/>
                <w:b/>
                <w:bCs/>
                <w:iCs/>
                <w:color w:val="000000"/>
                <w:lang w:eastAsia="tr-TR"/>
              </w:rPr>
            </w:pPr>
            <w:r w:rsidRPr="00047B51">
              <w:rPr>
                <w:rFonts w:ascii="Times New Roman" w:eastAsia="Times New Roman" w:hAnsi="Times New Roman" w:cs="Times New Roman"/>
                <w:b/>
                <w:bCs/>
                <w:iCs/>
                <w:color w:val="000000"/>
                <w:sz w:val="24"/>
                <w:szCs w:val="24"/>
                <w:lang w:eastAsia="tr-TR"/>
              </w:rPr>
              <w:t xml:space="preserve">GÜNLÜK </w:t>
            </w:r>
            <w:r w:rsidR="00415986">
              <w:rPr>
                <w:rFonts w:ascii="Times New Roman" w:eastAsia="Times New Roman" w:hAnsi="Times New Roman" w:cs="Times New Roman"/>
                <w:b/>
                <w:bCs/>
                <w:iCs/>
                <w:color w:val="000000"/>
                <w:sz w:val="24"/>
                <w:szCs w:val="24"/>
                <w:lang w:eastAsia="tr-TR"/>
              </w:rPr>
              <w:t>İŞLETMEDE MESLEKİ EĞİTİM</w:t>
            </w:r>
            <w:r w:rsidRPr="00047B51">
              <w:rPr>
                <w:rFonts w:ascii="Times New Roman" w:eastAsia="Times New Roman" w:hAnsi="Times New Roman" w:cs="Times New Roman"/>
                <w:b/>
                <w:bCs/>
                <w:iCs/>
                <w:color w:val="000000"/>
                <w:sz w:val="24"/>
                <w:szCs w:val="24"/>
                <w:lang w:eastAsia="tr-TR"/>
              </w:rPr>
              <w:t xml:space="preserve"> RAPORU</w:t>
            </w:r>
          </w:p>
        </w:tc>
      </w:tr>
    </w:tbl>
    <w:p w14:paraId="6C171304" w14:textId="77777777" w:rsidR="00047B51" w:rsidRPr="00047B51" w:rsidRDefault="00047B51" w:rsidP="00047B51">
      <w:pPr>
        <w:autoSpaceDE w:val="0"/>
        <w:autoSpaceDN w:val="0"/>
        <w:adjustRightInd w:val="0"/>
        <w:spacing w:after="0" w:line="240" w:lineRule="auto"/>
        <w:ind w:right="-567"/>
        <w:jc w:val="right"/>
        <w:rPr>
          <w:rFonts w:ascii="Times New Roman" w:eastAsia="Times New Roman" w:hAnsi="Times New Roman" w:cs="Times New Roman"/>
          <w:b/>
          <w:bCs/>
          <w:color w:val="FF0000"/>
          <w:sz w:val="24"/>
          <w:szCs w:val="24"/>
          <w:lang w:eastAsia="tr-TR"/>
        </w:rPr>
      </w:pPr>
    </w:p>
    <w:tbl>
      <w:tblPr>
        <w:tblW w:w="102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
        <w:gridCol w:w="3166"/>
        <w:gridCol w:w="6526"/>
        <w:gridCol w:w="308"/>
      </w:tblGrid>
      <w:tr w:rsidR="00047B51" w:rsidRPr="00047B51" w14:paraId="05E37660" w14:textId="77777777" w:rsidTr="00047B51">
        <w:trPr>
          <w:trHeight w:val="294"/>
          <w:jc w:val="center"/>
        </w:trPr>
        <w:tc>
          <w:tcPr>
            <w:tcW w:w="10252" w:type="dxa"/>
            <w:gridSpan w:val="4"/>
            <w:tcBorders>
              <w:left w:val="single" w:sz="4" w:space="0" w:color="000000"/>
              <w:bottom w:val="dotted" w:sz="4" w:space="0" w:color="000000"/>
              <w:right w:val="single" w:sz="4" w:space="0" w:color="000000"/>
            </w:tcBorders>
          </w:tcPr>
          <w:p w14:paraId="4C4172F1" w14:textId="77777777" w:rsidR="00047B51" w:rsidRPr="00047B51" w:rsidRDefault="00047B51" w:rsidP="00047B51">
            <w:pPr>
              <w:widowControl w:val="0"/>
              <w:autoSpaceDE w:val="0"/>
              <w:autoSpaceDN w:val="0"/>
              <w:spacing w:before="17" w:after="0" w:line="240" w:lineRule="auto"/>
              <w:ind w:left="107"/>
              <w:rPr>
                <w:rFonts w:ascii="Times New Roman" w:eastAsia="Times New Roman" w:hAnsi="Times New Roman" w:cs="Times New Roman"/>
                <w:lang w:val="en-US"/>
              </w:rPr>
            </w:pPr>
            <w:r w:rsidRPr="00047B51">
              <w:rPr>
                <w:rFonts w:ascii="Times New Roman" w:eastAsia="Times New Roman" w:hAnsi="Times New Roman" w:cs="Times New Roman"/>
                <w:w w:val="105"/>
                <w:lang w:val="en-US"/>
              </w:rPr>
              <w:t>ÇalışmanınKonusuve Ana Hatları :</w:t>
            </w:r>
          </w:p>
        </w:tc>
      </w:tr>
      <w:tr w:rsidR="00047B51" w:rsidRPr="00047B51" w14:paraId="0EE2A9C7" w14:textId="77777777" w:rsidTr="00047B51">
        <w:trPr>
          <w:trHeight w:val="292"/>
          <w:jc w:val="center"/>
        </w:trPr>
        <w:tc>
          <w:tcPr>
            <w:tcW w:w="10252" w:type="dxa"/>
            <w:gridSpan w:val="4"/>
            <w:tcBorders>
              <w:top w:val="dotted" w:sz="4" w:space="0" w:color="000000"/>
              <w:left w:val="single" w:sz="4" w:space="0" w:color="000000"/>
              <w:bottom w:val="dotted" w:sz="4" w:space="0" w:color="000000"/>
              <w:right w:val="single" w:sz="4" w:space="0" w:color="000000"/>
            </w:tcBorders>
          </w:tcPr>
          <w:p w14:paraId="0240E6CB"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0"/>
                <w:lang w:val="en-US"/>
              </w:rPr>
            </w:pPr>
          </w:p>
        </w:tc>
      </w:tr>
      <w:tr w:rsidR="00047B51" w:rsidRPr="00047B51" w14:paraId="6991B3A8" w14:textId="77777777" w:rsidTr="00047B51">
        <w:trPr>
          <w:trHeight w:val="292"/>
          <w:jc w:val="center"/>
        </w:trPr>
        <w:tc>
          <w:tcPr>
            <w:tcW w:w="10252" w:type="dxa"/>
            <w:gridSpan w:val="4"/>
            <w:tcBorders>
              <w:top w:val="dotted" w:sz="4" w:space="0" w:color="000000"/>
              <w:left w:val="single" w:sz="4" w:space="0" w:color="000000"/>
              <w:bottom w:val="dotted" w:sz="4" w:space="0" w:color="000000"/>
              <w:right w:val="single" w:sz="4" w:space="0" w:color="000000"/>
            </w:tcBorders>
          </w:tcPr>
          <w:p w14:paraId="2897FB5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0"/>
                <w:lang w:val="en-US"/>
              </w:rPr>
            </w:pPr>
          </w:p>
        </w:tc>
      </w:tr>
      <w:tr w:rsidR="00047B51" w:rsidRPr="00047B51" w14:paraId="243FF2B2" w14:textId="77777777" w:rsidTr="00047B51">
        <w:trPr>
          <w:trHeight w:val="254"/>
          <w:jc w:val="center"/>
        </w:trPr>
        <w:tc>
          <w:tcPr>
            <w:tcW w:w="10252" w:type="dxa"/>
            <w:gridSpan w:val="4"/>
            <w:tcBorders>
              <w:top w:val="dotted" w:sz="4" w:space="0" w:color="000000"/>
              <w:left w:val="single" w:sz="4" w:space="0" w:color="000000"/>
              <w:bottom w:val="single" w:sz="4" w:space="0" w:color="000000"/>
              <w:right w:val="single" w:sz="4" w:space="0" w:color="000000"/>
            </w:tcBorders>
          </w:tcPr>
          <w:p w14:paraId="15A634B0"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r>
      <w:tr w:rsidR="00047B51" w:rsidRPr="00047B51" w14:paraId="0C7901FE" w14:textId="77777777" w:rsidTr="00047B51">
        <w:trPr>
          <w:trHeight w:val="333"/>
          <w:jc w:val="center"/>
        </w:trPr>
        <w:tc>
          <w:tcPr>
            <w:tcW w:w="10252" w:type="dxa"/>
            <w:gridSpan w:val="4"/>
            <w:tcBorders>
              <w:top w:val="single" w:sz="4" w:space="0" w:color="000000"/>
              <w:left w:val="single" w:sz="4" w:space="0" w:color="000000"/>
              <w:bottom w:val="single" w:sz="4" w:space="0" w:color="000000"/>
              <w:right w:val="single" w:sz="4" w:space="0" w:color="000000"/>
            </w:tcBorders>
          </w:tcPr>
          <w:p w14:paraId="444E5754" w14:textId="77777777" w:rsidR="00047B51" w:rsidRPr="00047B51" w:rsidRDefault="00047B51" w:rsidP="00047B51">
            <w:pPr>
              <w:widowControl w:val="0"/>
              <w:autoSpaceDE w:val="0"/>
              <w:autoSpaceDN w:val="0"/>
              <w:spacing w:before="39" w:after="0" w:line="240" w:lineRule="auto"/>
              <w:ind w:left="107"/>
              <w:rPr>
                <w:rFonts w:ascii="Times New Roman" w:eastAsia="Times New Roman" w:hAnsi="Times New Roman" w:cs="Times New Roman"/>
                <w:lang w:val="en-US"/>
              </w:rPr>
            </w:pPr>
            <w:r w:rsidRPr="00047B51">
              <w:rPr>
                <w:rFonts w:ascii="Times New Roman" w:eastAsia="Times New Roman" w:hAnsi="Times New Roman" w:cs="Times New Roman"/>
                <w:w w:val="105"/>
                <w:lang w:val="en-US"/>
              </w:rPr>
              <w:t xml:space="preserve">ÇalışmanınYapıldığıTarih : …../…../20... </w:t>
            </w:r>
          </w:p>
        </w:tc>
      </w:tr>
      <w:tr w:rsidR="00047B51" w:rsidRPr="00047B51" w14:paraId="65C3F1FD" w14:textId="77777777" w:rsidTr="00047B51">
        <w:trPr>
          <w:trHeight w:val="254"/>
          <w:jc w:val="center"/>
        </w:trPr>
        <w:tc>
          <w:tcPr>
            <w:tcW w:w="10252" w:type="dxa"/>
            <w:gridSpan w:val="4"/>
            <w:tcBorders>
              <w:top w:val="single" w:sz="4" w:space="0" w:color="000000"/>
              <w:left w:val="single" w:sz="4" w:space="0" w:color="000000"/>
              <w:bottom w:val="single" w:sz="4" w:space="0" w:color="000000"/>
              <w:right w:val="single" w:sz="4" w:space="0" w:color="000000"/>
            </w:tcBorders>
          </w:tcPr>
          <w:p w14:paraId="194E23E6" w14:textId="77777777" w:rsidR="00047B51" w:rsidRPr="00047B51" w:rsidRDefault="00047B51" w:rsidP="00047B51">
            <w:pPr>
              <w:widowControl w:val="0"/>
              <w:autoSpaceDE w:val="0"/>
              <w:autoSpaceDN w:val="0"/>
              <w:spacing w:before="1" w:after="0" w:line="233" w:lineRule="exact"/>
              <w:rPr>
                <w:rFonts w:ascii="Times New Roman" w:eastAsia="Times New Roman" w:hAnsi="Times New Roman" w:cs="Times New Roman"/>
                <w:lang w:val="en-US"/>
              </w:rPr>
            </w:pPr>
            <w:r w:rsidRPr="00047B51">
              <w:rPr>
                <w:rFonts w:ascii="Times New Roman" w:eastAsia="Times New Roman" w:hAnsi="Times New Roman" w:cs="Times New Roman"/>
                <w:w w:val="105"/>
                <w:lang w:val="en-US"/>
              </w:rPr>
              <w:t>Çalışma İle İlgiliAçıklamalar</w:t>
            </w:r>
          </w:p>
        </w:tc>
      </w:tr>
      <w:tr w:rsidR="00047B51" w:rsidRPr="00047B51" w14:paraId="46ADA0F2" w14:textId="77777777" w:rsidTr="00047B51">
        <w:trPr>
          <w:trHeight w:val="254"/>
          <w:jc w:val="center"/>
        </w:trPr>
        <w:tc>
          <w:tcPr>
            <w:tcW w:w="9944" w:type="dxa"/>
            <w:gridSpan w:val="3"/>
            <w:tcBorders>
              <w:top w:val="single" w:sz="4" w:space="0" w:color="000000"/>
              <w:left w:val="single" w:sz="4" w:space="0" w:color="000000"/>
              <w:bottom w:val="nil"/>
              <w:right w:val="nil"/>
            </w:tcBorders>
          </w:tcPr>
          <w:p w14:paraId="29276309"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val="restart"/>
            <w:tcBorders>
              <w:top w:val="single" w:sz="4" w:space="0" w:color="000000"/>
              <w:left w:val="nil"/>
              <w:bottom w:val="nil"/>
              <w:right w:val="single" w:sz="4" w:space="0" w:color="000000"/>
            </w:tcBorders>
          </w:tcPr>
          <w:p w14:paraId="670F07DD"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r>
      <w:tr w:rsidR="00047B51" w:rsidRPr="00047B51" w14:paraId="65CD10AE" w14:textId="77777777" w:rsidTr="00047B51">
        <w:trPr>
          <w:trHeight w:val="251"/>
          <w:jc w:val="center"/>
        </w:trPr>
        <w:tc>
          <w:tcPr>
            <w:tcW w:w="252" w:type="dxa"/>
            <w:vMerge w:val="restart"/>
            <w:tcBorders>
              <w:top w:val="nil"/>
              <w:left w:val="single" w:sz="4" w:space="0" w:color="000000"/>
              <w:bottom w:val="single" w:sz="4" w:space="0" w:color="000000"/>
              <w:right w:val="single" w:sz="2" w:space="0" w:color="000000"/>
            </w:tcBorders>
          </w:tcPr>
          <w:p w14:paraId="0E0440D4"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c>
          <w:tcPr>
            <w:tcW w:w="9692" w:type="dxa"/>
            <w:gridSpan w:val="2"/>
            <w:tcBorders>
              <w:top w:val="single" w:sz="4" w:space="0" w:color="000000"/>
              <w:left w:val="single" w:sz="2" w:space="0" w:color="000000"/>
              <w:bottom w:val="single" w:sz="4" w:space="0" w:color="000000"/>
              <w:right w:val="single" w:sz="2" w:space="0" w:color="000000"/>
            </w:tcBorders>
          </w:tcPr>
          <w:p w14:paraId="5437C17B"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nil"/>
              <w:bottom w:val="nil"/>
              <w:right w:val="single" w:sz="4" w:space="0" w:color="000000"/>
            </w:tcBorders>
          </w:tcPr>
          <w:p w14:paraId="7A067BEC"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21A6CF4A"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0705DE79"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073473B8"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nil"/>
              <w:bottom w:val="nil"/>
              <w:right w:val="single" w:sz="4" w:space="0" w:color="000000"/>
            </w:tcBorders>
          </w:tcPr>
          <w:p w14:paraId="02481052"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51FFF29D" w14:textId="77777777" w:rsidTr="00047B51">
        <w:trPr>
          <w:trHeight w:val="251"/>
          <w:jc w:val="center"/>
        </w:trPr>
        <w:tc>
          <w:tcPr>
            <w:tcW w:w="252" w:type="dxa"/>
            <w:vMerge/>
            <w:tcBorders>
              <w:top w:val="nil"/>
              <w:left w:val="single" w:sz="4" w:space="0" w:color="000000"/>
              <w:bottom w:val="single" w:sz="4" w:space="0" w:color="000000"/>
              <w:right w:val="single" w:sz="2" w:space="0" w:color="000000"/>
            </w:tcBorders>
          </w:tcPr>
          <w:p w14:paraId="176B17E3"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02802D52"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nil"/>
              <w:bottom w:val="nil"/>
              <w:right w:val="single" w:sz="4" w:space="0" w:color="000000"/>
            </w:tcBorders>
          </w:tcPr>
          <w:p w14:paraId="0A574BB4"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143624AB" w14:textId="77777777" w:rsidTr="00047B51">
        <w:trPr>
          <w:trHeight w:val="251"/>
          <w:jc w:val="center"/>
        </w:trPr>
        <w:tc>
          <w:tcPr>
            <w:tcW w:w="252" w:type="dxa"/>
            <w:vMerge/>
            <w:tcBorders>
              <w:top w:val="nil"/>
              <w:left w:val="single" w:sz="4" w:space="0" w:color="000000"/>
              <w:bottom w:val="single" w:sz="4" w:space="0" w:color="000000"/>
              <w:right w:val="single" w:sz="2" w:space="0" w:color="000000"/>
            </w:tcBorders>
          </w:tcPr>
          <w:p w14:paraId="630B40AC"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41BCFAA0"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tcBorders>
              <w:top w:val="nil"/>
              <w:left w:val="single" w:sz="2" w:space="0" w:color="000000"/>
              <w:bottom w:val="nil"/>
              <w:right w:val="single" w:sz="4" w:space="0" w:color="000000"/>
            </w:tcBorders>
          </w:tcPr>
          <w:p w14:paraId="09E7946F"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r>
      <w:tr w:rsidR="00047B51" w:rsidRPr="00047B51" w14:paraId="7E1AD690" w14:textId="77777777" w:rsidTr="00047B51">
        <w:trPr>
          <w:trHeight w:val="251"/>
          <w:jc w:val="center"/>
        </w:trPr>
        <w:tc>
          <w:tcPr>
            <w:tcW w:w="252" w:type="dxa"/>
            <w:vMerge/>
            <w:tcBorders>
              <w:top w:val="nil"/>
              <w:left w:val="single" w:sz="4" w:space="0" w:color="000000"/>
              <w:bottom w:val="single" w:sz="4" w:space="0" w:color="000000"/>
              <w:right w:val="single" w:sz="2" w:space="0" w:color="000000"/>
            </w:tcBorders>
          </w:tcPr>
          <w:p w14:paraId="7C296C64"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5C3021FA"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tcBorders>
              <w:top w:val="nil"/>
              <w:left w:val="single" w:sz="2" w:space="0" w:color="000000"/>
              <w:bottom w:val="nil"/>
              <w:right w:val="single" w:sz="4" w:space="0" w:color="000000"/>
            </w:tcBorders>
          </w:tcPr>
          <w:p w14:paraId="3D945201"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r>
      <w:tr w:rsidR="00047B51" w:rsidRPr="00047B51" w14:paraId="4FFF88ED" w14:textId="77777777" w:rsidTr="00047B51">
        <w:trPr>
          <w:trHeight w:val="251"/>
          <w:jc w:val="center"/>
        </w:trPr>
        <w:tc>
          <w:tcPr>
            <w:tcW w:w="252" w:type="dxa"/>
            <w:vMerge/>
            <w:tcBorders>
              <w:top w:val="nil"/>
              <w:left w:val="single" w:sz="4" w:space="0" w:color="000000"/>
              <w:bottom w:val="single" w:sz="4" w:space="0" w:color="000000"/>
              <w:right w:val="single" w:sz="2" w:space="0" w:color="000000"/>
            </w:tcBorders>
          </w:tcPr>
          <w:p w14:paraId="66A64939"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1453F3BD"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val="restart"/>
            <w:tcBorders>
              <w:top w:val="nil"/>
              <w:left w:val="single" w:sz="2" w:space="0" w:color="000000"/>
              <w:bottom w:val="nil"/>
              <w:right w:val="single" w:sz="4" w:space="0" w:color="000000"/>
            </w:tcBorders>
          </w:tcPr>
          <w:p w14:paraId="73BA5FF1"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r>
      <w:tr w:rsidR="00047B51" w:rsidRPr="00047B51" w14:paraId="21D4FC21"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1934C6FD"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18C2980D"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7C4FF0C7"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37350605"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02D93ECE"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634B1CE1"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539FDED9"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0A4D77C4" w14:textId="77777777" w:rsidTr="00047B51">
        <w:trPr>
          <w:trHeight w:val="251"/>
          <w:jc w:val="center"/>
        </w:trPr>
        <w:tc>
          <w:tcPr>
            <w:tcW w:w="252" w:type="dxa"/>
            <w:vMerge/>
            <w:tcBorders>
              <w:top w:val="nil"/>
              <w:left w:val="single" w:sz="4" w:space="0" w:color="000000"/>
              <w:bottom w:val="single" w:sz="4" w:space="0" w:color="000000"/>
              <w:right w:val="single" w:sz="2" w:space="0" w:color="000000"/>
            </w:tcBorders>
          </w:tcPr>
          <w:p w14:paraId="0834C9D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6C2FA5F3"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7AFE569B"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0FF44D2A"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58F84CA1"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48A09FB1"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tcBorders>
              <w:top w:val="nil"/>
              <w:left w:val="single" w:sz="2" w:space="0" w:color="000000"/>
              <w:bottom w:val="nil"/>
              <w:right w:val="single" w:sz="4" w:space="0" w:color="000000"/>
            </w:tcBorders>
          </w:tcPr>
          <w:p w14:paraId="551B360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r>
      <w:tr w:rsidR="00047B51" w:rsidRPr="00047B51" w14:paraId="606BC9C1"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2A40F497"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18F3FE67"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tcBorders>
              <w:top w:val="nil"/>
              <w:left w:val="single" w:sz="2" w:space="0" w:color="000000"/>
              <w:bottom w:val="nil"/>
              <w:right w:val="single" w:sz="4" w:space="0" w:color="000000"/>
            </w:tcBorders>
          </w:tcPr>
          <w:p w14:paraId="63737C13"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r>
      <w:tr w:rsidR="00047B51" w:rsidRPr="00047B51" w14:paraId="07252523"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2227DDB0"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6E7063FA"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val="restart"/>
            <w:tcBorders>
              <w:top w:val="nil"/>
              <w:left w:val="single" w:sz="2" w:space="0" w:color="000000"/>
              <w:bottom w:val="nil"/>
              <w:right w:val="single" w:sz="4" w:space="0" w:color="000000"/>
            </w:tcBorders>
          </w:tcPr>
          <w:p w14:paraId="68B8731E"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r>
      <w:tr w:rsidR="00047B51" w:rsidRPr="00047B51" w14:paraId="50C4D591" w14:textId="77777777" w:rsidTr="00047B51">
        <w:trPr>
          <w:trHeight w:val="251"/>
          <w:jc w:val="center"/>
        </w:trPr>
        <w:tc>
          <w:tcPr>
            <w:tcW w:w="252" w:type="dxa"/>
            <w:vMerge/>
            <w:tcBorders>
              <w:top w:val="nil"/>
              <w:left w:val="single" w:sz="4" w:space="0" w:color="000000"/>
              <w:bottom w:val="single" w:sz="4" w:space="0" w:color="000000"/>
              <w:right w:val="single" w:sz="2" w:space="0" w:color="000000"/>
            </w:tcBorders>
          </w:tcPr>
          <w:p w14:paraId="370E5E0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3D39C966"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6CF010E3"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084D23F0"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2A41F451"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3F469CB2"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12F62744"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61223E76"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12686590"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4A0D01B4"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70073FAA"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60D2C65A"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79C32FAC"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5008CE86"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7CE7B9E0"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62EB736B" w14:textId="77777777" w:rsidTr="00047B51">
        <w:trPr>
          <w:trHeight w:val="251"/>
          <w:jc w:val="center"/>
        </w:trPr>
        <w:tc>
          <w:tcPr>
            <w:tcW w:w="252" w:type="dxa"/>
            <w:vMerge/>
            <w:tcBorders>
              <w:top w:val="nil"/>
              <w:left w:val="single" w:sz="4" w:space="0" w:color="000000"/>
              <w:bottom w:val="single" w:sz="4" w:space="0" w:color="000000"/>
              <w:right w:val="single" w:sz="2" w:space="0" w:color="000000"/>
            </w:tcBorders>
          </w:tcPr>
          <w:p w14:paraId="11104DD4"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39867D68"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7785CBE1"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5683D61C"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7DB7B34C"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0B666C3D"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73531CC6"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6036B97E"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1AB9C58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63DB2E8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6A948ECA"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45582544"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2E76F602"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24C87F66"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3ACC2946"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6DDAFFD2"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619A7C71"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7EA4D39D"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145722B4"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1B992742"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0595107B"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42A5F57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73C65AE0"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28F35540"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5D83C76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23856547"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4F8B2ABC"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56CB81EC"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1A1A41C2"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7C596A38"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0D4CCFC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7335986C"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58440DE7"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45D64896"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48AB6B06"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55EC1C4F"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6A255FDE"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36DBB26C"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2558ACDB"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24BE005D" w14:textId="77777777" w:rsidTr="00047B51">
        <w:trPr>
          <w:trHeight w:val="251"/>
          <w:jc w:val="center"/>
        </w:trPr>
        <w:tc>
          <w:tcPr>
            <w:tcW w:w="252" w:type="dxa"/>
            <w:vMerge/>
            <w:tcBorders>
              <w:top w:val="nil"/>
              <w:left w:val="single" w:sz="4" w:space="0" w:color="000000"/>
              <w:bottom w:val="single" w:sz="4" w:space="0" w:color="000000"/>
              <w:right w:val="single" w:sz="2" w:space="0" w:color="000000"/>
            </w:tcBorders>
          </w:tcPr>
          <w:p w14:paraId="5E06D8DE"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47BA9224"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nil"/>
              <w:right w:val="single" w:sz="4" w:space="0" w:color="000000"/>
            </w:tcBorders>
          </w:tcPr>
          <w:p w14:paraId="5B855295"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2F8EC17F"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2820A848"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07E4AA5A"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val="restart"/>
            <w:tcBorders>
              <w:top w:val="nil"/>
              <w:left w:val="single" w:sz="2" w:space="0" w:color="000000"/>
              <w:bottom w:val="single" w:sz="4" w:space="0" w:color="000000"/>
              <w:right w:val="single" w:sz="4" w:space="0" w:color="000000"/>
            </w:tcBorders>
          </w:tcPr>
          <w:p w14:paraId="6A67EA27"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r>
      <w:tr w:rsidR="00047B51" w:rsidRPr="00047B51" w14:paraId="389980C0" w14:textId="77777777" w:rsidTr="00047B51">
        <w:trPr>
          <w:trHeight w:val="254"/>
          <w:jc w:val="center"/>
        </w:trPr>
        <w:tc>
          <w:tcPr>
            <w:tcW w:w="252" w:type="dxa"/>
            <w:vMerge/>
            <w:tcBorders>
              <w:top w:val="nil"/>
              <w:left w:val="single" w:sz="4" w:space="0" w:color="000000"/>
              <w:bottom w:val="single" w:sz="4" w:space="0" w:color="000000"/>
              <w:right w:val="single" w:sz="2" w:space="0" w:color="000000"/>
            </w:tcBorders>
          </w:tcPr>
          <w:p w14:paraId="12A1EB1F"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bottom w:val="single" w:sz="4" w:space="0" w:color="000000"/>
              <w:right w:val="single" w:sz="2" w:space="0" w:color="000000"/>
            </w:tcBorders>
          </w:tcPr>
          <w:p w14:paraId="68C5D0C3"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single" w:sz="4" w:space="0" w:color="000000"/>
              <w:right w:val="single" w:sz="4" w:space="0" w:color="000000"/>
            </w:tcBorders>
          </w:tcPr>
          <w:p w14:paraId="07E6B424"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32B21D2A" w14:textId="77777777" w:rsidTr="00047B51">
        <w:trPr>
          <w:trHeight w:val="251"/>
          <w:jc w:val="center"/>
        </w:trPr>
        <w:tc>
          <w:tcPr>
            <w:tcW w:w="252" w:type="dxa"/>
            <w:vMerge/>
            <w:tcBorders>
              <w:top w:val="nil"/>
              <w:left w:val="single" w:sz="4" w:space="0" w:color="000000"/>
              <w:bottom w:val="single" w:sz="4" w:space="0" w:color="000000"/>
              <w:right w:val="single" w:sz="2" w:space="0" w:color="000000"/>
            </w:tcBorders>
          </w:tcPr>
          <w:p w14:paraId="73ED1E03"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c>
          <w:tcPr>
            <w:tcW w:w="9692" w:type="dxa"/>
            <w:gridSpan w:val="2"/>
            <w:tcBorders>
              <w:top w:val="single" w:sz="4" w:space="0" w:color="000000"/>
              <w:left w:val="single" w:sz="2" w:space="0" w:color="000000"/>
              <w:right w:val="single" w:sz="2" w:space="0" w:color="000000"/>
            </w:tcBorders>
          </w:tcPr>
          <w:p w14:paraId="6AA5583E"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18"/>
                <w:lang w:val="en-US"/>
              </w:rPr>
            </w:pPr>
          </w:p>
        </w:tc>
        <w:tc>
          <w:tcPr>
            <w:tcW w:w="308" w:type="dxa"/>
            <w:vMerge/>
            <w:tcBorders>
              <w:top w:val="nil"/>
              <w:left w:val="single" w:sz="2" w:space="0" w:color="000000"/>
              <w:bottom w:val="single" w:sz="4" w:space="0" w:color="000000"/>
              <w:right w:val="single" w:sz="4" w:space="0" w:color="000000"/>
            </w:tcBorders>
          </w:tcPr>
          <w:p w14:paraId="643725CD"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sz w:val="2"/>
                <w:szCs w:val="2"/>
                <w:lang w:eastAsia="tr-TR"/>
              </w:rPr>
            </w:pPr>
          </w:p>
        </w:tc>
      </w:tr>
      <w:tr w:rsidR="00047B51" w:rsidRPr="00047B51" w14:paraId="5305E21E" w14:textId="77777777" w:rsidTr="00047B51">
        <w:trPr>
          <w:trHeight w:val="347"/>
          <w:jc w:val="center"/>
        </w:trPr>
        <w:tc>
          <w:tcPr>
            <w:tcW w:w="3418" w:type="dxa"/>
            <w:gridSpan w:val="2"/>
            <w:tcBorders>
              <w:top w:val="single" w:sz="4" w:space="0" w:color="000000"/>
              <w:left w:val="single" w:sz="4" w:space="0" w:color="000000"/>
              <w:bottom w:val="single" w:sz="4" w:space="0" w:color="000000"/>
              <w:right w:val="single" w:sz="4" w:space="0" w:color="000000"/>
            </w:tcBorders>
          </w:tcPr>
          <w:p w14:paraId="7615991D" w14:textId="77777777" w:rsidR="00047B51" w:rsidRPr="00047B51" w:rsidRDefault="00047B51" w:rsidP="00047B51">
            <w:pPr>
              <w:widowControl w:val="0"/>
              <w:autoSpaceDE w:val="0"/>
              <w:autoSpaceDN w:val="0"/>
              <w:spacing w:before="46" w:after="0" w:line="240" w:lineRule="auto"/>
              <w:ind w:left="549"/>
              <w:rPr>
                <w:rFonts w:ascii="Times New Roman" w:eastAsia="Times New Roman" w:hAnsi="Times New Roman" w:cs="Times New Roman"/>
                <w:lang w:val="en-US"/>
              </w:rPr>
            </w:pPr>
            <w:r w:rsidRPr="00047B51">
              <w:rPr>
                <w:rFonts w:ascii="Times New Roman" w:eastAsia="Times New Roman" w:hAnsi="Times New Roman" w:cs="Times New Roman"/>
                <w:w w:val="110"/>
                <w:lang w:val="en-US"/>
              </w:rPr>
              <w:t>ÖĞRENCİNİN İMZASI</w:t>
            </w:r>
          </w:p>
        </w:tc>
        <w:tc>
          <w:tcPr>
            <w:tcW w:w="6834" w:type="dxa"/>
            <w:gridSpan w:val="2"/>
            <w:tcBorders>
              <w:top w:val="single" w:sz="4" w:space="0" w:color="000000"/>
              <w:left w:val="single" w:sz="4" w:space="0" w:color="000000"/>
              <w:bottom w:val="single" w:sz="4" w:space="0" w:color="000000"/>
              <w:right w:val="single" w:sz="4" w:space="0" w:color="000000"/>
            </w:tcBorders>
          </w:tcPr>
          <w:p w14:paraId="359FEAF7" w14:textId="0D745324" w:rsidR="00047B51" w:rsidRPr="00047B51" w:rsidRDefault="00047B51" w:rsidP="00047B51">
            <w:pPr>
              <w:widowControl w:val="0"/>
              <w:autoSpaceDE w:val="0"/>
              <w:autoSpaceDN w:val="0"/>
              <w:spacing w:before="46" w:after="0" w:line="240" w:lineRule="auto"/>
              <w:ind w:left="2004"/>
              <w:rPr>
                <w:rFonts w:ascii="Times New Roman" w:eastAsia="Times New Roman" w:hAnsi="Times New Roman" w:cs="Times New Roman"/>
                <w:lang w:val="en-US"/>
              </w:rPr>
            </w:pPr>
            <w:r w:rsidRPr="00047B51">
              <w:rPr>
                <w:rFonts w:ascii="Times New Roman" w:eastAsia="Times New Roman" w:hAnsi="Times New Roman" w:cs="Times New Roman"/>
                <w:w w:val="105"/>
                <w:lang w:val="en-US"/>
              </w:rPr>
              <w:t xml:space="preserve">TASDİK EDEN </w:t>
            </w:r>
            <w:r w:rsidR="007E3EB3">
              <w:rPr>
                <w:rFonts w:ascii="Times New Roman" w:eastAsia="Times New Roman" w:hAnsi="Times New Roman" w:cs="Times New Roman"/>
                <w:w w:val="105"/>
                <w:lang w:val="en-US"/>
              </w:rPr>
              <w:t>EĞİTİCİ PERSONELİN</w:t>
            </w:r>
          </w:p>
        </w:tc>
      </w:tr>
      <w:tr w:rsidR="00047B51" w:rsidRPr="00047B51" w14:paraId="2ECC09FD" w14:textId="77777777" w:rsidTr="00047B51">
        <w:trPr>
          <w:trHeight w:val="1187"/>
          <w:jc w:val="center"/>
        </w:trPr>
        <w:tc>
          <w:tcPr>
            <w:tcW w:w="3418" w:type="dxa"/>
            <w:gridSpan w:val="2"/>
            <w:tcBorders>
              <w:top w:val="single" w:sz="4" w:space="0" w:color="000000"/>
              <w:left w:val="single" w:sz="4" w:space="0" w:color="000000"/>
              <w:bottom w:val="single" w:sz="4" w:space="0" w:color="000000"/>
              <w:right w:val="single" w:sz="4" w:space="0" w:color="000000"/>
            </w:tcBorders>
          </w:tcPr>
          <w:p w14:paraId="23C07151" w14:textId="77777777" w:rsidR="00047B51" w:rsidRPr="00047B51" w:rsidRDefault="00047B51" w:rsidP="00047B51">
            <w:pPr>
              <w:widowControl w:val="0"/>
              <w:autoSpaceDE w:val="0"/>
              <w:autoSpaceDN w:val="0"/>
              <w:spacing w:after="0" w:line="240" w:lineRule="auto"/>
              <w:rPr>
                <w:rFonts w:ascii="Times New Roman" w:eastAsia="Times New Roman" w:hAnsi="Times New Roman" w:cs="Times New Roman"/>
                <w:lang w:val="en-US"/>
              </w:rPr>
            </w:pPr>
          </w:p>
        </w:tc>
        <w:tc>
          <w:tcPr>
            <w:tcW w:w="6834" w:type="dxa"/>
            <w:gridSpan w:val="2"/>
            <w:tcBorders>
              <w:top w:val="single" w:sz="4" w:space="0" w:color="000000"/>
              <w:left w:val="single" w:sz="4" w:space="0" w:color="000000"/>
              <w:bottom w:val="single" w:sz="4" w:space="0" w:color="000000"/>
              <w:right w:val="single" w:sz="4" w:space="0" w:color="000000"/>
            </w:tcBorders>
          </w:tcPr>
          <w:p w14:paraId="28C7F0CA" w14:textId="77777777" w:rsidR="00047B51" w:rsidRPr="00047B51" w:rsidRDefault="00047B51" w:rsidP="00047B51">
            <w:pPr>
              <w:widowControl w:val="0"/>
              <w:tabs>
                <w:tab w:val="left" w:pos="1916"/>
              </w:tabs>
              <w:autoSpaceDE w:val="0"/>
              <w:autoSpaceDN w:val="0"/>
              <w:spacing w:before="22" w:after="0" w:line="240" w:lineRule="auto"/>
              <w:ind w:left="107"/>
              <w:rPr>
                <w:rFonts w:ascii="Times New Roman" w:eastAsia="Times New Roman" w:hAnsi="Times New Roman" w:cs="Times New Roman"/>
                <w:lang w:val="en-US"/>
              </w:rPr>
            </w:pPr>
            <w:r w:rsidRPr="00047B51">
              <w:rPr>
                <w:rFonts w:ascii="Times New Roman" w:eastAsia="Times New Roman" w:hAnsi="Times New Roman" w:cs="Times New Roman"/>
                <w:w w:val="105"/>
                <w:lang w:val="en-US"/>
              </w:rPr>
              <w:t>ADISOYADI</w:t>
            </w:r>
            <w:r w:rsidRPr="00047B51">
              <w:rPr>
                <w:rFonts w:ascii="Times New Roman" w:eastAsia="Times New Roman" w:hAnsi="Times New Roman" w:cs="Times New Roman"/>
                <w:w w:val="105"/>
                <w:lang w:val="en-US"/>
              </w:rPr>
              <w:tab/>
            </w:r>
            <w:r w:rsidRPr="00047B51">
              <w:rPr>
                <w:rFonts w:ascii="Times New Roman" w:eastAsia="Times New Roman" w:hAnsi="Times New Roman" w:cs="Times New Roman"/>
                <w:lang w:val="en-US"/>
              </w:rPr>
              <w:t>:.......................................................................</w:t>
            </w:r>
          </w:p>
          <w:p w14:paraId="196D5059" w14:textId="77777777" w:rsidR="00047B51" w:rsidRPr="00047B51" w:rsidRDefault="00047B51" w:rsidP="00047B51">
            <w:pPr>
              <w:widowControl w:val="0"/>
              <w:tabs>
                <w:tab w:val="left" w:pos="1935"/>
              </w:tabs>
              <w:autoSpaceDE w:val="0"/>
              <w:autoSpaceDN w:val="0"/>
              <w:spacing w:before="126" w:after="0" w:line="240" w:lineRule="auto"/>
              <w:ind w:left="107"/>
              <w:rPr>
                <w:rFonts w:ascii="Times New Roman" w:eastAsia="Times New Roman" w:hAnsi="Times New Roman" w:cs="Times New Roman"/>
                <w:lang w:val="en-US"/>
              </w:rPr>
            </w:pPr>
            <w:r w:rsidRPr="00047B51">
              <w:rPr>
                <w:rFonts w:ascii="Times New Roman" w:eastAsia="Times New Roman" w:hAnsi="Times New Roman" w:cs="Times New Roman"/>
                <w:w w:val="105"/>
                <w:lang w:val="en-US"/>
              </w:rPr>
              <w:t>GÖREVİ</w:t>
            </w:r>
            <w:r w:rsidRPr="00047B51">
              <w:rPr>
                <w:rFonts w:ascii="Times New Roman" w:eastAsia="Times New Roman" w:hAnsi="Times New Roman" w:cs="Times New Roman"/>
                <w:w w:val="105"/>
                <w:lang w:val="en-US"/>
              </w:rPr>
              <w:tab/>
            </w:r>
            <w:r w:rsidRPr="00047B51">
              <w:rPr>
                <w:rFonts w:ascii="Times New Roman" w:eastAsia="Times New Roman" w:hAnsi="Times New Roman" w:cs="Times New Roman"/>
                <w:lang w:val="en-US"/>
              </w:rPr>
              <w:t>:.......................................................................</w:t>
            </w:r>
          </w:p>
          <w:p w14:paraId="11B02D71" w14:textId="77777777" w:rsidR="00047B51" w:rsidRPr="00047B51" w:rsidRDefault="00047B51" w:rsidP="00047B51">
            <w:pPr>
              <w:widowControl w:val="0"/>
              <w:autoSpaceDE w:val="0"/>
              <w:autoSpaceDN w:val="0"/>
              <w:spacing w:before="127" w:after="0" w:line="240" w:lineRule="auto"/>
              <w:ind w:left="107"/>
              <w:rPr>
                <w:rFonts w:ascii="Times New Roman" w:eastAsia="Times New Roman" w:hAnsi="Times New Roman" w:cs="Times New Roman"/>
                <w:lang w:val="en-US"/>
              </w:rPr>
            </w:pPr>
            <w:r w:rsidRPr="00047B51">
              <w:rPr>
                <w:rFonts w:ascii="Times New Roman" w:eastAsia="Times New Roman" w:hAnsi="Times New Roman" w:cs="Times New Roman"/>
                <w:w w:val="105"/>
                <w:lang w:val="en-US"/>
              </w:rPr>
              <w:t>İŞYERİ KAŞE-MÜHÜR-İMZA:................................................</w:t>
            </w:r>
          </w:p>
        </w:tc>
      </w:tr>
    </w:tbl>
    <w:p w14:paraId="64A802C1" w14:textId="77777777" w:rsidR="00204813" w:rsidRDefault="00204813" w:rsidP="00B3291F">
      <w:pPr>
        <w:jc w:val="both"/>
        <w:rPr>
          <w:rFonts w:ascii="Times New Roman" w:hAnsi="Times New Roman" w:cs="Times New Roman"/>
        </w:rPr>
      </w:pPr>
    </w:p>
    <w:sectPr w:rsidR="00204813" w:rsidSect="003A54E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CIDFont+F6">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F43"/>
    <w:multiLevelType w:val="hybridMultilevel"/>
    <w:tmpl w:val="542A61D8"/>
    <w:lvl w:ilvl="0" w:tplc="2EBC4352">
      <w:start w:val="2"/>
      <w:numFmt w:val="decimal"/>
      <w:lvlText w:val="(%1)"/>
      <w:lvlJc w:val="left"/>
      <w:pPr>
        <w:ind w:left="141"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1" w:tplc="08FE7A82">
      <w:numFmt w:val="bullet"/>
      <w:lvlText w:val="•"/>
      <w:lvlJc w:val="left"/>
      <w:pPr>
        <w:ind w:left="1061" w:hanging="348"/>
      </w:pPr>
      <w:rPr>
        <w:rFonts w:hint="default"/>
        <w:lang w:val="tr-TR" w:eastAsia="en-US" w:bidi="ar-SA"/>
      </w:rPr>
    </w:lvl>
    <w:lvl w:ilvl="2" w:tplc="6A4A3658">
      <w:numFmt w:val="bullet"/>
      <w:lvlText w:val="•"/>
      <w:lvlJc w:val="left"/>
      <w:pPr>
        <w:ind w:left="1983" w:hanging="348"/>
      </w:pPr>
      <w:rPr>
        <w:rFonts w:hint="default"/>
        <w:lang w:val="tr-TR" w:eastAsia="en-US" w:bidi="ar-SA"/>
      </w:rPr>
    </w:lvl>
    <w:lvl w:ilvl="3" w:tplc="226856C6">
      <w:numFmt w:val="bullet"/>
      <w:lvlText w:val="•"/>
      <w:lvlJc w:val="left"/>
      <w:pPr>
        <w:ind w:left="2904" w:hanging="348"/>
      </w:pPr>
      <w:rPr>
        <w:rFonts w:hint="default"/>
        <w:lang w:val="tr-TR" w:eastAsia="en-US" w:bidi="ar-SA"/>
      </w:rPr>
    </w:lvl>
    <w:lvl w:ilvl="4" w:tplc="7DDE11A6">
      <w:numFmt w:val="bullet"/>
      <w:lvlText w:val="•"/>
      <w:lvlJc w:val="left"/>
      <w:pPr>
        <w:ind w:left="3826" w:hanging="348"/>
      </w:pPr>
      <w:rPr>
        <w:rFonts w:hint="default"/>
        <w:lang w:val="tr-TR" w:eastAsia="en-US" w:bidi="ar-SA"/>
      </w:rPr>
    </w:lvl>
    <w:lvl w:ilvl="5" w:tplc="4EF47D10">
      <w:numFmt w:val="bullet"/>
      <w:lvlText w:val="•"/>
      <w:lvlJc w:val="left"/>
      <w:pPr>
        <w:ind w:left="4748" w:hanging="348"/>
      </w:pPr>
      <w:rPr>
        <w:rFonts w:hint="default"/>
        <w:lang w:val="tr-TR" w:eastAsia="en-US" w:bidi="ar-SA"/>
      </w:rPr>
    </w:lvl>
    <w:lvl w:ilvl="6" w:tplc="38B2632C">
      <w:numFmt w:val="bullet"/>
      <w:lvlText w:val="•"/>
      <w:lvlJc w:val="left"/>
      <w:pPr>
        <w:ind w:left="5669" w:hanging="348"/>
      </w:pPr>
      <w:rPr>
        <w:rFonts w:hint="default"/>
        <w:lang w:val="tr-TR" w:eastAsia="en-US" w:bidi="ar-SA"/>
      </w:rPr>
    </w:lvl>
    <w:lvl w:ilvl="7" w:tplc="02FC002E">
      <w:numFmt w:val="bullet"/>
      <w:lvlText w:val="•"/>
      <w:lvlJc w:val="left"/>
      <w:pPr>
        <w:ind w:left="6591" w:hanging="348"/>
      </w:pPr>
      <w:rPr>
        <w:rFonts w:hint="default"/>
        <w:lang w:val="tr-TR" w:eastAsia="en-US" w:bidi="ar-SA"/>
      </w:rPr>
    </w:lvl>
    <w:lvl w:ilvl="8" w:tplc="4754EEC8">
      <w:numFmt w:val="bullet"/>
      <w:lvlText w:val="•"/>
      <w:lvlJc w:val="left"/>
      <w:pPr>
        <w:ind w:left="7513" w:hanging="348"/>
      </w:pPr>
      <w:rPr>
        <w:rFonts w:hint="default"/>
        <w:lang w:val="tr-TR" w:eastAsia="en-US" w:bidi="ar-SA"/>
      </w:rPr>
    </w:lvl>
  </w:abstractNum>
  <w:abstractNum w:abstractNumId="1" w15:restartNumberingAfterBreak="0">
    <w:nsid w:val="05286FE6"/>
    <w:multiLevelType w:val="hybridMultilevel"/>
    <w:tmpl w:val="2C062D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9100C6"/>
    <w:multiLevelType w:val="hybridMultilevel"/>
    <w:tmpl w:val="90D01042"/>
    <w:lvl w:ilvl="0" w:tplc="2CF28D30">
      <w:start w:val="1"/>
      <w:numFmt w:val="lowerLetter"/>
      <w:lvlText w:val="%1)"/>
      <w:lvlJc w:val="left"/>
      <w:pPr>
        <w:ind w:left="141" w:hanging="295"/>
      </w:pPr>
      <w:rPr>
        <w:rFonts w:ascii="Times New Roman" w:eastAsia="Times New Roman" w:hAnsi="Times New Roman" w:cs="Times New Roman" w:hint="default"/>
        <w:b w:val="0"/>
        <w:bCs w:val="0"/>
        <w:i w:val="0"/>
        <w:iCs w:val="0"/>
        <w:spacing w:val="-1"/>
        <w:w w:val="100"/>
        <w:sz w:val="24"/>
        <w:szCs w:val="24"/>
        <w:lang w:val="tr-TR" w:eastAsia="en-US" w:bidi="ar-SA"/>
      </w:rPr>
    </w:lvl>
    <w:lvl w:ilvl="1" w:tplc="04162B84">
      <w:numFmt w:val="bullet"/>
      <w:lvlText w:val="•"/>
      <w:lvlJc w:val="left"/>
      <w:pPr>
        <w:ind w:left="1061" w:hanging="295"/>
      </w:pPr>
      <w:rPr>
        <w:rFonts w:hint="default"/>
        <w:lang w:val="tr-TR" w:eastAsia="en-US" w:bidi="ar-SA"/>
      </w:rPr>
    </w:lvl>
    <w:lvl w:ilvl="2" w:tplc="C59CABAE">
      <w:numFmt w:val="bullet"/>
      <w:lvlText w:val="•"/>
      <w:lvlJc w:val="left"/>
      <w:pPr>
        <w:ind w:left="1983" w:hanging="295"/>
      </w:pPr>
      <w:rPr>
        <w:rFonts w:hint="default"/>
        <w:lang w:val="tr-TR" w:eastAsia="en-US" w:bidi="ar-SA"/>
      </w:rPr>
    </w:lvl>
    <w:lvl w:ilvl="3" w:tplc="E29276C4">
      <w:numFmt w:val="bullet"/>
      <w:lvlText w:val="•"/>
      <w:lvlJc w:val="left"/>
      <w:pPr>
        <w:ind w:left="2904" w:hanging="295"/>
      </w:pPr>
      <w:rPr>
        <w:rFonts w:hint="default"/>
        <w:lang w:val="tr-TR" w:eastAsia="en-US" w:bidi="ar-SA"/>
      </w:rPr>
    </w:lvl>
    <w:lvl w:ilvl="4" w:tplc="D8A02F84">
      <w:numFmt w:val="bullet"/>
      <w:lvlText w:val="•"/>
      <w:lvlJc w:val="left"/>
      <w:pPr>
        <w:ind w:left="3826" w:hanging="295"/>
      </w:pPr>
      <w:rPr>
        <w:rFonts w:hint="default"/>
        <w:lang w:val="tr-TR" w:eastAsia="en-US" w:bidi="ar-SA"/>
      </w:rPr>
    </w:lvl>
    <w:lvl w:ilvl="5" w:tplc="68367312">
      <w:numFmt w:val="bullet"/>
      <w:lvlText w:val="•"/>
      <w:lvlJc w:val="left"/>
      <w:pPr>
        <w:ind w:left="4748" w:hanging="295"/>
      </w:pPr>
      <w:rPr>
        <w:rFonts w:hint="default"/>
        <w:lang w:val="tr-TR" w:eastAsia="en-US" w:bidi="ar-SA"/>
      </w:rPr>
    </w:lvl>
    <w:lvl w:ilvl="6" w:tplc="EDB4B5B4">
      <w:numFmt w:val="bullet"/>
      <w:lvlText w:val="•"/>
      <w:lvlJc w:val="left"/>
      <w:pPr>
        <w:ind w:left="5669" w:hanging="295"/>
      </w:pPr>
      <w:rPr>
        <w:rFonts w:hint="default"/>
        <w:lang w:val="tr-TR" w:eastAsia="en-US" w:bidi="ar-SA"/>
      </w:rPr>
    </w:lvl>
    <w:lvl w:ilvl="7" w:tplc="44D2A79C">
      <w:numFmt w:val="bullet"/>
      <w:lvlText w:val="•"/>
      <w:lvlJc w:val="left"/>
      <w:pPr>
        <w:ind w:left="6591" w:hanging="295"/>
      </w:pPr>
      <w:rPr>
        <w:rFonts w:hint="default"/>
        <w:lang w:val="tr-TR" w:eastAsia="en-US" w:bidi="ar-SA"/>
      </w:rPr>
    </w:lvl>
    <w:lvl w:ilvl="8" w:tplc="7494C36E">
      <w:numFmt w:val="bullet"/>
      <w:lvlText w:val="•"/>
      <w:lvlJc w:val="left"/>
      <w:pPr>
        <w:ind w:left="7513" w:hanging="295"/>
      </w:pPr>
      <w:rPr>
        <w:rFonts w:hint="default"/>
        <w:lang w:val="tr-TR" w:eastAsia="en-US" w:bidi="ar-SA"/>
      </w:rPr>
    </w:lvl>
  </w:abstractNum>
  <w:abstractNum w:abstractNumId="3" w15:restartNumberingAfterBreak="0">
    <w:nsid w:val="0D093143"/>
    <w:multiLevelType w:val="hybridMultilevel"/>
    <w:tmpl w:val="1BECB1FC"/>
    <w:lvl w:ilvl="0" w:tplc="9C9EE572">
      <w:start w:val="2"/>
      <w:numFmt w:val="decimal"/>
      <w:lvlText w:val="(%1)"/>
      <w:lvlJc w:val="left"/>
      <w:pPr>
        <w:ind w:left="141" w:hanging="348"/>
      </w:pPr>
      <w:rPr>
        <w:rFonts w:hint="default"/>
        <w:spacing w:val="0"/>
        <w:w w:val="100"/>
        <w:lang w:val="tr-TR" w:eastAsia="en-US" w:bidi="ar-SA"/>
      </w:rPr>
    </w:lvl>
    <w:lvl w:ilvl="1" w:tplc="C58AEBCE">
      <w:numFmt w:val="bullet"/>
      <w:lvlText w:val="•"/>
      <w:lvlJc w:val="left"/>
      <w:pPr>
        <w:ind w:left="1061" w:hanging="348"/>
      </w:pPr>
      <w:rPr>
        <w:rFonts w:hint="default"/>
        <w:lang w:val="tr-TR" w:eastAsia="en-US" w:bidi="ar-SA"/>
      </w:rPr>
    </w:lvl>
    <w:lvl w:ilvl="2" w:tplc="BC385DCE">
      <w:numFmt w:val="bullet"/>
      <w:lvlText w:val="•"/>
      <w:lvlJc w:val="left"/>
      <w:pPr>
        <w:ind w:left="1983" w:hanging="348"/>
      </w:pPr>
      <w:rPr>
        <w:rFonts w:hint="default"/>
        <w:lang w:val="tr-TR" w:eastAsia="en-US" w:bidi="ar-SA"/>
      </w:rPr>
    </w:lvl>
    <w:lvl w:ilvl="3" w:tplc="0F6604DC">
      <w:numFmt w:val="bullet"/>
      <w:lvlText w:val="•"/>
      <w:lvlJc w:val="left"/>
      <w:pPr>
        <w:ind w:left="2904" w:hanging="348"/>
      </w:pPr>
      <w:rPr>
        <w:rFonts w:hint="default"/>
        <w:lang w:val="tr-TR" w:eastAsia="en-US" w:bidi="ar-SA"/>
      </w:rPr>
    </w:lvl>
    <w:lvl w:ilvl="4" w:tplc="A5261330">
      <w:numFmt w:val="bullet"/>
      <w:lvlText w:val="•"/>
      <w:lvlJc w:val="left"/>
      <w:pPr>
        <w:ind w:left="3826" w:hanging="348"/>
      </w:pPr>
      <w:rPr>
        <w:rFonts w:hint="default"/>
        <w:lang w:val="tr-TR" w:eastAsia="en-US" w:bidi="ar-SA"/>
      </w:rPr>
    </w:lvl>
    <w:lvl w:ilvl="5" w:tplc="8A44F6D0">
      <w:numFmt w:val="bullet"/>
      <w:lvlText w:val="•"/>
      <w:lvlJc w:val="left"/>
      <w:pPr>
        <w:ind w:left="4748" w:hanging="348"/>
      </w:pPr>
      <w:rPr>
        <w:rFonts w:hint="default"/>
        <w:lang w:val="tr-TR" w:eastAsia="en-US" w:bidi="ar-SA"/>
      </w:rPr>
    </w:lvl>
    <w:lvl w:ilvl="6" w:tplc="18305990">
      <w:numFmt w:val="bullet"/>
      <w:lvlText w:val="•"/>
      <w:lvlJc w:val="left"/>
      <w:pPr>
        <w:ind w:left="5669" w:hanging="348"/>
      </w:pPr>
      <w:rPr>
        <w:rFonts w:hint="default"/>
        <w:lang w:val="tr-TR" w:eastAsia="en-US" w:bidi="ar-SA"/>
      </w:rPr>
    </w:lvl>
    <w:lvl w:ilvl="7" w:tplc="70562F02">
      <w:numFmt w:val="bullet"/>
      <w:lvlText w:val="•"/>
      <w:lvlJc w:val="left"/>
      <w:pPr>
        <w:ind w:left="6591" w:hanging="348"/>
      </w:pPr>
      <w:rPr>
        <w:rFonts w:hint="default"/>
        <w:lang w:val="tr-TR" w:eastAsia="en-US" w:bidi="ar-SA"/>
      </w:rPr>
    </w:lvl>
    <w:lvl w:ilvl="8" w:tplc="C330AEF4">
      <w:numFmt w:val="bullet"/>
      <w:lvlText w:val="•"/>
      <w:lvlJc w:val="left"/>
      <w:pPr>
        <w:ind w:left="7513" w:hanging="348"/>
      </w:pPr>
      <w:rPr>
        <w:rFonts w:hint="default"/>
        <w:lang w:val="tr-TR" w:eastAsia="en-US" w:bidi="ar-SA"/>
      </w:rPr>
    </w:lvl>
  </w:abstractNum>
  <w:abstractNum w:abstractNumId="4" w15:restartNumberingAfterBreak="0">
    <w:nsid w:val="0F543A19"/>
    <w:multiLevelType w:val="hybridMultilevel"/>
    <w:tmpl w:val="00867B58"/>
    <w:lvl w:ilvl="0" w:tplc="7AD0033C">
      <w:start w:val="2"/>
      <w:numFmt w:val="decimal"/>
      <w:lvlText w:val="(%1)"/>
      <w:lvlJc w:val="left"/>
      <w:pPr>
        <w:ind w:left="141" w:hanging="367"/>
      </w:pPr>
      <w:rPr>
        <w:rFonts w:ascii="Times New Roman" w:eastAsia="Times New Roman" w:hAnsi="Times New Roman" w:cs="Times New Roman" w:hint="default"/>
        <w:b w:val="0"/>
        <w:bCs w:val="0"/>
        <w:i w:val="0"/>
        <w:iCs w:val="0"/>
        <w:strike w:val="0"/>
        <w:color w:val="auto"/>
        <w:spacing w:val="0"/>
        <w:w w:val="100"/>
        <w:sz w:val="24"/>
        <w:szCs w:val="24"/>
        <w:lang w:val="tr-TR" w:eastAsia="en-US" w:bidi="ar-SA"/>
      </w:rPr>
    </w:lvl>
    <w:lvl w:ilvl="1" w:tplc="2CDC6A14">
      <w:numFmt w:val="bullet"/>
      <w:lvlText w:val="•"/>
      <w:lvlJc w:val="left"/>
      <w:pPr>
        <w:ind w:left="1061" w:hanging="367"/>
      </w:pPr>
      <w:rPr>
        <w:rFonts w:hint="default"/>
        <w:lang w:val="tr-TR" w:eastAsia="en-US" w:bidi="ar-SA"/>
      </w:rPr>
    </w:lvl>
    <w:lvl w:ilvl="2" w:tplc="E0B6324E">
      <w:numFmt w:val="bullet"/>
      <w:lvlText w:val="•"/>
      <w:lvlJc w:val="left"/>
      <w:pPr>
        <w:ind w:left="1983" w:hanging="367"/>
      </w:pPr>
      <w:rPr>
        <w:rFonts w:hint="default"/>
        <w:lang w:val="tr-TR" w:eastAsia="en-US" w:bidi="ar-SA"/>
      </w:rPr>
    </w:lvl>
    <w:lvl w:ilvl="3" w:tplc="46D4CABA">
      <w:numFmt w:val="bullet"/>
      <w:lvlText w:val="•"/>
      <w:lvlJc w:val="left"/>
      <w:pPr>
        <w:ind w:left="2904" w:hanging="367"/>
      </w:pPr>
      <w:rPr>
        <w:rFonts w:hint="default"/>
        <w:lang w:val="tr-TR" w:eastAsia="en-US" w:bidi="ar-SA"/>
      </w:rPr>
    </w:lvl>
    <w:lvl w:ilvl="4" w:tplc="EDA0BC36">
      <w:numFmt w:val="bullet"/>
      <w:lvlText w:val="•"/>
      <w:lvlJc w:val="left"/>
      <w:pPr>
        <w:ind w:left="3826" w:hanging="367"/>
      </w:pPr>
      <w:rPr>
        <w:rFonts w:hint="default"/>
        <w:lang w:val="tr-TR" w:eastAsia="en-US" w:bidi="ar-SA"/>
      </w:rPr>
    </w:lvl>
    <w:lvl w:ilvl="5" w:tplc="F5B0F49E">
      <w:numFmt w:val="bullet"/>
      <w:lvlText w:val="•"/>
      <w:lvlJc w:val="left"/>
      <w:pPr>
        <w:ind w:left="4748" w:hanging="367"/>
      </w:pPr>
      <w:rPr>
        <w:rFonts w:hint="default"/>
        <w:lang w:val="tr-TR" w:eastAsia="en-US" w:bidi="ar-SA"/>
      </w:rPr>
    </w:lvl>
    <w:lvl w:ilvl="6" w:tplc="DB2E13FE">
      <w:numFmt w:val="bullet"/>
      <w:lvlText w:val="•"/>
      <w:lvlJc w:val="left"/>
      <w:pPr>
        <w:ind w:left="5669" w:hanging="367"/>
      </w:pPr>
      <w:rPr>
        <w:rFonts w:hint="default"/>
        <w:lang w:val="tr-TR" w:eastAsia="en-US" w:bidi="ar-SA"/>
      </w:rPr>
    </w:lvl>
    <w:lvl w:ilvl="7" w:tplc="5A8AC3DC">
      <w:numFmt w:val="bullet"/>
      <w:lvlText w:val="•"/>
      <w:lvlJc w:val="left"/>
      <w:pPr>
        <w:ind w:left="6591" w:hanging="367"/>
      </w:pPr>
      <w:rPr>
        <w:rFonts w:hint="default"/>
        <w:lang w:val="tr-TR" w:eastAsia="en-US" w:bidi="ar-SA"/>
      </w:rPr>
    </w:lvl>
    <w:lvl w:ilvl="8" w:tplc="59FC9C6E">
      <w:numFmt w:val="bullet"/>
      <w:lvlText w:val="•"/>
      <w:lvlJc w:val="left"/>
      <w:pPr>
        <w:ind w:left="7513" w:hanging="367"/>
      </w:pPr>
      <w:rPr>
        <w:rFonts w:hint="default"/>
        <w:lang w:val="tr-TR" w:eastAsia="en-US" w:bidi="ar-SA"/>
      </w:rPr>
    </w:lvl>
  </w:abstractNum>
  <w:abstractNum w:abstractNumId="5" w15:restartNumberingAfterBreak="0">
    <w:nsid w:val="16FE4640"/>
    <w:multiLevelType w:val="hybridMultilevel"/>
    <w:tmpl w:val="8892CBBC"/>
    <w:lvl w:ilvl="0" w:tplc="9FAAB52A">
      <w:start w:val="2"/>
      <w:numFmt w:val="decimal"/>
      <w:lvlText w:val="(%1)"/>
      <w:lvlJc w:val="left"/>
      <w:pPr>
        <w:ind w:left="141" w:hanging="423"/>
      </w:pPr>
      <w:rPr>
        <w:rFonts w:ascii="Times New Roman" w:eastAsia="Times New Roman" w:hAnsi="Times New Roman" w:cs="Times New Roman" w:hint="default"/>
        <w:b w:val="0"/>
        <w:bCs w:val="0"/>
        <w:i w:val="0"/>
        <w:iCs w:val="0"/>
        <w:spacing w:val="0"/>
        <w:w w:val="100"/>
        <w:sz w:val="24"/>
        <w:szCs w:val="24"/>
        <w:lang w:val="tr-TR" w:eastAsia="en-US" w:bidi="ar-SA"/>
      </w:rPr>
    </w:lvl>
    <w:lvl w:ilvl="1" w:tplc="8C0059C0">
      <w:numFmt w:val="bullet"/>
      <w:lvlText w:val="•"/>
      <w:lvlJc w:val="left"/>
      <w:pPr>
        <w:ind w:left="1061" w:hanging="423"/>
      </w:pPr>
      <w:rPr>
        <w:rFonts w:hint="default"/>
        <w:lang w:val="tr-TR" w:eastAsia="en-US" w:bidi="ar-SA"/>
      </w:rPr>
    </w:lvl>
    <w:lvl w:ilvl="2" w:tplc="9572C9DA">
      <w:numFmt w:val="bullet"/>
      <w:lvlText w:val="•"/>
      <w:lvlJc w:val="left"/>
      <w:pPr>
        <w:ind w:left="1983" w:hanging="423"/>
      </w:pPr>
      <w:rPr>
        <w:rFonts w:hint="default"/>
        <w:lang w:val="tr-TR" w:eastAsia="en-US" w:bidi="ar-SA"/>
      </w:rPr>
    </w:lvl>
    <w:lvl w:ilvl="3" w:tplc="3E76C438">
      <w:numFmt w:val="bullet"/>
      <w:lvlText w:val="•"/>
      <w:lvlJc w:val="left"/>
      <w:pPr>
        <w:ind w:left="2904" w:hanging="423"/>
      </w:pPr>
      <w:rPr>
        <w:rFonts w:hint="default"/>
        <w:lang w:val="tr-TR" w:eastAsia="en-US" w:bidi="ar-SA"/>
      </w:rPr>
    </w:lvl>
    <w:lvl w:ilvl="4" w:tplc="37C6EE20">
      <w:numFmt w:val="bullet"/>
      <w:lvlText w:val="•"/>
      <w:lvlJc w:val="left"/>
      <w:pPr>
        <w:ind w:left="3826" w:hanging="423"/>
      </w:pPr>
      <w:rPr>
        <w:rFonts w:hint="default"/>
        <w:lang w:val="tr-TR" w:eastAsia="en-US" w:bidi="ar-SA"/>
      </w:rPr>
    </w:lvl>
    <w:lvl w:ilvl="5" w:tplc="FCC6EC00">
      <w:numFmt w:val="bullet"/>
      <w:lvlText w:val="•"/>
      <w:lvlJc w:val="left"/>
      <w:pPr>
        <w:ind w:left="4748" w:hanging="423"/>
      </w:pPr>
      <w:rPr>
        <w:rFonts w:hint="default"/>
        <w:lang w:val="tr-TR" w:eastAsia="en-US" w:bidi="ar-SA"/>
      </w:rPr>
    </w:lvl>
    <w:lvl w:ilvl="6" w:tplc="4E80E78E">
      <w:numFmt w:val="bullet"/>
      <w:lvlText w:val="•"/>
      <w:lvlJc w:val="left"/>
      <w:pPr>
        <w:ind w:left="5669" w:hanging="423"/>
      </w:pPr>
      <w:rPr>
        <w:rFonts w:hint="default"/>
        <w:lang w:val="tr-TR" w:eastAsia="en-US" w:bidi="ar-SA"/>
      </w:rPr>
    </w:lvl>
    <w:lvl w:ilvl="7" w:tplc="EF5648EC">
      <w:numFmt w:val="bullet"/>
      <w:lvlText w:val="•"/>
      <w:lvlJc w:val="left"/>
      <w:pPr>
        <w:ind w:left="6591" w:hanging="423"/>
      </w:pPr>
      <w:rPr>
        <w:rFonts w:hint="default"/>
        <w:lang w:val="tr-TR" w:eastAsia="en-US" w:bidi="ar-SA"/>
      </w:rPr>
    </w:lvl>
    <w:lvl w:ilvl="8" w:tplc="EBE65868">
      <w:numFmt w:val="bullet"/>
      <w:lvlText w:val="•"/>
      <w:lvlJc w:val="left"/>
      <w:pPr>
        <w:ind w:left="7513" w:hanging="423"/>
      </w:pPr>
      <w:rPr>
        <w:rFonts w:hint="default"/>
        <w:lang w:val="tr-TR" w:eastAsia="en-US" w:bidi="ar-SA"/>
      </w:rPr>
    </w:lvl>
  </w:abstractNum>
  <w:abstractNum w:abstractNumId="6" w15:restartNumberingAfterBreak="0">
    <w:nsid w:val="1A835753"/>
    <w:multiLevelType w:val="hybridMultilevel"/>
    <w:tmpl w:val="82B49B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425EFD"/>
    <w:multiLevelType w:val="hybridMultilevel"/>
    <w:tmpl w:val="93DE5A64"/>
    <w:lvl w:ilvl="0" w:tplc="42F2C3F2">
      <w:start w:val="2"/>
      <w:numFmt w:val="decimal"/>
      <w:lvlText w:val="(%1)"/>
      <w:lvlJc w:val="left"/>
      <w:pPr>
        <w:ind w:left="141"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AEDEFB0A">
      <w:numFmt w:val="bullet"/>
      <w:lvlText w:val="•"/>
      <w:lvlJc w:val="left"/>
      <w:pPr>
        <w:ind w:left="1061" w:hanging="341"/>
      </w:pPr>
      <w:rPr>
        <w:rFonts w:hint="default"/>
        <w:lang w:val="tr-TR" w:eastAsia="en-US" w:bidi="ar-SA"/>
      </w:rPr>
    </w:lvl>
    <w:lvl w:ilvl="2" w:tplc="6F94F9FC">
      <w:numFmt w:val="bullet"/>
      <w:lvlText w:val="•"/>
      <w:lvlJc w:val="left"/>
      <w:pPr>
        <w:ind w:left="1983" w:hanging="341"/>
      </w:pPr>
      <w:rPr>
        <w:rFonts w:hint="default"/>
        <w:lang w:val="tr-TR" w:eastAsia="en-US" w:bidi="ar-SA"/>
      </w:rPr>
    </w:lvl>
    <w:lvl w:ilvl="3" w:tplc="F22C0EA6">
      <w:numFmt w:val="bullet"/>
      <w:lvlText w:val="•"/>
      <w:lvlJc w:val="left"/>
      <w:pPr>
        <w:ind w:left="2904" w:hanging="341"/>
      </w:pPr>
      <w:rPr>
        <w:rFonts w:hint="default"/>
        <w:lang w:val="tr-TR" w:eastAsia="en-US" w:bidi="ar-SA"/>
      </w:rPr>
    </w:lvl>
    <w:lvl w:ilvl="4" w:tplc="5F0A5AF2">
      <w:numFmt w:val="bullet"/>
      <w:lvlText w:val="•"/>
      <w:lvlJc w:val="left"/>
      <w:pPr>
        <w:ind w:left="3826" w:hanging="341"/>
      </w:pPr>
      <w:rPr>
        <w:rFonts w:hint="default"/>
        <w:lang w:val="tr-TR" w:eastAsia="en-US" w:bidi="ar-SA"/>
      </w:rPr>
    </w:lvl>
    <w:lvl w:ilvl="5" w:tplc="85962ED0">
      <w:numFmt w:val="bullet"/>
      <w:lvlText w:val="•"/>
      <w:lvlJc w:val="left"/>
      <w:pPr>
        <w:ind w:left="4748" w:hanging="341"/>
      </w:pPr>
      <w:rPr>
        <w:rFonts w:hint="default"/>
        <w:lang w:val="tr-TR" w:eastAsia="en-US" w:bidi="ar-SA"/>
      </w:rPr>
    </w:lvl>
    <w:lvl w:ilvl="6" w:tplc="2F6489F2">
      <w:numFmt w:val="bullet"/>
      <w:lvlText w:val="•"/>
      <w:lvlJc w:val="left"/>
      <w:pPr>
        <w:ind w:left="5669" w:hanging="341"/>
      </w:pPr>
      <w:rPr>
        <w:rFonts w:hint="default"/>
        <w:lang w:val="tr-TR" w:eastAsia="en-US" w:bidi="ar-SA"/>
      </w:rPr>
    </w:lvl>
    <w:lvl w:ilvl="7" w:tplc="9CE464EE">
      <w:numFmt w:val="bullet"/>
      <w:lvlText w:val="•"/>
      <w:lvlJc w:val="left"/>
      <w:pPr>
        <w:ind w:left="6591" w:hanging="341"/>
      </w:pPr>
      <w:rPr>
        <w:rFonts w:hint="default"/>
        <w:lang w:val="tr-TR" w:eastAsia="en-US" w:bidi="ar-SA"/>
      </w:rPr>
    </w:lvl>
    <w:lvl w:ilvl="8" w:tplc="73BC72B2">
      <w:numFmt w:val="bullet"/>
      <w:lvlText w:val="•"/>
      <w:lvlJc w:val="left"/>
      <w:pPr>
        <w:ind w:left="7513" w:hanging="341"/>
      </w:pPr>
      <w:rPr>
        <w:rFonts w:hint="default"/>
        <w:lang w:val="tr-TR" w:eastAsia="en-US" w:bidi="ar-SA"/>
      </w:rPr>
    </w:lvl>
  </w:abstractNum>
  <w:abstractNum w:abstractNumId="8" w15:restartNumberingAfterBreak="0">
    <w:nsid w:val="1C0A6944"/>
    <w:multiLevelType w:val="hybridMultilevel"/>
    <w:tmpl w:val="276E0784"/>
    <w:lvl w:ilvl="0" w:tplc="A5CC2534">
      <w:start w:val="1"/>
      <w:numFmt w:val="lowerLetter"/>
      <w:lvlText w:val="%1)"/>
      <w:lvlJc w:val="left"/>
      <w:pPr>
        <w:ind w:left="141" w:hanging="236"/>
      </w:pPr>
      <w:rPr>
        <w:rFonts w:ascii="Times New Roman" w:eastAsia="Times New Roman" w:hAnsi="Times New Roman" w:cs="Times New Roman" w:hint="default"/>
        <w:b w:val="0"/>
        <w:bCs w:val="0"/>
        <w:i w:val="0"/>
        <w:iCs w:val="0"/>
        <w:spacing w:val="-1"/>
        <w:w w:val="87"/>
        <w:sz w:val="24"/>
        <w:szCs w:val="24"/>
        <w:lang w:val="tr-TR" w:eastAsia="en-US" w:bidi="ar-SA"/>
      </w:rPr>
    </w:lvl>
    <w:lvl w:ilvl="1" w:tplc="8E8283C8">
      <w:start w:val="9"/>
      <w:numFmt w:val="lowerLetter"/>
      <w:lvlText w:val="%2)"/>
      <w:lvlJc w:val="left"/>
      <w:pPr>
        <w:ind w:left="141" w:hanging="264"/>
      </w:pPr>
      <w:rPr>
        <w:rFonts w:ascii="Times New Roman" w:eastAsia="Times New Roman" w:hAnsi="Times New Roman" w:cs="Times New Roman" w:hint="default"/>
        <w:b w:val="0"/>
        <w:bCs w:val="0"/>
        <w:i w:val="0"/>
        <w:iCs w:val="0"/>
        <w:spacing w:val="0"/>
        <w:w w:val="100"/>
        <w:sz w:val="24"/>
        <w:szCs w:val="24"/>
        <w:lang w:val="tr-TR" w:eastAsia="en-US" w:bidi="ar-SA"/>
      </w:rPr>
    </w:lvl>
    <w:lvl w:ilvl="2" w:tplc="25440E78">
      <w:numFmt w:val="bullet"/>
      <w:lvlText w:val="•"/>
      <w:lvlJc w:val="left"/>
      <w:pPr>
        <w:ind w:left="1983" w:hanging="264"/>
      </w:pPr>
      <w:rPr>
        <w:rFonts w:hint="default"/>
        <w:lang w:val="tr-TR" w:eastAsia="en-US" w:bidi="ar-SA"/>
      </w:rPr>
    </w:lvl>
    <w:lvl w:ilvl="3" w:tplc="7E9243E0">
      <w:numFmt w:val="bullet"/>
      <w:lvlText w:val="•"/>
      <w:lvlJc w:val="left"/>
      <w:pPr>
        <w:ind w:left="2904" w:hanging="264"/>
      </w:pPr>
      <w:rPr>
        <w:rFonts w:hint="default"/>
        <w:lang w:val="tr-TR" w:eastAsia="en-US" w:bidi="ar-SA"/>
      </w:rPr>
    </w:lvl>
    <w:lvl w:ilvl="4" w:tplc="34645260">
      <w:numFmt w:val="bullet"/>
      <w:lvlText w:val="•"/>
      <w:lvlJc w:val="left"/>
      <w:pPr>
        <w:ind w:left="3826" w:hanging="264"/>
      </w:pPr>
      <w:rPr>
        <w:rFonts w:hint="default"/>
        <w:lang w:val="tr-TR" w:eastAsia="en-US" w:bidi="ar-SA"/>
      </w:rPr>
    </w:lvl>
    <w:lvl w:ilvl="5" w:tplc="AD926CA0">
      <w:numFmt w:val="bullet"/>
      <w:lvlText w:val="•"/>
      <w:lvlJc w:val="left"/>
      <w:pPr>
        <w:ind w:left="4748" w:hanging="264"/>
      </w:pPr>
      <w:rPr>
        <w:rFonts w:hint="default"/>
        <w:lang w:val="tr-TR" w:eastAsia="en-US" w:bidi="ar-SA"/>
      </w:rPr>
    </w:lvl>
    <w:lvl w:ilvl="6" w:tplc="B00E91DA">
      <w:numFmt w:val="bullet"/>
      <w:lvlText w:val="•"/>
      <w:lvlJc w:val="left"/>
      <w:pPr>
        <w:ind w:left="5669" w:hanging="264"/>
      </w:pPr>
      <w:rPr>
        <w:rFonts w:hint="default"/>
        <w:lang w:val="tr-TR" w:eastAsia="en-US" w:bidi="ar-SA"/>
      </w:rPr>
    </w:lvl>
    <w:lvl w:ilvl="7" w:tplc="F104C6DA">
      <w:numFmt w:val="bullet"/>
      <w:lvlText w:val="•"/>
      <w:lvlJc w:val="left"/>
      <w:pPr>
        <w:ind w:left="6591" w:hanging="264"/>
      </w:pPr>
      <w:rPr>
        <w:rFonts w:hint="default"/>
        <w:lang w:val="tr-TR" w:eastAsia="en-US" w:bidi="ar-SA"/>
      </w:rPr>
    </w:lvl>
    <w:lvl w:ilvl="8" w:tplc="15DCFF9E">
      <w:numFmt w:val="bullet"/>
      <w:lvlText w:val="•"/>
      <w:lvlJc w:val="left"/>
      <w:pPr>
        <w:ind w:left="7513" w:hanging="264"/>
      </w:pPr>
      <w:rPr>
        <w:rFonts w:hint="default"/>
        <w:lang w:val="tr-TR" w:eastAsia="en-US" w:bidi="ar-SA"/>
      </w:rPr>
    </w:lvl>
  </w:abstractNum>
  <w:abstractNum w:abstractNumId="9" w15:restartNumberingAfterBreak="0">
    <w:nsid w:val="1DD36BB4"/>
    <w:multiLevelType w:val="hybridMultilevel"/>
    <w:tmpl w:val="ABD0BA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7A4A44"/>
    <w:multiLevelType w:val="hybridMultilevel"/>
    <w:tmpl w:val="C2D2AE16"/>
    <w:lvl w:ilvl="0" w:tplc="F4F050BA">
      <w:start w:val="2"/>
      <w:numFmt w:val="decimal"/>
      <w:lvlText w:val="(%1)"/>
      <w:lvlJc w:val="left"/>
      <w:pPr>
        <w:ind w:left="141" w:hanging="329"/>
      </w:pPr>
      <w:rPr>
        <w:rFonts w:ascii="Times New Roman" w:eastAsia="Times New Roman" w:hAnsi="Times New Roman" w:cs="Times New Roman" w:hint="default"/>
        <w:b w:val="0"/>
        <w:bCs w:val="0"/>
        <w:i w:val="0"/>
        <w:iCs w:val="0"/>
        <w:spacing w:val="0"/>
        <w:w w:val="100"/>
        <w:sz w:val="24"/>
        <w:szCs w:val="24"/>
        <w:lang w:val="tr-TR" w:eastAsia="en-US" w:bidi="ar-SA"/>
      </w:rPr>
    </w:lvl>
    <w:lvl w:ilvl="1" w:tplc="814E22AE">
      <w:numFmt w:val="bullet"/>
      <w:lvlText w:val="•"/>
      <w:lvlJc w:val="left"/>
      <w:pPr>
        <w:ind w:left="1061" w:hanging="329"/>
      </w:pPr>
      <w:rPr>
        <w:rFonts w:hint="default"/>
        <w:lang w:val="tr-TR" w:eastAsia="en-US" w:bidi="ar-SA"/>
      </w:rPr>
    </w:lvl>
    <w:lvl w:ilvl="2" w:tplc="B81EE60E">
      <w:numFmt w:val="bullet"/>
      <w:lvlText w:val="•"/>
      <w:lvlJc w:val="left"/>
      <w:pPr>
        <w:ind w:left="1983" w:hanging="329"/>
      </w:pPr>
      <w:rPr>
        <w:rFonts w:hint="default"/>
        <w:lang w:val="tr-TR" w:eastAsia="en-US" w:bidi="ar-SA"/>
      </w:rPr>
    </w:lvl>
    <w:lvl w:ilvl="3" w:tplc="2C82DA0A">
      <w:numFmt w:val="bullet"/>
      <w:lvlText w:val="•"/>
      <w:lvlJc w:val="left"/>
      <w:pPr>
        <w:ind w:left="2904" w:hanging="329"/>
      </w:pPr>
      <w:rPr>
        <w:rFonts w:hint="default"/>
        <w:lang w:val="tr-TR" w:eastAsia="en-US" w:bidi="ar-SA"/>
      </w:rPr>
    </w:lvl>
    <w:lvl w:ilvl="4" w:tplc="3A58BBD4">
      <w:numFmt w:val="bullet"/>
      <w:lvlText w:val="•"/>
      <w:lvlJc w:val="left"/>
      <w:pPr>
        <w:ind w:left="3826" w:hanging="329"/>
      </w:pPr>
      <w:rPr>
        <w:rFonts w:hint="default"/>
        <w:lang w:val="tr-TR" w:eastAsia="en-US" w:bidi="ar-SA"/>
      </w:rPr>
    </w:lvl>
    <w:lvl w:ilvl="5" w:tplc="39E0B6E0">
      <w:numFmt w:val="bullet"/>
      <w:lvlText w:val="•"/>
      <w:lvlJc w:val="left"/>
      <w:pPr>
        <w:ind w:left="4748" w:hanging="329"/>
      </w:pPr>
      <w:rPr>
        <w:rFonts w:hint="default"/>
        <w:lang w:val="tr-TR" w:eastAsia="en-US" w:bidi="ar-SA"/>
      </w:rPr>
    </w:lvl>
    <w:lvl w:ilvl="6" w:tplc="1E16A37E">
      <w:numFmt w:val="bullet"/>
      <w:lvlText w:val="•"/>
      <w:lvlJc w:val="left"/>
      <w:pPr>
        <w:ind w:left="5669" w:hanging="329"/>
      </w:pPr>
      <w:rPr>
        <w:rFonts w:hint="default"/>
        <w:lang w:val="tr-TR" w:eastAsia="en-US" w:bidi="ar-SA"/>
      </w:rPr>
    </w:lvl>
    <w:lvl w:ilvl="7" w:tplc="C8D06026">
      <w:numFmt w:val="bullet"/>
      <w:lvlText w:val="•"/>
      <w:lvlJc w:val="left"/>
      <w:pPr>
        <w:ind w:left="6591" w:hanging="329"/>
      </w:pPr>
      <w:rPr>
        <w:rFonts w:hint="default"/>
        <w:lang w:val="tr-TR" w:eastAsia="en-US" w:bidi="ar-SA"/>
      </w:rPr>
    </w:lvl>
    <w:lvl w:ilvl="8" w:tplc="115A281A">
      <w:numFmt w:val="bullet"/>
      <w:lvlText w:val="•"/>
      <w:lvlJc w:val="left"/>
      <w:pPr>
        <w:ind w:left="7513" w:hanging="329"/>
      </w:pPr>
      <w:rPr>
        <w:rFonts w:hint="default"/>
        <w:lang w:val="tr-TR" w:eastAsia="en-US" w:bidi="ar-SA"/>
      </w:rPr>
    </w:lvl>
  </w:abstractNum>
  <w:abstractNum w:abstractNumId="11" w15:restartNumberingAfterBreak="0">
    <w:nsid w:val="21365A88"/>
    <w:multiLevelType w:val="hybridMultilevel"/>
    <w:tmpl w:val="ADBA5DC6"/>
    <w:lvl w:ilvl="0" w:tplc="FB0A3F88">
      <w:start w:val="2"/>
      <w:numFmt w:val="decimal"/>
      <w:lvlText w:val="(%1)"/>
      <w:lvlJc w:val="left"/>
      <w:pPr>
        <w:ind w:left="141" w:hanging="329"/>
      </w:pPr>
      <w:rPr>
        <w:rFonts w:ascii="Times New Roman" w:eastAsia="Times New Roman" w:hAnsi="Times New Roman" w:cs="Times New Roman" w:hint="default"/>
        <w:b w:val="0"/>
        <w:bCs w:val="0"/>
        <w:i w:val="0"/>
        <w:iCs w:val="0"/>
        <w:spacing w:val="0"/>
        <w:w w:val="100"/>
        <w:sz w:val="24"/>
        <w:szCs w:val="24"/>
        <w:lang w:val="tr-TR" w:eastAsia="en-US" w:bidi="ar-SA"/>
      </w:rPr>
    </w:lvl>
    <w:lvl w:ilvl="1" w:tplc="C9507748">
      <w:numFmt w:val="bullet"/>
      <w:lvlText w:val="•"/>
      <w:lvlJc w:val="left"/>
      <w:pPr>
        <w:ind w:left="1061" w:hanging="329"/>
      </w:pPr>
      <w:rPr>
        <w:rFonts w:hint="default"/>
        <w:lang w:val="tr-TR" w:eastAsia="en-US" w:bidi="ar-SA"/>
      </w:rPr>
    </w:lvl>
    <w:lvl w:ilvl="2" w:tplc="8DF8EA96">
      <w:numFmt w:val="bullet"/>
      <w:lvlText w:val="•"/>
      <w:lvlJc w:val="left"/>
      <w:pPr>
        <w:ind w:left="1983" w:hanging="329"/>
      </w:pPr>
      <w:rPr>
        <w:rFonts w:hint="default"/>
        <w:lang w:val="tr-TR" w:eastAsia="en-US" w:bidi="ar-SA"/>
      </w:rPr>
    </w:lvl>
    <w:lvl w:ilvl="3" w:tplc="1F7C63FE">
      <w:numFmt w:val="bullet"/>
      <w:lvlText w:val="•"/>
      <w:lvlJc w:val="left"/>
      <w:pPr>
        <w:ind w:left="2904" w:hanging="329"/>
      </w:pPr>
      <w:rPr>
        <w:rFonts w:hint="default"/>
        <w:lang w:val="tr-TR" w:eastAsia="en-US" w:bidi="ar-SA"/>
      </w:rPr>
    </w:lvl>
    <w:lvl w:ilvl="4" w:tplc="9DFA123A">
      <w:numFmt w:val="bullet"/>
      <w:lvlText w:val="•"/>
      <w:lvlJc w:val="left"/>
      <w:pPr>
        <w:ind w:left="3826" w:hanging="329"/>
      </w:pPr>
      <w:rPr>
        <w:rFonts w:hint="default"/>
        <w:lang w:val="tr-TR" w:eastAsia="en-US" w:bidi="ar-SA"/>
      </w:rPr>
    </w:lvl>
    <w:lvl w:ilvl="5" w:tplc="82C2E8CC">
      <w:numFmt w:val="bullet"/>
      <w:lvlText w:val="•"/>
      <w:lvlJc w:val="left"/>
      <w:pPr>
        <w:ind w:left="4748" w:hanging="329"/>
      </w:pPr>
      <w:rPr>
        <w:rFonts w:hint="default"/>
        <w:lang w:val="tr-TR" w:eastAsia="en-US" w:bidi="ar-SA"/>
      </w:rPr>
    </w:lvl>
    <w:lvl w:ilvl="6" w:tplc="81340FBA">
      <w:numFmt w:val="bullet"/>
      <w:lvlText w:val="•"/>
      <w:lvlJc w:val="left"/>
      <w:pPr>
        <w:ind w:left="5669" w:hanging="329"/>
      </w:pPr>
      <w:rPr>
        <w:rFonts w:hint="default"/>
        <w:lang w:val="tr-TR" w:eastAsia="en-US" w:bidi="ar-SA"/>
      </w:rPr>
    </w:lvl>
    <w:lvl w:ilvl="7" w:tplc="B2D056BE">
      <w:numFmt w:val="bullet"/>
      <w:lvlText w:val="•"/>
      <w:lvlJc w:val="left"/>
      <w:pPr>
        <w:ind w:left="6591" w:hanging="329"/>
      </w:pPr>
      <w:rPr>
        <w:rFonts w:hint="default"/>
        <w:lang w:val="tr-TR" w:eastAsia="en-US" w:bidi="ar-SA"/>
      </w:rPr>
    </w:lvl>
    <w:lvl w:ilvl="8" w:tplc="15CC99C2">
      <w:numFmt w:val="bullet"/>
      <w:lvlText w:val="•"/>
      <w:lvlJc w:val="left"/>
      <w:pPr>
        <w:ind w:left="7513" w:hanging="329"/>
      </w:pPr>
      <w:rPr>
        <w:rFonts w:hint="default"/>
        <w:lang w:val="tr-TR" w:eastAsia="en-US" w:bidi="ar-SA"/>
      </w:rPr>
    </w:lvl>
  </w:abstractNum>
  <w:abstractNum w:abstractNumId="12" w15:restartNumberingAfterBreak="0">
    <w:nsid w:val="227779D2"/>
    <w:multiLevelType w:val="hybridMultilevel"/>
    <w:tmpl w:val="61A8BE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F87C80"/>
    <w:multiLevelType w:val="hybridMultilevel"/>
    <w:tmpl w:val="21EE1CBC"/>
    <w:lvl w:ilvl="0" w:tplc="041F0001">
      <w:start w:val="1"/>
      <w:numFmt w:val="bullet"/>
      <w:lvlText w:val=""/>
      <w:lvlJc w:val="left"/>
      <w:pPr>
        <w:ind w:left="766" w:hanging="360"/>
      </w:pPr>
      <w:rPr>
        <w:rFonts w:ascii="Symbol" w:hAnsi="Symbol" w:hint="default"/>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14" w15:restartNumberingAfterBreak="0">
    <w:nsid w:val="35BC39B0"/>
    <w:multiLevelType w:val="hybridMultilevel"/>
    <w:tmpl w:val="D15404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E73464"/>
    <w:multiLevelType w:val="hybridMultilevel"/>
    <w:tmpl w:val="444C985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3B65CD5"/>
    <w:multiLevelType w:val="hybridMultilevel"/>
    <w:tmpl w:val="3FC4A6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923F43"/>
    <w:multiLevelType w:val="hybridMultilevel"/>
    <w:tmpl w:val="4EE8A918"/>
    <w:lvl w:ilvl="0" w:tplc="93E66CDA">
      <w:start w:val="2"/>
      <w:numFmt w:val="decimal"/>
      <w:lvlText w:val="(%1)"/>
      <w:lvlJc w:val="left"/>
      <w:pPr>
        <w:ind w:left="141" w:hanging="502"/>
      </w:pPr>
      <w:rPr>
        <w:rFonts w:ascii="Times New Roman" w:eastAsia="Times New Roman" w:hAnsi="Times New Roman" w:cs="Times New Roman" w:hint="default"/>
        <w:b w:val="0"/>
        <w:bCs w:val="0"/>
        <w:i w:val="0"/>
        <w:iCs w:val="0"/>
        <w:spacing w:val="0"/>
        <w:w w:val="100"/>
        <w:sz w:val="24"/>
        <w:szCs w:val="24"/>
        <w:lang w:val="tr-TR" w:eastAsia="en-US" w:bidi="ar-SA"/>
      </w:rPr>
    </w:lvl>
    <w:lvl w:ilvl="1" w:tplc="5D9ED522">
      <w:numFmt w:val="bullet"/>
      <w:lvlText w:val="•"/>
      <w:lvlJc w:val="left"/>
      <w:pPr>
        <w:ind w:left="1061" w:hanging="502"/>
      </w:pPr>
      <w:rPr>
        <w:rFonts w:hint="default"/>
        <w:lang w:val="tr-TR" w:eastAsia="en-US" w:bidi="ar-SA"/>
      </w:rPr>
    </w:lvl>
    <w:lvl w:ilvl="2" w:tplc="3BCA0B6A">
      <w:numFmt w:val="bullet"/>
      <w:lvlText w:val="•"/>
      <w:lvlJc w:val="left"/>
      <w:pPr>
        <w:ind w:left="1983" w:hanging="502"/>
      </w:pPr>
      <w:rPr>
        <w:rFonts w:hint="default"/>
        <w:lang w:val="tr-TR" w:eastAsia="en-US" w:bidi="ar-SA"/>
      </w:rPr>
    </w:lvl>
    <w:lvl w:ilvl="3" w:tplc="566010F2">
      <w:numFmt w:val="bullet"/>
      <w:lvlText w:val="•"/>
      <w:lvlJc w:val="left"/>
      <w:pPr>
        <w:ind w:left="2904" w:hanging="502"/>
      </w:pPr>
      <w:rPr>
        <w:rFonts w:hint="default"/>
        <w:lang w:val="tr-TR" w:eastAsia="en-US" w:bidi="ar-SA"/>
      </w:rPr>
    </w:lvl>
    <w:lvl w:ilvl="4" w:tplc="69A6A61C">
      <w:numFmt w:val="bullet"/>
      <w:lvlText w:val="•"/>
      <w:lvlJc w:val="left"/>
      <w:pPr>
        <w:ind w:left="3826" w:hanging="502"/>
      </w:pPr>
      <w:rPr>
        <w:rFonts w:hint="default"/>
        <w:lang w:val="tr-TR" w:eastAsia="en-US" w:bidi="ar-SA"/>
      </w:rPr>
    </w:lvl>
    <w:lvl w:ilvl="5" w:tplc="0F126306">
      <w:numFmt w:val="bullet"/>
      <w:lvlText w:val="•"/>
      <w:lvlJc w:val="left"/>
      <w:pPr>
        <w:ind w:left="4748" w:hanging="502"/>
      </w:pPr>
      <w:rPr>
        <w:rFonts w:hint="default"/>
        <w:lang w:val="tr-TR" w:eastAsia="en-US" w:bidi="ar-SA"/>
      </w:rPr>
    </w:lvl>
    <w:lvl w:ilvl="6" w:tplc="629A14FC">
      <w:numFmt w:val="bullet"/>
      <w:lvlText w:val="•"/>
      <w:lvlJc w:val="left"/>
      <w:pPr>
        <w:ind w:left="5669" w:hanging="502"/>
      </w:pPr>
      <w:rPr>
        <w:rFonts w:hint="default"/>
        <w:lang w:val="tr-TR" w:eastAsia="en-US" w:bidi="ar-SA"/>
      </w:rPr>
    </w:lvl>
    <w:lvl w:ilvl="7" w:tplc="629685D6">
      <w:numFmt w:val="bullet"/>
      <w:lvlText w:val="•"/>
      <w:lvlJc w:val="left"/>
      <w:pPr>
        <w:ind w:left="6591" w:hanging="502"/>
      </w:pPr>
      <w:rPr>
        <w:rFonts w:hint="default"/>
        <w:lang w:val="tr-TR" w:eastAsia="en-US" w:bidi="ar-SA"/>
      </w:rPr>
    </w:lvl>
    <w:lvl w:ilvl="8" w:tplc="C110FAEE">
      <w:numFmt w:val="bullet"/>
      <w:lvlText w:val="•"/>
      <w:lvlJc w:val="left"/>
      <w:pPr>
        <w:ind w:left="7513" w:hanging="502"/>
      </w:pPr>
      <w:rPr>
        <w:rFonts w:hint="default"/>
        <w:lang w:val="tr-TR" w:eastAsia="en-US" w:bidi="ar-SA"/>
      </w:rPr>
    </w:lvl>
  </w:abstractNum>
  <w:abstractNum w:abstractNumId="18" w15:restartNumberingAfterBreak="0">
    <w:nsid w:val="45F9341F"/>
    <w:multiLevelType w:val="hybridMultilevel"/>
    <w:tmpl w:val="7E0E5B6C"/>
    <w:lvl w:ilvl="0" w:tplc="C6DECD1E">
      <w:start w:val="2"/>
      <w:numFmt w:val="decimal"/>
      <w:lvlText w:val="(%1)"/>
      <w:lvlJc w:val="left"/>
      <w:pPr>
        <w:ind w:left="141" w:hanging="355"/>
      </w:pPr>
      <w:rPr>
        <w:rFonts w:ascii="Times New Roman" w:eastAsia="Times New Roman" w:hAnsi="Times New Roman" w:cs="Times New Roman" w:hint="default"/>
        <w:b w:val="0"/>
        <w:bCs w:val="0"/>
        <w:i w:val="0"/>
        <w:iCs w:val="0"/>
        <w:spacing w:val="0"/>
        <w:w w:val="100"/>
        <w:sz w:val="24"/>
        <w:szCs w:val="24"/>
        <w:lang w:val="tr-TR" w:eastAsia="en-US" w:bidi="ar-SA"/>
      </w:rPr>
    </w:lvl>
    <w:lvl w:ilvl="1" w:tplc="6C8E20C6">
      <w:numFmt w:val="bullet"/>
      <w:lvlText w:val="•"/>
      <w:lvlJc w:val="left"/>
      <w:pPr>
        <w:ind w:left="1061" w:hanging="355"/>
      </w:pPr>
      <w:rPr>
        <w:rFonts w:hint="default"/>
        <w:lang w:val="tr-TR" w:eastAsia="en-US" w:bidi="ar-SA"/>
      </w:rPr>
    </w:lvl>
    <w:lvl w:ilvl="2" w:tplc="C51A13CA">
      <w:numFmt w:val="bullet"/>
      <w:lvlText w:val="•"/>
      <w:lvlJc w:val="left"/>
      <w:pPr>
        <w:ind w:left="1983" w:hanging="355"/>
      </w:pPr>
      <w:rPr>
        <w:rFonts w:hint="default"/>
        <w:lang w:val="tr-TR" w:eastAsia="en-US" w:bidi="ar-SA"/>
      </w:rPr>
    </w:lvl>
    <w:lvl w:ilvl="3" w:tplc="AEDA8026">
      <w:numFmt w:val="bullet"/>
      <w:lvlText w:val="•"/>
      <w:lvlJc w:val="left"/>
      <w:pPr>
        <w:ind w:left="2904" w:hanging="355"/>
      </w:pPr>
      <w:rPr>
        <w:rFonts w:hint="default"/>
        <w:lang w:val="tr-TR" w:eastAsia="en-US" w:bidi="ar-SA"/>
      </w:rPr>
    </w:lvl>
    <w:lvl w:ilvl="4" w:tplc="A35A3218">
      <w:numFmt w:val="bullet"/>
      <w:lvlText w:val="•"/>
      <w:lvlJc w:val="left"/>
      <w:pPr>
        <w:ind w:left="3826" w:hanging="355"/>
      </w:pPr>
      <w:rPr>
        <w:rFonts w:hint="default"/>
        <w:lang w:val="tr-TR" w:eastAsia="en-US" w:bidi="ar-SA"/>
      </w:rPr>
    </w:lvl>
    <w:lvl w:ilvl="5" w:tplc="335CCE44">
      <w:numFmt w:val="bullet"/>
      <w:lvlText w:val="•"/>
      <w:lvlJc w:val="left"/>
      <w:pPr>
        <w:ind w:left="4748" w:hanging="355"/>
      </w:pPr>
      <w:rPr>
        <w:rFonts w:hint="default"/>
        <w:lang w:val="tr-TR" w:eastAsia="en-US" w:bidi="ar-SA"/>
      </w:rPr>
    </w:lvl>
    <w:lvl w:ilvl="6" w:tplc="C25CEFEC">
      <w:numFmt w:val="bullet"/>
      <w:lvlText w:val="•"/>
      <w:lvlJc w:val="left"/>
      <w:pPr>
        <w:ind w:left="5669" w:hanging="355"/>
      </w:pPr>
      <w:rPr>
        <w:rFonts w:hint="default"/>
        <w:lang w:val="tr-TR" w:eastAsia="en-US" w:bidi="ar-SA"/>
      </w:rPr>
    </w:lvl>
    <w:lvl w:ilvl="7" w:tplc="D4E025E0">
      <w:numFmt w:val="bullet"/>
      <w:lvlText w:val="•"/>
      <w:lvlJc w:val="left"/>
      <w:pPr>
        <w:ind w:left="6591" w:hanging="355"/>
      </w:pPr>
      <w:rPr>
        <w:rFonts w:hint="default"/>
        <w:lang w:val="tr-TR" w:eastAsia="en-US" w:bidi="ar-SA"/>
      </w:rPr>
    </w:lvl>
    <w:lvl w:ilvl="8" w:tplc="89DA094C">
      <w:numFmt w:val="bullet"/>
      <w:lvlText w:val="•"/>
      <w:lvlJc w:val="left"/>
      <w:pPr>
        <w:ind w:left="7513" w:hanging="355"/>
      </w:pPr>
      <w:rPr>
        <w:rFonts w:hint="default"/>
        <w:lang w:val="tr-TR" w:eastAsia="en-US" w:bidi="ar-SA"/>
      </w:rPr>
    </w:lvl>
  </w:abstractNum>
  <w:abstractNum w:abstractNumId="19" w15:restartNumberingAfterBreak="0">
    <w:nsid w:val="47887DBF"/>
    <w:multiLevelType w:val="hybridMultilevel"/>
    <w:tmpl w:val="1ED887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5D4D23"/>
    <w:multiLevelType w:val="hybridMultilevel"/>
    <w:tmpl w:val="0D249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4971AD"/>
    <w:multiLevelType w:val="hybridMultilevel"/>
    <w:tmpl w:val="933AAA98"/>
    <w:lvl w:ilvl="0" w:tplc="27149A38">
      <w:start w:val="2"/>
      <w:numFmt w:val="decimal"/>
      <w:lvlText w:val="(%1)"/>
      <w:lvlJc w:val="left"/>
      <w:pPr>
        <w:ind w:left="141" w:hanging="346"/>
      </w:pPr>
      <w:rPr>
        <w:rFonts w:ascii="Times New Roman" w:eastAsia="Times New Roman" w:hAnsi="Times New Roman" w:cs="Times New Roman" w:hint="default"/>
        <w:b w:val="0"/>
        <w:bCs w:val="0"/>
        <w:i w:val="0"/>
        <w:iCs w:val="0"/>
        <w:spacing w:val="0"/>
        <w:w w:val="100"/>
        <w:sz w:val="24"/>
        <w:szCs w:val="24"/>
        <w:lang w:val="tr-TR" w:eastAsia="en-US" w:bidi="ar-SA"/>
      </w:rPr>
    </w:lvl>
    <w:lvl w:ilvl="1" w:tplc="D896A786">
      <w:numFmt w:val="bullet"/>
      <w:lvlText w:val="•"/>
      <w:lvlJc w:val="left"/>
      <w:pPr>
        <w:ind w:left="1061" w:hanging="346"/>
      </w:pPr>
      <w:rPr>
        <w:rFonts w:hint="default"/>
        <w:lang w:val="tr-TR" w:eastAsia="en-US" w:bidi="ar-SA"/>
      </w:rPr>
    </w:lvl>
    <w:lvl w:ilvl="2" w:tplc="6F269220">
      <w:numFmt w:val="bullet"/>
      <w:lvlText w:val="•"/>
      <w:lvlJc w:val="left"/>
      <w:pPr>
        <w:ind w:left="1983" w:hanging="346"/>
      </w:pPr>
      <w:rPr>
        <w:rFonts w:hint="default"/>
        <w:lang w:val="tr-TR" w:eastAsia="en-US" w:bidi="ar-SA"/>
      </w:rPr>
    </w:lvl>
    <w:lvl w:ilvl="3" w:tplc="707E1178">
      <w:numFmt w:val="bullet"/>
      <w:lvlText w:val="•"/>
      <w:lvlJc w:val="left"/>
      <w:pPr>
        <w:ind w:left="2904" w:hanging="346"/>
      </w:pPr>
      <w:rPr>
        <w:rFonts w:hint="default"/>
        <w:lang w:val="tr-TR" w:eastAsia="en-US" w:bidi="ar-SA"/>
      </w:rPr>
    </w:lvl>
    <w:lvl w:ilvl="4" w:tplc="9D94A25C">
      <w:numFmt w:val="bullet"/>
      <w:lvlText w:val="•"/>
      <w:lvlJc w:val="left"/>
      <w:pPr>
        <w:ind w:left="3826" w:hanging="346"/>
      </w:pPr>
      <w:rPr>
        <w:rFonts w:hint="default"/>
        <w:lang w:val="tr-TR" w:eastAsia="en-US" w:bidi="ar-SA"/>
      </w:rPr>
    </w:lvl>
    <w:lvl w:ilvl="5" w:tplc="42DE996E">
      <w:numFmt w:val="bullet"/>
      <w:lvlText w:val="•"/>
      <w:lvlJc w:val="left"/>
      <w:pPr>
        <w:ind w:left="4748" w:hanging="346"/>
      </w:pPr>
      <w:rPr>
        <w:rFonts w:hint="default"/>
        <w:lang w:val="tr-TR" w:eastAsia="en-US" w:bidi="ar-SA"/>
      </w:rPr>
    </w:lvl>
    <w:lvl w:ilvl="6" w:tplc="7E0E4B18">
      <w:numFmt w:val="bullet"/>
      <w:lvlText w:val="•"/>
      <w:lvlJc w:val="left"/>
      <w:pPr>
        <w:ind w:left="5669" w:hanging="346"/>
      </w:pPr>
      <w:rPr>
        <w:rFonts w:hint="default"/>
        <w:lang w:val="tr-TR" w:eastAsia="en-US" w:bidi="ar-SA"/>
      </w:rPr>
    </w:lvl>
    <w:lvl w:ilvl="7" w:tplc="63AC3B9C">
      <w:numFmt w:val="bullet"/>
      <w:lvlText w:val="•"/>
      <w:lvlJc w:val="left"/>
      <w:pPr>
        <w:ind w:left="6591" w:hanging="346"/>
      </w:pPr>
      <w:rPr>
        <w:rFonts w:hint="default"/>
        <w:lang w:val="tr-TR" w:eastAsia="en-US" w:bidi="ar-SA"/>
      </w:rPr>
    </w:lvl>
    <w:lvl w:ilvl="8" w:tplc="419EB57E">
      <w:numFmt w:val="bullet"/>
      <w:lvlText w:val="•"/>
      <w:lvlJc w:val="left"/>
      <w:pPr>
        <w:ind w:left="7513" w:hanging="346"/>
      </w:pPr>
      <w:rPr>
        <w:rFonts w:hint="default"/>
        <w:lang w:val="tr-TR" w:eastAsia="en-US" w:bidi="ar-SA"/>
      </w:rPr>
    </w:lvl>
  </w:abstractNum>
  <w:abstractNum w:abstractNumId="22" w15:restartNumberingAfterBreak="0">
    <w:nsid w:val="54551455"/>
    <w:multiLevelType w:val="hybridMultilevel"/>
    <w:tmpl w:val="723E5642"/>
    <w:lvl w:ilvl="0" w:tplc="B4687C78">
      <w:numFmt w:val="bullet"/>
      <w:lvlText w:val="●"/>
      <w:lvlJc w:val="left"/>
      <w:pPr>
        <w:ind w:left="861" w:hanging="360"/>
      </w:pPr>
      <w:rPr>
        <w:rFonts w:ascii="Times New Roman" w:eastAsia="Times New Roman" w:hAnsi="Times New Roman" w:cs="Times New Roman" w:hint="default"/>
        <w:b w:val="0"/>
        <w:bCs w:val="0"/>
        <w:i w:val="0"/>
        <w:iCs w:val="0"/>
        <w:spacing w:val="0"/>
        <w:w w:val="99"/>
        <w:sz w:val="20"/>
        <w:szCs w:val="20"/>
        <w:lang w:val="tr-TR" w:eastAsia="en-US" w:bidi="ar-SA"/>
      </w:rPr>
    </w:lvl>
    <w:lvl w:ilvl="1" w:tplc="99EEB738">
      <w:numFmt w:val="bullet"/>
      <w:lvlText w:val="•"/>
      <w:lvlJc w:val="left"/>
      <w:pPr>
        <w:ind w:left="1709" w:hanging="360"/>
      </w:pPr>
      <w:rPr>
        <w:rFonts w:hint="default"/>
        <w:lang w:val="tr-TR" w:eastAsia="en-US" w:bidi="ar-SA"/>
      </w:rPr>
    </w:lvl>
    <w:lvl w:ilvl="2" w:tplc="5B44B172">
      <w:numFmt w:val="bullet"/>
      <w:lvlText w:val="•"/>
      <w:lvlJc w:val="left"/>
      <w:pPr>
        <w:ind w:left="2559" w:hanging="360"/>
      </w:pPr>
      <w:rPr>
        <w:rFonts w:hint="default"/>
        <w:lang w:val="tr-TR" w:eastAsia="en-US" w:bidi="ar-SA"/>
      </w:rPr>
    </w:lvl>
    <w:lvl w:ilvl="3" w:tplc="1918F4DC">
      <w:numFmt w:val="bullet"/>
      <w:lvlText w:val="•"/>
      <w:lvlJc w:val="left"/>
      <w:pPr>
        <w:ind w:left="3408" w:hanging="360"/>
      </w:pPr>
      <w:rPr>
        <w:rFonts w:hint="default"/>
        <w:lang w:val="tr-TR" w:eastAsia="en-US" w:bidi="ar-SA"/>
      </w:rPr>
    </w:lvl>
    <w:lvl w:ilvl="4" w:tplc="2C0E8040">
      <w:numFmt w:val="bullet"/>
      <w:lvlText w:val="•"/>
      <w:lvlJc w:val="left"/>
      <w:pPr>
        <w:ind w:left="4258" w:hanging="360"/>
      </w:pPr>
      <w:rPr>
        <w:rFonts w:hint="default"/>
        <w:lang w:val="tr-TR" w:eastAsia="en-US" w:bidi="ar-SA"/>
      </w:rPr>
    </w:lvl>
    <w:lvl w:ilvl="5" w:tplc="A7760CAC">
      <w:numFmt w:val="bullet"/>
      <w:lvlText w:val="•"/>
      <w:lvlJc w:val="left"/>
      <w:pPr>
        <w:ind w:left="5108" w:hanging="360"/>
      </w:pPr>
      <w:rPr>
        <w:rFonts w:hint="default"/>
        <w:lang w:val="tr-TR" w:eastAsia="en-US" w:bidi="ar-SA"/>
      </w:rPr>
    </w:lvl>
    <w:lvl w:ilvl="6" w:tplc="9628E3C4">
      <w:numFmt w:val="bullet"/>
      <w:lvlText w:val="•"/>
      <w:lvlJc w:val="left"/>
      <w:pPr>
        <w:ind w:left="5957" w:hanging="360"/>
      </w:pPr>
      <w:rPr>
        <w:rFonts w:hint="default"/>
        <w:lang w:val="tr-TR" w:eastAsia="en-US" w:bidi="ar-SA"/>
      </w:rPr>
    </w:lvl>
    <w:lvl w:ilvl="7" w:tplc="7110FA5A">
      <w:numFmt w:val="bullet"/>
      <w:lvlText w:val="•"/>
      <w:lvlJc w:val="left"/>
      <w:pPr>
        <w:ind w:left="6807" w:hanging="360"/>
      </w:pPr>
      <w:rPr>
        <w:rFonts w:hint="default"/>
        <w:lang w:val="tr-TR" w:eastAsia="en-US" w:bidi="ar-SA"/>
      </w:rPr>
    </w:lvl>
    <w:lvl w:ilvl="8" w:tplc="0AA6F7D0">
      <w:numFmt w:val="bullet"/>
      <w:lvlText w:val="•"/>
      <w:lvlJc w:val="left"/>
      <w:pPr>
        <w:ind w:left="7657" w:hanging="360"/>
      </w:pPr>
      <w:rPr>
        <w:rFonts w:hint="default"/>
        <w:lang w:val="tr-TR" w:eastAsia="en-US" w:bidi="ar-SA"/>
      </w:rPr>
    </w:lvl>
  </w:abstractNum>
  <w:abstractNum w:abstractNumId="23" w15:restartNumberingAfterBreak="0">
    <w:nsid w:val="57093F65"/>
    <w:multiLevelType w:val="hybridMultilevel"/>
    <w:tmpl w:val="8E980A86"/>
    <w:lvl w:ilvl="0" w:tplc="11CC3218">
      <w:start w:val="2"/>
      <w:numFmt w:val="decimal"/>
      <w:lvlText w:val="(%1)"/>
      <w:lvlJc w:val="left"/>
      <w:pPr>
        <w:ind w:left="141" w:hanging="329"/>
      </w:pPr>
      <w:rPr>
        <w:rFonts w:ascii="Times New Roman" w:eastAsia="Times New Roman" w:hAnsi="Times New Roman" w:cs="Times New Roman" w:hint="default"/>
        <w:b w:val="0"/>
        <w:bCs w:val="0"/>
        <w:i w:val="0"/>
        <w:iCs w:val="0"/>
        <w:spacing w:val="0"/>
        <w:w w:val="100"/>
        <w:sz w:val="24"/>
        <w:szCs w:val="24"/>
        <w:lang w:val="tr-TR" w:eastAsia="en-US" w:bidi="ar-SA"/>
      </w:rPr>
    </w:lvl>
    <w:lvl w:ilvl="1" w:tplc="13DC2DCE">
      <w:start w:val="2"/>
      <w:numFmt w:val="decimal"/>
      <w:lvlText w:val="(%2)"/>
      <w:lvlJc w:val="left"/>
      <w:pPr>
        <w:ind w:left="141" w:hanging="370"/>
      </w:pPr>
      <w:rPr>
        <w:rFonts w:ascii="Times New Roman" w:eastAsia="Times New Roman" w:hAnsi="Times New Roman" w:cs="Times New Roman" w:hint="default"/>
        <w:b w:val="0"/>
        <w:bCs w:val="0"/>
        <w:i w:val="0"/>
        <w:iCs w:val="0"/>
        <w:spacing w:val="0"/>
        <w:w w:val="100"/>
        <w:sz w:val="24"/>
        <w:szCs w:val="24"/>
        <w:lang w:val="tr-TR" w:eastAsia="en-US" w:bidi="ar-SA"/>
      </w:rPr>
    </w:lvl>
    <w:lvl w:ilvl="2" w:tplc="BB760E68">
      <w:numFmt w:val="bullet"/>
      <w:lvlText w:val="•"/>
      <w:lvlJc w:val="left"/>
      <w:pPr>
        <w:ind w:left="1983" w:hanging="370"/>
      </w:pPr>
      <w:rPr>
        <w:rFonts w:hint="default"/>
        <w:lang w:val="tr-TR" w:eastAsia="en-US" w:bidi="ar-SA"/>
      </w:rPr>
    </w:lvl>
    <w:lvl w:ilvl="3" w:tplc="1194BE80">
      <w:numFmt w:val="bullet"/>
      <w:lvlText w:val="•"/>
      <w:lvlJc w:val="left"/>
      <w:pPr>
        <w:ind w:left="2904" w:hanging="370"/>
      </w:pPr>
      <w:rPr>
        <w:rFonts w:hint="default"/>
        <w:lang w:val="tr-TR" w:eastAsia="en-US" w:bidi="ar-SA"/>
      </w:rPr>
    </w:lvl>
    <w:lvl w:ilvl="4" w:tplc="DE6C8F30">
      <w:numFmt w:val="bullet"/>
      <w:lvlText w:val="•"/>
      <w:lvlJc w:val="left"/>
      <w:pPr>
        <w:ind w:left="3826" w:hanging="370"/>
      </w:pPr>
      <w:rPr>
        <w:rFonts w:hint="default"/>
        <w:lang w:val="tr-TR" w:eastAsia="en-US" w:bidi="ar-SA"/>
      </w:rPr>
    </w:lvl>
    <w:lvl w:ilvl="5" w:tplc="8BBAD874">
      <w:numFmt w:val="bullet"/>
      <w:lvlText w:val="•"/>
      <w:lvlJc w:val="left"/>
      <w:pPr>
        <w:ind w:left="4748" w:hanging="370"/>
      </w:pPr>
      <w:rPr>
        <w:rFonts w:hint="default"/>
        <w:lang w:val="tr-TR" w:eastAsia="en-US" w:bidi="ar-SA"/>
      </w:rPr>
    </w:lvl>
    <w:lvl w:ilvl="6" w:tplc="944EF992">
      <w:numFmt w:val="bullet"/>
      <w:lvlText w:val="•"/>
      <w:lvlJc w:val="left"/>
      <w:pPr>
        <w:ind w:left="5669" w:hanging="370"/>
      </w:pPr>
      <w:rPr>
        <w:rFonts w:hint="default"/>
        <w:lang w:val="tr-TR" w:eastAsia="en-US" w:bidi="ar-SA"/>
      </w:rPr>
    </w:lvl>
    <w:lvl w:ilvl="7" w:tplc="1AB03234">
      <w:numFmt w:val="bullet"/>
      <w:lvlText w:val="•"/>
      <w:lvlJc w:val="left"/>
      <w:pPr>
        <w:ind w:left="6591" w:hanging="370"/>
      </w:pPr>
      <w:rPr>
        <w:rFonts w:hint="default"/>
        <w:lang w:val="tr-TR" w:eastAsia="en-US" w:bidi="ar-SA"/>
      </w:rPr>
    </w:lvl>
    <w:lvl w:ilvl="8" w:tplc="538EF1AC">
      <w:numFmt w:val="bullet"/>
      <w:lvlText w:val="•"/>
      <w:lvlJc w:val="left"/>
      <w:pPr>
        <w:ind w:left="7513" w:hanging="370"/>
      </w:pPr>
      <w:rPr>
        <w:rFonts w:hint="default"/>
        <w:lang w:val="tr-TR" w:eastAsia="en-US" w:bidi="ar-SA"/>
      </w:rPr>
    </w:lvl>
  </w:abstractNum>
  <w:abstractNum w:abstractNumId="24" w15:restartNumberingAfterBreak="0">
    <w:nsid w:val="58B4484A"/>
    <w:multiLevelType w:val="hybridMultilevel"/>
    <w:tmpl w:val="1610BA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58EE6475"/>
    <w:multiLevelType w:val="hybridMultilevel"/>
    <w:tmpl w:val="3ECEF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E5C3427"/>
    <w:multiLevelType w:val="hybridMultilevel"/>
    <w:tmpl w:val="9E9E998A"/>
    <w:lvl w:ilvl="0" w:tplc="532C5434">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654C95"/>
    <w:multiLevelType w:val="hybridMultilevel"/>
    <w:tmpl w:val="70F62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8DE64A5"/>
    <w:multiLevelType w:val="hybridMultilevel"/>
    <w:tmpl w:val="94341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A157B3C"/>
    <w:multiLevelType w:val="hybridMultilevel"/>
    <w:tmpl w:val="FB686C64"/>
    <w:lvl w:ilvl="0" w:tplc="9F4A8534">
      <w:start w:val="2"/>
      <w:numFmt w:val="decimal"/>
      <w:lvlText w:val="(%1)"/>
      <w:lvlJc w:val="left"/>
      <w:pPr>
        <w:ind w:left="141" w:hanging="423"/>
      </w:pPr>
      <w:rPr>
        <w:rFonts w:ascii="Times New Roman" w:eastAsia="Times New Roman" w:hAnsi="Times New Roman" w:cs="Times New Roman" w:hint="default"/>
        <w:b w:val="0"/>
        <w:bCs w:val="0"/>
        <w:i w:val="0"/>
        <w:iCs w:val="0"/>
        <w:spacing w:val="0"/>
        <w:w w:val="100"/>
        <w:sz w:val="24"/>
        <w:szCs w:val="24"/>
        <w:lang w:val="tr-TR" w:eastAsia="en-US" w:bidi="ar-SA"/>
      </w:rPr>
    </w:lvl>
    <w:lvl w:ilvl="1" w:tplc="A678CCB2">
      <w:numFmt w:val="bullet"/>
      <w:lvlText w:val="•"/>
      <w:lvlJc w:val="left"/>
      <w:pPr>
        <w:ind w:left="1061" w:hanging="423"/>
      </w:pPr>
      <w:rPr>
        <w:rFonts w:hint="default"/>
        <w:lang w:val="tr-TR" w:eastAsia="en-US" w:bidi="ar-SA"/>
      </w:rPr>
    </w:lvl>
    <w:lvl w:ilvl="2" w:tplc="47223BFA">
      <w:numFmt w:val="bullet"/>
      <w:lvlText w:val="•"/>
      <w:lvlJc w:val="left"/>
      <w:pPr>
        <w:ind w:left="1983" w:hanging="423"/>
      </w:pPr>
      <w:rPr>
        <w:rFonts w:hint="default"/>
        <w:lang w:val="tr-TR" w:eastAsia="en-US" w:bidi="ar-SA"/>
      </w:rPr>
    </w:lvl>
    <w:lvl w:ilvl="3" w:tplc="6428AA5A">
      <w:numFmt w:val="bullet"/>
      <w:lvlText w:val="•"/>
      <w:lvlJc w:val="left"/>
      <w:pPr>
        <w:ind w:left="2904" w:hanging="423"/>
      </w:pPr>
      <w:rPr>
        <w:rFonts w:hint="default"/>
        <w:lang w:val="tr-TR" w:eastAsia="en-US" w:bidi="ar-SA"/>
      </w:rPr>
    </w:lvl>
    <w:lvl w:ilvl="4" w:tplc="C578FE52">
      <w:numFmt w:val="bullet"/>
      <w:lvlText w:val="•"/>
      <w:lvlJc w:val="left"/>
      <w:pPr>
        <w:ind w:left="3826" w:hanging="423"/>
      </w:pPr>
      <w:rPr>
        <w:rFonts w:hint="default"/>
        <w:lang w:val="tr-TR" w:eastAsia="en-US" w:bidi="ar-SA"/>
      </w:rPr>
    </w:lvl>
    <w:lvl w:ilvl="5" w:tplc="1DA49CE8">
      <w:numFmt w:val="bullet"/>
      <w:lvlText w:val="•"/>
      <w:lvlJc w:val="left"/>
      <w:pPr>
        <w:ind w:left="4748" w:hanging="423"/>
      </w:pPr>
      <w:rPr>
        <w:rFonts w:hint="default"/>
        <w:lang w:val="tr-TR" w:eastAsia="en-US" w:bidi="ar-SA"/>
      </w:rPr>
    </w:lvl>
    <w:lvl w:ilvl="6" w:tplc="E4D2E454">
      <w:numFmt w:val="bullet"/>
      <w:lvlText w:val="•"/>
      <w:lvlJc w:val="left"/>
      <w:pPr>
        <w:ind w:left="5669" w:hanging="423"/>
      </w:pPr>
      <w:rPr>
        <w:rFonts w:hint="default"/>
        <w:lang w:val="tr-TR" w:eastAsia="en-US" w:bidi="ar-SA"/>
      </w:rPr>
    </w:lvl>
    <w:lvl w:ilvl="7" w:tplc="1DAC96AA">
      <w:numFmt w:val="bullet"/>
      <w:lvlText w:val="•"/>
      <w:lvlJc w:val="left"/>
      <w:pPr>
        <w:ind w:left="6591" w:hanging="423"/>
      </w:pPr>
      <w:rPr>
        <w:rFonts w:hint="default"/>
        <w:lang w:val="tr-TR" w:eastAsia="en-US" w:bidi="ar-SA"/>
      </w:rPr>
    </w:lvl>
    <w:lvl w:ilvl="8" w:tplc="8B98C760">
      <w:numFmt w:val="bullet"/>
      <w:lvlText w:val="•"/>
      <w:lvlJc w:val="left"/>
      <w:pPr>
        <w:ind w:left="7513" w:hanging="423"/>
      </w:pPr>
      <w:rPr>
        <w:rFonts w:hint="default"/>
        <w:lang w:val="tr-TR" w:eastAsia="en-US" w:bidi="ar-SA"/>
      </w:rPr>
    </w:lvl>
  </w:abstractNum>
  <w:abstractNum w:abstractNumId="30" w15:restartNumberingAfterBreak="0">
    <w:nsid w:val="6C111CCA"/>
    <w:multiLevelType w:val="hybridMultilevel"/>
    <w:tmpl w:val="39EA50B4"/>
    <w:lvl w:ilvl="0" w:tplc="79006D9A">
      <w:start w:val="2"/>
      <w:numFmt w:val="decimal"/>
      <w:lvlText w:val="(%1)"/>
      <w:lvlJc w:val="left"/>
      <w:pPr>
        <w:ind w:left="141" w:hanging="387"/>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21984006">
      <w:numFmt w:val="bullet"/>
      <w:lvlText w:val="•"/>
      <w:lvlJc w:val="left"/>
      <w:pPr>
        <w:ind w:left="1061" w:hanging="387"/>
      </w:pPr>
      <w:rPr>
        <w:rFonts w:hint="default"/>
        <w:lang w:val="tr-TR" w:eastAsia="en-US" w:bidi="ar-SA"/>
      </w:rPr>
    </w:lvl>
    <w:lvl w:ilvl="2" w:tplc="BA5AA7DE">
      <w:numFmt w:val="bullet"/>
      <w:lvlText w:val="•"/>
      <w:lvlJc w:val="left"/>
      <w:pPr>
        <w:ind w:left="1983" w:hanging="387"/>
      </w:pPr>
      <w:rPr>
        <w:rFonts w:hint="default"/>
        <w:lang w:val="tr-TR" w:eastAsia="en-US" w:bidi="ar-SA"/>
      </w:rPr>
    </w:lvl>
    <w:lvl w:ilvl="3" w:tplc="6CAEAF2A">
      <w:numFmt w:val="bullet"/>
      <w:lvlText w:val="•"/>
      <w:lvlJc w:val="left"/>
      <w:pPr>
        <w:ind w:left="2904" w:hanging="387"/>
      </w:pPr>
      <w:rPr>
        <w:rFonts w:hint="default"/>
        <w:lang w:val="tr-TR" w:eastAsia="en-US" w:bidi="ar-SA"/>
      </w:rPr>
    </w:lvl>
    <w:lvl w:ilvl="4" w:tplc="7CAE8DA2">
      <w:numFmt w:val="bullet"/>
      <w:lvlText w:val="•"/>
      <w:lvlJc w:val="left"/>
      <w:pPr>
        <w:ind w:left="3826" w:hanging="387"/>
      </w:pPr>
      <w:rPr>
        <w:rFonts w:hint="default"/>
        <w:lang w:val="tr-TR" w:eastAsia="en-US" w:bidi="ar-SA"/>
      </w:rPr>
    </w:lvl>
    <w:lvl w:ilvl="5" w:tplc="F97CC7CE">
      <w:numFmt w:val="bullet"/>
      <w:lvlText w:val="•"/>
      <w:lvlJc w:val="left"/>
      <w:pPr>
        <w:ind w:left="4748" w:hanging="387"/>
      </w:pPr>
      <w:rPr>
        <w:rFonts w:hint="default"/>
        <w:lang w:val="tr-TR" w:eastAsia="en-US" w:bidi="ar-SA"/>
      </w:rPr>
    </w:lvl>
    <w:lvl w:ilvl="6" w:tplc="D76E0FA0">
      <w:numFmt w:val="bullet"/>
      <w:lvlText w:val="•"/>
      <w:lvlJc w:val="left"/>
      <w:pPr>
        <w:ind w:left="5669" w:hanging="387"/>
      </w:pPr>
      <w:rPr>
        <w:rFonts w:hint="default"/>
        <w:lang w:val="tr-TR" w:eastAsia="en-US" w:bidi="ar-SA"/>
      </w:rPr>
    </w:lvl>
    <w:lvl w:ilvl="7" w:tplc="F140A74E">
      <w:numFmt w:val="bullet"/>
      <w:lvlText w:val="•"/>
      <w:lvlJc w:val="left"/>
      <w:pPr>
        <w:ind w:left="6591" w:hanging="387"/>
      </w:pPr>
      <w:rPr>
        <w:rFonts w:hint="default"/>
        <w:lang w:val="tr-TR" w:eastAsia="en-US" w:bidi="ar-SA"/>
      </w:rPr>
    </w:lvl>
    <w:lvl w:ilvl="8" w:tplc="D3E8FC9C">
      <w:numFmt w:val="bullet"/>
      <w:lvlText w:val="•"/>
      <w:lvlJc w:val="left"/>
      <w:pPr>
        <w:ind w:left="7513" w:hanging="387"/>
      </w:pPr>
      <w:rPr>
        <w:rFonts w:hint="default"/>
        <w:lang w:val="tr-TR" w:eastAsia="en-US" w:bidi="ar-SA"/>
      </w:rPr>
    </w:lvl>
  </w:abstractNum>
  <w:abstractNum w:abstractNumId="31" w15:restartNumberingAfterBreak="0">
    <w:nsid w:val="6CE430E0"/>
    <w:multiLevelType w:val="hybridMultilevel"/>
    <w:tmpl w:val="6D305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D423B5"/>
    <w:multiLevelType w:val="hybridMultilevel"/>
    <w:tmpl w:val="972273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EAE5C4D"/>
    <w:multiLevelType w:val="hybridMultilevel"/>
    <w:tmpl w:val="799A8346"/>
    <w:lvl w:ilvl="0" w:tplc="B1FA5D2A">
      <w:start w:val="1"/>
      <w:numFmt w:val="lowerLetter"/>
      <w:lvlText w:val="%1)"/>
      <w:lvlJc w:val="left"/>
      <w:pPr>
        <w:ind w:left="141" w:hanging="267"/>
      </w:pPr>
      <w:rPr>
        <w:rFonts w:ascii="Times New Roman" w:eastAsia="Times New Roman" w:hAnsi="Times New Roman" w:cs="Times New Roman" w:hint="default"/>
        <w:b w:val="0"/>
        <w:bCs w:val="0"/>
        <w:i w:val="0"/>
        <w:iCs w:val="0"/>
        <w:spacing w:val="-1"/>
        <w:w w:val="100"/>
        <w:sz w:val="24"/>
        <w:szCs w:val="24"/>
        <w:lang w:val="tr-TR" w:eastAsia="en-US" w:bidi="ar-SA"/>
      </w:rPr>
    </w:lvl>
    <w:lvl w:ilvl="1" w:tplc="8214B5A0">
      <w:start w:val="1"/>
      <w:numFmt w:val="lowerLetter"/>
      <w:lvlText w:val="%2)"/>
      <w:lvlJc w:val="left"/>
      <w:pPr>
        <w:ind w:left="141" w:hanging="377"/>
      </w:pPr>
      <w:rPr>
        <w:rFonts w:ascii="Times New Roman" w:eastAsia="Times New Roman" w:hAnsi="Times New Roman" w:cs="Times New Roman" w:hint="default"/>
        <w:b w:val="0"/>
        <w:bCs w:val="0"/>
        <w:i w:val="0"/>
        <w:iCs w:val="0"/>
        <w:spacing w:val="-1"/>
        <w:w w:val="100"/>
        <w:sz w:val="24"/>
        <w:szCs w:val="24"/>
        <w:lang w:val="tr-TR" w:eastAsia="en-US" w:bidi="ar-SA"/>
      </w:rPr>
    </w:lvl>
    <w:lvl w:ilvl="2" w:tplc="4FDE8C54">
      <w:numFmt w:val="bullet"/>
      <w:lvlText w:val="•"/>
      <w:lvlJc w:val="left"/>
      <w:pPr>
        <w:ind w:left="1983" w:hanging="377"/>
      </w:pPr>
      <w:rPr>
        <w:rFonts w:hint="default"/>
        <w:lang w:val="tr-TR" w:eastAsia="en-US" w:bidi="ar-SA"/>
      </w:rPr>
    </w:lvl>
    <w:lvl w:ilvl="3" w:tplc="1DD6F37C">
      <w:numFmt w:val="bullet"/>
      <w:lvlText w:val="•"/>
      <w:lvlJc w:val="left"/>
      <w:pPr>
        <w:ind w:left="2904" w:hanging="377"/>
      </w:pPr>
      <w:rPr>
        <w:rFonts w:hint="default"/>
        <w:lang w:val="tr-TR" w:eastAsia="en-US" w:bidi="ar-SA"/>
      </w:rPr>
    </w:lvl>
    <w:lvl w:ilvl="4" w:tplc="8534A554">
      <w:numFmt w:val="bullet"/>
      <w:lvlText w:val="•"/>
      <w:lvlJc w:val="left"/>
      <w:pPr>
        <w:ind w:left="3826" w:hanging="377"/>
      </w:pPr>
      <w:rPr>
        <w:rFonts w:hint="default"/>
        <w:lang w:val="tr-TR" w:eastAsia="en-US" w:bidi="ar-SA"/>
      </w:rPr>
    </w:lvl>
    <w:lvl w:ilvl="5" w:tplc="1DEC69E2">
      <w:numFmt w:val="bullet"/>
      <w:lvlText w:val="•"/>
      <w:lvlJc w:val="left"/>
      <w:pPr>
        <w:ind w:left="4748" w:hanging="377"/>
      </w:pPr>
      <w:rPr>
        <w:rFonts w:hint="default"/>
        <w:lang w:val="tr-TR" w:eastAsia="en-US" w:bidi="ar-SA"/>
      </w:rPr>
    </w:lvl>
    <w:lvl w:ilvl="6" w:tplc="7F0A1444">
      <w:numFmt w:val="bullet"/>
      <w:lvlText w:val="•"/>
      <w:lvlJc w:val="left"/>
      <w:pPr>
        <w:ind w:left="5669" w:hanging="377"/>
      </w:pPr>
      <w:rPr>
        <w:rFonts w:hint="default"/>
        <w:lang w:val="tr-TR" w:eastAsia="en-US" w:bidi="ar-SA"/>
      </w:rPr>
    </w:lvl>
    <w:lvl w:ilvl="7" w:tplc="E288267E">
      <w:numFmt w:val="bullet"/>
      <w:lvlText w:val="•"/>
      <w:lvlJc w:val="left"/>
      <w:pPr>
        <w:ind w:left="6591" w:hanging="377"/>
      </w:pPr>
      <w:rPr>
        <w:rFonts w:hint="default"/>
        <w:lang w:val="tr-TR" w:eastAsia="en-US" w:bidi="ar-SA"/>
      </w:rPr>
    </w:lvl>
    <w:lvl w:ilvl="8" w:tplc="FF4E21E2">
      <w:numFmt w:val="bullet"/>
      <w:lvlText w:val="•"/>
      <w:lvlJc w:val="left"/>
      <w:pPr>
        <w:ind w:left="7513" w:hanging="377"/>
      </w:pPr>
      <w:rPr>
        <w:rFonts w:hint="default"/>
        <w:lang w:val="tr-TR" w:eastAsia="en-US" w:bidi="ar-SA"/>
      </w:rPr>
    </w:lvl>
  </w:abstractNum>
  <w:abstractNum w:abstractNumId="34" w15:restartNumberingAfterBreak="0">
    <w:nsid w:val="71966507"/>
    <w:multiLevelType w:val="hybridMultilevel"/>
    <w:tmpl w:val="F332600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D7D75AB"/>
    <w:multiLevelType w:val="hybridMultilevel"/>
    <w:tmpl w:val="DCA41C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29450628">
    <w:abstractNumId w:val="13"/>
  </w:num>
  <w:num w:numId="2" w16cid:durableId="1388333612">
    <w:abstractNumId w:val="27"/>
  </w:num>
  <w:num w:numId="3" w16cid:durableId="1062100404">
    <w:abstractNumId w:val="24"/>
  </w:num>
  <w:num w:numId="4" w16cid:durableId="1598901084">
    <w:abstractNumId w:val="14"/>
  </w:num>
  <w:num w:numId="5" w16cid:durableId="361782325">
    <w:abstractNumId w:val="25"/>
  </w:num>
  <w:num w:numId="6" w16cid:durableId="2146848967">
    <w:abstractNumId w:val="28"/>
  </w:num>
  <w:num w:numId="7" w16cid:durableId="1126509017">
    <w:abstractNumId w:val="31"/>
  </w:num>
  <w:num w:numId="8" w16cid:durableId="1600796254">
    <w:abstractNumId w:val="6"/>
  </w:num>
  <w:num w:numId="9" w16cid:durableId="1604804555">
    <w:abstractNumId w:val="19"/>
  </w:num>
  <w:num w:numId="10" w16cid:durableId="1639845222">
    <w:abstractNumId w:val="32"/>
  </w:num>
  <w:num w:numId="11" w16cid:durableId="1372994673">
    <w:abstractNumId w:val="15"/>
  </w:num>
  <w:num w:numId="12" w16cid:durableId="336034646">
    <w:abstractNumId w:val="16"/>
  </w:num>
  <w:num w:numId="13" w16cid:durableId="317879979">
    <w:abstractNumId w:val="1"/>
  </w:num>
  <w:num w:numId="14" w16cid:durableId="774519508">
    <w:abstractNumId w:val="12"/>
  </w:num>
  <w:num w:numId="15" w16cid:durableId="406272005">
    <w:abstractNumId w:val="9"/>
  </w:num>
  <w:num w:numId="16" w16cid:durableId="1687712874">
    <w:abstractNumId w:val="26"/>
  </w:num>
  <w:num w:numId="17" w16cid:durableId="345135872">
    <w:abstractNumId w:val="34"/>
  </w:num>
  <w:num w:numId="18" w16cid:durableId="1050764928">
    <w:abstractNumId w:val="35"/>
  </w:num>
  <w:num w:numId="19" w16cid:durableId="763918716">
    <w:abstractNumId w:val="20"/>
  </w:num>
  <w:num w:numId="20" w16cid:durableId="1336690798">
    <w:abstractNumId w:val="33"/>
  </w:num>
  <w:num w:numId="21" w16cid:durableId="1241409596">
    <w:abstractNumId w:val="3"/>
  </w:num>
  <w:num w:numId="22" w16cid:durableId="2003460930">
    <w:abstractNumId w:val="23"/>
  </w:num>
  <w:num w:numId="23" w16cid:durableId="1654481550">
    <w:abstractNumId w:val="22"/>
  </w:num>
  <w:num w:numId="24" w16cid:durableId="309099204">
    <w:abstractNumId w:val="30"/>
  </w:num>
  <w:num w:numId="25" w16cid:durableId="1631668502">
    <w:abstractNumId w:val="11"/>
  </w:num>
  <w:num w:numId="26" w16cid:durableId="298809561">
    <w:abstractNumId w:val="5"/>
  </w:num>
  <w:num w:numId="27" w16cid:durableId="608006386">
    <w:abstractNumId w:val="7"/>
  </w:num>
  <w:num w:numId="28" w16cid:durableId="1521967747">
    <w:abstractNumId w:val="10"/>
  </w:num>
  <w:num w:numId="29" w16cid:durableId="1905068604">
    <w:abstractNumId w:val="0"/>
  </w:num>
  <w:num w:numId="30" w16cid:durableId="578297648">
    <w:abstractNumId w:val="21"/>
  </w:num>
  <w:num w:numId="31" w16cid:durableId="1629628086">
    <w:abstractNumId w:val="18"/>
  </w:num>
  <w:num w:numId="32" w16cid:durableId="536352541">
    <w:abstractNumId w:val="17"/>
  </w:num>
  <w:num w:numId="33" w16cid:durableId="2142571634">
    <w:abstractNumId w:val="4"/>
  </w:num>
  <w:num w:numId="34" w16cid:durableId="830100980">
    <w:abstractNumId w:val="29"/>
  </w:num>
  <w:num w:numId="35" w16cid:durableId="937060705">
    <w:abstractNumId w:val="2"/>
  </w:num>
  <w:num w:numId="36" w16cid:durableId="884681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74"/>
    <w:rsid w:val="00011A4E"/>
    <w:rsid w:val="0002550E"/>
    <w:rsid w:val="000424AB"/>
    <w:rsid w:val="00047B51"/>
    <w:rsid w:val="000527FC"/>
    <w:rsid w:val="0005627A"/>
    <w:rsid w:val="00056A8D"/>
    <w:rsid w:val="000572DA"/>
    <w:rsid w:val="00060DF0"/>
    <w:rsid w:val="00073086"/>
    <w:rsid w:val="00075262"/>
    <w:rsid w:val="00080036"/>
    <w:rsid w:val="00096339"/>
    <w:rsid w:val="00097823"/>
    <w:rsid w:val="000A4994"/>
    <w:rsid w:val="000C19EC"/>
    <w:rsid w:val="000E075D"/>
    <w:rsid w:val="000F2309"/>
    <w:rsid w:val="000F479D"/>
    <w:rsid w:val="001006EA"/>
    <w:rsid w:val="00100E81"/>
    <w:rsid w:val="001053FC"/>
    <w:rsid w:val="00111E07"/>
    <w:rsid w:val="00114699"/>
    <w:rsid w:val="00117BD8"/>
    <w:rsid w:val="00134FCF"/>
    <w:rsid w:val="00145D0D"/>
    <w:rsid w:val="00155683"/>
    <w:rsid w:val="00164A12"/>
    <w:rsid w:val="00167E82"/>
    <w:rsid w:val="00185E20"/>
    <w:rsid w:val="001903AD"/>
    <w:rsid w:val="00196422"/>
    <w:rsid w:val="001A72E9"/>
    <w:rsid w:val="001B45F3"/>
    <w:rsid w:val="001B49C3"/>
    <w:rsid w:val="001C1A22"/>
    <w:rsid w:val="001C5555"/>
    <w:rsid w:val="001D1A1D"/>
    <w:rsid w:val="001D4539"/>
    <w:rsid w:val="001D4609"/>
    <w:rsid w:val="001D7A8D"/>
    <w:rsid w:val="001E2BC2"/>
    <w:rsid w:val="00204813"/>
    <w:rsid w:val="00206529"/>
    <w:rsid w:val="00206C51"/>
    <w:rsid w:val="00210FBE"/>
    <w:rsid w:val="0021183C"/>
    <w:rsid w:val="00211C5A"/>
    <w:rsid w:val="002214F2"/>
    <w:rsid w:val="00231899"/>
    <w:rsid w:val="00241BA7"/>
    <w:rsid w:val="00242618"/>
    <w:rsid w:val="00243594"/>
    <w:rsid w:val="00247517"/>
    <w:rsid w:val="00255C70"/>
    <w:rsid w:val="00261A22"/>
    <w:rsid w:val="00270FD3"/>
    <w:rsid w:val="00271B16"/>
    <w:rsid w:val="002829F0"/>
    <w:rsid w:val="00286C00"/>
    <w:rsid w:val="002A0194"/>
    <w:rsid w:val="002A55F1"/>
    <w:rsid w:val="002A5DDC"/>
    <w:rsid w:val="002B2AF4"/>
    <w:rsid w:val="002B413B"/>
    <w:rsid w:val="002D09AD"/>
    <w:rsid w:val="002D22B2"/>
    <w:rsid w:val="002F046A"/>
    <w:rsid w:val="002F4059"/>
    <w:rsid w:val="0030408F"/>
    <w:rsid w:val="00306791"/>
    <w:rsid w:val="00315029"/>
    <w:rsid w:val="00322508"/>
    <w:rsid w:val="00330085"/>
    <w:rsid w:val="00333BBE"/>
    <w:rsid w:val="00364550"/>
    <w:rsid w:val="00370314"/>
    <w:rsid w:val="00377929"/>
    <w:rsid w:val="0038752E"/>
    <w:rsid w:val="00392B05"/>
    <w:rsid w:val="00394C0F"/>
    <w:rsid w:val="003A1998"/>
    <w:rsid w:val="003A47A4"/>
    <w:rsid w:val="003A54E1"/>
    <w:rsid w:val="003A61BA"/>
    <w:rsid w:val="003A78C6"/>
    <w:rsid w:val="003B4D45"/>
    <w:rsid w:val="003E7BF6"/>
    <w:rsid w:val="00400669"/>
    <w:rsid w:val="00413291"/>
    <w:rsid w:val="00415986"/>
    <w:rsid w:val="00417D78"/>
    <w:rsid w:val="004201A4"/>
    <w:rsid w:val="00430A0B"/>
    <w:rsid w:val="00431F16"/>
    <w:rsid w:val="00433ECD"/>
    <w:rsid w:val="0043760D"/>
    <w:rsid w:val="00441B43"/>
    <w:rsid w:val="004513C8"/>
    <w:rsid w:val="00455090"/>
    <w:rsid w:val="00455702"/>
    <w:rsid w:val="0045750F"/>
    <w:rsid w:val="0046023C"/>
    <w:rsid w:val="00470338"/>
    <w:rsid w:val="00481E5F"/>
    <w:rsid w:val="00484B61"/>
    <w:rsid w:val="00485338"/>
    <w:rsid w:val="004A017B"/>
    <w:rsid w:val="004A1313"/>
    <w:rsid w:val="004A145D"/>
    <w:rsid w:val="004A3701"/>
    <w:rsid w:val="004B2DBD"/>
    <w:rsid w:val="004B6B41"/>
    <w:rsid w:val="004D691C"/>
    <w:rsid w:val="004F1C19"/>
    <w:rsid w:val="004F1E5E"/>
    <w:rsid w:val="004F34E7"/>
    <w:rsid w:val="005000A7"/>
    <w:rsid w:val="005232CA"/>
    <w:rsid w:val="0052462F"/>
    <w:rsid w:val="0053432A"/>
    <w:rsid w:val="00544DE4"/>
    <w:rsid w:val="00545DD1"/>
    <w:rsid w:val="00555F8F"/>
    <w:rsid w:val="005615C3"/>
    <w:rsid w:val="0056408D"/>
    <w:rsid w:val="00566D94"/>
    <w:rsid w:val="00571838"/>
    <w:rsid w:val="00571C38"/>
    <w:rsid w:val="00585408"/>
    <w:rsid w:val="00596E45"/>
    <w:rsid w:val="005A7F29"/>
    <w:rsid w:val="005D029E"/>
    <w:rsid w:val="005D7BCA"/>
    <w:rsid w:val="005E4128"/>
    <w:rsid w:val="005E54B0"/>
    <w:rsid w:val="005E726A"/>
    <w:rsid w:val="005E79F0"/>
    <w:rsid w:val="005F096A"/>
    <w:rsid w:val="00622A4B"/>
    <w:rsid w:val="00625BB6"/>
    <w:rsid w:val="0062747F"/>
    <w:rsid w:val="00630E5A"/>
    <w:rsid w:val="00640A55"/>
    <w:rsid w:val="00643DE4"/>
    <w:rsid w:val="00646A03"/>
    <w:rsid w:val="00661BA3"/>
    <w:rsid w:val="00667680"/>
    <w:rsid w:val="0067573B"/>
    <w:rsid w:val="00676BDA"/>
    <w:rsid w:val="006834F4"/>
    <w:rsid w:val="00683676"/>
    <w:rsid w:val="00692DFB"/>
    <w:rsid w:val="006976E0"/>
    <w:rsid w:val="006B3624"/>
    <w:rsid w:val="006C5074"/>
    <w:rsid w:val="006D5B1C"/>
    <w:rsid w:val="006D731F"/>
    <w:rsid w:val="006F0888"/>
    <w:rsid w:val="006F0C2C"/>
    <w:rsid w:val="00710212"/>
    <w:rsid w:val="00713329"/>
    <w:rsid w:val="00724AED"/>
    <w:rsid w:val="00733F98"/>
    <w:rsid w:val="0073497E"/>
    <w:rsid w:val="007532B1"/>
    <w:rsid w:val="007627EB"/>
    <w:rsid w:val="00780503"/>
    <w:rsid w:val="0078512C"/>
    <w:rsid w:val="0079308B"/>
    <w:rsid w:val="007A3BA7"/>
    <w:rsid w:val="007A44B6"/>
    <w:rsid w:val="007D0611"/>
    <w:rsid w:val="007E0575"/>
    <w:rsid w:val="007E3EB3"/>
    <w:rsid w:val="00810531"/>
    <w:rsid w:val="00826E84"/>
    <w:rsid w:val="00836960"/>
    <w:rsid w:val="008478B7"/>
    <w:rsid w:val="008504DA"/>
    <w:rsid w:val="008522B5"/>
    <w:rsid w:val="00854FD1"/>
    <w:rsid w:val="00865B6E"/>
    <w:rsid w:val="00866C48"/>
    <w:rsid w:val="00881460"/>
    <w:rsid w:val="00881C71"/>
    <w:rsid w:val="00883E50"/>
    <w:rsid w:val="008909BC"/>
    <w:rsid w:val="00893894"/>
    <w:rsid w:val="00896FD3"/>
    <w:rsid w:val="008A1E0D"/>
    <w:rsid w:val="008A53CA"/>
    <w:rsid w:val="008D394F"/>
    <w:rsid w:val="008D726A"/>
    <w:rsid w:val="008F0AFA"/>
    <w:rsid w:val="008F0E4A"/>
    <w:rsid w:val="008F56C7"/>
    <w:rsid w:val="00900C5D"/>
    <w:rsid w:val="00904847"/>
    <w:rsid w:val="009127D6"/>
    <w:rsid w:val="00917A67"/>
    <w:rsid w:val="009272DD"/>
    <w:rsid w:val="00931B1E"/>
    <w:rsid w:val="00932F5A"/>
    <w:rsid w:val="00943104"/>
    <w:rsid w:val="009502D5"/>
    <w:rsid w:val="009548DC"/>
    <w:rsid w:val="00955622"/>
    <w:rsid w:val="0095732E"/>
    <w:rsid w:val="00960974"/>
    <w:rsid w:val="0096199F"/>
    <w:rsid w:val="009770D8"/>
    <w:rsid w:val="0098562F"/>
    <w:rsid w:val="0098715E"/>
    <w:rsid w:val="009A1977"/>
    <w:rsid w:val="009A720B"/>
    <w:rsid w:val="009A7ED3"/>
    <w:rsid w:val="009B4483"/>
    <w:rsid w:val="009B48CE"/>
    <w:rsid w:val="009D63FF"/>
    <w:rsid w:val="009E6AD7"/>
    <w:rsid w:val="009F4E90"/>
    <w:rsid w:val="00A00EF7"/>
    <w:rsid w:val="00A02A01"/>
    <w:rsid w:val="00A15D84"/>
    <w:rsid w:val="00A16BE0"/>
    <w:rsid w:val="00A23448"/>
    <w:rsid w:val="00A237B7"/>
    <w:rsid w:val="00A23D47"/>
    <w:rsid w:val="00A300F5"/>
    <w:rsid w:val="00A30F4F"/>
    <w:rsid w:val="00A35FA1"/>
    <w:rsid w:val="00A56EF1"/>
    <w:rsid w:val="00A723E2"/>
    <w:rsid w:val="00A76DCE"/>
    <w:rsid w:val="00A94DFD"/>
    <w:rsid w:val="00AA2D78"/>
    <w:rsid w:val="00AB4725"/>
    <w:rsid w:val="00AD5E3A"/>
    <w:rsid w:val="00AE3690"/>
    <w:rsid w:val="00AE510B"/>
    <w:rsid w:val="00B07535"/>
    <w:rsid w:val="00B122BB"/>
    <w:rsid w:val="00B22186"/>
    <w:rsid w:val="00B23F6E"/>
    <w:rsid w:val="00B3291F"/>
    <w:rsid w:val="00B4619A"/>
    <w:rsid w:val="00B569A5"/>
    <w:rsid w:val="00B679A9"/>
    <w:rsid w:val="00B707B2"/>
    <w:rsid w:val="00B80C9E"/>
    <w:rsid w:val="00B814B2"/>
    <w:rsid w:val="00B87A67"/>
    <w:rsid w:val="00B968A6"/>
    <w:rsid w:val="00BA1F80"/>
    <w:rsid w:val="00BD5FD6"/>
    <w:rsid w:val="00BD79E4"/>
    <w:rsid w:val="00BE1702"/>
    <w:rsid w:val="00C05955"/>
    <w:rsid w:val="00C12FAC"/>
    <w:rsid w:val="00C148F6"/>
    <w:rsid w:val="00C31535"/>
    <w:rsid w:val="00C44FE2"/>
    <w:rsid w:val="00C4659A"/>
    <w:rsid w:val="00C50F48"/>
    <w:rsid w:val="00C74069"/>
    <w:rsid w:val="00CA0C27"/>
    <w:rsid w:val="00CB14C5"/>
    <w:rsid w:val="00CC3E79"/>
    <w:rsid w:val="00CC549C"/>
    <w:rsid w:val="00CD3545"/>
    <w:rsid w:val="00CF1F63"/>
    <w:rsid w:val="00D06221"/>
    <w:rsid w:val="00D100B2"/>
    <w:rsid w:val="00D3503B"/>
    <w:rsid w:val="00D41C30"/>
    <w:rsid w:val="00D42E57"/>
    <w:rsid w:val="00D5124F"/>
    <w:rsid w:val="00D80E91"/>
    <w:rsid w:val="00D814DD"/>
    <w:rsid w:val="00DB369A"/>
    <w:rsid w:val="00DB6BA0"/>
    <w:rsid w:val="00DC2510"/>
    <w:rsid w:val="00DC3AB2"/>
    <w:rsid w:val="00DC4DB6"/>
    <w:rsid w:val="00DD75AB"/>
    <w:rsid w:val="00DE7AC8"/>
    <w:rsid w:val="00DF1F15"/>
    <w:rsid w:val="00E03201"/>
    <w:rsid w:val="00E12752"/>
    <w:rsid w:val="00E139C5"/>
    <w:rsid w:val="00E14665"/>
    <w:rsid w:val="00E267B3"/>
    <w:rsid w:val="00E36F4F"/>
    <w:rsid w:val="00E55D90"/>
    <w:rsid w:val="00E573EF"/>
    <w:rsid w:val="00E57D20"/>
    <w:rsid w:val="00E60D80"/>
    <w:rsid w:val="00E6135B"/>
    <w:rsid w:val="00E665AC"/>
    <w:rsid w:val="00EA13BA"/>
    <w:rsid w:val="00EA73F6"/>
    <w:rsid w:val="00EB27F8"/>
    <w:rsid w:val="00ED28E6"/>
    <w:rsid w:val="00EE7631"/>
    <w:rsid w:val="00F02853"/>
    <w:rsid w:val="00F154C8"/>
    <w:rsid w:val="00F20E85"/>
    <w:rsid w:val="00F20EE1"/>
    <w:rsid w:val="00F25272"/>
    <w:rsid w:val="00F353C4"/>
    <w:rsid w:val="00F37551"/>
    <w:rsid w:val="00F42754"/>
    <w:rsid w:val="00F4653E"/>
    <w:rsid w:val="00F53986"/>
    <w:rsid w:val="00F54F87"/>
    <w:rsid w:val="00F554A9"/>
    <w:rsid w:val="00F5729A"/>
    <w:rsid w:val="00F74DF2"/>
    <w:rsid w:val="00F77A4F"/>
    <w:rsid w:val="00F9579E"/>
    <w:rsid w:val="00F96374"/>
    <w:rsid w:val="00FA385A"/>
    <w:rsid w:val="00FA78D3"/>
    <w:rsid w:val="00FB2080"/>
    <w:rsid w:val="00FB6BE2"/>
    <w:rsid w:val="00FC7064"/>
    <w:rsid w:val="00FD4C6A"/>
    <w:rsid w:val="00FD7891"/>
    <w:rsid w:val="00FE0E93"/>
    <w:rsid w:val="00FE6939"/>
    <w:rsid w:val="00FF2342"/>
    <w:rsid w:val="00FF2A7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D47C"/>
  <w15:docId w15:val="{1ABEC5DC-D9B4-42BE-8829-A69E43D3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7B7"/>
  </w:style>
  <w:style w:type="paragraph" w:styleId="Balk1">
    <w:name w:val="heading 1"/>
    <w:basedOn w:val="Normal"/>
    <w:next w:val="Normal"/>
    <w:link w:val="Balk1Char"/>
    <w:uiPriority w:val="9"/>
    <w:qFormat/>
    <w:rsid w:val="007E3E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9"/>
    <w:unhideWhenUsed/>
    <w:qFormat/>
    <w:rsid w:val="007E3EB3"/>
    <w:pPr>
      <w:widowControl w:val="0"/>
      <w:autoSpaceDE w:val="0"/>
      <w:autoSpaceDN w:val="0"/>
      <w:spacing w:after="0" w:line="274" w:lineRule="exact"/>
      <w:ind w:left="861"/>
      <w:jc w:val="both"/>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963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6374"/>
    <w:rPr>
      <w:rFonts w:ascii="Tahoma" w:hAnsi="Tahoma" w:cs="Tahoma"/>
      <w:sz w:val="16"/>
      <w:szCs w:val="16"/>
    </w:rPr>
  </w:style>
  <w:style w:type="table" w:styleId="TabloKlavuzu">
    <w:name w:val="Table Grid"/>
    <w:basedOn w:val="NormalTablo"/>
    <w:uiPriority w:val="59"/>
    <w:rsid w:val="00F96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A15D84"/>
    <w:pPr>
      <w:spacing w:after="0" w:line="240" w:lineRule="auto"/>
      <w:ind w:left="720"/>
      <w:contextualSpacing/>
    </w:pPr>
    <w:rPr>
      <w:rFonts w:ascii="Times New Roman" w:hAnsi="Times New Roman"/>
      <w:sz w:val="24"/>
      <w:szCs w:val="24"/>
      <w:lang w:eastAsia="tr-TR"/>
    </w:rPr>
  </w:style>
  <w:style w:type="paragraph" w:styleId="AralkYok">
    <w:name w:val="No Spacing"/>
    <w:uiPriority w:val="1"/>
    <w:qFormat/>
    <w:rsid w:val="00A15D84"/>
    <w:pPr>
      <w:spacing w:after="0" w:line="240" w:lineRule="auto"/>
    </w:pPr>
  </w:style>
  <w:style w:type="paragraph" w:styleId="GvdeMetni">
    <w:name w:val="Body Text"/>
    <w:basedOn w:val="Normal"/>
    <w:link w:val="GvdeMetniChar"/>
    <w:uiPriority w:val="1"/>
    <w:qFormat/>
    <w:rsid w:val="00BD79E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BD79E4"/>
    <w:rPr>
      <w:rFonts w:ascii="Times New Roman" w:eastAsia="Times New Roman" w:hAnsi="Times New Roman" w:cs="Times New Roman"/>
      <w:sz w:val="24"/>
      <w:szCs w:val="24"/>
      <w:lang w:val="en-US"/>
    </w:rPr>
  </w:style>
  <w:style w:type="character" w:customStyle="1" w:styleId="VarsaylanParagrafYazTipi1">
    <w:name w:val="Varsayılan Paragraf Yazı Tipi1"/>
    <w:rsid w:val="00DB369A"/>
  </w:style>
  <w:style w:type="character" w:styleId="Gl">
    <w:name w:val="Strong"/>
    <w:basedOn w:val="VarsaylanParagrafYazTipi"/>
    <w:uiPriority w:val="22"/>
    <w:qFormat/>
    <w:rsid w:val="00900C5D"/>
    <w:rPr>
      <w:b/>
      <w:bCs/>
    </w:rPr>
  </w:style>
  <w:style w:type="character" w:customStyle="1" w:styleId="Balk2Char">
    <w:name w:val="Başlık 2 Char"/>
    <w:basedOn w:val="VarsaylanParagrafYazTipi"/>
    <w:link w:val="Balk2"/>
    <w:uiPriority w:val="9"/>
    <w:rsid w:val="007E3EB3"/>
    <w:rPr>
      <w:rFonts w:ascii="Times New Roman" w:eastAsia="Times New Roman" w:hAnsi="Times New Roman" w:cs="Times New Roman"/>
      <w:b/>
      <w:bCs/>
      <w:sz w:val="24"/>
      <w:szCs w:val="24"/>
    </w:rPr>
  </w:style>
  <w:style w:type="character" w:customStyle="1" w:styleId="Balk1Char">
    <w:name w:val="Başlık 1 Char"/>
    <w:basedOn w:val="VarsaylanParagrafYazTipi"/>
    <w:link w:val="Balk1"/>
    <w:uiPriority w:val="9"/>
    <w:rsid w:val="007E3EB3"/>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E3E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3EB3"/>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7E3E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791DB-AA50-4A1B-BDBC-0E1322C8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23</Pages>
  <Words>9112</Words>
  <Characters>51940</Characters>
  <Application>Microsoft Office Word</Application>
  <DocSecurity>0</DocSecurity>
  <Lines>432</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Çan Meslek Yüksekokulu</Company>
  <LinksUpToDate>false</LinksUpToDate>
  <CharactersWithSpaces>60931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YILMAZ</dc:creator>
  <cp:lastModifiedBy>Mustafa YILDIZ</cp:lastModifiedBy>
  <cp:revision>142</cp:revision>
  <dcterms:created xsi:type="dcterms:W3CDTF">2022-10-22T13:17:00Z</dcterms:created>
  <dcterms:modified xsi:type="dcterms:W3CDTF">2025-11-06T09:12:00Z</dcterms:modified>
</cp:coreProperties>
</file>