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490" w:tblpY="571"/>
        <w:tblOverlap w:val="never"/>
        <w:tblW w:w="10927" w:type="dxa"/>
        <w:tblInd w:w="0" w:type="dxa"/>
        <w:tblCellMar>
          <w:top w:w="46" w:type="dxa"/>
          <w:left w:w="108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960"/>
        <w:gridCol w:w="4594"/>
        <w:gridCol w:w="1897"/>
        <w:gridCol w:w="1476"/>
      </w:tblGrid>
      <w:tr w:rsidR="00153195">
        <w:trPr>
          <w:trHeight w:val="283"/>
        </w:trPr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5" w:rsidRDefault="00391FE3">
            <w:pPr>
              <w:spacing w:after="0" w:line="259" w:lineRule="auto"/>
              <w:ind w:left="0" w:right="8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2650" cy="882650"/>
                  <wp:effectExtent l="0" t="0" r="0" b="0"/>
                  <wp:docPr id="390" name="Picture 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95" w:rsidRDefault="00391FE3">
            <w:pPr>
              <w:spacing w:after="164" w:line="259" w:lineRule="auto"/>
              <w:ind w:left="0" w:right="11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Çanakkale Onsekiz Mart Üniversitesi </w:t>
            </w:r>
          </w:p>
          <w:p w:rsidR="00153195" w:rsidRDefault="00A34762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Çan Uygulamalı Bilimler</w:t>
            </w:r>
            <w:r w:rsidR="00391FE3">
              <w:rPr>
                <w:rFonts w:ascii="Times New Roman" w:eastAsia="Times New Roman" w:hAnsi="Times New Roman" w:cs="Times New Roman"/>
                <w:b/>
                <w:sz w:val="25"/>
              </w:rPr>
              <w:t xml:space="preserve"> Fakültesi Birim Görev Tanımı</w:t>
            </w:r>
            <w:r w:rsidR="00391FE3">
              <w:rPr>
                <w:b/>
                <w:sz w:val="36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Doküman Kodu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: BRMGRV01 </w:t>
            </w:r>
          </w:p>
        </w:tc>
      </w:tr>
      <w:tr w:rsidR="0015319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195" w:rsidRDefault="0015319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195" w:rsidRDefault="00153195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Yayın Tarihi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: 25.01.2021 </w:t>
            </w:r>
          </w:p>
        </w:tc>
      </w:tr>
      <w:tr w:rsidR="001531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195" w:rsidRDefault="0015319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195" w:rsidRDefault="00153195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Revizyon Tarihi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: 25.01.2021 </w:t>
            </w:r>
          </w:p>
        </w:tc>
      </w:tr>
      <w:tr w:rsidR="0015319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195" w:rsidRDefault="0015319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195" w:rsidRDefault="00153195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Revizyon No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: v.2.0 </w:t>
            </w:r>
          </w:p>
        </w:tc>
      </w:tr>
      <w:tr w:rsidR="00153195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195" w:rsidRDefault="0015319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195" w:rsidRDefault="00153195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Sayfa Sayısı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: 3 </w:t>
            </w:r>
          </w:p>
        </w:tc>
      </w:tr>
      <w:tr w:rsidR="00153195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5" w:rsidRDefault="0015319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5" w:rsidRDefault="00153195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Doküman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Güncelliğinden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Sorumlu Personel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: Fakülte  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Sekreteri </w:t>
            </w:r>
          </w:p>
        </w:tc>
      </w:tr>
    </w:tbl>
    <w:p w:rsidR="00153195" w:rsidRDefault="00391FE3">
      <w:pPr>
        <w:spacing w:after="114" w:line="259" w:lineRule="auto"/>
        <w:ind w:left="0" w:firstLine="0"/>
        <w:jc w:val="both"/>
      </w:pPr>
      <w:r>
        <w:rPr>
          <w:sz w:val="8"/>
        </w:rPr>
        <w:t xml:space="preserve"> </w:t>
      </w:r>
    </w:p>
    <w:tbl>
      <w:tblPr>
        <w:tblStyle w:val="TableGrid"/>
        <w:tblW w:w="11018" w:type="dxa"/>
        <w:tblInd w:w="-122" w:type="dxa"/>
        <w:tblCellMar>
          <w:top w:w="12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3723"/>
        <w:gridCol w:w="7295"/>
      </w:tblGrid>
      <w:tr w:rsidR="00153195">
        <w:trPr>
          <w:trHeight w:val="3046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BİRİMİN AMACI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5" w:rsidRDefault="00391FE3">
            <w:pPr>
              <w:spacing w:after="7" w:line="266" w:lineRule="auto"/>
              <w:ind w:left="0" w:right="55" w:firstLine="708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>Fakültemiz bünye</w:t>
            </w:r>
            <w:r w:rsidR="00A34762">
              <w:rPr>
                <w:rFonts w:ascii="Times New Roman" w:eastAsia="Times New Roman" w:hAnsi="Times New Roman" w:cs="Times New Roman"/>
                <w:sz w:val="22"/>
              </w:rPr>
              <w:t xml:space="preserve">sinde bulunan İş Sağlığı ve Güvenliği Ve Uluslararası Ticaret ve İşletmecilik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Bölümlerinde </w:t>
            </w:r>
            <w:r>
              <w:rPr>
                <w:rFonts w:ascii="Times New Roman" w:eastAsia="Times New Roman" w:hAnsi="Times New Roman" w:cs="Times New Roman"/>
                <w:sz w:val="22"/>
              </w:rPr>
              <w:t>lisans düzeyinde eğitim verilmektedir. İdarenin temel amacı tüm bölümlerinde, eğitim-öğretim, araştırma ve geliştirme imkânlarının artırılması ve akademik personelin bu konularda yetiştirilmesi ve teşvik edilmesini, çağdaş bir eğitim öğretim anlayışının Fa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kültemiz personelince içselleştirmesine, üniversitemizin kurumsal vizyonu doğrultusunda bilimsel girişimci ve yenilikçi bir üniversite olmasına, kurumsal kültür ve paydaşlarla ilişkilerin geliştirilmesine katkı sağlamaktır. </w:t>
            </w:r>
          </w:p>
          <w:p w:rsidR="00153195" w:rsidRDefault="00391FE3" w:rsidP="00A3476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Temel </w:t>
            </w:r>
            <w:r>
              <w:rPr>
                <w:rFonts w:ascii="Times New Roman" w:eastAsia="Times New Roman" w:hAnsi="Times New Roman" w:cs="Times New Roman"/>
                <w:sz w:val="22"/>
              </w:rPr>
              <w:tab/>
              <w:t xml:space="preserve">hedefimiz </w:t>
            </w:r>
            <w:r>
              <w:rPr>
                <w:rFonts w:ascii="Times New Roman" w:eastAsia="Times New Roman" w:hAnsi="Times New Roman" w:cs="Times New Roman"/>
                <w:sz w:val="22"/>
              </w:rPr>
              <w:tab/>
              <w:t xml:space="preserve">öğrencilerimizin </w:t>
            </w:r>
            <w:r>
              <w:rPr>
                <w:rFonts w:ascii="Times New Roman" w:eastAsia="Times New Roman" w:hAnsi="Times New Roman" w:cs="Times New Roman"/>
                <w:sz w:val="22"/>
              </w:rPr>
              <w:tab/>
              <w:t xml:space="preserve">yeteneklerini </w:t>
            </w:r>
            <w:r>
              <w:rPr>
                <w:rFonts w:ascii="Times New Roman" w:eastAsia="Times New Roman" w:hAnsi="Times New Roman" w:cs="Times New Roman"/>
                <w:sz w:val="22"/>
              </w:rPr>
              <w:tab/>
              <w:t>geliştirmelerine yardımcı olmak ve onların tercih edilir özelliklere sahip bireyler olarak ülkemizin hizmetine katılmalarını sağlamaktır.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53195">
        <w:trPr>
          <w:trHeight w:val="266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BAĞLI OLDUĞU BİRİM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Çanakkale Onsekiz Mart Üniversitesi Rektörlüğ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ü </w:t>
            </w:r>
          </w:p>
        </w:tc>
      </w:tr>
      <w:tr w:rsidR="00153195">
        <w:trPr>
          <w:trHeight w:val="269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BİRİM YÖNETİCİSİNİN UNVANI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Fakülte Dekanı </w:t>
            </w:r>
          </w:p>
        </w:tc>
      </w:tr>
      <w:tr w:rsidR="00153195">
        <w:trPr>
          <w:trHeight w:val="4349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5" w:rsidRDefault="00391FE3">
            <w:pPr>
              <w:spacing w:after="213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216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258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213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BAĞLI BİRİMLERİ </w:t>
            </w:r>
          </w:p>
          <w:p w:rsidR="00153195" w:rsidRDefault="00391FE3">
            <w:pPr>
              <w:spacing w:after="199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214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53195" w:rsidRDefault="00391FE3">
            <w:pPr>
              <w:spacing w:after="216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53195" w:rsidRDefault="00391FE3">
            <w:pPr>
              <w:spacing w:after="231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62" w:rsidRDefault="00A34762">
            <w:pPr>
              <w:spacing w:after="0" w:line="259" w:lineRule="auto"/>
              <w:ind w:left="0" w:right="53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İş Sağlığı ve Güvenliği</w:t>
            </w:r>
          </w:p>
          <w:p w:rsidR="00153195" w:rsidRDefault="00A34762">
            <w:pPr>
              <w:spacing w:after="0" w:line="259" w:lineRule="auto"/>
              <w:ind w:left="0" w:right="53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Uluslararası Ticaret ve İşletmecilik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153195">
        <w:trPr>
          <w:trHeight w:val="4563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lastRenderedPageBreak/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3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BİRİMİN TEMEL GÖREV VE SORUMLULUKLARI 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5" w:rsidRDefault="00391FE3">
            <w:pPr>
              <w:spacing w:after="2" w:line="392" w:lineRule="auto"/>
              <w:ind w:left="0" w:right="56"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2547 Sayılı Yükseköğretim Kanununun 3. Maddesinin e fıkrasında “ Fakülte: Yüksek düzeyde eğitim - öğretim, bilimsel araştırma ve yayın yapan; kendisi-ne birimler bağlanabilen bir yükseköğretim kurumudur.”. şeklinde yapılmıştır. </w:t>
            </w:r>
          </w:p>
          <w:p w:rsidR="00153195" w:rsidRDefault="00391FE3">
            <w:pPr>
              <w:spacing w:after="124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Buna göre; </w:t>
            </w:r>
          </w:p>
          <w:p w:rsidR="00153195" w:rsidRDefault="00391FE3">
            <w:pPr>
              <w:numPr>
                <w:ilvl w:val="0"/>
                <w:numId w:val="1"/>
              </w:numPr>
              <w:spacing w:after="29" w:line="359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>2547 Sayılı Kan</w:t>
            </w:r>
            <w:r>
              <w:rPr>
                <w:rFonts w:ascii="Times New Roman" w:eastAsia="Times New Roman" w:hAnsi="Times New Roman" w:cs="Times New Roman"/>
                <w:sz w:val="22"/>
              </w:rPr>
              <w:t>unun 1</w:t>
            </w:r>
            <w:r w:rsidR="00A34762">
              <w:rPr>
                <w:rFonts w:ascii="Times New Roman" w:eastAsia="Times New Roman" w:hAnsi="Times New Roman" w:cs="Times New Roman"/>
                <w:sz w:val="22"/>
              </w:rPr>
              <w:t xml:space="preserve">7. maddesine istinaden Fakülte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Kurulunu oluşturmak ve kararlar almak, </w:t>
            </w:r>
          </w:p>
          <w:p w:rsidR="00153195" w:rsidRDefault="00391FE3">
            <w:pPr>
              <w:numPr>
                <w:ilvl w:val="0"/>
                <w:numId w:val="1"/>
              </w:numPr>
              <w:spacing w:after="0" w:line="396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2547 Sayılı Kanunun 18.  maddesi uyarınca Fakülte Yönetim Kurulunu oluşturmak ve kararlar almak, </w:t>
            </w:r>
          </w:p>
          <w:p w:rsidR="00153195" w:rsidRDefault="00391FE3">
            <w:pPr>
              <w:numPr>
                <w:ilvl w:val="0"/>
                <w:numId w:val="1"/>
              </w:numPr>
              <w:spacing w:after="0" w:line="395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Fakültede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yeni bölümler açmak üzere ilgili mevzuat uyarınca Fakülte Kurulunda </w:t>
            </w:r>
            <w:r w:rsidR="00A34762">
              <w:rPr>
                <w:rFonts w:ascii="Times New Roman" w:eastAsia="Times New Roman" w:hAnsi="Times New Roman" w:cs="Times New Roman"/>
                <w:sz w:val="22"/>
              </w:rPr>
              <w:t xml:space="preserve">kararlar almak ve bu kararları YÖK Başkanlığı’na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iletmek üzere Rektörlük senatosuna göndermek,  </w:t>
            </w:r>
          </w:p>
          <w:p w:rsidR="00153195" w:rsidRDefault="00391FE3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Fakülte bölümlerine öğrenci almakla ile ilgili mevzuat uyarınca </w:t>
            </w:r>
          </w:p>
        </w:tc>
      </w:tr>
    </w:tbl>
    <w:p w:rsidR="00153195" w:rsidRDefault="00153195">
      <w:pPr>
        <w:spacing w:after="0" w:line="259" w:lineRule="auto"/>
        <w:ind w:left="-566" w:right="11349" w:firstLine="0"/>
      </w:pPr>
    </w:p>
    <w:tbl>
      <w:tblPr>
        <w:tblStyle w:val="TableGrid"/>
        <w:tblW w:w="11018" w:type="dxa"/>
        <w:tblInd w:w="-122" w:type="dxa"/>
        <w:tblCellMar>
          <w:top w:w="12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3723"/>
        <w:gridCol w:w="7295"/>
      </w:tblGrid>
      <w:tr w:rsidR="00153195">
        <w:trPr>
          <w:trHeight w:val="14940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lastRenderedPageBreak/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3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BİRİMİN TEMEL GÖREV VE SORUMLULUKLARI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lastRenderedPageBreak/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5" w:rsidRDefault="00391FE3">
            <w:pPr>
              <w:spacing w:after="8" w:line="387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Üniversitemiz Rektörlüğü’nce YÖK Başkanlığı’na talepte bulunmak üzere gerekli çalışmaları yapmak, </w:t>
            </w:r>
          </w:p>
          <w:p w:rsidR="00153195" w:rsidRDefault="00391FE3">
            <w:pPr>
              <w:numPr>
                <w:ilvl w:val="0"/>
                <w:numId w:val="2"/>
              </w:numPr>
              <w:spacing w:after="11" w:line="384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Fakülte içinde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Dekanlık ve Bölüm Başkanları ile koordineli olarak öğrenci, akademik, idari personel ve bina, malzemeyle ilgili okulun her türlü ihtiyacını karşılama yönünde çalışma ve gerekli yazışmaları yapmak, </w:t>
            </w:r>
          </w:p>
          <w:p w:rsidR="00153195" w:rsidRDefault="00391FE3">
            <w:pPr>
              <w:numPr>
                <w:ilvl w:val="0"/>
                <w:numId w:val="2"/>
              </w:numPr>
              <w:spacing w:after="0" w:line="396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>Fakülte Bütçesini hazırlayıp gerekçesi ile birlikte Strate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ji Geliştirme Daire Başkanlığı’na göndermek, </w:t>
            </w:r>
          </w:p>
          <w:p w:rsidR="00153195" w:rsidRDefault="00391FE3">
            <w:pPr>
              <w:numPr>
                <w:ilvl w:val="0"/>
                <w:numId w:val="2"/>
              </w:numPr>
              <w:spacing w:after="0" w:line="396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Fakülte (Harcama Birimi) çalışanlarının maaş ve ödenek evraklarının düzenlenip ödemeye hazır hale getirmek, </w:t>
            </w:r>
          </w:p>
          <w:p w:rsidR="00153195" w:rsidRDefault="00391FE3">
            <w:pPr>
              <w:numPr>
                <w:ilvl w:val="0"/>
                <w:numId w:val="2"/>
              </w:numPr>
              <w:spacing w:after="0" w:line="397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>Fakülteye verilen ödenek durum bilgisi çerçevesinde her türlü mal, malzeme ve hizmet alımlarının, ilg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ili mevzuata uygun olarak satın almasının yapılması ve evrakları ile dokümanlarının hazırlanmasını sağlamak, </w:t>
            </w:r>
          </w:p>
          <w:p w:rsidR="00153195" w:rsidRDefault="00391FE3">
            <w:pPr>
              <w:numPr>
                <w:ilvl w:val="0"/>
                <w:numId w:val="2"/>
              </w:numPr>
              <w:spacing w:after="0" w:line="391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Fakültemiz personelinin özlük haklarındaki değişimin, intibak ve terfi haklarının tahakkuk ettirilerek ödenecek safhaya getirilmesini sağlamak, </w:t>
            </w:r>
          </w:p>
          <w:p w:rsidR="00153195" w:rsidRDefault="00391FE3">
            <w:pPr>
              <w:numPr>
                <w:ilvl w:val="0"/>
                <w:numId w:val="2"/>
              </w:numPr>
              <w:spacing w:after="0" w:line="393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Fakülte ile ilgili ile ilgili tüm araç-gereçlerin ve malzemelerin yıllık sayımının yapılmasını ve buna ilişkin raporun düzenlenmesini sağlamak, </w:t>
            </w:r>
          </w:p>
          <w:p w:rsidR="00153195" w:rsidRDefault="00391FE3">
            <w:pPr>
              <w:numPr>
                <w:ilvl w:val="0"/>
                <w:numId w:val="2"/>
              </w:numPr>
              <w:spacing w:after="0" w:line="389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>Bölüm Başkanlıkları kanalıyla, bölümlerimizden gelen araç-gereç, malzeme, kırtasiye ve demirbaş taleplerini Dek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an’a (Harcama Yetkilisi) bildirmek ve uygun bulunanların Gerçekleştirme Görevlisi tarafından yerine getirilmesini sağlamak, </w:t>
            </w:r>
          </w:p>
          <w:p w:rsidR="00153195" w:rsidRDefault="00391FE3">
            <w:pPr>
              <w:numPr>
                <w:ilvl w:val="0"/>
                <w:numId w:val="2"/>
              </w:numPr>
              <w:spacing w:after="144" w:line="259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Fakültemizde  yeni başlayan-ayrılan personelin E-SGK yoluyla Genel </w:t>
            </w:r>
          </w:p>
          <w:p w:rsidR="00153195" w:rsidRDefault="00391FE3">
            <w:pPr>
              <w:spacing w:after="6" w:line="356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>Sağlık Sigortası ve Hak Sahipliği durumunu Sosyal Güvenlik Kuru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muna bildirimlerini yapmak, </w:t>
            </w:r>
          </w:p>
          <w:p w:rsidR="00153195" w:rsidRDefault="00391FE3">
            <w:pPr>
              <w:numPr>
                <w:ilvl w:val="0"/>
                <w:numId w:val="2"/>
              </w:numPr>
              <w:spacing w:after="146" w:line="259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Fakültemiz kadrosunda bulunan personelin E-SGK yoluyla her ay Emekli </w:t>
            </w:r>
          </w:p>
          <w:p w:rsidR="00153195" w:rsidRDefault="00391FE3">
            <w:pPr>
              <w:spacing w:after="144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Keseneklerini Sosyal Güvenlik Kurumuna bildirmek, </w:t>
            </w:r>
          </w:p>
          <w:p w:rsidR="00153195" w:rsidRDefault="00391FE3">
            <w:pPr>
              <w:numPr>
                <w:ilvl w:val="0"/>
                <w:numId w:val="2"/>
              </w:numPr>
              <w:spacing w:after="0" w:line="396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Fakültemiz  personelinin ilgili mevzuat doğrultusunda yurtiçi ve yurtdışı resmi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görevlendirmeleri sonucunda ve söz konusu personelin yol bildirimi doğrultusunda harcama, talimatı hazırlanarak yolluk giderlerinin karşılanması, 15- Fakültemizde ders veren Öğretim Elemanlarının Ek Ders ve Final sınav ücretleri için alınan Yönetim Kurulu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Kararı ve Rektörlük Onayı doğrultusunda (kişilerden ders yükü bildirim formu da alınarak) ödeme evrakı yapılması, </w:t>
            </w:r>
          </w:p>
          <w:p w:rsidR="00153195" w:rsidRDefault="00391FE3">
            <w:pPr>
              <w:numPr>
                <w:ilvl w:val="0"/>
                <w:numId w:val="3"/>
              </w:numPr>
              <w:spacing w:after="0" w:line="396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2547 sayılı Kanunun 31. maddesi uyarınca ÇOMÜ-Siyasal Bilgiler Fakültesine süreli veya ders saati ücretli gelen Öğretim Elemanlarına ders yük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leri doğrultusunda ek ders ücreti çizelgesi hazırlanarak ödeme evrakı yapılması, </w:t>
            </w:r>
          </w:p>
          <w:p w:rsidR="00153195" w:rsidRDefault="00391FE3">
            <w:pPr>
              <w:numPr>
                <w:ilvl w:val="0"/>
                <w:numId w:val="3"/>
              </w:numPr>
              <w:spacing w:after="136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Her eğitim-öğretim yılı güz ve bahar yarıyılında 2547 sayılı Kanunun 31. </w:t>
            </w:r>
          </w:p>
          <w:p w:rsidR="00153195" w:rsidRDefault="00391FE3">
            <w:pPr>
              <w:spacing w:after="146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40/a-b-c-d ve 41. maddelerine göre ders görevlendirme yazışmalarını yapmak, </w:t>
            </w:r>
          </w:p>
          <w:p w:rsidR="00153195" w:rsidRDefault="00391FE3">
            <w:pPr>
              <w:numPr>
                <w:ilvl w:val="0"/>
                <w:numId w:val="3"/>
              </w:numPr>
              <w:spacing w:after="108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Fakültemiz ile ilgili k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urum içi ve kurum dışı yazışmaları yürütmek,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153195">
        <w:trPr>
          <w:trHeight w:val="4186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lastRenderedPageBreak/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BİRİMİN TEMEL GÖREV VE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SORUMLULUKLARI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5" w:rsidRDefault="00391FE3">
            <w:pPr>
              <w:numPr>
                <w:ilvl w:val="0"/>
                <w:numId w:val="4"/>
              </w:numPr>
              <w:spacing w:after="16" w:line="376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Fakültemize fiziksel olarak gelen ve giden evrakın UBYS'de kaydedilerek ilgili yerlere gönderilmesini sağlamak, dosyalama ve arşivleme işlemlerini yapmak, </w:t>
            </w:r>
          </w:p>
          <w:p w:rsidR="00153195" w:rsidRDefault="00391FE3">
            <w:pPr>
              <w:numPr>
                <w:ilvl w:val="0"/>
                <w:numId w:val="4"/>
              </w:numPr>
              <w:spacing w:after="144" w:line="259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Fakültemizin faaliyet raporlarını hazırlamak, </w:t>
            </w:r>
          </w:p>
          <w:p w:rsidR="00153195" w:rsidRDefault="00391FE3">
            <w:pPr>
              <w:numPr>
                <w:ilvl w:val="0"/>
                <w:numId w:val="4"/>
              </w:numPr>
              <w:spacing w:line="392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Fakültemizde yürütülen bütün işlerle ilgili kanunların, tüzüklerin ve yönetmeliklerin takip edilmesini ve uygulanmasını sağlamak, </w:t>
            </w:r>
          </w:p>
          <w:p w:rsidR="00153195" w:rsidRDefault="00391FE3">
            <w:pPr>
              <w:numPr>
                <w:ilvl w:val="0"/>
                <w:numId w:val="4"/>
              </w:numPr>
              <w:spacing w:after="146" w:line="259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Fakültemiz personelinin özlük işleriyle ilgili tüm yazışmaları Üniversitemiz </w:t>
            </w:r>
          </w:p>
          <w:p w:rsidR="00153195" w:rsidRDefault="00391FE3">
            <w:pPr>
              <w:spacing w:after="144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Personel Daire Başkanlığı ile yapmak, </w:t>
            </w:r>
          </w:p>
          <w:p w:rsidR="00153195" w:rsidRDefault="00391FE3">
            <w:pPr>
              <w:numPr>
                <w:ilvl w:val="0"/>
                <w:numId w:val="4"/>
              </w:numPr>
              <w:spacing w:after="0" w:line="387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Fakültemiz öğrencilerinin; öğrencilik hizmetleriyle ilgili Öğrenci İşleri ofisimiz kanalıyla işlemlerini yürütmek, </w:t>
            </w:r>
          </w:p>
          <w:p w:rsidR="00153195" w:rsidRDefault="00391F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</w:p>
        </w:tc>
      </w:tr>
    </w:tbl>
    <w:p w:rsidR="00153195" w:rsidRDefault="00391FE3">
      <w:pPr>
        <w:spacing w:after="0" w:line="259" w:lineRule="auto"/>
        <w:ind w:left="0" w:firstLine="0"/>
      </w:pPr>
      <w:r>
        <w:rPr>
          <w:sz w:val="12"/>
        </w:rPr>
        <w:t xml:space="preserve"> </w:t>
      </w:r>
    </w:p>
    <w:p w:rsidR="00153195" w:rsidRDefault="00391FE3">
      <w:pPr>
        <w:spacing w:after="0" w:line="259" w:lineRule="auto"/>
        <w:ind w:left="0" w:firstLine="0"/>
      </w:pPr>
      <w:r>
        <w:rPr>
          <w:sz w:val="12"/>
        </w:rPr>
        <w:t xml:space="preserve"> </w:t>
      </w:r>
    </w:p>
    <w:p w:rsidR="00153195" w:rsidRDefault="00391FE3">
      <w:pPr>
        <w:spacing w:after="76" w:line="259" w:lineRule="auto"/>
        <w:ind w:left="0" w:firstLine="0"/>
      </w:pPr>
      <w:r>
        <w:rPr>
          <w:sz w:val="12"/>
        </w:rPr>
        <w:t xml:space="preserve"> </w:t>
      </w:r>
    </w:p>
    <w:p w:rsidR="00153195" w:rsidRDefault="00391FE3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53195" w:rsidRDefault="00391FE3">
      <w:pPr>
        <w:tabs>
          <w:tab w:val="center" w:pos="2023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96"/>
        </w:tabs>
        <w:ind w:left="0" w:firstLine="0"/>
      </w:pPr>
      <w:r>
        <w:rPr>
          <w:sz w:val="22"/>
        </w:rPr>
        <w:tab/>
      </w: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ONAYLAYAN </w:t>
      </w:r>
    </w:p>
    <w:p w:rsidR="00A34762" w:rsidRDefault="00A34762" w:rsidP="00A34762">
      <w:pPr>
        <w:tabs>
          <w:tab w:val="center" w:pos="2023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96"/>
        </w:tabs>
        <w:ind w:left="0" w:firstLine="0"/>
        <w:jc w:val="center"/>
      </w:pPr>
      <w:r>
        <w:t xml:space="preserve">                                            </w:t>
      </w:r>
      <w:bookmarkStart w:id="0" w:name="_GoBack"/>
      <w:bookmarkEnd w:id="0"/>
      <w:r>
        <w:t>Prof. Dr. Serdar KURT</w:t>
      </w:r>
    </w:p>
    <w:p w:rsidR="00153195" w:rsidRDefault="00153195" w:rsidP="00A34762">
      <w:pPr>
        <w:spacing w:after="0" w:line="259" w:lineRule="auto"/>
        <w:ind w:left="1416" w:firstLine="0"/>
        <w:jc w:val="center"/>
      </w:pPr>
    </w:p>
    <w:p w:rsidR="00153195" w:rsidRDefault="00391FE3">
      <w:pPr>
        <w:spacing w:after="0" w:line="259" w:lineRule="auto"/>
        <w:ind w:left="1416" w:firstLine="0"/>
      </w:pPr>
      <w:r>
        <w:t xml:space="preserve"> </w:t>
      </w:r>
    </w:p>
    <w:p w:rsidR="00153195" w:rsidRDefault="00391FE3">
      <w:pPr>
        <w:spacing w:after="0" w:line="259" w:lineRule="auto"/>
        <w:ind w:left="1416" w:firstLine="0"/>
      </w:pPr>
      <w:r>
        <w:t xml:space="preserve"> </w:t>
      </w:r>
    </w:p>
    <w:p w:rsidR="00153195" w:rsidRDefault="00391FE3">
      <w:pPr>
        <w:ind w:left="1411" w:right="566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</w:p>
    <w:p w:rsidR="00153195" w:rsidRDefault="00391FE3">
      <w:pPr>
        <w:spacing w:after="0" w:line="259" w:lineRule="auto"/>
        <w:ind w:left="0" w:firstLine="0"/>
      </w:pPr>
      <w:r>
        <w:t xml:space="preserve"> </w:t>
      </w:r>
    </w:p>
    <w:p w:rsidR="00153195" w:rsidRDefault="00391FE3">
      <w:pPr>
        <w:spacing w:after="0" w:line="259" w:lineRule="auto"/>
        <w:ind w:left="36" w:firstLine="0"/>
        <w:jc w:val="center"/>
      </w:pPr>
      <w:r>
        <w:rPr>
          <w:b/>
          <w:i/>
        </w:rPr>
        <w:t xml:space="preserve"> </w:t>
      </w:r>
    </w:p>
    <w:p w:rsidR="00153195" w:rsidRDefault="00391FE3">
      <w:pPr>
        <w:spacing w:after="0" w:line="259" w:lineRule="auto"/>
        <w:ind w:left="36" w:firstLine="0"/>
        <w:jc w:val="center"/>
      </w:pPr>
      <w:r>
        <w:t xml:space="preserve"> </w:t>
      </w:r>
    </w:p>
    <w:p w:rsidR="00153195" w:rsidRDefault="00391FE3">
      <w:pPr>
        <w:spacing w:after="0" w:line="259" w:lineRule="auto"/>
        <w:ind w:left="0" w:firstLine="0"/>
        <w:jc w:val="right"/>
      </w:pPr>
      <w:r>
        <w:rPr>
          <w:sz w:val="4"/>
        </w:rPr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</w:p>
    <w:sectPr w:rsidR="00153195">
      <w:footerReference w:type="even" r:id="rId8"/>
      <w:footerReference w:type="default" r:id="rId9"/>
      <w:footerReference w:type="first" r:id="rId10"/>
      <w:pgSz w:w="11906" w:h="16838"/>
      <w:pgMar w:top="571" w:right="558" w:bottom="1289" w:left="566" w:header="708" w:footer="9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E3" w:rsidRDefault="00391FE3">
      <w:pPr>
        <w:spacing w:after="0" w:line="240" w:lineRule="auto"/>
      </w:pPr>
      <w:r>
        <w:separator/>
      </w:r>
    </w:p>
  </w:endnote>
  <w:endnote w:type="continuationSeparator" w:id="0">
    <w:p w:rsidR="00391FE3" w:rsidRDefault="0039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95" w:rsidRDefault="00391FE3">
    <w:pPr>
      <w:tabs>
        <w:tab w:val="center" w:pos="5387"/>
      </w:tabs>
      <w:spacing w:after="0" w:line="259" w:lineRule="auto"/>
      <w:ind w:left="0" w:firstLine="0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95" w:rsidRDefault="00391FE3">
    <w:pPr>
      <w:tabs>
        <w:tab w:val="center" w:pos="5387"/>
      </w:tabs>
      <w:spacing w:after="0" w:line="259" w:lineRule="auto"/>
      <w:ind w:left="0" w:firstLine="0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34762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95" w:rsidRDefault="00391FE3">
    <w:pPr>
      <w:tabs>
        <w:tab w:val="center" w:pos="5387"/>
      </w:tabs>
      <w:spacing w:after="0" w:line="259" w:lineRule="auto"/>
      <w:ind w:left="0" w:firstLine="0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E3" w:rsidRDefault="00391FE3">
      <w:pPr>
        <w:spacing w:after="0" w:line="240" w:lineRule="auto"/>
      </w:pPr>
      <w:r>
        <w:separator/>
      </w:r>
    </w:p>
  </w:footnote>
  <w:footnote w:type="continuationSeparator" w:id="0">
    <w:p w:rsidR="00391FE3" w:rsidRDefault="0039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71EC8"/>
    <w:multiLevelType w:val="hybridMultilevel"/>
    <w:tmpl w:val="0F58EBD2"/>
    <w:lvl w:ilvl="0" w:tplc="777899C8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C8A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827D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A6B3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484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FAE9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AE2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AB5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5CDA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5B7AEF"/>
    <w:multiLevelType w:val="hybridMultilevel"/>
    <w:tmpl w:val="0922BA46"/>
    <w:lvl w:ilvl="0" w:tplc="BABC67E4">
      <w:start w:val="19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70386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003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E3A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E12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0CD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E8B2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8DC6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B0C8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1554D2"/>
    <w:multiLevelType w:val="hybridMultilevel"/>
    <w:tmpl w:val="680C0520"/>
    <w:lvl w:ilvl="0" w:tplc="D74AD254">
      <w:start w:val="16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ADA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5C678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E7EB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228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6E4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41D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ACCA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E3C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AA51E8"/>
    <w:multiLevelType w:val="hybridMultilevel"/>
    <w:tmpl w:val="FEEC55E6"/>
    <w:lvl w:ilvl="0" w:tplc="C9AA3004">
      <w:start w:val="5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3809E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3AB87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8DB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3493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4A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8395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08CA6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61C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95"/>
    <w:rsid w:val="00153195"/>
    <w:rsid w:val="00391FE3"/>
    <w:rsid w:val="00A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77A69-AF8D-4B7F-B266-3FDFA56F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6" w:lineRule="auto"/>
      <w:ind w:left="1426" w:hanging="10"/>
    </w:pPr>
    <w:rPr>
      <w:rFonts w:ascii="Calibri" w:eastAsia="Calibri" w:hAnsi="Calibri" w:cs="Calibri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İsmail TUNÇ</cp:lastModifiedBy>
  <cp:revision>2</cp:revision>
  <dcterms:created xsi:type="dcterms:W3CDTF">2023-12-07T08:46:00Z</dcterms:created>
  <dcterms:modified xsi:type="dcterms:W3CDTF">2023-12-07T08:46:00Z</dcterms:modified>
</cp:coreProperties>
</file>