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0447" w14:textId="77777777" w:rsidR="00E634B3" w:rsidRPr="00E634B3" w:rsidRDefault="00E634B3" w:rsidP="00E634B3">
      <w:pPr>
        <w:keepNext/>
        <w:keepLines/>
        <w:spacing w:after="0"/>
        <w:ind w:left="10" w:right="64" w:hanging="10"/>
        <w:jc w:val="center"/>
        <w:outlineLvl w:val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SORUŞTURMA RAPORU </w:t>
      </w:r>
    </w:p>
    <w:p w14:paraId="03F6E666" w14:textId="77777777" w:rsidR="00E634B3" w:rsidRPr="00E634B3" w:rsidRDefault="00E634B3" w:rsidP="00E634B3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1F178EC" w14:textId="77777777" w:rsidR="00E634B3" w:rsidRPr="00E634B3" w:rsidRDefault="00E634B3" w:rsidP="00E634B3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tbl>
      <w:tblPr>
        <w:tblStyle w:val="TableGrid"/>
        <w:tblW w:w="10335" w:type="dxa"/>
        <w:tblInd w:w="-426" w:type="dxa"/>
        <w:tblLook w:val="04A0" w:firstRow="1" w:lastRow="0" w:firstColumn="1" w:lastColumn="0" w:noHBand="0" w:noVBand="1"/>
      </w:tblPr>
      <w:tblGrid>
        <w:gridCol w:w="3967"/>
        <w:gridCol w:w="6368"/>
      </w:tblGrid>
      <w:tr w:rsidR="00E634B3" w:rsidRPr="00E634B3" w14:paraId="549D6C04" w14:textId="77777777" w:rsidTr="004B04E8">
        <w:trPr>
          <w:trHeight w:val="1342"/>
        </w:trPr>
        <w:tc>
          <w:tcPr>
            <w:tcW w:w="10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8D379" w14:textId="77777777" w:rsidR="00E634B3" w:rsidRPr="00E634B3" w:rsidRDefault="00E634B3" w:rsidP="00E634B3">
            <w:pPr>
              <w:tabs>
                <w:tab w:val="center" w:pos="5107"/>
              </w:tabs>
              <w:spacing w:after="122"/>
              <w:rPr>
                <w:rFonts w:ascii="Book Antiqua" w:eastAsia="Book Antiqua" w:hAnsi="Book Antiqua" w:cs="Book Antiqua"/>
                <w:color w:val="000000"/>
              </w:rPr>
            </w:pP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SORUŞTURMAYI </w:t>
            </w:r>
            <w:proofErr w:type="gramStart"/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AÇAN  </w:t>
            </w: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ab/>
            </w:r>
            <w:proofErr w:type="gramEnd"/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: (Soruşturmayı açan makam)  </w:t>
            </w:r>
          </w:p>
          <w:p w14:paraId="2895855A" w14:textId="77777777" w:rsidR="00E634B3" w:rsidRPr="00E634B3" w:rsidRDefault="00E634B3" w:rsidP="00E634B3">
            <w:pPr>
              <w:spacing w:after="124"/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</w:p>
          <w:p w14:paraId="0B29909C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SORUŞTURMA EMRİ </w:t>
            </w:r>
            <w:proofErr w:type="gramStart"/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>TARİHİ</w:t>
            </w: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  :</w:t>
            </w:r>
            <w:proofErr w:type="gramEnd"/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 ……… Makamının … gün ve …… sayılı yazısı  </w:t>
            </w:r>
          </w:p>
        </w:tc>
      </w:tr>
      <w:tr w:rsidR="00E634B3" w:rsidRPr="00E634B3" w14:paraId="211CC5A3" w14:textId="77777777" w:rsidTr="004B04E8">
        <w:trPr>
          <w:trHeight w:val="344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3645A9E6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2993AB3B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634B3" w:rsidRPr="00E634B3" w14:paraId="4F2F0B73" w14:textId="77777777" w:rsidTr="004B04E8">
        <w:trPr>
          <w:trHeight w:val="895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6B177" w14:textId="77777777" w:rsidR="00E634B3" w:rsidRPr="004B04E8" w:rsidRDefault="00E634B3" w:rsidP="00E634B3">
            <w:pPr>
              <w:spacing w:after="124"/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SORUŞTURULAN  </w:t>
            </w:r>
          </w:p>
          <w:p w14:paraId="3263055D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1BD1802D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: Adı soyadı  </w:t>
            </w:r>
          </w:p>
        </w:tc>
      </w:tr>
      <w:tr w:rsidR="00E634B3" w:rsidRPr="00E634B3" w14:paraId="2BE0F212" w14:textId="77777777" w:rsidTr="004B04E8">
        <w:trPr>
          <w:trHeight w:val="448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1118" w14:textId="77777777" w:rsidR="00E634B3" w:rsidRPr="004B04E8" w:rsidRDefault="00E634B3" w:rsidP="00E634B3">
            <w:pPr>
              <w:ind w:left="1416"/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proofErr w:type="gramStart"/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>TC</w:t>
            </w:r>
            <w:proofErr w:type="gramEnd"/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 Kimlik No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7A927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:  </w:t>
            </w:r>
          </w:p>
        </w:tc>
      </w:tr>
      <w:tr w:rsidR="00E634B3" w:rsidRPr="00E634B3" w14:paraId="403BCAAD" w14:textId="77777777" w:rsidTr="004B04E8">
        <w:trPr>
          <w:trHeight w:val="448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5927" w14:textId="77777777" w:rsidR="00E634B3" w:rsidRPr="004B04E8" w:rsidRDefault="00E634B3" w:rsidP="00E634B3">
            <w:pPr>
              <w:tabs>
                <w:tab w:val="center" w:pos="1782"/>
                <w:tab w:val="center" w:pos="2832"/>
              </w:tabs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00E634B3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proofErr w:type="gramStart"/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Görevi  </w:t>
            </w: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ab/>
            </w:r>
            <w:proofErr w:type="gramEnd"/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02B59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:  </w:t>
            </w:r>
          </w:p>
        </w:tc>
      </w:tr>
      <w:tr w:rsidR="00E634B3" w:rsidRPr="00E634B3" w14:paraId="5C93DB4B" w14:textId="77777777" w:rsidTr="004B04E8">
        <w:trPr>
          <w:trHeight w:val="447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B246A" w14:textId="77777777" w:rsidR="00E634B3" w:rsidRPr="004B04E8" w:rsidRDefault="00E634B3" w:rsidP="00E634B3">
            <w:pPr>
              <w:tabs>
                <w:tab w:val="center" w:pos="1774"/>
                <w:tab w:val="center" w:pos="2832"/>
              </w:tabs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00E634B3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Adresi </w:t>
            </w: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ab/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E0FC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:  </w:t>
            </w:r>
          </w:p>
        </w:tc>
      </w:tr>
      <w:tr w:rsidR="00E634B3" w:rsidRPr="00E634B3" w14:paraId="5C8B3510" w14:textId="77777777" w:rsidTr="004B04E8">
        <w:trPr>
          <w:trHeight w:val="896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0AB7C" w14:textId="77777777" w:rsidR="00E634B3" w:rsidRPr="004B04E8" w:rsidRDefault="00E634B3" w:rsidP="00E634B3">
            <w:pPr>
              <w:tabs>
                <w:tab w:val="center" w:pos="1815"/>
                <w:tab w:val="center" w:pos="2832"/>
              </w:tabs>
              <w:spacing w:after="124"/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004B04E8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ab/>
            </w: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Telefon </w:t>
            </w: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ab/>
              <w:t xml:space="preserve"> </w:t>
            </w:r>
          </w:p>
          <w:p w14:paraId="44CF795B" w14:textId="77777777" w:rsidR="00E634B3" w:rsidRPr="004B04E8" w:rsidRDefault="00E634B3" w:rsidP="00E634B3">
            <w:pPr>
              <w:ind w:left="768"/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666F7292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:  </w:t>
            </w:r>
          </w:p>
        </w:tc>
      </w:tr>
      <w:tr w:rsidR="00E634B3" w:rsidRPr="00E634B3" w14:paraId="6619A917" w14:textId="77777777" w:rsidTr="004B04E8">
        <w:trPr>
          <w:trHeight w:val="970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637F8179" w14:textId="77777777" w:rsidR="00E634B3" w:rsidRPr="004B04E8" w:rsidRDefault="00E634B3" w:rsidP="00E634B3">
            <w:pPr>
              <w:spacing w:after="273"/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SORUŞTURMA KONUSU </w:t>
            </w:r>
          </w:p>
          <w:p w14:paraId="2D96F6EB" w14:textId="77777777" w:rsidR="00E634B3" w:rsidRPr="004B04E8" w:rsidRDefault="00E634B3" w:rsidP="00E634B3">
            <w:pPr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138B67CC" w14:textId="77777777" w:rsidR="00E634B3" w:rsidRPr="00E634B3" w:rsidRDefault="00E634B3" w:rsidP="00E634B3">
            <w:pPr>
              <w:ind w:left="5"/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: Disiplin soruşturmasının konusu olan ve disiplin suçu </w:t>
            </w:r>
            <w:proofErr w:type="gramStart"/>
            <w:r w:rsidRPr="00E634B3">
              <w:rPr>
                <w:rFonts w:ascii="Book Antiqua" w:eastAsia="Book Antiqua" w:hAnsi="Book Antiqua" w:cs="Book Antiqua"/>
                <w:color w:val="000000"/>
              </w:rPr>
              <w:t>oluşturan  eylemin</w:t>
            </w:r>
            <w:proofErr w:type="gramEnd"/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 ayrıntılı açıklaması buraya yazılmalıdır. </w:t>
            </w:r>
          </w:p>
        </w:tc>
      </w:tr>
      <w:tr w:rsidR="00E634B3" w:rsidRPr="00E634B3" w14:paraId="30758A41" w14:textId="77777777" w:rsidTr="004B04E8">
        <w:trPr>
          <w:trHeight w:val="270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0178C91A" w14:textId="77777777" w:rsidR="00E634B3" w:rsidRPr="004B04E8" w:rsidRDefault="00E634B3" w:rsidP="00E634B3">
            <w:pPr>
              <w:tabs>
                <w:tab w:val="center" w:pos="2124"/>
                <w:tab w:val="center" w:pos="2832"/>
              </w:tabs>
              <w:rPr>
                <w:rFonts w:ascii="Book Antiqua" w:eastAsia="Book Antiqua" w:hAnsi="Book Antiqua" w:cs="Book Antiqua"/>
                <w:b/>
                <w:bCs/>
                <w:color w:val="000000"/>
              </w:rPr>
            </w:pP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SUÇ </w:t>
            </w:r>
            <w:proofErr w:type="gramStart"/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TARİHİ  </w:t>
            </w: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ab/>
            </w:r>
            <w:proofErr w:type="gramEnd"/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 xml:space="preserve"> </w:t>
            </w:r>
            <w:r w:rsidRPr="004B04E8">
              <w:rPr>
                <w:rFonts w:ascii="Book Antiqua" w:eastAsia="Book Antiqua" w:hAnsi="Book Antiqua" w:cs="Book Antiqua"/>
                <w:b/>
                <w:bCs/>
                <w:color w:val="000000"/>
              </w:rPr>
              <w:tab/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11C79396" w14:textId="77777777" w:rsidR="00E634B3" w:rsidRPr="00E634B3" w:rsidRDefault="00E634B3" w:rsidP="00E634B3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E634B3">
              <w:rPr>
                <w:rFonts w:ascii="Book Antiqua" w:eastAsia="Book Antiqua" w:hAnsi="Book Antiqua" w:cs="Book Antiqua"/>
                <w:color w:val="000000"/>
              </w:rPr>
              <w:t xml:space="preserve">: ………/ ……/ …..  </w:t>
            </w:r>
          </w:p>
        </w:tc>
      </w:tr>
    </w:tbl>
    <w:p w14:paraId="5B63D47C" w14:textId="77777777" w:rsidR="004B04E8" w:rsidRDefault="00E634B3" w:rsidP="004B04E8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68DB161" w14:textId="5757B912" w:rsidR="00E634B3" w:rsidRPr="00E634B3" w:rsidRDefault="00E634B3" w:rsidP="004B04E8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SORUŞTURMANIN SAFHALARI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: Soruşturma süreci, soruşturma kapsamında yapılan işlemler   </w:t>
      </w:r>
      <w:proofErr w:type="gramStart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  <w:t xml:space="preserve">  madde</w:t>
      </w:r>
      <w:proofErr w:type="gramEnd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madde yazılır.  </w:t>
      </w:r>
    </w:p>
    <w:p w14:paraId="54DA95AA" w14:textId="77777777" w:rsidR="00E634B3" w:rsidRPr="00E634B3" w:rsidRDefault="00E634B3" w:rsidP="00E634B3">
      <w:pPr>
        <w:numPr>
          <w:ilvl w:val="0"/>
          <w:numId w:val="1"/>
        </w:numPr>
        <w:spacing w:after="9" w:line="248" w:lineRule="auto"/>
        <w:ind w:right="53"/>
        <w:contextualSpacing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……………………………………..</w:t>
      </w:r>
    </w:p>
    <w:p w14:paraId="60AC7E86" w14:textId="77777777" w:rsidR="00E634B3" w:rsidRPr="00E634B3" w:rsidRDefault="00E634B3" w:rsidP="00E634B3">
      <w:pPr>
        <w:numPr>
          <w:ilvl w:val="0"/>
          <w:numId w:val="1"/>
        </w:numPr>
        <w:spacing w:after="9" w:line="248" w:lineRule="auto"/>
        <w:ind w:right="53"/>
        <w:contextualSpacing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…………………………………………..</w:t>
      </w:r>
    </w:p>
    <w:p w14:paraId="547EC214" w14:textId="77777777" w:rsidR="00E634B3" w:rsidRPr="00E634B3" w:rsidRDefault="00E634B3" w:rsidP="00E634B3">
      <w:pPr>
        <w:numPr>
          <w:ilvl w:val="0"/>
          <w:numId w:val="1"/>
        </w:numPr>
        <w:spacing w:after="9" w:line="248" w:lineRule="auto"/>
        <w:ind w:right="53"/>
        <w:contextualSpacing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…………………………………………………….</w:t>
      </w:r>
    </w:p>
    <w:p w14:paraId="1DE86C95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789A5882" w14:textId="77777777" w:rsidR="00E634B3" w:rsidRPr="00E634B3" w:rsidRDefault="00E634B3" w:rsidP="00E634B3">
      <w:pPr>
        <w:tabs>
          <w:tab w:val="center" w:pos="6710"/>
        </w:tabs>
        <w:spacing w:after="9" w:line="248" w:lineRule="auto"/>
        <w:ind w:left="-15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proofErr w:type="gramStart"/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DELİLLER  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</w:r>
      <w:proofErr w:type="gramEnd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: Soruşturma kapsamında elde edilen bilgi ve belgeler bu </w:t>
      </w:r>
    </w:p>
    <w:p w14:paraId="54425EE6" w14:textId="77777777" w:rsidR="00E634B3" w:rsidRPr="00E634B3" w:rsidRDefault="00E634B3" w:rsidP="00E634B3">
      <w:pPr>
        <w:spacing w:after="9" w:line="248" w:lineRule="auto"/>
        <w:ind w:left="3697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proofErr w:type="gramStart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bölümde</w:t>
      </w:r>
      <w:proofErr w:type="gramEnd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sıralanır ( şikayet dilekçesi, ifade tutanakları, bilirkişi raporu, hasta dosyası, kamera görüntüleri, resimler </w:t>
      </w:r>
      <w:proofErr w:type="spellStart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vb</w:t>
      </w:r>
      <w:proofErr w:type="spellEnd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)  </w:t>
      </w:r>
    </w:p>
    <w:p w14:paraId="113F7825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1- …………………………………….</w:t>
      </w:r>
    </w:p>
    <w:p w14:paraId="4AF0EE12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2- ……………………………………………….</w:t>
      </w:r>
    </w:p>
    <w:p w14:paraId="17E9FF16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3-………………………………………………….</w:t>
      </w:r>
    </w:p>
    <w:p w14:paraId="06EB9A9B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</w:p>
    <w:p w14:paraId="1796D4D9" w14:textId="77777777" w:rsidR="00E634B3" w:rsidRPr="00E634B3" w:rsidRDefault="00E634B3" w:rsidP="00E634B3">
      <w:pPr>
        <w:tabs>
          <w:tab w:val="center" w:pos="2832"/>
          <w:tab w:val="center" w:pos="4844"/>
        </w:tabs>
        <w:spacing w:after="9" w:line="248" w:lineRule="auto"/>
        <w:ind w:left="-15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İFADELERİN ÖZETİ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  <w:t xml:space="preserve"> </w:t>
      </w:r>
      <w:proofErr w:type="gramStart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  <w:t xml:space="preserve">  :</w:t>
      </w:r>
      <w:proofErr w:type="gramEnd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Tüm ifadeler özetlenir.</w:t>
      </w:r>
    </w:p>
    <w:p w14:paraId="10704694" w14:textId="77777777" w:rsidR="00E634B3" w:rsidRPr="00E634B3" w:rsidRDefault="00E634B3" w:rsidP="00E634B3">
      <w:pPr>
        <w:tabs>
          <w:tab w:val="center" w:pos="2832"/>
          <w:tab w:val="center" w:pos="4844"/>
        </w:tabs>
        <w:spacing w:after="9" w:line="248" w:lineRule="auto"/>
        <w:ind w:left="-15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3E5042A7" w14:textId="77777777" w:rsidR="00E634B3" w:rsidRPr="00E634B3" w:rsidRDefault="00E634B3" w:rsidP="00E634B3">
      <w:pPr>
        <w:tabs>
          <w:tab w:val="center" w:pos="2832"/>
          <w:tab w:val="center" w:pos="4844"/>
        </w:tabs>
        <w:spacing w:after="9" w:line="248" w:lineRule="auto"/>
        <w:ind w:left="-15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……………………………………………………………… soruldu.</w:t>
      </w:r>
    </w:p>
    <w:p w14:paraId="2819E4EC" w14:textId="77777777" w:rsidR="00E634B3" w:rsidRPr="00E634B3" w:rsidRDefault="00E634B3" w:rsidP="00E634B3">
      <w:pPr>
        <w:tabs>
          <w:tab w:val="center" w:pos="2832"/>
          <w:tab w:val="center" w:pos="4844"/>
        </w:tabs>
        <w:spacing w:after="9" w:line="248" w:lineRule="auto"/>
        <w:ind w:left="-15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</w:t>
      </w:r>
      <w:proofErr w:type="gramStart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…….</w:t>
      </w:r>
      <w:proofErr w:type="gramEnd"/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dedi.</w:t>
      </w:r>
    </w:p>
    <w:p w14:paraId="04700CED" w14:textId="77777777" w:rsidR="00E634B3" w:rsidRPr="00E634B3" w:rsidRDefault="00E634B3" w:rsidP="00E634B3">
      <w:pPr>
        <w:tabs>
          <w:tab w:val="center" w:pos="2832"/>
          <w:tab w:val="center" w:pos="4844"/>
        </w:tabs>
        <w:spacing w:after="9" w:line="248" w:lineRule="auto"/>
        <w:ind w:left="-15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 </w:t>
      </w:r>
    </w:p>
    <w:p w14:paraId="59AC95BF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SAVUNMANIN ÖZETİ </w:t>
      </w: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  <w:t>: …</w:t>
      </w:r>
      <w:proofErr w:type="gramStart"/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…….</w:t>
      </w:r>
      <w:proofErr w:type="gramEnd"/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F99C53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</w:p>
    <w:p w14:paraId="1EEEF120" w14:textId="77777777" w:rsidR="00E634B3" w:rsidRPr="00E634B3" w:rsidRDefault="00E634B3" w:rsidP="00E634B3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  <w:lang w:eastAsia="tr-TR"/>
        </w:rPr>
      </w:pPr>
    </w:p>
    <w:p w14:paraId="4FA50B5A" w14:textId="77777777" w:rsidR="00E634B3" w:rsidRPr="00E634B3" w:rsidRDefault="00E634B3" w:rsidP="00E634B3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  <w:lang w:eastAsia="tr-TR"/>
        </w:rPr>
      </w:pPr>
    </w:p>
    <w:p w14:paraId="09B1546A" w14:textId="77777777" w:rsidR="00E634B3" w:rsidRPr="00E634B3" w:rsidRDefault="00E634B3" w:rsidP="00E634B3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color w:val="000000"/>
          <w:sz w:val="24"/>
          <w:szCs w:val="24"/>
          <w:lang w:eastAsia="tr-TR"/>
        </w:rPr>
        <w:lastRenderedPageBreak/>
        <w:t>SUÇ MADDELERİNİN AYRI AYRI DELİLLERE GÖRE TAHLİLİ VE SUÇUN SABİT OLUP OLMADIĞININ DEĞERLENDİRİLMESİ: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Bu bölümde delillerin fiilin işlenip işlenmediğini ne şekilde kanıtladığı, varsa çelişkiler de giderilecek şekilde değerlendirilerek fiilin işlenip işlenmediği ve suç teşkil edip etmediği hususu ayrıntılı ve gerekçeli olarak açıklanır.  </w:t>
      </w:r>
    </w:p>
    <w:p w14:paraId="73001C61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664DA614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color w:val="000000"/>
          <w:sz w:val="24"/>
          <w:szCs w:val="24"/>
          <w:lang w:eastAsia="tr-TR"/>
        </w:rPr>
        <w:t xml:space="preserve"> </w:t>
      </w:r>
    </w:p>
    <w:p w14:paraId="48FF3750" w14:textId="07FBFA70" w:rsidR="00584602" w:rsidRDefault="00E634B3" w:rsidP="00E634B3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color w:val="000000"/>
          <w:sz w:val="24"/>
          <w:szCs w:val="24"/>
          <w:lang w:eastAsia="tr-TR"/>
        </w:rPr>
        <w:t>YAPILAN SORUŞTURMAYA İLİŞKİN SORUŞTURMACININ GÖRÜŞ ÖZETİ: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Delillerin değerlendirilmesi çerçevesinde oluşan kanaat kısaca özetlenerek (</w:t>
      </w:r>
      <w:r w:rsidR="001C0475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disiplin 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ceza</w:t>
      </w:r>
      <w:r w:rsidR="001C0475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sı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önerilecekse 2547 Sayılı Yükseköğretim Kanunun </w:t>
      </w:r>
      <w:r w:rsidR="001C0475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54. 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maddesi belirtilmek suretiyle) her bir soruşturulan için ayrı ayrı (birden fazla soruşturulan varsa) ceza verilip verilmemesi ve hangi ceza verileceği yönündeki kanaat belirtilir.</w:t>
      </w:r>
      <w:r w:rsidR="00584602" w:rsidRPr="00584602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  <w:r w:rsidR="00584602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Soruşturmacı alt cezayı teklif edemez. </w:t>
      </w: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DBE63C0" w14:textId="5E83E361" w:rsidR="00E634B3" w:rsidRPr="00E634B3" w:rsidRDefault="001C0475" w:rsidP="00584602">
      <w:pPr>
        <w:spacing w:after="9" w:line="248" w:lineRule="auto"/>
        <w:ind w:left="-5" w:right="53" w:hanging="1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B</w:t>
      </w:r>
      <w:r w:rsidR="00584602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u kanaat bildirilirken kişinin daha önceden disiplin cezası alıp almadığı hususu </w:t>
      </w:r>
      <w:r w:rsidR="00E634B3"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belirtilir. </w:t>
      </w:r>
    </w:p>
    <w:p w14:paraId="1C05A906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203210B7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BB80589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DB9366F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6569F5BF" w14:textId="77777777" w:rsidR="00E634B3" w:rsidRPr="00E634B3" w:rsidRDefault="00E634B3" w:rsidP="00E634B3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2D058DC9" w14:textId="77777777" w:rsidR="00E634B3" w:rsidRPr="00E634B3" w:rsidRDefault="00E634B3" w:rsidP="00E634B3">
      <w:pPr>
        <w:spacing w:after="0"/>
        <w:ind w:left="10" w:right="54" w:hanging="10"/>
        <w:jc w:val="right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………………………..  </w:t>
      </w:r>
    </w:p>
    <w:p w14:paraId="491D12FD" w14:textId="77777777" w:rsidR="00E634B3" w:rsidRPr="00E634B3" w:rsidRDefault="00E634B3" w:rsidP="00E634B3">
      <w:pPr>
        <w:spacing w:after="0"/>
        <w:ind w:left="10" w:right="309" w:hanging="10"/>
        <w:jc w:val="right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    Soruşturmacı  </w:t>
      </w:r>
    </w:p>
    <w:p w14:paraId="7B6E4BDF" w14:textId="77777777" w:rsidR="00E634B3" w:rsidRPr="00E634B3" w:rsidRDefault="00E634B3" w:rsidP="00E634B3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E634B3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004EAF3B" w14:textId="77777777" w:rsidR="008E1B8B" w:rsidRDefault="008E1B8B"/>
    <w:sectPr w:rsidR="008E1B8B" w:rsidSect="004B0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EB3"/>
    <w:multiLevelType w:val="hybridMultilevel"/>
    <w:tmpl w:val="2A16FA2A"/>
    <w:lvl w:ilvl="0" w:tplc="F5100E68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5625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0B"/>
    <w:rsid w:val="001C0475"/>
    <w:rsid w:val="001F4FCB"/>
    <w:rsid w:val="003B0A54"/>
    <w:rsid w:val="004B04E8"/>
    <w:rsid w:val="0051438A"/>
    <w:rsid w:val="00584602"/>
    <w:rsid w:val="005D229F"/>
    <w:rsid w:val="006A7476"/>
    <w:rsid w:val="008E1B8B"/>
    <w:rsid w:val="00993B3C"/>
    <w:rsid w:val="00A11212"/>
    <w:rsid w:val="00A40C0B"/>
    <w:rsid w:val="00A84F7A"/>
    <w:rsid w:val="00B32F82"/>
    <w:rsid w:val="00B678CA"/>
    <w:rsid w:val="00E439A1"/>
    <w:rsid w:val="00E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37E5"/>
  <w15:chartTrackingRefBased/>
  <w15:docId w15:val="{DFF50997-A59B-4FF5-9D38-FBC64D00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0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0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0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0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0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0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0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0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1Balk">
    <w:name w:val="1.Başlık"/>
    <w:qFormat/>
    <w:rsid w:val="00993B3C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4Balk">
    <w:name w:val="4.Başlık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yaz">
    <w:name w:val="yazı"/>
    <w:qFormat/>
    <w:rsid w:val="003B0A54"/>
    <w:pPr>
      <w:tabs>
        <w:tab w:val="left" w:pos="440"/>
        <w:tab w:val="right" w:leader="dot" w:pos="9062"/>
      </w:tabs>
    </w:pPr>
    <w:rPr>
      <w:rFonts w:ascii="Times New Roman" w:hAnsi="Times New Roman"/>
      <w:bCs/>
      <w:sz w:val="24"/>
    </w:rPr>
  </w:style>
  <w:style w:type="paragraph" w:customStyle="1" w:styleId="blmbal">
    <w:name w:val="bölüm başl."/>
    <w:qFormat/>
    <w:rsid w:val="00A84F7A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678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678CA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HafifBavuru"/>
    <w:uiPriority w:val="99"/>
    <w:semiHidden/>
    <w:unhideWhenUsed/>
    <w:rsid w:val="005D229F"/>
    <w:rPr>
      <w:rFonts w:ascii="Times New Roman" w:hAnsi="Times New Roman"/>
      <w:smallCaps/>
      <w:color w:val="5A5A5A" w:themeColor="text1" w:themeTint="A5"/>
      <w:sz w:val="20"/>
      <w:vertAlign w:val="superscript"/>
    </w:rPr>
  </w:style>
  <w:style w:type="character" w:styleId="HafifBavuru">
    <w:name w:val="Subtle Reference"/>
    <w:basedOn w:val="VarsaylanParagrafYazTipi"/>
    <w:uiPriority w:val="31"/>
    <w:qFormat/>
    <w:rsid w:val="005D229F"/>
    <w:rPr>
      <w:smallCaps/>
      <w:color w:val="5A5A5A" w:themeColor="text1" w:themeTint="A5"/>
    </w:rPr>
  </w:style>
  <w:style w:type="character" w:customStyle="1" w:styleId="Balk1Char">
    <w:name w:val="Başlık 1 Char"/>
    <w:basedOn w:val="VarsaylanParagrafYazTipi"/>
    <w:link w:val="Balk1"/>
    <w:uiPriority w:val="9"/>
    <w:rsid w:val="00A40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0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0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0C0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0C0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0C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0C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0C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0C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0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0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0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0C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0C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0C0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0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0C0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0C0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634B3"/>
    <w:pPr>
      <w:spacing w:after="0" w:line="240" w:lineRule="auto"/>
    </w:pPr>
    <w:rPr>
      <w:rFonts w:eastAsia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Miray Cengiz</dc:creator>
  <cp:keywords/>
  <dc:description/>
  <cp:lastModifiedBy>Ebru  Atalay</cp:lastModifiedBy>
  <cp:revision>5</cp:revision>
  <dcterms:created xsi:type="dcterms:W3CDTF">2024-11-29T12:01:00Z</dcterms:created>
  <dcterms:modified xsi:type="dcterms:W3CDTF">2024-12-13T05:13:00Z</dcterms:modified>
</cp:coreProperties>
</file>