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F076" w14:textId="77777777" w:rsidR="00711E0E" w:rsidRDefault="00711E0E" w:rsidP="00711E0E">
      <w:r>
        <w:t>ÇANAKKALE ONSEKİZ MART ÜNİVERSİTESİ DİŞ HEKİMLİĞİ FAKÜLTESİ DEKANLIĞI</w:t>
      </w:r>
    </w:p>
    <w:p w14:paraId="7C621B2F" w14:textId="77D54416" w:rsidR="00711E0E" w:rsidRDefault="00711E0E" w:rsidP="00711E0E">
      <w:r>
        <w:t xml:space="preserve"> DİŞ HEKİMLİĞİNDE UZMANLIK EĞİTİMİ (DUS) ARAŞTIRMA GÖREVLİSİ ATAMALARINDA İSTENEN EVRAKLAR</w:t>
      </w:r>
    </w:p>
    <w:p w14:paraId="26CF695A" w14:textId="77777777" w:rsidR="00711E0E" w:rsidRDefault="00711E0E" w:rsidP="00711E0E">
      <w:r>
        <w:t>NAKLEN  (Halen Kamu Kurumlarında Çalışmakta Olanlar) , AÇIKTAN (İlk Kez) ve YENİDEN ATAMALARDA:</w:t>
      </w:r>
    </w:p>
    <w:p w14:paraId="4AF4FE0A" w14:textId="15096450" w:rsidR="00711E0E" w:rsidRDefault="00711E0E" w:rsidP="00711E0E">
      <w:r>
        <w:t xml:space="preserve">1.        </w:t>
      </w:r>
      <w:hyperlink r:id="rId5" w:history="1">
        <w:r w:rsidRPr="00044DAE">
          <w:rPr>
            <w:rStyle w:val="Kpr"/>
          </w:rPr>
          <w:t>Dilekçe</w:t>
        </w:r>
      </w:hyperlink>
      <w:r>
        <w:t xml:space="preserve"> * (Dilekçe tarihinin kuruma başvurulan tarih olması gerekmektedir.)</w:t>
      </w:r>
    </w:p>
    <w:p w14:paraId="4C053B49" w14:textId="0136AAC7" w:rsidR="00711E0E" w:rsidRDefault="00711E0E" w:rsidP="00711E0E">
      <w:r>
        <w:t xml:space="preserve">2.        </w:t>
      </w:r>
      <w:hyperlink r:id="rId6" w:history="1">
        <w:r w:rsidRPr="00044DAE">
          <w:rPr>
            <w:rStyle w:val="Kpr"/>
          </w:rPr>
          <w:t>Özgeçmiş</w:t>
        </w:r>
      </w:hyperlink>
      <w:r>
        <w:t xml:space="preserve"> *</w:t>
      </w:r>
    </w:p>
    <w:p w14:paraId="0B9099AB" w14:textId="1E92AB12" w:rsidR="00711E0E" w:rsidRDefault="00711E0E" w:rsidP="00711E0E">
      <w:r>
        <w:t>3.        Mezuniyet Belgesi (aslı yanında olmak kaydıyla bir örneği)</w:t>
      </w:r>
    </w:p>
    <w:p w14:paraId="24830B65" w14:textId="462EF2D0" w:rsidR="00711E0E" w:rsidRDefault="00711E0E" w:rsidP="00711E0E">
      <w:r>
        <w:t xml:space="preserve">      a) Diploma veya geçici mezuniyet belgesi (Eğitimlerini yurt dışında tamamlayan adayların Yükseköğretim Kurulundan alacakları denklik belgesinin onaylı bir örneği), (Diploma ve geçici mezuniyet belgesinin aslı yanında olmak kaydıyla fotokopisi olabilir)</w:t>
      </w:r>
    </w:p>
    <w:p w14:paraId="3769481A" w14:textId="0081EA67" w:rsidR="00711E0E" w:rsidRDefault="00711E0E" w:rsidP="00711E0E">
      <w:r>
        <w:t>4.        DUS Yerleştirme Sonuç Belgesi (Barkodlu internet çıktısı)</w:t>
      </w:r>
    </w:p>
    <w:p w14:paraId="5DE049A4" w14:textId="5280E98F" w:rsidR="00711E0E" w:rsidRDefault="00711E0E" w:rsidP="00711E0E">
      <w:r>
        <w:t>5.        Diploma ve Sağlık Bakanlığı tescil numaralarını gösteren https://www.turkiye.gov.tr/saglik-bakanligi-doktor-bilgi-bankasi adresinden TC Kimlik numarası ile ulaşılacak internet çıktısı (Bu veri tabanına kaydı olmayan, diploma veya tescil numaralarından herhangi birisi eksik bulunan adayların bulundukları İl Sağlık Müdürlükleri veya doğrudan Sağlık Bakanlığı ile irtibat kurarak bilgilerini kaydettirmeleri ve bu sayfaya ait çıktıyı kayıt esnasında vermeleri zorunludur)  Yabancı uyruklulardan istenmemektedir)</w:t>
      </w:r>
    </w:p>
    <w:p w14:paraId="4B73DB6B" w14:textId="08080D6D" w:rsidR="00711E0E" w:rsidRDefault="00711E0E" w:rsidP="00711E0E">
      <w:r>
        <w:t>6.        Nüfus cüzdanı fotokopisi (Önlü-arkalı) (Yabancı uyruklulardan istenmemektedir)</w:t>
      </w:r>
    </w:p>
    <w:p w14:paraId="68DB3BA2" w14:textId="570E9131" w:rsidR="00711E0E" w:rsidRDefault="00711E0E" w:rsidP="00711E0E">
      <w:r>
        <w:t>7.        İkametgah ilmühaberi ( E-devlet üzerinden alınabilir.)  (ikametgah adresi ile oturma adresinin aynı olması gerekmektedir.)</w:t>
      </w:r>
    </w:p>
    <w:p w14:paraId="2F6A5B96" w14:textId="2E99DA44" w:rsidR="00711E0E" w:rsidRDefault="00711E0E" w:rsidP="00711E0E">
      <w:r>
        <w:t>8.        Askerlik Durum Belgesi  (Yabancı uyruklulardan istenmemektedir) ( E-devlet üzerinden alınabilir.)</w:t>
      </w:r>
    </w:p>
    <w:p w14:paraId="55859A2F" w14:textId="51181D7A" w:rsidR="00711E0E" w:rsidRDefault="00711E0E" w:rsidP="00711E0E">
      <w:r>
        <w:t>9.        Mal bildirim Beyannamesi (1 nüsha) (</w:t>
      </w:r>
      <w:hyperlink r:id="rId7" w:history="1">
        <w:r w:rsidRPr="00EC09A4">
          <w:rPr>
            <w:rStyle w:val="Kpr"/>
          </w:rPr>
          <w:t>Bur</w:t>
        </w:r>
        <w:r w:rsidR="00EC09A4" w:rsidRPr="00EC09A4">
          <w:rPr>
            <w:rStyle w:val="Kpr"/>
          </w:rPr>
          <w:t>a</w:t>
        </w:r>
        <w:r w:rsidRPr="00EC09A4">
          <w:rPr>
            <w:rStyle w:val="Kpr"/>
          </w:rPr>
          <w:t>dan</w:t>
        </w:r>
      </w:hyperlink>
      <w:r>
        <w:t xml:space="preserve"> indirebilirsiniz) (Yabancı uyruklulardan istenmemektedir) (önlü-arkalı tek sayfa olarak </w:t>
      </w:r>
      <w:proofErr w:type="spellStart"/>
      <w:r>
        <w:t>print</w:t>
      </w:r>
      <w:proofErr w:type="spellEnd"/>
      <w:r>
        <w:t xml:space="preserve"> edilmeli ve el yazısı ile doldurulmalıdır.) ( Kurum kısmına Çanakkale </w:t>
      </w:r>
      <w:proofErr w:type="spellStart"/>
      <w:r>
        <w:t>Onsekiz</w:t>
      </w:r>
      <w:proofErr w:type="spellEnd"/>
      <w:r>
        <w:t xml:space="preserve"> Mart Üniversitesi Diş Hekimliği Fakültesi ,Görev kısmına Araştırma Görevlisi, Sicil No Kısmına bir şey yazılmaması gerekmektedir.)</w:t>
      </w:r>
    </w:p>
    <w:p w14:paraId="17ED11BD" w14:textId="2E4908CE" w:rsidR="00711E0E" w:rsidRDefault="00711E0E" w:rsidP="00711E0E">
      <w:r>
        <w:t>10.      6 adet vesikalık fotoğraf</w:t>
      </w:r>
    </w:p>
    <w:p w14:paraId="72AB3581" w14:textId="77777777" w:rsidR="00711E0E" w:rsidRPr="00711E0E" w:rsidRDefault="00711E0E" w:rsidP="00711E0E">
      <w:pPr>
        <w:rPr>
          <w:rFonts w:cstheme="minorHAnsi"/>
        </w:rPr>
      </w:pPr>
      <w:r w:rsidRPr="00711E0E">
        <w:rPr>
          <w:rFonts w:cstheme="minorHAnsi"/>
        </w:rPr>
        <w:t>11.      Sağlık raporu (Tam teşekküllü hastanelerin sağlık kurullarından alınacak)</w:t>
      </w:r>
    </w:p>
    <w:p w14:paraId="0D840348" w14:textId="302946B6" w:rsidR="00711E0E" w:rsidRPr="00711E0E" w:rsidRDefault="00711E0E" w:rsidP="00711E0E">
      <w:pPr>
        <w:pStyle w:val="ListeParagraf"/>
        <w:rPr>
          <w:rFonts w:asciiTheme="minorHAnsi" w:hAnsiTheme="minorHAnsi" w:cstheme="minorHAnsi"/>
        </w:rPr>
      </w:pPr>
      <w:r w:rsidRPr="00711E0E">
        <w:rPr>
          <w:rFonts w:asciiTheme="minorHAnsi" w:hAnsiTheme="minorHAnsi" w:cstheme="minorHAnsi"/>
        </w:rPr>
        <w:t>( “ dalında uzmanlık eğitimi yapabilir ifadesi taşıyan sağlık kurulu raporu” )</w:t>
      </w:r>
    </w:p>
    <w:p w14:paraId="3D5870B3" w14:textId="2FD772B2" w:rsidR="00711E0E" w:rsidRDefault="00711E0E" w:rsidP="00711E0E">
      <w:r>
        <w:t>12.      Adli sicil kaydı ( E-devlet üzerinden alınabilir.)</w:t>
      </w:r>
    </w:p>
    <w:p w14:paraId="5FC9D322" w14:textId="55F6744E" w:rsidR="00711E0E" w:rsidRDefault="00711E0E" w:rsidP="00711E0E">
      <w:r>
        <w:t>13.      H</w:t>
      </w:r>
      <w:r w:rsidR="00EC09A4">
        <w:t>İTAP</w:t>
      </w:r>
      <w:r>
        <w:t xml:space="preserve"> Hizmet Dökümü, ( E-devlet üzerinden alınabilir.) ( Yabancı uyruklulardan istenilmemektedir.)( Kamuda ilk defa çalışanlar hariç)</w:t>
      </w:r>
    </w:p>
    <w:p w14:paraId="1C7813F9" w14:textId="6EBFD555" w:rsidR="00711E0E" w:rsidRDefault="00711E0E" w:rsidP="00711E0E">
      <w:r>
        <w:t>14.      Tüm belgelerin Dar klasöre ( Mavi Renkli) konularak teslim edilmesi gerekmektedir.</w:t>
      </w:r>
    </w:p>
    <w:p w14:paraId="45A2FCB1" w14:textId="77777777" w:rsidR="00711E0E" w:rsidRDefault="00711E0E" w:rsidP="00711E0E"/>
    <w:p w14:paraId="18C4E5D9" w14:textId="77777777" w:rsidR="00711E0E" w:rsidRDefault="00711E0E" w:rsidP="00711E0E">
      <w:r>
        <w:t>Yabancı Uyruklu Kontenjanından (Kadrosuz) Eğitim Almaya Hak Kazananlardan, Yukarıda Belirtilenlere Ek İstenen Belgeler:</w:t>
      </w:r>
    </w:p>
    <w:p w14:paraId="54B27D9D" w14:textId="77777777" w:rsidR="00711E0E" w:rsidRDefault="00711E0E" w:rsidP="00711E0E">
      <w:r>
        <w:lastRenderedPageBreak/>
        <w:t>16.      Uzmanlık eğitimi yapmak için Türkiye’deki Diş Hekimliği Fakültelerinin birinden mezun olunduğunu gösteren diploma veya yabancı ülkelerdeki Diş Hekimliği Fakültelerinin birinden mezun olup YÖK’ten alınmış denklik belgelerinin aslı veya noter tasdikli örnekleri,</w:t>
      </w:r>
    </w:p>
    <w:p w14:paraId="5E89CA52" w14:textId="77777777" w:rsidR="00711E0E" w:rsidRDefault="00711E0E" w:rsidP="00711E0E">
      <w:r>
        <w:t>17.      Mesleki konuları izleyebilecek derecede Türkçe bildiklerini ölçmek amacıyla Tıpta Uzmanlık Kurulunun belirleyeceği bir kuruluş tarafından yapılan Türkçe dil bilgisi sınavında başarılı olduklarına dair belgenin aslı veya noter tasdikli örneği (Uzmanlık eğitimine başladıkları tarihten itibaren en geç bir yıl içerisinde sunmak zorundadır. Aksi takdirde bu kişilerin uzmanlık öğrenciliği ile ilişikleri kesilir. Türkiye’deki Diş Hekimliği Fakültelerinin Türkçe bölümlerinden mezun olanlarda, Türkçe dil bilgisi başarı belgesi aranmaz.),</w:t>
      </w:r>
    </w:p>
    <w:p w14:paraId="6723A745" w14:textId="77777777" w:rsidR="00711E0E" w:rsidRDefault="00711E0E" w:rsidP="00711E0E">
      <w:r>
        <w:t>18.      Uzmanlık eğitimi süresince kendilerine burs verileceğini veya Türkiye'deki giderlerinin karşılanacağını belirten belge</w:t>
      </w:r>
    </w:p>
    <w:p w14:paraId="4BFF0E31" w14:textId="6BECD95F" w:rsidR="00711E0E" w:rsidRDefault="00711E0E" w:rsidP="00711E0E">
      <w:r>
        <w:t>19.      Pasaport fotokopisi (Önlü-arkalı)( Türkçe çevrilmiş onaylı)</w:t>
      </w:r>
    </w:p>
    <w:p w14:paraId="1F2A400D" w14:textId="77777777" w:rsidR="00711E0E" w:rsidRDefault="00711E0E" w:rsidP="00711E0E">
      <w:r>
        <w:t>NOT : * İkametgah, adli sicil ve sağlık belgeleri son bir ay içinde alınmış olmalıdır. Daha eski tarihli belgeler kabul edilmeyecektir.</w:t>
      </w:r>
    </w:p>
    <w:p w14:paraId="06151D17" w14:textId="21765716" w:rsidR="00711E0E" w:rsidRDefault="00711E0E" w:rsidP="00711E0E">
      <w:r>
        <w:t>*   Özgeçmiş Formu ve Dilekçe örne</w:t>
      </w:r>
      <w:r w:rsidR="007A7DA7">
        <w:t xml:space="preserve">ği web sayfasında </w:t>
      </w:r>
      <w:r>
        <w:t>verilmektedir.</w:t>
      </w:r>
    </w:p>
    <w:p w14:paraId="55FACDBF" w14:textId="32080709" w:rsidR="00711E0E" w:rsidRDefault="00711E0E" w:rsidP="00711E0E">
      <w:r>
        <w:t>EKSİK EVRAKLA BAŞVURULAR İŞLEME ALINMAYACAKTIR</w:t>
      </w:r>
    </w:p>
    <w:p w14:paraId="2BBCA59D" w14:textId="7902AF32" w:rsidR="00711E0E" w:rsidRDefault="00711E0E" w:rsidP="00711E0E">
      <w:r>
        <w:t>ÖSYM tarafından yerleştirilenler, uzmanlık eğitimine başlatılmak üzere gereken işlemlerin yapılması için sonuçların ilanı tarihinden itibaren bir iş günü sonar başlamak üzere on iş günü içerisinde ilgili kuruma başvurur. Şahsen Fakültemize başvurmak suretiyle kayıtlarını yaptırmaları zorunludur, posta yolu ile gönderilen evraklar işleme alınmamaktadır.</w:t>
      </w:r>
    </w:p>
    <w:p w14:paraId="136EC8C0" w14:textId="77777777" w:rsidR="00711E0E" w:rsidRDefault="00711E0E" w:rsidP="00711E0E"/>
    <w:p w14:paraId="1C1834B6" w14:textId="78B6AC1C" w:rsidR="00711E0E" w:rsidRDefault="00711E0E" w:rsidP="00711E0E">
      <w:r>
        <w:t xml:space="preserve">ADRES: </w:t>
      </w:r>
      <w:r w:rsidR="00F415F1">
        <w:t xml:space="preserve">Çanakkale </w:t>
      </w:r>
      <w:proofErr w:type="spellStart"/>
      <w:r w:rsidR="00F415F1">
        <w:t>Onsekiz</w:t>
      </w:r>
      <w:proofErr w:type="spellEnd"/>
      <w:r w:rsidR="00F415F1">
        <w:t xml:space="preserve"> Mart</w:t>
      </w:r>
      <w:r>
        <w:t xml:space="preserve"> Üniversitesi Diş Hekimliği Fakültesi Dekanlığı </w:t>
      </w:r>
      <w:r w:rsidR="00F415F1">
        <w:t xml:space="preserve">Cumhuriyet Mah. </w:t>
      </w:r>
      <w:proofErr w:type="spellStart"/>
      <w:r w:rsidR="00F415F1">
        <w:t>Sahilyolu</w:t>
      </w:r>
      <w:proofErr w:type="spellEnd"/>
      <w:r w:rsidR="00F415F1">
        <w:t xml:space="preserve"> Cad. No:5 Kepez/ÇANAKKALE</w:t>
      </w:r>
    </w:p>
    <w:p w14:paraId="67AADE1E" w14:textId="77777777" w:rsidR="00711E0E" w:rsidRDefault="00711E0E" w:rsidP="00711E0E"/>
    <w:p w14:paraId="2DA3CBCA" w14:textId="062900EA" w:rsidR="00930BFF" w:rsidRDefault="00930BFF" w:rsidP="00711E0E"/>
    <w:sectPr w:rsidR="0093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30F86"/>
    <w:multiLevelType w:val="hybridMultilevel"/>
    <w:tmpl w:val="416A0BDC"/>
    <w:lvl w:ilvl="0" w:tplc="084E13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500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0E"/>
    <w:rsid w:val="00044DAE"/>
    <w:rsid w:val="00711E0E"/>
    <w:rsid w:val="007A7DA7"/>
    <w:rsid w:val="00930BFF"/>
    <w:rsid w:val="00EC09A4"/>
    <w:rsid w:val="00F415F1"/>
    <w:rsid w:val="00F67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7776"/>
  <w15:chartTrackingRefBased/>
  <w15:docId w15:val="{08FFD23C-A7FB-4C0B-A6E5-FD27FB88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E0E"/>
    <w:pPr>
      <w:spacing w:after="200" w:line="276" w:lineRule="auto"/>
      <w:ind w:left="720"/>
      <w:contextualSpacing/>
    </w:pPr>
    <w:rPr>
      <w:rFonts w:ascii="Calibri" w:eastAsia="Calibri" w:hAnsi="Calibri" w:cs="Times New Roman"/>
    </w:rPr>
  </w:style>
  <w:style w:type="character" w:styleId="Kpr">
    <w:name w:val="Hyperlink"/>
    <w:basedOn w:val="VarsaylanParagrafYazTipi"/>
    <w:uiPriority w:val="99"/>
    <w:unhideWhenUsed/>
    <w:rsid w:val="00044DAE"/>
    <w:rPr>
      <w:color w:val="0563C1" w:themeColor="hyperlink"/>
      <w:u w:val="single"/>
    </w:rPr>
  </w:style>
  <w:style w:type="character" w:styleId="zmlenmeyenBahsetme">
    <w:name w:val="Unresolved Mention"/>
    <w:basedOn w:val="VarsaylanParagrafYazTipi"/>
    <w:uiPriority w:val="99"/>
    <w:semiHidden/>
    <w:unhideWhenUsed/>
    <w:rsid w:val="00044DAE"/>
    <w:rPr>
      <w:color w:val="605E5C"/>
      <w:shd w:val="clear" w:color="auto" w:fill="E1DFDD"/>
    </w:rPr>
  </w:style>
  <w:style w:type="character" w:styleId="zlenenKpr">
    <w:name w:val="FollowedHyperlink"/>
    <w:basedOn w:val="VarsaylanParagrafYazTipi"/>
    <w:uiPriority w:val="99"/>
    <w:semiHidden/>
    <w:unhideWhenUsed/>
    <w:rsid w:val="00044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onel.comu.edu.tr/dilekceler-formlar/formlar-r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hekimligi.comu.edu.tr/ogrenci/uzmanlik-ogrencisi-r92.html" TargetMode="External"/><Relationship Id="rId5" Type="http://schemas.openxmlformats.org/officeDocument/2006/relationships/hyperlink" Target="https://dishekimligi.comu.edu.tr/ogrenci/uzmanlik-ogrencisi-r9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Yorulmaz</dc:creator>
  <cp:keywords/>
  <dc:description/>
  <cp:lastModifiedBy>Mehmet Yorulmaz</cp:lastModifiedBy>
  <cp:revision>7</cp:revision>
  <dcterms:created xsi:type="dcterms:W3CDTF">2022-12-02T13:22:00Z</dcterms:created>
  <dcterms:modified xsi:type="dcterms:W3CDTF">2022-12-02T14:08:00Z</dcterms:modified>
</cp:coreProperties>
</file>