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524EC" w14:textId="0E2D983D" w:rsidR="007B4871" w:rsidRDefault="00000000">
      <w:pPr>
        <w:pStyle w:val="GvdeMetni"/>
        <w:spacing w:before="17"/>
      </w:pPr>
      <w:r>
        <w:t>T.C.</w:t>
      </w:r>
    </w:p>
    <w:p w14:paraId="1A164296" w14:textId="408E3052" w:rsidR="007B4871" w:rsidRDefault="00374C6A">
      <w:pPr>
        <w:pStyle w:val="GvdeMetni"/>
        <w:spacing w:before="21"/>
        <w:ind w:right="950"/>
      </w:pPr>
      <w:r>
        <w:t>ÇANAKKALE ONSEKİZ MART ÜNİVERSİTESİ</w:t>
      </w:r>
    </w:p>
    <w:p w14:paraId="63052797" w14:textId="4D7149EB" w:rsidR="007B4871" w:rsidRDefault="00374C6A">
      <w:pPr>
        <w:pStyle w:val="GvdeMetni"/>
        <w:spacing w:before="19" w:line="254" w:lineRule="auto"/>
      </w:pPr>
      <w:r>
        <w:t>DİŞ HEKİMLİĞİ FAKÜLTESİ DEKANLIĞINA</w:t>
      </w:r>
    </w:p>
    <w:p w14:paraId="57CCC769" w14:textId="77777777" w:rsidR="007B4871" w:rsidRDefault="007B4871">
      <w:pPr>
        <w:spacing w:before="9"/>
        <w:rPr>
          <w:b/>
        </w:rPr>
      </w:pPr>
    </w:p>
    <w:tbl>
      <w:tblPr>
        <w:tblStyle w:val="TableNormal"/>
        <w:tblW w:w="0" w:type="auto"/>
        <w:tblInd w:w="2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677"/>
        <w:gridCol w:w="2030"/>
        <w:gridCol w:w="2707"/>
        <w:gridCol w:w="2303"/>
      </w:tblGrid>
      <w:tr w:rsidR="007B4871" w14:paraId="051A47F0" w14:textId="77777777">
        <w:trPr>
          <w:trHeight w:val="503"/>
        </w:trPr>
        <w:tc>
          <w:tcPr>
            <w:tcW w:w="10520" w:type="dxa"/>
            <w:gridSpan w:val="5"/>
          </w:tcPr>
          <w:p w14:paraId="17F3F568" w14:textId="77777777" w:rsidR="007B4871" w:rsidRDefault="00000000">
            <w:pPr>
              <w:pStyle w:val="TableParagraph"/>
              <w:spacing w:before="107"/>
              <w:ind w:left="3284" w:right="3295"/>
              <w:jc w:val="center"/>
              <w:rPr>
                <w:b/>
              </w:rPr>
            </w:pPr>
            <w:r>
              <w:rPr>
                <w:b/>
              </w:rPr>
              <w:t>MADDİ HATA DEĞERLENDİRME TUTANAĞI</w:t>
            </w:r>
          </w:p>
        </w:tc>
      </w:tr>
      <w:tr w:rsidR="007B4871" w14:paraId="5FDC889A" w14:textId="77777777">
        <w:trPr>
          <w:trHeight w:val="1550"/>
        </w:trPr>
        <w:tc>
          <w:tcPr>
            <w:tcW w:w="10520" w:type="dxa"/>
            <w:gridSpan w:val="5"/>
          </w:tcPr>
          <w:p w14:paraId="5C467BA8" w14:textId="2E946302" w:rsidR="00C537F0" w:rsidRPr="00FB0B16" w:rsidRDefault="00000000" w:rsidP="00C537F0">
            <w:pPr>
              <w:pStyle w:val="TableParagraph"/>
              <w:tabs>
                <w:tab w:val="left" w:pos="2195"/>
              </w:tabs>
              <w:spacing w:line="256" w:lineRule="auto"/>
              <w:ind w:left="35" w:right="26"/>
              <w:jc w:val="both"/>
              <w:rPr>
                <w:rFonts w:ascii="Georgia" w:hAnsi="Georgia"/>
              </w:rPr>
            </w:pPr>
            <w:r w:rsidRPr="00FB0B16">
              <w:rPr>
                <w:rFonts w:ascii="Times New Roman" w:hAnsi="Times New Roman" w:cs="Times New Roman"/>
                <w:w w:val="90"/>
              </w:rPr>
              <w:t xml:space="preserve">Komisyon öğrencinin kağıdında puan toplama hatası ve okunmayan/değerlendirilmeyen soru olup olmadığını kontrol </w:t>
            </w:r>
            <w:r w:rsidRPr="00FB0B16">
              <w:rPr>
                <w:rFonts w:ascii="Times New Roman" w:hAnsi="Times New Roman" w:cs="Times New Roman"/>
                <w:w w:val="95"/>
              </w:rPr>
              <w:t>eder.</w:t>
            </w:r>
            <w:r w:rsidRPr="00FB0B16">
              <w:rPr>
                <w:rFonts w:ascii="Times New Roman" w:hAnsi="Times New Roman" w:cs="Times New Roman"/>
                <w:spacing w:val="9"/>
                <w:w w:val="95"/>
              </w:rPr>
              <w:t xml:space="preserve"> </w:t>
            </w:r>
            <w:r w:rsidRPr="00FB0B16">
              <w:rPr>
                <w:rFonts w:ascii="Times New Roman" w:hAnsi="Times New Roman" w:cs="Times New Roman"/>
                <w:w w:val="95"/>
              </w:rPr>
              <w:t>Toplama</w:t>
            </w:r>
            <w:r w:rsidRPr="00FB0B16">
              <w:rPr>
                <w:rFonts w:ascii="Times New Roman" w:hAnsi="Times New Roman" w:cs="Times New Roman"/>
                <w:spacing w:val="40"/>
                <w:w w:val="95"/>
              </w:rPr>
              <w:t xml:space="preserve"> </w:t>
            </w:r>
            <w:r w:rsidRPr="00FB0B16">
              <w:rPr>
                <w:rFonts w:ascii="Times New Roman" w:hAnsi="Times New Roman" w:cs="Times New Roman"/>
                <w:w w:val="95"/>
              </w:rPr>
              <w:t>hatası</w:t>
            </w:r>
            <w:r w:rsidR="00FB0B16">
              <w:rPr>
                <w:rFonts w:ascii="Times New Roman" w:hAnsi="Times New Roman" w:cs="Times New Roman"/>
                <w:w w:val="95"/>
              </w:rPr>
              <w:t xml:space="preserve"> </w:t>
            </w:r>
            <w:r w:rsidRPr="00FB0B16">
              <w:rPr>
                <w:rFonts w:ascii="Times New Roman" w:hAnsi="Times New Roman" w:cs="Times New Roman"/>
                <w:w w:val="95"/>
              </w:rPr>
              <w:t>varsa yeni notu belirleyip aşağıdaki açıklama kısmında bunu belirtir. Değerlendirilmemiş</w:t>
            </w:r>
            <w:r w:rsidR="00C537F0" w:rsidRPr="00FB0B16">
              <w:rPr>
                <w:rFonts w:ascii="Times New Roman" w:hAnsi="Times New Roman" w:cs="Times New Roman"/>
                <w:w w:val="95"/>
              </w:rPr>
              <w:t xml:space="preserve"> soru varsa ilgili öğretim üyesinden bu eksik değerlendirmenin tamamlanmasını sağlar ve yeni not ile durumu aşağıdaki açıklama kısmında belirtir. Kâğıtta önceden değerlendirilmiş ve </w:t>
            </w:r>
            <w:proofErr w:type="spellStart"/>
            <w:r w:rsidR="00C537F0" w:rsidRPr="00FB0B16">
              <w:rPr>
                <w:rFonts w:ascii="Times New Roman" w:hAnsi="Times New Roman" w:cs="Times New Roman"/>
                <w:w w:val="95"/>
              </w:rPr>
              <w:t>notlandırılmış</w:t>
            </w:r>
            <w:proofErr w:type="spellEnd"/>
            <w:r w:rsidR="00C537F0" w:rsidRPr="00FB0B16">
              <w:rPr>
                <w:rFonts w:ascii="Times New Roman" w:hAnsi="Times New Roman" w:cs="Times New Roman"/>
                <w:w w:val="95"/>
              </w:rPr>
              <w:t xml:space="preserve"> olan soruların içeriksel incelemesi ve yorumlamasına dayanılarak not değişikliği yapılamaz. </w:t>
            </w:r>
          </w:p>
          <w:p w14:paraId="1702C216" w14:textId="489F4820" w:rsidR="007B4871" w:rsidRDefault="007B4871" w:rsidP="00C537F0">
            <w:pPr>
              <w:pStyle w:val="TableParagraph"/>
              <w:spacing w:line="256" w:lineRule="auto"/>
              <w:ind w:left="35" w:right="2835"/>
              <w:jc w:val="both"/>
              <w:rPr>
                <w:rFonts w:ascii="Georgia" w:hAnsi="Georgia"/>
              </w:rPr>
            </w:pPr>
          </w:p>
        </w:tc>
      </w:tr>
      <w:tr w:rsidR="007B4871" w14:paraId="4C80A3E7" w14:textId="77777777">
        <w:trPr>
          <w:trHeight w:val="340"/>
        </w:trPr>
        <w:tc>
          <w:tcPr>
            <w:tcW w:w="3480" w:type="dxa"/>
            <w:gridSpan w:val="2"/>
          </w:tcPr>
          <w:p w14:paraId="2A716825" w14:textId="77777777" w:rsidR="007B4871" w:rsidRPr="00FB0B16" w:rsidRDefault="00000000">
            <w:pPr>
              <w:pStyle w:val="TableParagraph"/>
              <w:spacing w:before="12"/>
              <w:ind w:left="38"/>
              <w:rPr>
                <w:rFonts w:ascii="Times New Roman" w:hAnsi="Times New Roman" w:cs="Times New Roman"/>
                <w:sz w:val="24"/>
              </w:rPr>
            </w:pPr>
            <w:r w:rsidRPr="00FB0B16">
              <w:rPr>
                <w:rFonts w:ascii="Times New Roman" w:hAnsi="Times New Roman" w:cs="Times New Roman"/>
                <w:sz w:val="24"/>
              </w:rPr>
              <w:t>Ders Sorumlusu</w:t>
            </w:r>
          </w:p>
        </w:tc>
        <w:tc>
          <w:tcPr>
            <w:tcW w:w="7040" w:type="dxa"/>
            <w:gridSpan w:val="3"/>
          </w:tcPr>
          <w:p w14:paraId="5BB51201" w14:textId="77777777" w:rsidR="007B4871" w:rsidRDefault="007B4871">
            <w:pPr>
              <w:pStyle w:val="TableParagraph"/>
              <w:rPr>
                <w:rFonts w:ascii="Times New Roman"/>
              </w:rPr>
            </w:pPr>
          </w:p>
        </w:tc>
      </w:tr>
      <w:tr w:rsidR="007B4871" w14:paraId="04C4042B" w14:textId="77777777">
        <w:trPr>
          <w:trHeight w:val="469"/>
        </w:trPr>
        <w:tc>
          <w:tcPr>
            <w:tcW w:w="3480" w:type="dxa"/>
            <w:gridSpan w:val="2"/>
          </w:tcPr>
          <w:p w14:paraId="7E1CB233" w14:textId="77777777" w:rsidR="007B4871" w:rsidRPr="00FB0B16" w:rsidRDefault="00000000">
            <w:pPr>
              <w:pStyle w:val="TableParagraph"/>
              <w:spacing w:before="77"/>
              <w:ind w:left="38"/>
              <w:rPr>
                <w:rFonts w:ascii="Times New Roman" w:hAnsi="Times New Roman" w:cs="Times New Roman"/>
                <w:sz w:val="24"/>
              </w:rPr>
            </w:pPr>
            <w:r w:rsidRPr="00FB0B16">
              <w:rPr>
                <w:rFonts w:ascii="Times New Roman" w:hAnsi="Times New Roman" w:cs="Times New Roman"/>
                <w:w w:val="95"/>
                <w:sz w:val="24"/>
              </w:rPr>
              <w:t>Sınav Sonucu İlan Tarihi</w:t>
            </w:r>
          </w:p>
        </w:tc>
        <w:tc>
          <w:tcPr>
            <w:tcW w:w="7040" w:type="dxa"/>
            <w:gridSpan w:val="3"/>
          </w:tcPr>
          <w:p w14:paraId="2DED5433" w14:textId="77777777" w:rsidR="007B4871" w:rsidRDefault="007B4871">
            <w:pPr>
              <w:pStyle w:val="TableParagraph"/>
              <w:rPr>
                <w:rFonts w:ascii="Times New Roman"/>
              </w:rPr>
            </w:pPr>
          </w:p>
        </w:tc>
      </w:tr>
      <w:tr w:rsidR="007B4871" w14:paraId="3A7C3C61" w14:textId="77777777">
        <w:trPr>
          <w:trHeight w:val="469"/>
        </w:trPr>
        <w:tc>
          <w:tcPr>
            <w:tcW w:w="3480" w:type="dxa"/>
            <w:gridSpan w:val="2"/>
          </w:tcPr>
          <w:p w14:paraId="6EE09EB7" w14:textId="77777777" w:rsidR="007B4871" w:rsidRPr="00FB0B16" w:rsidRDefault="00000000">
            <w:pPr>
              <w:pStyle w:val="TableParagraph"/>
              <w:spacing w:before="77"/>
              <w:ind w:left="38"/>
              <w:rPr>
                <w:rFonts w:ascii="Times New Roman" w:hAnsi="Times New Roman" w:cs="Times New Roman"/>
                <w:sz w:val="24"/>
              </w:rPr>
            </w:pPr>
            <w:r w:rsidRPr="00FB0B16">
              <w:rPr>
                <w:rFonts w:ascii="Times New Roman" w:hAnsi="Times New Roman" w:cs="Times New Roman"/>
                <w:w w:val="95"/>
                <w:sz w:val="24"/>
              </w:rPr>
              <w:t>Zarfın Açılış Tarihi</w:t>
            </w:r>
          </w:p>
        </w:tc>
        <w:tc>
          <w:tcPr>
            <w:tcW w:w="7040" w:type="dxa"/>
            <w:gridSpan w:val="3"/>
          </w:tcPr>
          <w:p w14:paraId="3A35BC0E" w14:textId="77777777" w:rsidR="007B4871" w:rsidRDefault="007B4871">
            <w:pPr>
              <w:pStyle w:val="TableParagraph"/>
              <w:rPr>
                <w:rFonts w:ascii="Times New Roman"/>
              </w:rPr>
            </w:pPr>
          </w:p>
        </w:tc>
      </w:tr>
      <w:tr w:rsidR="007B4871" w14:paraId="14F7F757" w14:textId="77777777">
        <w:trPr>
          <w:trHeight w:val="469"/>
        </w:trPr>
        <w:tc>
          <w:tcPr>
            <w:tcW w:w="3480" w:type="dxa"/>
            <w:gridSpan w:val="2"/>
          </w:tcPr>
          <w:p w14:paraId="4B25202B" w14:textId="77777777" w:rsidR="007B4871" w:rsidRPr="00FB0B16" w:rsidRDefault="00000000">
            <w:pPr>
              <w:pStyle w:val="TableParagraph"/>
              <w:spacing w:before="77"/>
              <w:ind w:left="38"/>
              <w:rPr>
                <w:rFonts w:ascii="Times New Roman" w:hAnsi="Times New Roman" w:cs="Times New Roman"/>
                <w:sz w:val="24"/>
              </w:rPr>
            </w:pPr>
            <w:r w:rsidRPr="00FB0B16">
              <w:rPr>
                <w:rFonts w:ascii="Times New Roman" w:hAnsi="Times New Roman" w:cs="Times New Roman"/>
                <w:sz w:val="24"/>
              </w:rPr>
              <w:t>İlan Edilen Not</w:t>
            </w:r>
          </w:p>
        </w:tc>
        <w:tc>
          <w:tcPr>
            <w:tcW w:w="7040" w:type="dxa"/>
            <w:gridSpan w:val="3"/>
          </w:tcPr>
          <w:p w14:paraId="6A4FDDAC" w14:textId="77777777" w:rsidR="007B4871" w:rsidRDefault="007B4871">
            <w:pPr>
              <w:pStyle w:val="TableParagraph"/>
              <w:rPr>
                <w:rFonts w:ascii="Times New Roman"/>
              </w:rPr>
            </w:pPr>
          </w:p>
        </w:tc>
      </w:tr>
      <w:tr w:rsidR="007B4871" w14:paraId="5B00EE95" w14:textId="77777777">
        <w:trPr>
          <w:trHeight w:val="2056"/>
        </w:trPr>
        <w:tc>
          <w:tcPr>
            <w:tcW w:w="3480" w:type="dxa"/>
            <w:gridSpan w:val="2"/>
          </w:tcPr>
          <w:p w14:paraId="07D86EA5" w14:textId="77777777" w:rsidR="007B4871" w:rsidRDefault="007B4871">
            <w:pPr>
              <w:pStyle w:val="TableParagraph"/>
              <w:rPr>
                <w:b/>
              </w:rPr>
            </w:pPr>
          </w:p>
          <w:p w14:paraId="15195F99" w14:textId="77777777" w:rsidR="007B4871" w:rsidRDefault="007B4871">
            <w:pPr>
              <w:pStyle w:val="TableParagraph"/>
              <w:rPr>
                <w:b/>
              </w:rPr>
            </w:pPr>
          </w:p>
          <w:p w14:paraId="09753824" w14:textId="77777777" w:rsidR="007B4871" w:rsidRDefault="007B4871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70F78276" w14:textId="77777777" w:rsidR="007B4871" w:rsidRPr="00FB0B16" w:rsidRDefault="00000000">
            <w:pPr>
              <w:pStyle w:val="TableParagraph"/>
              <w:ind w:left="38"/>
              <w:rPr>
                <w:rFonts w:ascii="Times New Roman" w:hAnsi="Times New Roman" w:cs="Times New Roman"/>
                <w:b/>
              </w:rPr>
            </w:pPr>
            <w:r w:rsidRPr="00FB0B16">
              <w:rPr>
                <w:rFonts w:ascii="Times New Roman" w:hAnsi="Times New Roman" w:cs="Times New Roman"/>
                <w:b/>
              </w:rPr>
              <w:t>KOMİSYONUN AÇIKLAMASI</w:t>
            </w:r>
          </w:p>
        </w:tc>
        <w:tc>
          <w:tcPr>
            <w:tcW w:w="7040" w:type="dxa"/>
            <w:gridSpan w:val="3"/>
          </w:tcPr>
          <w:p w14:paraId="6254CA59" w14:textId="77777777" w:rsidR="007B4871" w:rsidRDefault="00000000">
            <w:pPr>
              <w:pStyle w:val="TableParagraph"/>
              <w:spacing w:before="1"/>
              <w:ind w:left="39"/>
            </w:pPr>
            <w:r>
              <w:t>Öğrencinin maddi hata itirazı üzerine;</w:t>
            </w:r>
          </w:p>
          <w:p w14:paraId="69E39E4F" w14:textId="77777777" w:rsidR="007B4871" w:rsidRDefault="00000000">
            <w:pPr>
              <w:pStyle w:val="TableParagraph"/>
              <w:spacing w:before="23"/>
              <w:ind w:left="39"/>
              <w:rPr>
                <w:b/>
              </w:rPr>
            </w:pPr>
            <w:r>
              <w:rPr>
                <w:b/>
                <w:spacing w:val="-1"/>
              </w:rPr>
              <w:t xml:space="preserve">VİZE  </w:t>
            </w:r>
            <w:r>
              <w:rPr>
                <w:b/>
                <w:noProof/>
                <w:spacing w:val="24"/>
                <w:position w:val="-5"/>
              </w:rPr>
              <w:drawing>
                <wp:inline distT="0" distB="0" distL="0" distR="0" wp14:anchorId="190CA0F9" wp14:editId="14883B50">
                  <wp:extent cx="220471" cy="173228"/>
                  <wp:effectExtent l="0" t="0" r="0" b="0"/>
                  <wp:docPr id="1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471" cy="173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24"/>
              </w:rPr>
              <w:t xml:space="preserve">     </w:t>
            </w:r>
            <w:r>
              <w:rPr>
                <w:rFonts w:ascii="Times New Roman" w:hAnsi="Times New Roman"/>
                <w:spacing w:val="-37"/>
              </w:rPr>
              <w:t xml:space="preserve"> </w:t>
            </w:r>
            <w:r>
              <w:rPr>
                <w:b/>
              </w:rPr>
              <w:t xml:space="preserve">FİNAL </w:t>
            </w:r>
            <w:r>
              <w:rPr>
                <w:b/>
                <w:noProof/>
                <w:spacing w:val="2"/>
                <w:position w:val="-5"/>
              </w:rPr>
              <w:drawing>
                <wp:inline distT="0" distB="0" distL="0" distR="0" wp14:anchorId="49583125" wp14:editId="57624469">
                  <wp:extent cx="220471" cy="173228"/>
                  <wp:effectExtent l="0" t="0" r="0" b="0"/>
                  <wp:docPr id="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471" cy="173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2"/>
              </w:rPr>
              <w:t xml:space="preserve">        </w:t>
            </w:r>
            <w:r>
              <w:rPr>
                <w:b/>
              </w:rPr>
              <w:t xml:space="preserve">BÜTÜNLEME   </w:t>
            </w:r>
            <w:r>
              <w:rPr>
                <w:b/>
                <w:noProof/>
                <w:spacing w:val="-15"/>
                <w:position w:val="-5"/>
              </w:rPr>
              <w:drawing>
                <wp:inline distT="0" distB="0" distL="0" distR="0" wp14:anchorId="6FE76687" wp14:editId="1B5548F3">
                  <wp:extent cx="218948" cy="173228"/>
                  <wp:effectExtent l="0" t="0" r="0" b="0"/>
                  <wp:docPr id="1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948" cy="173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5"/>
              </w:rPr>
              <w:t xml:space="preserve">        </w:t>
            </w:r>
            <w:r>
              <w:rPr>
                <w:rFonts w:ascii="Times New Roman" w:hAnsi="Times New Roman"/>
                <w:spacing w:val="17"/>
              </w:rPr>
              <w:t xml:space="preserve"> </w:t>
            </w:r>
            <w:r>
              <w:rPr>
                <w:b/>
              </w:rPr>
              <w:t xml:space="preserve">TEK DERS </w:t>
            </w:r>
            <w:r>
              <w:rPr>
                <w:b/>
                <w:noProof/>
                <w:spacing w:val="-12"/>
                <w:position w:val="-7"/>
              </w:rPr>
              <w:drawing>
                <wp:inline distT="0" distB="0" distL="0" distR="0" wp14:anchorId="31DC4827" wp14:editId="6AC8CAA5">
                  <wp:extent cx="220472" cy="173227"/>
                  <wp:effectExtent l="0" t="0" r="0" b="0"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472" cy="173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3D1EB4" w14:textId="1DF298C8" w:rsidR="007B4871" w:rsidRDefault="00330637">
            <w:pPr>
              <w:pStyle w:val="TableParagraph"/>
              <w:spacing w:before="5"/>
              <w:ind w:left="39"/>
            </w:pPr>
            <w:r>
              <w:t>Sınav kağıdının incelenmesi sonucunda notunun,</w:t>
            </w:r>
          </w:p>
          <w:p w14:paraId="2FCFCFB6" w14:textId="77777777" w:rsidR="007B4871" w:rsidRDefault="007B4871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5260374F" w14:textId="77777777" w:rsidR="007B4871" w:rsidRDefault="00000000">
            <w:pPr>
              <w:pStyle w:val="TableParagraph"/>
              <w:spacing w:line="259" w:lineRule="auto"/>
              <w:ind w:left="39"/>
            </w:pPr>
            <w:r>
              <w:t>…………………………. (…………………………………………………...................……</w:t>
            </w:r>
            <w:proofErr w:type="gramStart"/>
            <w:r>
              <w:t>…….</w:t>
            </w:r>
            <w:proofErr w:type="gramEnd"/>
            <w:r>
              <w:t>.) olduğu tespit edilmiş olup, not düzeltmesi;</w:t>
            </w:r>
          </w:p>
          <w:p w14:paraId="5036A265" w14:textId="77777777" w:rsidR="007B4871" w:rsidRDefault="00000000">
            <w:pPr>
              <w:pStyle w:val="TableParagraph"/>
              <w:tabs>
                <w:tab w:val="left" w:pos="1743"/>
                <w:tab w:val="left" w:pos="4400"/>
              </w:tabs>
              <w:spacing w:line="269" w:lineRule="exact"/>
              <w:ind w:left="39"/>
              <w:rPr>
                <w:b/>
              </w:rPr>
            </w:pPr>
            <w:r>
              <w:rPr>
                <w:b/>
                <w:spacing w:val="-1"/>
              </w:rPr>
              <w:t>YAPILMAMIŞTIR</w:t>
            </w:r>
            <w:r>
              <w:rPr>
                <w:b/>
                <w:spacing w:val="-1"/>
              </w:rPr>
              <w:tab/>
            </w:r>
            <w:r>
              <w:rPr>
                <w:b/>
                <w:noProof/>
                <w:position w:val="-4"/>
              </w:rPr>
              <w:drawing>
                <wp:inline distT="0" distB="0" distL="0" distR="0" wp14:anchorId="34130AE9" wp14:editId="599666EF">
                  <wp:extent cx="218948" cy="173227"/>
                  <wp:effectExtent l="0" t="0" r="0" b="0"/>
                  <wp:docPr id="1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948" cy="173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 xml:space="preserve">                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b/>
                <w:spacing w:val="-1"/>
              </w:rPr>
              <w:t>YAPILMIŞTIR</w:t>
            </w:r>
            <w:r>
              <w:rPr>
                <w:b/>
                <w:spacing w:val="-1"/>
              </w:rPr>
              <w:tab/>
            </w:r>
            <w:r>
              <w:rPr>
                <w:b/>
                <w:noProof/>
                <w:position w:val="-2"/>
              </w:rPr>
              <w:drawing>
                <wp:inline distT="0" distB="0" distL="0" distR="0" wp14:anchorId="79F7B3F1" wp14:editId="2EBF0B94">
                  <wp:extent cx="220471" cy="173227"/>
                  <wp:effectExtent l="0" t="0" r="0" b="0"/>
                  <wp:docPr id="2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5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471" cy="173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871" w14:paraId="19943D59" w14:textId="77777777">
        <w:trPr>
          <w:trHeight w:val="428"/>
        </w:trPr>
        <w:tc>
          <w:tcPr>
            <w:tcW w:w="3480" w:type="dxa"/>
            <w:gridSpan w:val="2"/>
          </w:tcPr>
          <w:p w14:paraId="4DCDA790" w14:textId="77777777" w:rsidR="007B4871" w:rsidRDefault="00000000">
            <w:pPr>
              <w:pStyle w:val="TableParagraph"/>
              <w:spacing w:before="71"/>
              <w:ind w:left="38"/>
              <w:rPr>
                <w:b/>
              </w:rPr>
            </w:pPr>
            <w:r>
              <w:rPr>
                <w:b/>
              </w:rPr>
              <w:t>Değerlendirme sonucu notu</w:t>
            </w:r>
          </w:p>
        </w:tc>
        <w:tc>
          <w:tcPr>
            <w:tcW w:w="7040" w:type="dxa"/>
            <w:gridSpan w:val="3"/>
          </w:tcPr>
          <w:p w14:paraId="65A22C8E" w14:textId="77777777" w:rsidR="007B4871" w:rsidRDefault="007B4871">
            <w:pPr>
              <w:pStyle w:val="TableParagraph"/>
              <w:rPr>
                <w:rFonts w:ascii="Times New Roman"/>
              </w:rPr>
            </w:pPr>
          </w:p>
        </w:tc>
      </w:tr>
      <w:tr w:rsidR="007B4871" w14:paraId="5B5855E1" w14:textId="77777777">
        <w:trPr>
          <w:trHeight w:val="503"/>
        </w:trPr>
        <w:tc>
          <w:tcPr>
            <w:tcW w:w="10520" w:type="dxa"/>
            <w:gridSpan w:val="5"/>
          </w:tcPr>
          <w:p w14:paraId="6702392D" w14:textId="77777777" w:rsidR="007B4871" w:rsidRDefault="00000000">
            <w:pPr>
              <w:pStyle w:val="TableParagraph"/>
              <w:spacing w:before="107"/>
              <w:ind w:left="3283" w:right="3295"/>
              <w:jc w:val="center"/>
              <w:rPr>
                <w:b/>
              </w:rPr>
            </w:pPr>
            <w:r>
              <w:rPr>
                <w:b/>
              </w:rPr>
              <w:t>DEĞERLENDİRME KOMİSYONU İMZALARI</w:t>
            </w:r>
          </w:p>
        </w:tc>
      </w:tr>
      <w:tr w:rsidR="007B4871" w14:paraId="758383CB" w14:textId="77777777" w:rsidTr="00FB0B16">
        <w:trPr>
          <w:trHeight w:val="704"/>
        </w:trPr>
        <w:tc>
          <w:tcPr>
            <w:tcW w:w="2803" w:type="dxa"/>
            <w:vAlign w:val="center"/>
          </w:tcPr>
          <w:p w14:paraId="66E36D1B" w14:textId="38242B56" w:rsidR="007B4871" w:rsidRPr="00FB0B16" w:rsidRDefault="00FB0B16" w:rsidP="00FB0B16">
            <w:pPr>
              <w:pStyle w:val="TableParagraph"/>
              <w:spacing w:before="64" w:line="261" w:lineRule="auto"/>
              <w:ind w:left="287" w:right="157" w:hanging="96"/>
              <w:jc w:val="center"/>
              <w:rPr>
                <w:rFonts w:ascii="Times New Roman" w:hAnsi="Times New Roman" w:cs="Times New Roman"/>
              </w:rPr>
            </w:pPr>
            <w:r w:rsidRPr="00FB0B16">
              <w:rPr>
                <w:rFonts w:ascii="Times New Roman" w:hAnsi="Times New Roman" w:cs="Times New Roman"/>
              </w:rPr>
              <w:t>BAŞKAN</w:t>
            </w:r>
          </w:p>
        </w:tc>
        <w:tc>
          <w:tcPr>
            <w:tcW w:w="2707" w:type="dxa"/>
            <w:gridSpan w:val="2"/>
            <w:vAlign w:val="center"/>
          </w:tcPr>
          <w:p w14:paraId="3DDD92E1" w14:textId="6BC583E7" w:rsidR="007B4871" w:rsidRPr="00FB0B16" w:rsidRDefault="00FB0B16" w:rsidP="00FB0B16">
            <w:pPr>
              <w:pStyle w:val="TableParagraph"/>
              <w:spacing w:before="64" w:line="261" w:lineRule="auto"/>
              <w:ind w:right="726"/>
              <w:jc w:val="center"/>
              <w:rPr>
                <w:rFonts w:ascii="Times New Roman" w:hAnsi="Times New Roman" w:cs="Times New Roman"/>
              </w:rPr>
            </w:pPr>
            <w:r w:rsidRPr="00FB0B16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2707" w:type="dxa"/>
            <w:vAlign w:val="center"/>
          </w:tcPr>
          <w:p w14:paraId="7858950E" w14:textId="77777777" w:rsidR="007B4871" w:rsidRDefault="007B4871" w:rsidP="00FB0B16">
            <w:pPr>
              <w:pStyle w:val="TableParagraph"/>
              <w:jc w:val="center"/>
              <w:rPr>
                <w:b/>
                <w:sz w:val="17"/>
              </w:rPr>
            </w:pPr>
          </w:p>
          <w:p w14:paraId="795B39B0" w14:textId="5B5F22C3" w:rsidR="007B4871" w:rsidRPr="00FB0B16" w:rsidRDefault="00FB0B16" w:rsidP="00FB0B16">
            <w:pPr>
              <w:pStyle w:val="TableParagraph"/>
              <w:ind w:left="580"/>
              <w:jc w:val="center"/>
              <w:rPr>
                <w:rFonts w:ascii="Times New Roman" w:hAnsi="Times New Roman" w:cs="Times New Roman"/>
              </w:rPr>
            </w:pPr>
            <w:r w:rsidRPr="00FB0B16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2303" w:type="dxa"/>
            <w:vAlign w:val="center"/>
          </w:tcPr>
          <w:p w14:paraId="3BC0FBAA" w14:textId="69E36747" w:rsidR="007B4871" w:rsidRPr="00FB0B16" w:rsidRDefault="00FB0B16" w:rsidP="00FB0B16">
            <w:pPr>
              <w:pStyle w:val="TableParagraph"/>
              <w:spacing w:before="64" w:line="261" w:lineRule="auto"/>
              <w:ind w:left="448" w:right="404" w:firstLine="2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ÜYE</w:t>
            </w:r>
          </w:p>
        </w:tc>
      </w:tr>
      <w:tr w:rsidR="007B4871" w14:paraId="65FF1E8F" w14:textId="77777777">
        <w:trPr>
          <w:trHeight w:val="1288"/>
        </w:trPr>
        <w:tc>
          <w:tcPr>
            <w:tcW w:w="2803" w:type="dxa"/>
          </w:tcPr>
          <w:p w14:paraId="5163F72F" w14:textId="77777777" w:rsidR="007B4871" w:rsidRDefault="007B48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7" w:type="dxa"/>
            <w:gridSpan w:val="2"/>
          </w:tcPr>
          <w:p w14:paraId="030EAA68" w14:textId="77777777" w:rsidR="007B4871" w:rsidRDefault="007B48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7" w:type="dxa"/>
          </w:tcPr>
          <w:p w14:paraId="64AC1392" w14:textId="77777777" w:rsidR="007B4871" w:rsidRDefault="007B48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3" w:type="dxa"/>
          </w:tcPr>
          <w:p w14:paraId="3877C64C" w14:textId="77777777" w:rsidR="007B4871" w:rsidRDefault="007B4871">
            <w:pPr>
              <w:pStyle w:val="TableParagraph"/>
              <w:rPr>
                <w:rFonts w:ascii="Times New Roman"/>
              </w:rPr>
            </w:pPr>
          </w:p>
        </w:tc>
      </w:tr>
    </w:tbl>
    <w:p w14:paraId="074442B2" w14:textId="77777777" w:rsidR="000A0767" w:rsidRDefault="000A0767"/>
    <w:sectPr w:rsidR="000A07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600" w:right="480" w:bottom="280" w:left="5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8BD66" w14:textId="77777777" w:rsidR="00855632" w:rsidRDefault="00855632" w:rsidP="00374C6A">
      <w:r>
        <w:separator/>
      </w:r>
    </w:p>
  </w:endnote>
  <w:endnote w:type="continuationSeparator" w:id="0">
    <w:p w14:paraId="123519CB" w14:textId="77777777" w:rsidR="00855632" w:rsidRDefault="00855632" w:rsidP="00374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59BBE" w14:textId="77777777" w:rsidR="002236DE" w:rsidRDefault="002236D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C8C2F" w14:textId="77777777" w:rsidR="002236DE" w:rsidRDefault="002236D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1545B" w14:textId="77777777" w:rsidR="002236DE" w:rsidRDefault="002236D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C917D" w14:textId="77777777" w:rsidR="00855632" w:rsidRDefault="00855632" w:rsidP="00374C6A">
      <w:r>
        <w:separator/>
      </w:r>
    </w:p>
  </w:footnote>
  <w:footnote w:type="continuationSeparator" w:id="0">
    <w:p w14:paraId="6F74019C" w14:textId="77777777" w:rsidR="00855632" w:rsidRDefault="00855632" w:rsidP="00374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A235E" w14:textId="77777777" w:rsidR="002236DE" w:rsidRDefault="002236D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631" w:type="dxa"/>
      <w:tblInd w:w="1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59"/>
      <w:gridCol w:w="7230"/>
      <w:gridCol w:w="1842"/>
    </w:tblGrid>
    <w:tr w:rsidR="00374C6A" w14:paraId="7A328BA9" w14:textId="77777777" w:rsidTr="002236DE">
      <w:trPr>
        <w:trHeight w:val="63"/>
      </w:trPr>
      <w:tc>
        <w:tcPr>
          <w:tcW w:w="1559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hideMark/>
        </w:tcPr>
        <w:p w14:paraId="53E1A679" w14:textId="77777777" w:rsidR="00374C6A" w:rsidRDefault="00374C6A" w:rsidP="00374C6A">
          <w:pPr>
            <w:spacing w:line="276" w:lineRule="auto"/>
            <w:ind w:right="-228"/>
            <w:rPr>
              <w:b/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024C809" wp14:editId="27C7C7F3">
                <wp:simplePos x="0" y="0"/>
                <wp:positionH relativeFrom="column">
                  <wp:posOffset>55245</wp:posOffset>
                </wp:positionH>
                <wp:positionV relativeFrom="paragraph">
                  <wp:posOffset>191135</wp:posOffset>
                </wp:positionV>
                <wp:extent cx="733425" cy="716280"/>
                <wp:effectExtent l="0" t="0" r="9525" b="7620"/>
                <wp:wrapThrough wrapText="bothSides">
                  <wp:wrapPolygon edited="0">
                    <wp:start x="6171" y="0"/>
                    <wp:lineTo x="0" y="3447"/>
                    <wp:lineTo x="0" y="14936"/>
                    <wp:lineTo x="1683" y="18383"/>
                    <wp:lineTo x="5610" y="21255"/>
                    <wp:lineTo x="6171" y="21255"/>
                    <wp:lineTo x="15148" y="21255"/>
                    <wp:lineTo x="15709" y="21255"/>
                    <wp:lineTo x="19636" y="18383"/>
                    <wp:lineTo x="21319" y="14936"/>
                    <wp:lineTo x="21319" y="3447"/>
                    <wp:lineTo x="15148" y="0"/>
                    <wp:lineTo x="6171" y="0"/>
                  </wp:wrapPolygon>
                </wp:wrapThrough>
                <wp:docPr id="3" name="Resim 3" descr="çomü logo ile ilgili g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çomü logo ile ilgili g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30" w:type="dxa"/>
          <w:tcBorders>
            <w:top w:val="single" w:sz="12" w:space="0" w:color="auto"/>
            <w:bottom w:val="single" w:sz="12" w:space="0" w:color="auto"/>
          </w:tcBorders>
          <w:hideMark/>
        </w:tcPr>
        <w:p w14:paraId="12BC3F9C" w14:textId="77777777" w:rsidR="00374C6A" w:rsidRDefault="00374C6A" w:rsidP="00374C6A">
          <w:pPr>
            <w:spacing w:before="120" w:after="120"/>
            <w:jc w:val="center"/>
            <w:rPr>
              <w:rFonts w:cstheme="minorHAnsi"/>
              <w:b/>
              <w:sz w:val="24"/>
              <w:szCs w:val="24"/>
            </w:rPr>
          </w:pPr>
          <w:r w:rsidRPr="008C324A">
            <w:rPr>
              <w:rFonts w:cstheme="minorHAnsi"/>
              <w:b/>
              <w:sz w:val="24"/>
              <w:szCs w:val="24"/>
            </w:rPr>
            <w:t xml:space="preserve">T.C. </w:t>
          </w:r>
        </w:p>
        <w:p w14:paraId="5AE0FA5E" w14:textId="77777777" w:rsidR="00374C6A" w:rsidRPr="008C324A" w:rsidRDefault="00374C6A" w:rsidP="00374C6A">
          <w:pPr>
            <w:spacing w:before="120" w:after="120"/>
            <w:jc w:val="center"/>
            <w:rPr>
              <w:rFonts w:cstheme="minorHAnsi"/>
              <w:b/>
              <w:sz w:val="24"/>
              <w:szCs w:val="24"/>
            </w:rPr>
          </w:pPr>
          <w:r w:rsidRPr="008C324A">
            <w:rPr>
              <w:rFonts w:cstheme="minorHAnsi"/>
              <w:b/>
              <w:sz w:val="24"/>
              <w:szCs w:val="24"/>
            </w:rPr>
            <w:t>ÇANAKKALE ONSEKİZ MART ÜNİVERSİTESİ</w:t>
          </w:r>
        </w:p>
        <w:p w14:paraId="03F1D8EB" w14:textId="77777777" w:rsidR="00374C6A" w:rsidRPr="008C324A" w:rsidRDefault="00374C6A" w:rsidP="00374C6A">
          <w:pPr>
            <w:spacing w:before="120" w:after="120"/>
            <w:jc w:val="center"/>
            <w:rPr>
              <w:rFonts w:cstheme="minorHAnsi"/>
              <w:b/>
              <w:sz w:val="24"/>
              <w:szCs w:val="24"/>
            </w:rPr>
          </w:pPr>
          <w:r w:rsidRPr="008C324A">
            <w:rPr>
              <w:rFonts w:cstheme="minorHAnsi"/>
              <w:b/>
              <w:sz w:val="24"/>
              <w:szCs w:val="24"/>
            </w:rPr>
            <w:t xml:space="preserve">DİŞ </w:t>
          </w:r>
          <w:r>
            <w:rPr>
              <w:rFonts w:cstheme="minorHAnsi"/>
              <w:b/>
              <w:sz w:val="24"/>
              <w:szCs w:val="24"/>
            </w:rPr>
            <w:t>HEKİMLİĞİ FAKÜLTESİ</w:t>
          </w:r>
        </w:p>
        <w:p w14:paraId="701B7101" w14:textId="605D7062" w:rsidR="00374C6A" w:rsidRDefault="00374C6A" w:rsidP="00374C6A">
          <w:pPr>
            <w:autoSpaceDE w:val="0"/>
            <w:autoSpaceDN w:val="0"/>
            <w:adjustRightInd w:val="0"/>
            <w:spacing w:before="120" w:after="12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>SINAV KOMİSYONU NOT İTİRAZ DEĞERLENDİRME TUTANAĞI</w:t>
          </w:r>
        </w:p>
      </w:tc>
      <w:tc>
        <w:tcPr>
          <w:tcW w:w="1842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14:paraId="67CB380F" w14:textId="77777777" w:rsidR="00374C6A" w:rsidRDefault="00374C6A" w:rsidP="00374C6A">
          <w:pPr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9264" behindDoc="0" locked="0" layoutInCell="1" allowOverlap="1" wp14:anchorId="029D492B" wp14:editId="07DB9A51">
                <wp:simplePos x="0" y="0"/>
                <wp:positionH relativeFrom="column">
                  <wp:posOffset>173355</wp:posOffset>
                </wp:positionH>
                <wp:positionV relativeFrom="paragraph">
                  <wp:posOffset>144145</wp:posOffset>
                </wp:positionV>
                <wp:extent cx="763270" cy="763270"/>
                <wp:effectExtent l="0" t="0" r="0" b="0"/>
                <wp:wrapThrough wrapText="bothSides">
                  <wp:wrapPolygon edited="0">
                    <wp:start x="7547" y="0"/>
                    <wp:lineTo x="4313" y="539"/>
                    <wp:lineTo x="0" y="5391"/>
                    <wp:lineTo x="0" y="14017"/>
                    <wp:lineTo x="1078" y="17790"/>
                    <wp:lineTo x="6469" y="21025"/>
                    <wp:lineTo x="7547" y="21025"/>
                    <wp:lineTo x="13478" y="21025"/>
                    <wp:lineTo x="14556" y="21025"/>
                    <wp:lineTo x="19947" y="17790"/>
                    <wp:lineTo x="21025" y="14017"/>
                    <wp:lineTo x="21025" y="5391"/>
                    <wp:lineTo x="16712" y="539"/>
                    <wp:lineTo x="13478" y="0"/>
                    <wp:lineTo x="7547" y="0"/>
                  </wp:wrapPolygon>
                </wp:wrapThrough>
                <wp:docPr id="1" name="Resim 1" descr="logo, simge, sembol, metin, yazı tipi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logo, simge, sembol, metin, yazı tipi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270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1513B919" w14:textId="77777777" w:rsidR="00374C6A" w:rsidRDefault="00374C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E0A4F" w14:textId="77777777" w:rsidR="002236DE" w:rsidRDefault="002236D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871"/>
    <w:rsid w:val="000338D3"/>
    <w:rsid w:val="000A0767"/>
    <w:rsid w:val="002236DE"/>
    <w:rsid w:val="00330637"/>
    <w:rsid w:val="00374C6A"/>
    <w:rsid w:val="00431A95"/>
    <w:rsid w:val="007B4871"/>
    <w:rsid w:val="00855632"/>
    <w:rsid w:val="00C537F0"/>
    <w:rsid w:val="00FB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CFE149"/>
  <w15:docId w15:val="{FAFAA5AE-05A2-4F90-9507-024509F4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9"/>
      <w:ind w:left="2727" w:right="951"/>
      <w:jc w:val="center"/>
    </w:pPr>
    <w:rPr>
      <w:b/>
      <w:bCs/>
      <w:sz w:val="26"/>
      <w:szCs w:val="2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374C6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74C6A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74C6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74C6A"/>
    <w:rPr>
      <w:rFonts w:ascii="Carlito" w:eastAsia="Carlito" w:hAnsi="Carlito" w:cs="Carlito"/>
      <w:lang w:val="tr-TR"/>
    </w:rPr>
  </w:style>
  <w:style w:type="table" w:customStyle="1" w:styleId="TabloKlavuzu1">
    <w:name w:val="Tablo Kılavuzu1"/>
    <w:basedOn w:val="NormalTablo"/>
    <w:next w:val="TabloKlavuzu"/>
    <w:uiPriority w:val="59"/>
    <w:rsid w:val="00374C6A"/>
    <w:pPr>
      <w:widowControl/>
      <w:autoSpaceDE/>
      <w:autoSpaceDN/>
    </w:pPr>
    <w:rPr>
      <w:lang w:val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oKlavuzu">
    <w:name w:val="Table Grid"/>
    <w:basedOn w:val="NormalTablo"/>
    <w:uiPriority w:val="39"/>
    <w:rsid w:val="00374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</dc:creator>
  <cp:lastModifiedBy>Mehmet Yorulmaz</cp:lastModifiedBy>
  <cp:revision>6</cp:revision>
  <dcterms:created xsi:type="dcterms:W3CDTF">2023-11-27T12:35:00Z</dcterms:created>
  <dcterms:modified xsi:type="dcterms:W3CDTF">2023-12-13T10:35:00Z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2023-11-27T00:00:00Z</vt:filetime>
  </property>
</Properties>
</file>