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885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FA57B7" w:rsidTr="00295717">
        <w:trPr>
          <w:trHeight w:val="14248"/>
        </w:trPr>
        <w:tc>
          <w:tcPr>
            <w:tcW w:w="10050" w:type="dxa"/>
          </w:tcPr>
          <w:p w:rsidR="00FA57B7" w:rsidRDefault="00FA57B7" w:rsidP="007F3A72">
            <w:pPr>
              <w:jc w:val="center"/>
            </w:pPr>
          </w:p>
          <w:p w:rsidR="00FA57B7" w:rsidRDefault="00FA57B7" w:rsidP="00A36C95">
            <w:pPr>
              <w:spacing w:after="0" w:line="240" w:lineRule="auto"/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>T.C.</w:t>
            </w:r>
          </w:p>
          <w:p w:rsidR="00FA57B7" w:rsidRDefault="00D728BB" w:rsidP="00A36C9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ÇANAKKALE ONSEKİZ MART ÜNİVERSİ</w:t>
            </w:r>
            <w:bookmarkStart w:id="0" w:name="_GoBack"/>
            <w:bookmarkEnd w:id="0"/>
            <w:r w:rsidR="00FA57B7" w:rsidRPr="00141B76">
              <w:rPr>
                <w:b/>
                <w:bCs/>
              </w:rPr>
              <w:t>TESİ</w:t>
            </w:r>
          </w:p>
          <w:p w:rsidR="00FA57B7" w:rsidRDefault="00FA57B7" w:rsidP="00A36C9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DÖNER SERMAYE İŞLETME MÜDÜRLÜĞÜ</w:t>
            </w:r>
          </w:p>
          <w:p w:rsidR="00FA57B7" w:rsidRDefault="00D728BB" w:rsidP="00A36C95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noProof/>
                <w:u w:val="single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230.5pt;margin-top:576.7pt;width:33.75pt;height:.75pt;flip:y;z-index:251670528" o:connectortype="straight">
                  <v:stroke endarrow="block"/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7" type="#_x0000_t176" style="position:absolute;left:0;text-align:left;margin-left:273.75pt;margin-top:551.9pt;width:181.75pt;height:42.75pt;z-index:251671552">
                  <v:textbox style="mso-next-textbox:#_x0000_s1037">
                    <w:txbxContent>
                      <w:p w:rsidR="00FA57B7" w:rsidRDefault="00FA57B7" w:rsidP="00FA57B7">
                        <w:pPr>
                          <w:spacing w:before="240"/>
                          <w:jc w:val="center"/>
                        </w:pPr>
                        <w:r>
                          <w:t>Doküman satışı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roundrect id="_x0000_s1035" style="position:absolute;left:0;text-align:left;margin-left:40pt;margin-top:551.9pt;width:176.25pt;height:42.75pt;z-index:251669504" arcsize="10923f">
                  <v:textbox style="mso-next-textbox:#_x0000_s1035">
                    <w:txbxContent>
                      <w:p w:rsidR="00FA57B7" w:rsidRDefault="00FA57B7" w:rsidP="00FA57B7">
                        <w:pPr>
                          <w:spacing w:before="240"/>
                          <w:jc w:val="center"/>
                        </w:pPr>
                        <w:r>
                          <w:t>İhale komisyonu kurulur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30" type="#_x0000_t176" style="position:absolute;left:0;text-align:left;margin-left:127.75pt;margin-top:407.15pt;width:234pt;height:48.05pt;z-index:251664384">
                  <v:textbox style="mso-next-textbox:#_x0000_s1030">
                    <w:txbxContent>
                      <w:p w:rsidR="00FA57B7" w:rsidRDefault="00FA57B7" w:rsidP="00FA57B7">
                        <w:pPr>
                          <w:jc w:val="center"/>
                        </w:pPr>
                        <w:r>
                          <w:t>İhale onay belgesi hazırlanıp ihale yetkilisine sunulur</w:t>
                        </w:r>
                      </w:p>
                    </w:txbxContent>
                  </v:textbox>
                </v:shape>
              </w:pict>
            </w:r>
            <w:r w:rsidR="00FA57B7">
              <w:rPr>
                <w:b/>
                <w:bCs/>
                <w:u w:val="single"/>
              </w:rPr>
              <w:t>İHALE İŞ AKIŞ ŞEMASI</w:t>
            </w:r>
            <w:r>
              <w:rPr>
                <w:noProof/>
                <w:u w:val="single"/>
                <w:lang w:eastAsia="tr-TR"/>
              </w:rPr>
              <w:pict>
                <v:shape id="_x0000_s1034" type="#_x0000_t32" style="position:absolute;left:0;text-align:left;margin-left:127.75pt;margin-top:506.9pt;width:0;height:27.75pt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33" type="#_x0000_t32" style="position:absolute;left:0;text-align:left;margin-left:127.75pt;margin-top:506.9pt;width:0;height:27.75pt;z-index:251667456;mso-position-horizontal-relative:text;mso-position-vertical-relative:text" o:connectortype="straight"/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32" type="#_x0000_t32" style="position:absolute;left:0;text-align:left;margin-left:127.75pt;margin-top:506.9pt;width:48pt;height:0;z-index:251666432;mso-position-horizontal-relative:text;mso-position-vertical-relative:text" o:connectortype="straight"/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31" type="#_x0000_t32" style="position:absolute;left:0;text-align:left;margin-left:175.75pt;margin-top:470.15pt;width:0;height:36.75pt;z-index:251665408;mso-position-horizontal-relative:text;mso-position-vertical-relative:text" o:connectortype="straight"/>
              </w:pict>
            </w:r>
            <w:r>
              <w:rPr>
                <w:noProof/>
                <w:u w:val="single"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9" type="#_x0000_t67" style="position:absolute;left:0;text-align:left;margin-left:223.75pt;margin-top:346.4pt;width:40.5pt;height:41.25pt;z-index:251663360;mso-position-horizontal-relative:text;mso-position-vertical-relative:text">
                  <v:textbox style="layout-flow:vertical-ideographic"/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28" type="#_x0000_t176" style="position:absolute;left:0;text-align:left;margin-left:108.25pt;margin-top:41.15pt;width:273pt;height:98.25pt;z-index:251662336;mso-position-horizontal-relative:text;mso-position-vertical-relative:text">
                  <v:textbox style="mso-next-textbox:#_x0000_s1028">
                    <w:txbxContent>
                      <w:p w:rsidR="00FA57B7" w:rsidRDefault="00FA57B7" w:rsidP="00FA57B7">
                        <w:pPr>
                          <w:jc w:val="center"/>
                        </w:pPr>
                      </w:p>
                      <w:p w:rsidR="00FA57B7" w:rsidRDefault="00FA57B7" w:rsidP="00FA57B7">
                        <w:pPr>
                          <w:jc w:val="center"/>
                        </w:pPr>
                        <w:r>
                          <w:t>İhtiyaç duyulan mal, hizmet vs. ile ilgili Birimlerden istek yazısı Döner Sermaye İşletmemize ulaşır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roundrect id="_x0000_s1027" style="position:absolute;left:0;text-align:left;margin-left:112pt;margin-top:233.9pt;width:269.25pt;height:92.25pt;z-index:251661312;mso-position-horizontal-relative:text;mso-position-vertical-relative:text" arcsize="10923f">
                  <v:textbox style="mso-next-textbox:#_x0000_s1027">
                    <w:txbxContent>
                      <w:p w:rsidR="00FA57B7" w:rsidRDefault="00FA57B7" w:rsidP="00FA57B7">
                        <w:pPr>
                          <w:spacing w:before="240"/>
                          <w:jc w:val="center"/>
                        </w:pPr>
                        <w:r>
                          <w:t>Yaklaşık maliyet Doğrudan Temin sınırını aşıyorsa ihale işlemleri başlatılır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26" type="#_x0000_t67" style="position:absolute;left:0;text-align:left;margin-left:216.25pt;margin-top:149.9pt;width:48pt;height:64.5pt;z-index:251660288;mso-position-horizontal-relative:text;mso-position-vertical-relative:text">
                  <v:textbox style="layout-flow:vertical-ideographic"/>
                </v:shape>
              </w:pict>
            </w:r>
          </w:p>
          <w:p w:rsidR="00FA57B7" w:rsidRPr="00A32713" w:rsidRDefault="00FA57B7" w:rsidP="007F3A72"/>
          <w:p w:rsidR="00FA57B7" w:rsidRPr="00A32713" w:rsidRDefault="00FA57B7" w:rsidP="007F3A72"/>
          <w:p w:rsidR="00FA57B7" w:rsidRPr="00A32713" w:rsidRDefault="00FA57B7" w:rsidP="007F3A72"/>
          <w:p w:rsidR="00FA57B7" w:rsidRDefault="00FA57B7" w:rsidP="007F3A72"/>
          <w:p w:rsidR="00FA57B7" w:rsidRPr="00A32713" w:rsidRDefault="00D728BB" w:rsidP="007F3A72">
            <w:pPr>
              <w:tabs>
                <w:tab w:val="left" w:pos="9270"/>
              </w:tabs>
            </w:pPr>
            <w:r>
              <w:rPr>
                <w:noProof/>
                <w:u w:val="single"/>
                <w:lang w:eastAsia="tr-TR"/>
              </w:rPr>
              <w:pict>
                <v:shape id="_x0000_s1038" type="#_x0000_t67" style="position:absolute;margin-left:400.85pt;margin-top:477.8pt;width:17.15pt;height:31.45pt;z-index:251672576">
                  <v:textbox style="layout-flow:vertical-ideographic"/>
                </v:shape>
              </w:pict>
            </w:r>
            <w:r w:rsidR="00FA57B7">
              <w:tab/>
            </w:r>
          </w:p>
        </w:tc>
      </w:tr>
      <w:tr w:rsidR="00FA57B7" w:rsidTr="00295717">
        <w:trPr>
          <w:trHeight w:val="12353"/>
        </w:trPr>
        <w:tc>
          <w:tcPr>
            <w:tcW w:w="10050" w:type="dxa"/>
          </w:tcPr>
          <w:p w:rsidR="00FA57B7" w:rsidRDefault="00D728BB" w:rsidP="007F3A72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noProof/>
                <w:u w:val="single"/>
                <w:lang w:eastAsia="tr-TR"/>
              </w:rPr>
              <w:lastRenderedPageBreak/>
              <w:pict>
                <v:shape id="_x0000_s1044" type="#_x0000_t67" style="position:absolute;margin-left:224.5pt;margin-top:428.95pt;width:36pt;height:55.5pt;z-index:251679744;mso-position-horizontal-relative:text;mso-position-vertical-relative:text">
                  <v:textbox style="layout-flow:vertical-ideographic"/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roundrect id="_x0000_s1043" style="position:absolute;margin-left:165.75pt;margin-top:362.2pt;width:176.25pt;height:45pt;z-index:251678720;mso-position-horizontal-relative:text;mso-position-vertical-relative:text" arcsize="10923f">
                  <v:textbox style="mso-next-textbox:#_x0000_s1043">
                    <w:txbxContent>
                      <w:p w:rsidR="00FA57B7" w:rsidRDefault="00FA57B7" w:rsidP="00FA57B7">
                        <w:pPr>
                          <w:spacing w:before="240"/>
                          <w:jc w:val="center"/>
                        </w:pPr>
                        <w:r>
                          <w:t>Sözleşme imzalanması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u w:val="single"/>
                <w:lang w:eastAsia="tr-TR"/>
              </w:rPr>
              <w:pict>
                <v:roundrect id="_x0000_s1040" style="position:absolute;margin-left:112pt;margin-top:233.9pt;width:282.5pt;height:56.25pt;z-index:251675648;mso-position-horizontal-relative:text;mso-position-vertical-relative:text" arcsize="10923f">
                  <v:textbox style="mso-next-textbox:#_x0000_s1040">
                    <w:txbxContent>
                      <w:p w:rsidR="00FA57B7" w:rsidRDefault="00FA57B7" w:rsidP="00FA57B7">
                        <w:pPr>
                          <w:spacing w:before="240"/>
                          <w:jc w:val="center"/>
                        </w:pPr>
                        <w:r>
                          <w:t>Kesinleşen ihale kararı bildirilir ve sözleşmeye davet edilir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42" type="#_x0000_t67" style="position:absolute;margin-left:220pt;margin-top:297.65pt;width:40.5pt;height:41.25pt;z-index:251677696;mso-position-horizontal-relative:text;mso-position-vertical-relative:text">
                  <v:textbox style="layout-flow:vertical-ideographic"/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41" type="#_x0000_t176" style="position:absolute;margin-left:108.25pt;margin-top:41.15pt;width:273pt;height:73.55pt;z-index:251676672;mso-position-horizontal-relative:text;mso-position-vertical-relative:text">
                  <v:textbox style="mso-next-textbox:#_x0000_s1041">
                    <w:txbxContent>
                      <w:p w:rsidR="00FA57B7" w:rsidRDefault="00FA57B7" w:rsidP="00FA57B7">
                        <w:pPr>
                          <w:spacing w:line="240" w:lineRule="auto"/>
                          <w:jc w:val="center"/>
                        </w:pPr>
                      </w:p>
                      <w:p w:rsidR="00FA57B7" w:rsidRDefault="00FA57B7" w:rsidP="00FA57B7">
                        <w:pPr>
                          <w:jc w:val="center"/>
                        </w:pPr>
                        <w:r>
                          <w:t>Tekliflerin alınması, ihalenin yapılması, tekliflerin değerlendirilmesi ve ihale yetkilisinin komisyon kararı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39" type="#_x0000_t67" style="position:absolute;margin-left:216.25pt;margin-top:149.9pt;width:48pt;height:64.5pt;z-index:251674624;mso-position-horizontal-relative:text;mso-position-vertical-relative:text">
                  <v:textbox style="layout-flow:vertical-ideographic"/>
                </v:shape>
              </w:pict>
            </w:r>
          </w:p>
          <w:p w:rsidR="00FA57B7" w:rsidRPr="00A32713" w:rsidRDefault="00D728BB" w:rsidP="007F3A72">
            <w:pPr>
              <w:tabs>
                <w:tab w:val="left" w:pos="1185"/>
              </w:tabs>
            </w:pPr>
            <w:r>
              <w:rPr>
                <w:noProof/>
                <w:u w:val="single"/>
                <w:lang w:eastAsia="tr-TR"/>
              </w:rPr>
              <w:pict>
                <v:oval id="_x0000_s1045" style="position:absolute;margin-left:130.5pt;margin-top:483.5pt;width:220.5pt;height:100.5pt;z-index:251680768">
                  <v:textbox style="mso-next-textbox:#_x0000_s1045">
                    <w:txbxContent>
                      <w:p w:rsidR="00FA57B7" w:rsidRDefault="00FA57B7" w:rsidP="00FA57B7">
                        <w:pPr>
                          <w:spacing w:before="240"/>
                          <w:jc w:val="center"/>
                        </w:pPr>
                        <w:r>
                          <w:t>Kesin kabul ve teminatın iadesi</w:t>
                        </w:r>
                      </w:p>
                    </w:txbxContent>
                  </v:textbox>
                </v:oval>
              </w:pict>
            </w:r>
            <w:r w:rsidR="00FA57B7">
              <w:tab/>
            </w:r>
          </w:p>
        </w:tc>
      </w:tr>
    </w:tbl>
    <w:p w:rsidR="00DC677A" w:rsidRDefault="00DC677A"/>
    <w:sectPr w:rsidR="00DC677A" w:rsidSect="00DC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1813"/>
    <w:rsid w:val="00230BE5"/>
    <w:rsid w:val="00295717"/>
    <w:rsid w:val="002E7C5E"/>
    <w:rsid w:val="004E0CAF"/>
    <w:rsid w:val="005C36D7"/>
    <w:rsid w:val="006B5EB2"/>
    <w:rsid w:val="007C16B1"/>
    <w:rsid w:val="007C29D6"/>
    <w:rsid w:val="00893428"/>
    <w:rsid w:val="00A36C95"/>
    <w:rsid w:val="00C01813"/>
    <w:rsid w:val="00C92853"/>
    <w:rsid w:val="00D728BB"/>
    <w:rsid w:val="00DC677A"/>
    <w:rsid w:val="00E41583"/>
    <w:rsid w:val="00FA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6"/>
        <o:r id="V:Rule2" type="connector" idref="#_x0000_s1033"/>
        <o:r id="V:Rule3" type="connector" idref="#_x0000_s1031"/>
        <o:r id="V:Rule4" type="connector" idref="#_x0000_s1034"/>
        <o:r id="V:Rule5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Dösim</dc:creator>
  <cp:lastModifiedBy>User1</cp:lastModifiedBy>
  <cp:revision>10</cp:revision>
  <dcterms:created xsi:type="dcterms:W3CDTF">2018-12-24T07:36:00Z</dcterms:created>
  <dcterms:modified xsi:type="dcterms:W3CDTF">2018-12-24T07:54:00Z</dcterms:modified>
</cp:coreProperties>
</file>