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90" w:rsidRDefault="00963790" w:rsidP="00DD4D27">
      <w:pPr>
        <w:shd w:val="clear" w:color="auto" w:fill="FFFFFF"/>
        <w:spacing w:line="346" w:lineRule="atLeast"/>
        <w:jc w:val="center"/>
        <w:textAlignment w:val="baseline"/>
        <w:rPr>
          <w:rFonts w:ascii="inherit" w:hAnsi="inherit" w:cs="Calibri"/>
          <w:b/>
          <w:bCs/>
          <w:color w:val="222222"/>
          <w:bdr w:val="none" w:sz="0" w:space="0" w:color="auto" w:frame="1"/>
          <w:lang w:val="da-DK"/>
        </w:rPr>
      </w:pPr>
    </w:p>
    <w:p w:rsidR="00DD4D27" w:rsidRPr="00937A80" w:rsidRDefault="00042D4E" w:rsidP="00DD4D27">
      <w:pPr>
        <w:shd w:val="clear" w:color="auto" w:fill="FFFFFF"/>
        <w:spacing w:line="346" w:lineRule="atLeast"/>
        <w:jc w:val="center"/>
        <w:textAlignment w:val="baseline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bdr w:val="none" w:sz="0" w:space="0" w:color="auto" w:frame="1"/>
          <w:lang w:val="da-DK"/>
        </w:rPr>
        <w:t>201</w:t>
      </w:r>
      <w:r w:rsidR="005708D3">
        <w:rPr>
          <w:b/>
          <w:bCs/>
          <w:color w:val="222222"/>
          <w:sz w:val="24"/>
          <w:szCs w:val="24"/>
          <w:bdr w:val="none" w:sz="0" w:space="0" w:color="auto" w:frame="1"/>
          <w:lang w:val="da-DK"/>
        </w:rPr>
        <w:t>7</w:t>
      </w:r>
      <w:r>
        <w:rPr>
          <w:b/>
          <w:bCs/>
          <w:color w:val="222222"/>
          <w:sz w:val="24"/>
          <w:szCs w:val="24"/>
          <w:bdr w:val="none" w:sz="0" w:space="0" w:color="auto" w:frame="1"/>
          <w:lang w:val="da-DK"/>
        </w:rPr>
        <w:t>-201</w:t>
      </w:r>
      <w:r w:rsidR="005708D3">
        <w:rPr>
          <w:b/>
          <w:bCs/>
          <w:color w:val="222222"/>
          <w:sz w:val="24"/>
          <w:szCs w:val="24"/>
          <w:bdr w:val="none" w:sz="0" w:space="0" w:color="auto" w:frame="1"/>
          <w:lang w:val="da-DK"/>
        </w:rPr>
        <w:t>8</w:t>
      </w:r>
      <w:r w:rsidR="00DD4D27" w:rsidRPr="00937A80">
        <w:rPr>
          <w:b/>
          <w:bCs/>
          <w:color w:val="222222"/>
          <w:sz w:val="24"/>
          <w:szCs w:val="24"/>
          <w:bdr w:val="none" w:sz="0" w:space="0" w:color="auto" w:frame="1"/>
          <w:lang w:val="da-DK"/>
        </w:rPr>
        <w:t xml:space="preserve"> ÖĞRETİM YILI </w:t>
      </w:r>
      <w:r w:rsidR="005708D3">
        <w:rPr>
          <w:b/>
          <w:bCs/>
          <w:color w:val="222222"/>
          <w:sz w:val="24"/>
          <w:szCs w:val="24"/>
          <w:bdr w:val="none" w:sz="0" w:space="0" w:color="auto" w:frame="1"/>
          <w:lang w:val="da-DK"/>
        </w:rPr>
        <w:t>GÜZ</w:t>
      </w:r>
      <w:r w:rsidR="00DD4D27" w:rsidRPr="00937A80">
        <w:rPr>
          <w:b/>
          <w:bCs/>
          <w:color w:val="222222"/>
          <w:sz w:val="24"/>
          <w:szCs w:val="24"/>
          <w:bdr w:val="none" w:sz="0" w:space="0" w:color="auto" w:frame="1"/>
          <w:lang w:val="da-DK"/>
        </w:rPr>
        <w:t xml:space="preserve"> DÖNEMİ</w:t>
      </w:r>
      <w:r w:rsidR="00DD4D27" w:rsidRPr="00937A80">
        <w:rPr>
          <w:b/>
          <w:bCs/>
          <w:color w:val="222222"/>
          <w:sz w:val="24"/>
          <w:szCs w:val="24"/>
          <w:bdr w:val="none" w:sz="0" w:space="0" w:color="auto" w:frame="1"/>
          <w:lang w:val="da-DK"/>
        </w:rPr>
        <w:br/>
        <w:t>KAYIT YENİLEME TARİHLERİ VE YAPILACAK İŞLEMLER</w:t>
      </w:r>
    </w:p>
    <w:p w:rsidR="00963790" w:rsidRPr="00937A80" w:rsidRDefault="00963790" w:rsidP="00DD4D27">
      <w:pPr>
        <w:shd w:val="clear" w:color="auto" w:fill="FFFFFF"/>
        <w:spacing w:line="346" w:lineRule="atLeast"/>
        <w:ind w:left="180" w:firstLine="528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</w:p>
    <w:p w:rsidR="00DD4D27" w:rsidRPr="00937A80" w:rsidRDefault="00DD4D27" w:rsidP="00DD4D27">
      <w:pPr>
        <w:shd w:val="clear" w:color="auto" w:fill="FFFFFF"/>
        <w:spacing w:line="346" w:lineRule="atLeast"/>
        <w:ind w:left="180" w:firstLine="528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937A80">
        <w:rPr>
          <w:color w:val="222222"/>
          <w:sz w:val="24"/>
          <w:szCs w:val="24"/>
          <w:bdr w:val="none" w:sz="0" w:space="0" w:color="auto" w:frame="1"/>
        </w:rPr>
        <w:t>201</w:t>
      </w:r>
      <w:r w:rsidR="005708D3">
        <w:rPr>
          <w:color w:val="222222"/>
          <w:sz w:val="24"/>
          <w:szCs w:val="24"/>
          <w:bdr w:val="none" w:sz="0" w:space="0" w:color="auto" w:frame="1"/>
        </w:rPr>
        <w:t>7</w:t>
      </w:r>
      <w:r w:rsidR="00042D4E">
        <w:rPr>
          <w:color w:val="222222"/>
          <w:sz w:val="24"/>
          <w:szCs w:val="24"/>
          <w:bdr w:val="none" w:sz="0" w:space="0" w:color="auto" w:frame="1"/>
        </w:rPr>
        <w:t>-201</w:t>
      </w:r>
      <w:r w:rsidR="005708D3">
        <w:rPr>
          <w:color w:val="222222"/>
          <w:sz w:val="24"/>
          <w:szCs w:val="24"/>
          <w:bdr w:val="none" w:sz="0" w:space="0" w:color="auto" w:frame="1"/>
        </w:rPr>
        <w:t>8</w:t>
      </w:r>
      <w:r w:rsidRPr="00937A80">
        <w:rPr>
          <w:color w:val="222222"/>
          <w:sz w:val="24"/>
          <w:szCs w:val="24"/>
          <w:bdr w:val="none" w:sz="0" w:space="0" w:color="auto" w:frame="1"/>
        </w:rPr>
        <w:t xml:space="preserve"> Eğitim-Öğretim Yılı </w:t>
      </w:r>
      <w:r w:rsidR="005708D3">
        <w:rPr>
          <w:color w:val="222222"/>
          <w:sz w:val="24"/>
          <w:szCs w:val="24"/>
          <w:bdr w:val="none" w:sz="0" w:space="0" w:color="auto" w:frame="1"/>
        </w:rPr>
        <w:t>Güz</w:t>
      </w:r>
      <w:r w:rsidRPr="00937A80">
        <w:rPr>
          <w:color w:val="222222"/>
          <w:sz w:val="24"/>
          <w:szCs w:val="24"/>
          <w:bdr w:val="none" w:sz="0" w:space="0" w:color="auto" w:frame="1"/>
        </w:rPr>
        <w:t xml:space="preserve"> Döneminde tüm öğrencilerimiz kayıt yenileme ve ders kayıt işlemlerini Internet (</w:t>
      </w:r>
      <w:hyperlink r:id="rId6" w:history="1">
        <w:r w:rsidR="00E220E0" w:rsidRPr="00937A80">
          <w:rPr>
            <w:rStyle w:val="Kpr"/>
            <w:b/>
            <w:bCs/>
            <w:color w:val="006699"/>
            <w:sz w:val="24"/>
            <w:szCs w:val="24"/>
            <w:bdr w:val="none" w:sz="0" w:space="0" w:color="auto" w:frame="1"/>
          </w:rPr>
          <w:t>http://obs.comu.edu.tr</w:t>
        </w:r>
      </w:hyperlink>
      <w:r w:rsidRPr="00937A80">
        <w:rPr>
          <w:color w:val="222222"/>
          <w:sz w:val="24"/>
          <w:szCs w:val="24"/>
          <w:bdr w:val="none" w:sz="0" w:space="0" w:color="auto" w:frame="1"/>
        </w:rPr>
        <w:t>) üzerinden yapacaklardır. </w:t>
      </w:r>
      <w:r w:rsidRPr="00937A80">
        <w:rPr>
          <w:color w:val="222222"/>
          <w:sz w:val="24"/>
          <w:szCs w:val="24"/>
          <w:bdr w:val="none" w:sz="0" w:space="0" w:color="auto" w:frame="1"/>
          <w:lang w:val="da-DK"/>
        </w:rPr>
        <w:t>Yeni kayıt olan öğrencilerimiz, K</w:t>
      </w:r>
      <w:proofErr w:type="spellStart"/>
      <w:r w:rsidRPr="00937A80">
        <w:rPr>
          <w:color w:val="222222"/>
          <w:sz w:val="24"/>
          <w:szCs w:val="24"/>
          <w:bdr w:val="none" w:sz="0" w:space="0" w:color="auto" w:frame="1"/>
        </w:rPr>
        <w:t>ullanıcı</w:t>
      </w:r>
      <w:proofErr w:type="spellEnd"/>
      <w:r w:rsidRPr="00937A80">
        <w:rPr>
          <w:color w:val="222222"/>
          <w:sz w:val="24"/>
          <w:szCs w:val="24"/>
          <w:bdr w:val="none" w:sz="0" w:space="0" w:color="auto" w:frame="1"/>
        </w:rPr>
        <w:t xml:space="preserve"> Adı ve Şifre alanlarının her ikisine de TC Kimlik numaran</w:t>
      </w:r>
      <w:r w:rsidR="00AB5179">
        <w:rPr>
          <w:color w:val="222222"/>
          <w:sz w:val="24"/>
          <w:szCs w:val="24"/>
          <w:bdr w:val="none" w:sz="0" w:space="0" w:color="auto" w:frame="1"/>
        </w:rPr>
        <w:t>ızı yazarak giriş yapabilirler</w:t>
      </w:r>
      <w:r w:rsidRPr="00937A80">
        <w:rPr>
          <w:color w:val="222222"/>
          <w:sz w:val="24"/>
          <w:szCs w:val="24"/>
          <w:bdr w:val="none" w:sz="0" w:space="0" w:color="auto" w:frame="1"/>
        </w:rPr>
        <w:t>.</w:t>
      </w:r>
    </w:p>
    <w:p w:rsidR="00963790" w:rsidRPr="00937A80" w:rsidRDefault="00963790" w:rsidP="00DD4D27">
      <w:pPr>
        <w:shd w:val="clear" w:color="auto" w:fill="FFFFFF"/>
        <w:spacing w:line="346" w:lineRule="atLeast"/>
        <w:ind w:left="180" w:firstLine="528"/>
        <w:jc w:val="both"/>
        <w:textAlignment w:val="baseline"/>
        <w:rPr>
          <w:color w:val="222222"/>
          <w:sz w:val="24"/>
          <w:szCs w:val="24"/>
        </w:rPr>
      </w:pPr>
    </w:p>
    <w:p w:rsidR="00DD4D27" w:rsidRPr="00937A80" w:rsidRDefault="00DD4D27" w:rsidP="00DD4D27">
      <w:pPr>
        <w:shd w:val="clear" w:color="auto" w:fill="FFFFFF"/>
        <w:spacing w:line="346" w:lineRule="atLeast"/>
        <w:ind w:left="180"/>
        <w:jc w:val="center"/>
        <w:textAlignment w:val="baseline"/>
        <w:rPr>
          <w:color w:val="222222"/>
          <w:sz w:val="24"/>
          <w:szCs w:val="24"/>
        </w:rPr>
      </w:pPr>
      <w:r w:rsidRPr="00937A80">
        <w:rPr>
          <w:color w:val="222222"/>
          <w:sz w:val="24"/>
          <w:szCs w:val="24"/>
          <w:bdr w:val="none" w:sz="0" w:space="0" w:color="auto" w:frame="1"/>
        </w:rPr>
        <w:t> </w:t>
      </w: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>ÖNEMLİ TARİHLER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835"/>
      </w:tblGrid>
      <w:tr w:rsidR="00DD4D27" w:rsidRPr="00937A80" w:rsidTr="00DD4D27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D27" w:rsidRPr="00937A80" w:rsidRDefault="00DD4D27">
            <w:pPr>
              <w:spacing w:line="346" w:lineRule="atLeast"/>
              <w:textAlignment w:val="baseline"/>
              <w:rPr>
                <w:color w:val="222222"/>
                <w:sz w:val="24"/>
                <w:szCs w:val="24"/>
              </w:rPr>
            </w:pPr>
            <w:r w:rsidRPr="00937A80">
              <w:rPr>
                <w:color w:val="222222"/>
                <w:sz w:val="24"/>
                <w:szCs w:val="24"/>
                <w:bdr w:val="none" w:sz="0" w:space="0" w:color="auto" w:frame="1"/>
              </w:rPr>
              <w:t>Katkı Paylarının Ödenmesi / </w:t>
            </w:r>
            <w:r w:rsidRPr="00937A80">
              <w:rPr>
                <w:rStyle w:val="apple-converted-space"/>
                <w:color w:val="222222"/>
                <w:sz w:val="24"/>
                <w:szCs w:val="24"/>
                <w:bdr w:val="none" w:sz="0" w:space="0" w:color="auto" w:frame="1"/>
              </w:rPr>
              <w:t> </w:t>
            </w:r>
            <w:r w:rsidRPr="00937A80">
              <w:rPr>
                <w:color w:val="222222"/>
                <w:sz w:val="24"/>
                <w:szCs w:val="24"/>
                <w:bdr w:val="none" w:sz="0" w:space="0" w:color="auto" w:frame="1"/>
              </w:rPr>
              <w:t>Kayıt Yenileme / Ders Seçimi / Danışman Onayları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D27" w:rsidRPr="00937A80" w:rsidRDefault="00C44E81" w:rsidP="005708D3">
            <w:pPr>
              <w:spacing w:line="346" w:lineRule="atLeast"/>
              <w:textAlignment w:val="baseline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1</w:t>
            </w:r>
            <w:r w:rsidR="005708D3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1</w:t>
            </w:r>
            <w:r w:rsidR="00042D4E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1</w:t>
            </w:r>
            <w:r w:rsidR="005708D3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5 Eylül</w:t>
            </w:r>
            <w:r w:rsidR="00042D4E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 201</w:t>
            </w:r>
            <w:r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DD4D27" w:rsidRPr="00937A80" w:rsidTr="00DD4D27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D27" w:rsidRPr="00937A80" w:rsidRDefault="00DD4D27">
            <w:pPr>
              <w:spacing w:line="346" w:lineRule="atLeast"/>
              <w:textAlignment w:val="baseline"/>
              <w:rPr>
                <w:color w:val="222222"/>
                <w:sz w:val="24"/>
                <w:szCs w:val="24"/>
              </w:rPr>
            </w:pPr>
            <w:r w:rsidRPr="00937A80">
              <w:rPr>
                <w:color w:val="222222"/>
                <w:sz w:val="24"/>
                <w:szCs w:val="24"/>
                <w:bdr w:val="none" w:sz="0" w:space="0" w:color="auto" w:frame="1"/>
              </w:rPr>
              <w:t>Derslerin Başlaması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D27" w:rsidRPr="00937A80" w:rsidRDefault="005708D3" w:rsidP="005708D3">
            <w:pPr>
              <w:spacing w:line="346" w:lineRule="atLeast"/>
              <w:textAlignment w:val="baseline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18 Eylül</w:t>
            </w:r>
            <w:r w:rsidR="00C44E81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 2017</w:t>
            </w:r>
          </w:p>
        </w:tc>
      </w:tr>
      <w:tr w:rsidR="00DD4D27" w:rsidRPr="00937A80" w:rsidTr="00DD4D27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D27" w:rsidRPr="00937A80" w:rsidRDefault="00DD4D27">
            <w:pPr>
              <w:spacing w:line="346" w:lineRule="atLeast"/>
              <w:textAlignment w:val="baseline"/>
              <w:rPr>
                <w:color w:val="222222"/>
                <w:sz w:val="24"/>
                <w:szCs w:val="24"/>
              </w:rPr>
            </w:pPr>
            <w:r w:rsidRPr="00937A80">
              <w:rPr>
                <w:color w:val="222222"/>
                <w:sz w:val="24"/>
                <w:szCs w:val="24"/>
                <w:bdr w:val="none" w:sz="0" w:space="0" w:color="auto" w:frame="1"/>
              </w:rPr>
              <w:t>Ders Ekleme / Bırakma / Danışman Onayları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D27" w:rsidRPr="00937A80" w:rsidRDefault="005708D3" w:rsidP="005708D3">
            <w:pPr>
              <w:spacing w:line="346" w:lineRule="atLeast"/>
              <w:textAlignment w:val="baseline"/>
              <w:rPr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18</w:t>
            </w:r>
            <w:r w:rsidR="00C44E81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-2</w:t>
            </w:r>
            <w:r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2 Eylül</w:t>
            </w:r>
            <w:r w:rsidR="00C44E81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 2017</w:t>
            </w:r>
          </w:p>
        </w:tc>
      </w:tr>
    </w:tbl>
    <w:p w:rsidR="00DD4D27" w:rsidRPr="00937A80" w:rsidRDefault="00DD4D27" w:rsidP="00DD4D27">
      <w:pPr>
        <w:shd w:val="clear" w:color="auto" w:fill="FFFFFF"/>
        <w:spacing w:line="346" w:lineRule="atLeast"/>
        <w:ind w:left="180"/>
        <w:jc w:val="both"/>
        <w:textAlignment w:val="baseline"/>
        <w:rPr>
          <w:color w:val="222222"/>
          <w:sz w:val="24"/>
          <w:szCs w:val="24"/>
        </w:rPr>
      </w:pPr>
    </w:p>
    <w:p w:rsidR="00DD4D27" w:rsidRPr="00937A80" w:rsidRDefault="00DD4D27" w:rsidP="00DD4D27">
      <w:pPr>
        <w:shd w:val="clear" w:color="auto" w:fill="FFFFFF"/>
        <w:spacing w:line="346" w:lineRule="atLeast"/>
        <w:ind w:left="180"/>
        <w:jc w:val="center"/>
        <w:textAlignment w:val="baseline"/>
        <w:rPr>
          <w:color w:val="222222"/>
          <w:sz w:val="24"/>
          <w:szCs w:val="24"/>
        </w:rPr>
      </w:pP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>AÇIKLAMALAR</w:t>
      </w:r>
    </w:p>
    <w:p w:rsidR="00DD4D27" w:rsidRPr="00042D4E" w:rsidRDefault="00DD4D27" w:rsidP="00937A80">
      <w:pPr>
        <w:pStyle w:val="ListeParagraf"/>
        <w:numPr>
          <w:ilvl w:val="0"/>
          <w:numId w:val="4"/>
        </w:num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  <w:r w:rsidRPr="00937A80">
        <w:rPr>
          <w:color w:val="222222"/>
          <w:sz w:val="24"/>
          <w:szCs w:val="24"/>
          <w:bdr w:val="none" w:sz="0" w:space="0" w:color="auto" w:frame="1"/>
        </w:rPr>
        <w:t>Normal öğrenim sürelerini aşmayan (yüksek lisans 4 yarıyıl, doktora 8 yarıyıl) öğrencilerin harç yatırmalarına gerek yoktur. Kayıt yenileme işlemlerini doğrudan yapabilirler.</w:t>
      </w:r>
    </w:p>
    <w:p w:rsidR="00042D4E" w:rsidRPr="00937A80" w:rsidRDefault="00042D4E" w:rsidP="00042D4E">
      <w:pPr>
        <w:pStyle w:val="ListeParagraf"/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</w:p>
    <w:p w:rsidR="00DD4D27" w:rsidRPr="00042D4E" w:rsidRDefault="00DD4D27" w:rsidP="00937A80">
      <w:pPr>
        <w:pStyle w:val="ListeParagraf"/>
        <w:numPr>
          <w:ilvl w:val="0"/>
          <w:numId w:val="4"/>
        </w:num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  <w:r w:rsidRPr="00937A80">
        <w:rPr>
          <w:color w:val="222222"/>
          <w:sz w:val="24"/>
          <w:szCs w:val="24"/>
          <w:bdr w:val="none" w:sz="0" w:space="0" w:color="auto" w:frame="1"/>
        </w:rPr>
        <w:t>Normal öğrenim sürelerini aşan (yüksek lisans programlarında 5. yarıyılına, doktora programında 9. yarıyılına başlayan) öğrencilerin kayıt yenilemek için harç ücretlerini yatırmaları gerekir. Öğrenciler öğrenim harçlarını </w:t>
      </w: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 xml:space="preserve">ZİRAAT </w:t>
      </w:r>
      <w:proofErr w:type="spellStart"/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>BANKASI</w:t>
      </w:r>
      <w:r w:rsidRPr="00937A80">
        <w:rPr>
          <w:color w:val="222222"/>
          <w:sz w:val="24"/>
          <w:szCs w:val="24"/>
          <w:bdr w:val="none" w:sz="0" w:space="0" w:color="auto" w:frame="1"/>
        </w:rPr>
        <w:t>'nın</w:t>
      </w:r>
      <w:proofErr w:type="spellEnd"/>
      <w:r w:rsidRPr="00937A80">
        <w:rPr>
          <w:color w:val="222222"/>
          <w:sz w:val="24"/>
          <w:szCs w:val="24"/>
          <w:bdr w:val="none" w:sz="0" w:space="0" w:color="auto" w:frame="1"/>
        </w:rPr>
        <w:t xml:space="preserve"> herhangi bir şubesinde ya da ATM'sinde </w:t>
      </w:r>
      <w:r w:rsidR="00042D4E">
        <w:rPr>
          <w:b/>
          <w:bCs/>
          <w:color w:val="222222"/>
          <w:sz w:val="24"/>
          <w:szCs w:val="24"/>
          <w:bdr w:val="none" w:sz="0" w:space="0" w:color="auto" w:frame="1"/>
        </w:rPr>
        <w:t>ö</w:t>
      </w: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>ğrenci numarasını</w:t>
      </w:r>
      <w:r w:rsidRPr="00937A80">
        <w:rPr>
          <w:color w:val="222222"/>
          <w:sz w:val="24"/>
          <w:szCs w:val="24"/>
          <w:bdr w:val="none" w:sz="0" w:space="0" w:color="auto" w:frame="1"/>
        </w:rPr>
        <w:t> </w:t>
      </w:r>
      <w:r w:rsidR="00042D4E" w:rsidRPr="00937A80">
        <w:rPr>
          <w:color w:val="222222"/>
          <w:sz w:val="24"/>
          <w:szCs w:val="24"/>
          <w:bdr w:val="none" w:sz="0" w:space="0" w:color="auto" w:frame="1"/>
        </w:rPr>
        <w:t>belirterek,</w:t>
      </w:r>
      <w:r w:rsidR="00042D4E"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 xml:space="preserve"> KURUMSAL</w:t>
      </w: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 xml:space="preserve"> TAHSİLÂT</w:t>
      </w:r>
      <w:r w:rsidRPr="00937A80">
        <w:rPr>
          <w:color w:val="222222"/>
          <w:sz w:val="24"/>
          <w:szCs w:val="24"/>
          <w:bdr w:val="none" w:sz="0" w:space="0" w:color="auto" w:frame="1"/>
        </w:rPr>
        <w:t> üzerinden yatırmalıdırlar. EFT, havale veya benzer yollarla harç yatırma işlemi yapılmamalıdır. Bu durumda harç ödemeleri Enstitümüz Öğrenci Bilgi Sisteminde görünmeyeceğinden kayıt yenileme ve diğer işlemler yapılamayacaktır.</w:t>
      </w:r>
    </w:p>
    <w:p w:rsidR="00042D4E" w:rsidRPr="00042D4E" w:rsidRDefault="00042D4E" w:rsidP="00042D4E">
      <w:pPr>
        <w:pStyle w:val="ListeParagraf"/>
        <w:rPr>
          <w:color w:val="222222"/>
          <w:sz w:val="24"/>
          <w:szCs w:val="24"/>
        </w:rPr>
      </w:pPr>
    </w:p>
    <w:p w:rsidR="00042D4E" w:rsidRPr="00937A80" w:rsidRDefault="00042D4E" w:rsidP="00042D4E">
      <w:pPr>
        <w:pStyle w:val="ListeParagraf"/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</w:p>
    <w:p w:rsidR="00DD4D27" w:rsidRPr="00042D4E" w:rsidRDefault="00DD4D27" w:rsidP="00937A80">
      <w:pPr>
        <w:pStyle w:val="ListeParagraf"/>
        <w:numPr>
          <w:ilvl w:val="0"/>
          <w:numId w:val="4"/>
        </w:num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  <w:r w:rsidRPr="00042D4E">
        <w:rPr>
          <w:b/>
          <w:color w:val="222222"/>
          <w:sz w:val="24"/>
          <w:szCs w:val="24"/>
          <w:bdr w:val="none" w:sz="0" w:space="0" w:color="auto" w:frame="1"/>
        </w:rPr>
        <w:t>Tezsiz yüksek lisans </w:t>
      </w:r>
      <w:r w:rsidRPr="00042D4E">
        <w:rPr>
          <w:b/>
          <w:bCs/>
          <w:color w:val="222222"/>
          <w:sz w:val="24"/>
          <w:szCs w:val="24"/>
          <w:bdr w:val="none" w:sz="0" w:space="0" w:color="auto" w:frame="1"/>
        </w:rPr>
        <w:t>II. öğretim</w:t>
      </w:r>
      <w:r w:rsidRPr="00937A80">
        <w:rPr>
          <w:color w:val="222222"/>
          <w:sz w:val="24"/>
          <w:szCs w:val="24"/>
          <w:bdr w:val="none" w:sz="0" w:space="0" w:color="auto" w:frame="1"/>
        </w:rPr>
        <w:t> programlarına kayıtlı öğrenciler, öğrenim harçlarını </w:t>
      </w: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>ZİRAAT BANKASI</w:t>
      </w:r>
      <w:r w:rsidRPr="00937A80">
        <w:rPr>
          <w:color w:val="222222"/>
          <w:sz w:val="24"/>
          <w:szCs w:val="24"/>
          <w:bdr w:val="none" w:sz="0" w:space="0" w:color="auto" w:frame="1"/>
        </w:rPr>
        <w:t>'</w:t>
      </w:r>
      <w:r w:rsidR="00FC4668" w:rsidRPr="00937A80">
        <w:rPr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7A80">
        <w:rPr>
          <w:color w:val="222222"/>
          <w:sz w:val="24"/>
          <w:szCs w:val="24"/>
          <w:bdr w:val="none" w:sz="0" w:space="0" w:color="auto" w:frame="1"/>
        </w:rPr>
        <w:t>nın</w:t>
      </w:r>
      <w:proofErr w:type="spellEnd"/>
      <w:r w:rsidRPr="00937A80">
        <w:rPr>
          <w:color w:val="222222"/>
          <w:sz w:val="24"/>
          <w:szCs w:val="24"/>
          <w:bdr w:val="none" w:sz="0" w:space="0" w:color="auto" w:frame="1"/>
        </w:rPr>
        <w:t> herhangi bir şubesinde ya da ATM'sinde </w:t>
      </w: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>Öğrenci numarasını</w:t>
      </w:r>
      <w:r w:rsidRPr="00937A80">
        <w:rPr>
          <w:color w:val="222222"/>
          <w:sz w:val="24"/>
          <w:szCs w:val="24"/>
          <w:bdr w:val="none" w:sz="0" w:space="0" w:color="auto" w:frame="1"/>
        </w:rPr>
        <w:t> belirterek, </w:t>
      </w: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>KURUMSAL</w:t>
      </w:r>
      <w:r w:rsidR="00C44E81">
        <w:rPr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937A80">
        <w:rPr>
          <w:b/>
          <w:bCs/>
          <w:color w:val="222222"/>
          <w:sz w:val="24"/>
          <w:szCs w:val="24"/>
          <w:bdr w:val="none" w:sz="0" w:space="0" w:color="auto" w:frame="1"/>
        </w:rPr>
        <w:t>TAHSİLÂT</w:t>
      </w:r>
      <w:r w:rsidRPr="00937A80">
        <w:rPr>
          <w:color w:val="222222"/>
          <w:sz w:val="24"/>
          <w:szCs w:val="24"/>
          <w:bdr w:val="none" w:sz="0" w:space="0" w:color="auto" w:frame="1"/>
        </w:rPr>
        <w:t> üzerinden yatırmalıdırlar. EFT, havale veya benzer yollarla harç yatırma işlemi yapılmamalıdır. Bu durumda harç ödemeleri Enstitümüz Öğrenci Bilgi Sisteminde görünmeyeceğinden kayıt yenileme ve diğer işlemler yapılamayacaktır.</w:t>
      </w:r>
    </w:p>
    <w:p w:rsidR="00042D4E" w:rsidRPr="00937A80" w:rsidRDefault="00042D4E" w:rsidP="00042D4E">
      <w:pPr>
        <w:pStyle w:val="ListeParagraf"/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</w:p>
    <w:p w:rsidR="00DD4D27" w:rsidRPr="00042D4E" w:rsidRDefault="00DD4D27" w:rsidP="00937A80">
      <w:pPr>
        <w:pStyle w:val="ListeParagraf"/>
        <w:numPr>
          <w:ilvl w:val="0"/>
          <w:numId w:val="4"/>
        </w:num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  <w:r w:rsidRPr="00937A80">
        <w:rPr>
          <w:color w:val="222222"/>
          <w:sz w:val="24"/>
          <w:szCs w:val="24"/>
          <w:bdr w:val="none" w:sz="0" w:space="0" w:color="auto" w:frame="1"/>
        </w:rPr>
        <w:t>Öğrenim harcı yatırması gereken öğrencilerin, bu işlemi yapmadan kayıt yenileme ve ders kaydı işlemlerini yapmaları mümkün değildir.</w:t>
      </w:r>
    </w:p>
    <w:p w:rsidR="00042D4E" w:rsidRPr="00937A80" w:rsidRDefault="00042D4E" w:rsidP="00042D4E">
      <w:pPr>
        <w:pStyle w:val="ListeParagraf"/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</w:p>
    <w:p w:rsidR="00042D4E" w:rsidRDefault="00FC4668" w:rsidP="00042D4E">
      <w:pPr>
        <w:pStyle w:val="ListeParagraf"/>
        <w:numPr>
          <w:ilvl w:val="0"/>
          <w:numId w:val="4"/>
        </w:num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042D4E">
        <w:rPr>
          <w:color w:val="222222"/>
          <w:sz w:val="24"/>
          <w:szCs w:val="24"/>
          <w:bdr w:val="none" w:sz="0" w:space="0" w:color="auto" w:frame="1"/>
        </w:rPr>
        <w:lastRenderedPageBreak/>
        <w:t>Enstitümüz kadrosundaki araştırma görevlileri dışında Araştırma Görevlisi kadrosunda çalışmakta olan ve normal öğre</w:t>
      </w:r>
      <w:r w:rsidR="00C44E81">
        <w:rPr>
          <w:color w:val="222222"/>
          <w:sz w:val="24"/>
          <w:szCs w:val="24"/>
          <w:bdr w:val="none" w:sz="0" w:space="0" w:color="auto" w:frame="1"/>
        </w:rPr>
        <w:t>n</w:t>
      </w:r>
      <w:r w:rsidRPr="00042D4E">
        <w:rPr>
          <w:color w:val="222222"/>
          <w:sz w:val="24"/>
          <w:szCs w:val="24"/>
          <w:bdr w:val="none" w:sz="0" w:space="0" w:color="auto" w:frame="1"/>
        </w:rPr>
        <w:t>im süresini aşan öğrencilerimiz öğrenim harcından muaf olmak için çalışmakta oldukları kurumlardan Araştırma Görevlisi olduklarına dair yeni tarihli resmi yazı getirmeleri gerekmektedir</w:t>
      </w:r>
    </w:p>
    <w:p w:rsidR="00FC4668" w:rsidRPr="00C44E81" w:rsidRDefault="00FC4668" w:rsidP="00C44E81">
      <w:p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  <w:bdr w:val="none" w:sz="0" w:space="0" w:color="auto" w:frame="1"/>
        </w:rPr>
      </w:pPr>
      <w:r w:rsidRPr="00C44E81">
        <w:rPr>
          <w:color w:val="222222"/>
          <w:sz w:val="24"/>
          <w:szCs w:val="24"/>
          <w:bdr w:val="none" w:sz="0" w:space="0" w:color="auto" w:frame="1"/>
        </w:rPr>
        <w:t xml:space="preserve">  </w:t>
      </w:r>
    </w:p>
    <w:p w:rsidR="00DD4D27" w:rsidRPr="00042D4E" w:rsidRDefault="00DD4D27" w:rsidP="00937A80">
      <w:pPr>
        <w:pStyle w:val="ListeParagraf"/>
        <w:numPr>
          <w:ilvl w:val="0"/>
          <w:numId w:val="4"/>
        </w:num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  <w:r w:rsidRPr="00937A80">
        <w:rPr>
          <w:color w:val="222222"/>
          <w:sz w:val="24"/>
          <w:szCs w:val="24"/>
          <w:bdr w:val="none" w:sz="0" w:space="0" w:color="auto" w:frame="1"/>
        </w:rPr>
        <w:t>Bilimsel Hazırlık Programı uygulanacak öğrencilerin bilimsel hazırlık dersleri ilgili Anabilim Dalı tarafından Enstitümüze bildirilecek ve ders atama</w:t>
      </w:r>
      <w:r w:rsidR="00937A80" w:rsidRPr="00937A80">
        <w:rPr>
          <w:color w:val="222222"/>
          <w:sz w:val="24"/>
          <w:szCs w:val="24"/>
          <w:bdr w:val="none" w:sz="0" w:space="0" w:color="auto" w:frame="1"/>
        </w:rPr>
        <w:t>larınız Enstitü Öğrenci İşleri t</w:t>
      </w:r>
      <w:r w:rsidRPr="00937A80">
        <w:rPr>
          <w:color w:val="222222"/>
          <w:sz w:val="24"/>
          <w:szCs w:val="24"/>
          <w:bdr w:val="none" w:sz="0" w:space="0" w:color="auto" w:frame="1"/>
        </w:rPr>
        <w:t>arafından yapılacaktır. Bilimsel hazırlık programını alacak öğrencilerin Enstitümüz Öğrenci İşleri Bürosuyla temasa geçmesi gerekmektedir.</w:t>
      </w:r>
    </w:p>
    <w:p w:rsidR="00042D4E" w:rsidRPr="00937A80" w:rsidRDefault="00042D4E" w:rsidP="00042D4E">
      <w:pPr>
        <w:pStyle w:val="ListeParagraf"/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</w:p>
    <w:p w:rsidR="00042D4E" w:rsidRPr="00E220E0" w:rsidRDefault="00DD4D27" w:rsidP="00E220E0">
      <w:pPr>
        <w:pStyle w:val="ListeParagraf"/>
        <w:numPr>
          <w:ilvl w:val="0"/>
          <w:numId w:val="4"/>
        </w:num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  <w:r w:rsidRPr="00937A80">
        <w:rPr>
          <w:color w:val="222222"/>
          <w:sz w:val="24"/>
          <w:szCs w:val="24"/>
          <w:bdr w:val="none" w:sz="0" w:space="0" w:color="auto" w:frame="1"/>
        </w:rPr>
        <w:t>Tez konusu Enstitü Müdürlüğünce onaylanan öğrenciler uzmanlık alan dersi seçmekle yükümlüdür.</w:t>
      </w:r>
    </w:p>
    <w:p w:rsidR="00E220E0" w:rsidRPr="00E220E0" w:rsidRDefault="00E220E0" w:rsidP="00E220E0">
      <w:p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</w:p>
    <w:p w:rsidR="00DD4D27" w:rsidRPr="00042D4E" w:rsidRDefault="009148EC" w:rsidP="00937A80">
      <w:pPr>
        <w:pStyle w:val="ListeParagraf"/>
        <w:numPr>
          <w:ilvl w:val="0"/>
          <w:numId w:val="4"/>
        </w:numPr>
        <w:shd w:val="clear" w:color="auto" w:fill="FFFFFF"/>
        <w:spacing w:line="346" w:lineRule="atLeast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bdr w:val="none" w:sz="0" w:space="0" w:color="auto" w:frame="1"/>
        </w:rPr>
        <w:t>201</w:t>
      </w:r>
      <w:r w:rsidR="005708D3">
        <w:rPr>
          <w:color w:val="222222"/>
          <w:sz w:val="24"/>
          <w:szCs w:val="24"/>
          <w:bdr w:val="none" w:sz="0" w:space="0" w:color="auto" w:frame="1"/>
        </w:rPr>
        <w:t>7</w:t>
      </w:r>
      <w:r w:rsidR="00DD4D27" w:rsidRPr="00937A80">
        <w:rPr>
          <w:color w:val="222222"/>
          <w:sz w:val="24"/>
          <w:szCs w:val="24"/>
          <w:bdr w:val="none" w:sz="0" w:space="0" w:color="auto" w:frame="1"/>
        </w:rPr>
        <w:t>-201</w:t>
      </w:r>
      <w:r w:rsidR="005708D3">
        <w:rPr>
          <w:color w:val="222222"/>
          <w:sz w:val="24"/>
          <w:szCs w:val="24"/>
          <w:bdr w:val="none" w:sz="0" w:space="0" w:color="auto" w:frame="1"/>
        </w:rPr>
        <w:t>8</w:t>
      </w:r>
      <w:r w:rsidR="00DD4D27" w:rsidRPr="00937A80">
        <w:rPr>
          <w:color w:val="222222"/>
          <w:sz w:val="24"/>
          <w:szCs w:val="24"/>
          <w:bdr w:val="none" w:sz="0" w:space="0" w:color="auto" w:frame="1"/>
        </w:rPr>
        <w:t xml:space="preserve"> Öğretim Yılı </w:t>
      </w:r>
      <w:r w:rsidR="005708D3">
        <w:rPr>
          <w:color w:val="222222"/>
          <w:sz w:val="24"/>
          <w:szCs w:val="24"/>
          <w:bdr w:val="none" w:sz="0" w:space="0" w:color="auto" w:frame="1"/>
        </w:rPr>
        <w:t>Güz</w:t>
      </w:r>
      <w:r w:rsidR="00DD4D27" w:rsidRPr="00937A80">
        <w:rPr>
          <w:color w:val="222222"/>
          <w:sz w:val="24"/>
          <w:szCs w:val="24"/>
          <w:bdr w:val="none" w:sz="0" w:space="0" w:color="auto" w:frame="1"/>
        </w:rPr>
        <w:t xml:space="preserve"> Döneminde Doktora Yeterlik Sınavına girecek</w:t>
      </w:r>
      <w:r>
        <w:rPr>
          <w:color w:val="222222"/>
          <w:sz w:val="24"/>
          <w:szCs w:val="24"/>
          <w:bdr w:val="none" w:sz="0" w:space="0" w:color="auto" w:frame="1"/>
        </w:rPr>
        <w:t xml:space="preserve"> öğrencilerin Yeterlik Çalışması, Tez Öneri Savunma Sınavına girecek öğrencilerin Tez Önerisi Çalışması dersine kayıtlanmaları ve</w:t>
      </w:r>
      <w:r w:rsidR="00DD4D27" w:rsidRPr="00937A80">
        <w:rPr>
          <w:color w:val="222222"/>
          <w:sz w:val="24"/>
          <w:szCs w:val="24"/>
          <w:bdr w:val="none" w:sz="0" w:space="0" w:color="auto" w:frame="1"/>
        </w:rPr>
        <w:t xml:space="preserve"> </w:t>
      </w:r>
      <w:r>
        <w:rPr>
          <w:color w:val="222222"/>
          <w:sz w:val="24"/>
          <w:szCs w:val="24"/>
          <w:bdr w:val="none" w:sz="0" w:space="0" w:color="auto" w:frame="1"/>
        </w:rPr>
        <w:t>b</w:t>
      </w:r>
      <w:r w:rsidR="00DD4D27" w:rsidRPr="00937A80">
        <w:rPr>
          <w:color w:val="222222"/>
          <w:sz w:val="24"/>
          <w:szCs w:val="24"/>
          <w:bdr w:val="none" w:sz="0" w:space="0" w:color="auto" w:frame="1"/>
        </w:rPr>
        <w:t>u öğrencilerin danışmanları ile irtibata geçmeleri gerekmekt</w:t>
      </w:r>
      <w:bookmarkStart w:id="0" w:name="_GoBack"/>
      <w:bookmarkEnd w:id="0"/>
      <w:r w:rsidR="00DD4D27" w:rsidRPr="00937A80">
        <w:rPr>
          <w:color w:val="222222"/>
          <w:sz w:val="24"/>
          <w:szCs w:val="24"/>
          <w:bdr w:val="none" w:sz="0" w:space="0" w:color="auto" w:frame="1"/>
        </w:rPr>
        <w:t>edir.</w:t>
      </w:r>
    </w:p>
    <w:p w:rsidR="00A96390" w:rsidRPr="00937A80" w:rsidRDefault="00A96390">
      <w:pPr>
        <w:rPr>
          <w:sz w:val="24"/>
          <w:szCs w:val="24"/>
        </w:rPr>
      </w:pPr>
    </w:p>
    <w:p w:rsidR="00A96390" w:rsidRPr="00937A80" w:rsidRDefault="00A96390">
      <w:pPr>
        <w:rPr>
          <w:sz w:val="24"/>
          <w:szCs w:val="24"/>
        </w:rPr>
      </w:pPr>
    </w:p>
    <w:p w:rsidR="00937A80" w:rsidRDefault="00937A80" w:rsidP="00937A80">
      <w:pPr>
        <w:rPr>
          <w:sz w:val="24"/>
          <w:szCs w:val="24"/>
        </w:rPr>
      </w:pPr>
      <w:r w:rsidRPr="00A96390">
        <w:rPr>
          <w:sz w:val="24"/>
          <w:szCs w:val="24"/>
        </w:rPr>
        <w:t xml:space="preserve">Ders seçme ve onay işlemleri ile ilgili karşılaştığınız sorunları </w:t>
      </w:r>
      <w:r>
        <w:rPr>
          <w:sz w:val="24"/>
          <w:szCs w:val="24"/>
        </w:rPr>
        <w:t xml:space="preserve">TC </w:t>
      </w:r>
      <w:r w:rsidRPr="00A96390">
        <w:rPr>
          <w:sz w:val="24"/>
          <w:szCs w:val="24"/>
        </w:rPr>
        <w:t xml:space="preserve">kimlik numaranızı belirterek </w:t>
      </w:r>
      <w:hyperlink r:id="rId7" w:history="1">
        <w:r w:rsidRPr="00A96390">
          <w:rPr>
            <w:rStyle w:val="Kpr"/>
            <w:sz w:val="24"/>
            <w:szCs w:val="24"/>
          </w:rPr>
          <w:t>egitimbillimleri@comu.edu.tr</w:t>
        </w:r>
      </w:hyperlink>
      <w:r w:rsidRPr="00A96390">
        <w:rPr>
          <w:sz w:val="24"/>
          <w:szCs w:val="24"/>
        </w:rPr>
        <w:t xml:space="preserve"> adresine ulaştırabilirsiniz.  </w:t>
      </w:r>
    </w:p>
    <w:p w:rsidR="00937A80" w:rsidRDefault="00937A80" w:rsidP="00937A80">
      <w:pPr>
        <w:rPr>
          <w:sz w:val="24"/>
          <w:szCs w:val="24"/>
        </w:rPr>
      </w:pPr>
    </w:p>
    <w:p w:rsidR="00A96390" w:rsidRPr="00937A80" w:rsidRDefault="00A96390">
      <w:pPr>
        <w:rPr>
          <w:sz w:val="24"/>
          <w:szCs w:val="24"/>
        </w:rPr>
      </w:pPr>
    </w:p>
    <w:p w:rsidR="00A96390" w:rsidRPr="00937A80" w:rsidRDefault="00A96390">
      <w:pPr>
        <w:rPr>
          <w:sz w:val="24"/>
          <w:szCs w:val="24"/>
        </w:rPr>
      </w:pPr>
    </w:p>
    <w:sectPr w:rsidR="00A96390" w:rsidRPr="0093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D29"/>
    <w:multiLevelType w:val="hybridMultilevel"/>
    <w:tmpl w:val="639E3656"/>
    <w:lvl w:ilvl="0" w:tplc="4AF87EA2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7A40"/>
    <w:multiLevelType w:val="hybridMultilevel"/>
    <w:tmpl w:val="BBA062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ABE"/>
    <w:multiLevelType w:val="hybridMultilevel"/>
    <w:tmpl w:val="1C8EC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106"/>
    <w:multiLevelType w:val="hybridMultilevel"/>
    <w:tmpl w:val="639E3656"/>
    <w:lvl w:ilvl="0" w:tplc="4AF87EA2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162A2"/>
    <w:multiLevelType w:val="hybridMultilevel"/>
    <w:tmpl w:val="8550DFDA"/>
    <w:lvl w:ilvl="0" w:tplc="4AF87EA2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F8"/>
    <w:rsid w:val="00042D4E"/>
    <w:rsid w:val="003B12F8"/>
    <w:rsid w:val="005708D3"/>
    <w:rsid w:val="00671A38"/>
    <w:rsid w:val="006F247A"/>
    <w:rsid w:val="00754109"/>
    <w:rsid w:val="007A2C1B"/>
    <w:rsid w:val="009148EC"/>
    <w:rsid w:val="00937A80"/>
    <w:rsid w:val="00963790"/>
    <w:rsid w:val="00A96390"/>
    <w:rsid w:val="00AB5179"/>
    <w:rsid w:val="00BB4E20"/>
    <w:rsid w:val="00BD2A01"/>
    <w:rsid w:val="00C1026D"/>
    <w:rsid w:val="00C44E81"/>
    <w:rsid w:val="00DB7137"/>
    <w:rsid w:val="00DD4D27"/>
    <w:rsid w:val="00E220E0"/>
    <w:rsid w:val="00F7126F"/>
    <w:rsid w:val="00FC4668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1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390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D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10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390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D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itimbillimleri@c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.com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bturk</cp:lastModifiedBy>
  <cp:revision>3</cp:revision>
  <cp:lastPrinted>2016-09-02T07:02:00Z</cp:lastPrinted>
  <dcterms:created xsi:type="dcterms:W3CDTF">2017-08-22T12:18:00Z</dcterms:created>
  <dcterms:modified xsi:type="dcterms:W3CDTF">2017-08-22T12:42:00Z</dcterms:modified>
</cp:coreProperties>
</file>