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9" w:rsidRPr="00987374" w:rsidRDefault="00FC4E49" w:rsidP="00FC4E49">
      <w:r w:rsidRPr="00987374">
        <w:t xml:space="preserve">Anabilim Dalımıza 2018-2019 Akademik Yılı Güz Yarıyılı’nda kayıt olan </w:t>
      </w:r>
      <w:proofErr w:type="gramStart"/>
      <w:r w:rsidRPr="00987374">
        <w:t>180118049</w:t>
      </w:r>
      <w:proofErr w:type="gramEnd"/>
      <w:r w:rsidRPr="00987374">
        <w:t xml:space="preserve"> numaralı Nuray Alagöz’ün daha önce öğrenim gördüğü lisans programı dikkate alınarak hazırlanan </w:t>
      </w:r>
      <w:proofErr w:type="spellStart"/>
      <w:r w:rsidRPr="00987374">
        <w:t>intibağı</w:t>
      </w:r>
      <w:proofErr w:type="spellEnd"/>
      <w:r w:rsidRPr="00987374">
        <w:t xml:space="preserve"> aşağıda yer almaktadır.</w:t>
      </w:r>
    </w:p>
    <w:p w:rsidR="00FC4E49" w:rsidRPr="00987374" w:rsidRDefault="00FC4E49" w:rsidP="00FC4E49">
      <w:r w:rsidRPr="00987374">
        <w:t>Gereğini bilgilerinize saygılarımla arz ederim.</w:t>
      </w:r>
    </w:p>
    <w:p w:rsidR="00FC4E49" w:rsidRPr="00987374" w:rsidRDefault="00FC4E49" w:rsidP="00FC4E49"/>
    <w:p w:rsidR="00FC4E49" w:rsidRPr="00987374" w:rsidRDefault="00FC4E49" w:rsidP="00FC4E49"/>
    <w:p w:rsidR="00FC4E49" w:rsidRPr="00987374" w:rsidRDefault="00FC4E49" w:rsidP="00FC4E49"/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489"/>
      </w:tblGrid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r w:rsidRPr="00987374">
              <w:t>01-Eğitim Fakültesi</w:t>
            </w:r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FC4E49" w:rsidRDefault="00FC4E49" w:rsidP="009B7739">
            <w:r w:rsidRPr="00FC4E49">
              <w:t>01-Okul Öncesi Öğretmenliği 2</w:t>
            </w:r>
            <w:r w:rsidRPr="00F507A0">
              <w:t>.Ö.</w:t>
            </w:r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FC4E49" w:rsidRDefault="00FC4E49" w:rsidP="009B7739">
            <w:pPr>
              <w:ind w:left="180" w:hanging="180"/>
            </w:pPr>
            <w:r w:rsidRPr="00FC4E49">
              <w:t xml:space="preserve">Dr. </w:t>
            </w:r>
            <w:proofErr w:type="spellStart"/>
            <w:r w:rsidRPr="00FC4E49">
              <w:t>Öğr</w:t>
            </w:r>
            <w:proofErr w:type="spellEnd"/>
            <w:r w:rsidRPr="00FC4E49">
              <w:t>. Üyesi Nur Akçanca</w:t>
            </w:r>
            <w:r w:rsidRPr="00FC4E49">
              <w:tab/>
            </w:r>
            <w:r w:rsidRPr="00FC4E49">
              <w:tab/>
            </w:r>
            <w:r w:rsidRPr="00FC4E49">
              <w:tab/>
            </w:r>
            <w:r w:rsidRPr="00FC4E49">
              <w:rPr>
                <w:b/>
              </w:rPr>
              <w:t>1.</w:t>
            </w:r>
            <w:proofErr w:type="gramStart"/>
            <w:r w:rsidRPr="00FC4E49">
              <w:t>Sınıfa  Kayıtlanacak</w:t>
            </w:r>
            <w:proofErr w:type="gramEnd"/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 xml:space="preserve">Öğrencinin  </w:t>
            </w:r>
            <w:proofErr w:type="spellStart"/>
            <w:proofErr w:type="gramStart"/>
            <w:r w:rsidRPr="00987374">
              <w:rPr>
                <w:b/>
              </w:rPr>
              <w:t>Nosu</w:t>
            </w:r>
            <w:proofErr w:type="spellEnd"/>
            <w:r w:rsidRPr="00987374">
              <w:rPr>
                <w:b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</w:pPr>
            <w:proofErr w:type="gramStart"/>
            <w:r w:rsidRPr="00987374">
              <w:t>1801180</w:t>
            </w:r>
            <w:r w:rsidR="00F507A0">
              <w:t>37</w:t>
            </w:r>
            <w:proofErr w:type="gramEnd"/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Default="00FC4E49" w:rsidP="009B7739">
            <w:pPr>
              <w:ind w:left="180" w:hanging="180"/>
              <w:rPr>
                <w:b/>
              </w:rPr>
            </w:pPr>
            <w:r>
              <w:rPr>
                <w:b/>
              </w:rPr>
              <w:t>Esra Büyük</w:t>
            </w:r>
          </w:p>
          <w:p w:rsidR="009F4B48" w:rsidRPr="009F4B48" w:rsidRDefault="009F4B48" w:rsidP="009B7739">
            <w:pPr>
              <w:ind w:left="180" w:hanging="180"/>
            </w:pPr>
            <w:r w:rsidRPr="009F4B48">
              <w:t>(GANO 3,17)</w:t>
            </w:r>
          </w:p>
        </w:tc>
      </w:tr>
    </w:tbl>
    <w:p w:rsidR="00FC4E49" w:rsidRPr="00987374" w:rsidRDefault="00FC4E49" w:rsidP="00FC4E49">
      <w:pPr>
        <w:ind w:left="180" w:hanging="180"/>
        <w:rPr>
          <w:b/>
        </w:rPr>
      </w:pPr>
    </w:p>
    <w:tbl>
      <w:tblPr>
        <w:tblW w:w="10643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59"/>
        <w:gridCol w:w="1159"/>
        <w:gridCol w:w="3779"/>
        <w:gridCol w:w="309"/>
        <w:gridCol w:w="1118"/>
        <w:gridCol w:w="3119"/>
      </w:tblGrid>
      <w:tr w:rsidR="00FC4E49" w:rsidRPr="00987374" w:rsidTr="009F4B48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E49" w:rsidRPr="00987374" w:rsidRDefault="00FC4E49" w:rsidP="009B7739">
            <w:r w:rsidRPr="00987374">
              <w:t xml:space="preserve">Yarıyıl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Dersin Kodu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30663C" w:rsidP="009B7739">
            <w:r>
              <w:t xml:space="preserve">Yeni Öğretmen Yetiştirme Programına Göre Alacağı </w:t>
            </w:r>
            <w:r w:rsidR="00FC4E49" w:rsidRPr="00987374">
              <w:t>Dersin Adı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K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AKTS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E49" w:rsidRPr="00987374" w:rsidRDefault="00FC4E49" w:rsidP="009B7739"/>
          <w:p w:rsidR="00FC4E49" w:rsidRPr="00987374" w:rsidRDefault="00FC4E49" w:rsidP="004936BE">
            <w:r w:rsidRPr="00987374">
              <w:t xml:space="preserve">Eski öğretim </w:t>
            </w:r>
            <w:r w:rsidR="004936BE">
              <w:t xml:space="preserve">programında takip edeceği dersin adı </w:t>
            </w:r>
          </w:p>
        </w:tc>
      </w:tr>
      <w:tr w:rsidR="009F42D3" w:rsidRPr="00987374" w:rsidTr="009F4B48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30663C">
            <w:pPr>
              <w:jc w:val="center"/>
            </w:pPr>
            <w:r w:rsidRPr="00987374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pPr>
              <w:jc w:val="center"/>
            </w:pPr>
            <w:r w:rsidRPr="00987374">
              <w:t>EGT1001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 w:rsidRPr="00987374">
              <w:t>Eğitime Giriş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 w:rsidRPr="00987374"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9F42D3" w:rsidRPr="00987374" w:rsidRDefault="009F42D3" w:rsidP="009B7739"/>
        </w:tc>
      </w:tr>
      <w:tr w:rsidR="00890D1C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pPr>
              <w:jc w:val="center"/>
            </w:pPr>
            <w:r w:rsidRPr="0030663C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OÖÖ1001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Çocuk Sağlığı ve İlkyardım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890D1C" w:rsidRPr="0030663C" w:rsidRDefault="00890D1C" w:rsidP="009B7739"/>
        </w:tc>
      </w:tr>
      <w:tr w:rsidR="00890D1C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pPr>
              <w:jc w:val="center"/>
            </w:pPr>
            <w:r w:rsidRPr="0030663C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pPr>
              <w:jc w:val="center"/>
            </w:pPr>
            <w:r w:rsidRPr="0030663C">
              <w:t>OÖÖ1001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r w:rsidRPr="0030663C">
              <w:t>Erken Çocukluk Eğitimine Giriş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890D1C" w:rsidRPr="0030663C" w:rsidRDefault="00890D1C" w:rsidP="009B7739"/>
        </w:tc>
      </w:tr>
      <w:tr w:rsidR="0030663C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pPr>
              <w:jc w:val="center"/>
            </w:pPr>
            <w:r w:rsidRPr="0030663C"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pPr>
              <w:jc w:val="center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r w:rsidRPr="0030663C">
              <w:t>Bebeklik Döneminde Gelişim ve Eğitim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r w:rsidRPr="0030663C"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63C" w:rsidRPr="0030663C" w:rsidRDefault="0030663C" w:rsidP="009B7739">
            <w:r w:rsidRPr="0030663C"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663C" w:rsidRPr="0030663C" w:rsidRDefault="0030663C" w:rsidP="0030663C">
            <w:r w:rsidRPr="0030663C">
              <w:t>Alan Seçmeli</w:t>
            </w:r>
            <w:r w:rsidR="00F507A0">
              <w:t xml:space="preserve"> I</w:t>
            </w:r>
            <w:r w:rsidRPr="0030663C">
              <w:t xml:space="preserve"> Bebeklik Döneminde Gelişim</w:t>
            </w:r>
          </w:p>
        </w:tc>
      </w:tr>
      <w:tr w:rsidR="004936BE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Pr="0030663C" w:rsidRDefault="004936BE" w:rsidP="009B7739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Pr="0030663C" w:rsidRDefault="004936BE" w:rsidP="009B7739">
            <w:pPr>
              <w:jc w:val="center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Pr="0030663C" w:rsidRDefault="004936BE" w:rsidP="009B7739">
            <w:r>
              <w:t>GK Seçmeli 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Pr="0030663C" w:rsidRDefault="004936BE" w:rsidP="009B7739">
            <w: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6BE" w:rsidRPr="0030663C" w:rsidRDefault="004936BE" w:rsidP="009B7739">
            <w: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36BE" w:rsidRPr="0030663C" w:rsidRDefault="00E94892" w:rsidP="0030663C">
            <w:r>
              <w:rPr>
                <w:sz w:val="16"/>
                <w:szCs w:val="16"/>
              </w:rPr>
              <w:t>GK Seçmeli Acil Yardım ve Kurtarma</w:t>
            </w:r>
          </w:p>
        </w:tc>
      </w:tr>
      <w:tr w:rsidR="0030663C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pPr>
              <w:jc w:val="center"/>
            </w:pPr>
            <w:r w:rsidRPr="0030663C"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pPr>
              <w:jc w:val="center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r w:rsidRPr="0030663C">
              <w:t>Erken Çocuklukta Fen Eğitimi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r w:rsidRPr="0030663C"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63C" w:rsidRPr="0030663C" w:rsidRDefault="0030663C" w:rsidP="009B7739">
            <w:r w:rsidRPr="0030663C"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663C" w:rsidRPr="0030663C" w:rsidRDefault="0030663C" w:rsidP="009B7739">
            <w:r w:rsidRPr="0030663C">
              <w:t>Fen Eğitimi</w:t>
            </w:r>
          </w:p>
        </w:tc>
      </w:tr>
      <w:tr w:rsidR="0030663C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63C" w:rsidRPr="0030663C" w:rsidRDefault="0030663C" w:rsidP="009B7739">
            <w:pPr>
              <w:jc w:val="center"/>
            </w:pPr>
            <w:r w:rsidRPr="0030663C"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3C" w:rsidRPr="0030663C" w:rsidRDefault="0030663C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3C" w:rsidRPr="0030663C" w:rsidRDefault="0030663C" w:rsidP="009B7739">
            <w:r w:rsidRPr="0030663C">
              <w:t>Alan Seçmeli 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3C" w:rsidRPr="0030663C" w:rsidRDefault="0030663C" w:rsidP="009B7739">
            <w:r w:rsidRPr="0030663C"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663C" w:rsidRPr="0030663C" w:rsidRDefault="0030663C" w:rsidP="009B7739">
            <w:r w:rsidRPr="0030663C"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663C" w:rsidRPr="0030663C" w:rsidRDefault="0030663C" w:rsidP="009B7739">
            <w:r w:rsidRPr="0030663C">
              <w:t>Alan Seçmeli I O.Ö.D. de Dil Gelişiminin Desteklenmesi</w:t>
            </w:r>
          </w:p>
        </w:tc>
      </w:tr>
      <w:tr w:rsidR="00FC6C20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C20" w:rsidRPr="0030663C" w:rsidRDefault="00FC6C20" w:rsidP="009B7739">
            <w:pPr>
              <w:jc w:val="center"/>
            </w:pPr>
            <w:r w:rsidRPr="0030663C"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C20" w:rsidRPr="0030663C" w:rsidRDefault="00FC6C20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C20" w:rsidRPr="0030663C" w:rsidRDefault="00FC6C20" w:rsidP="009B7739">
            <w:r w:rsidRPr="0030663C">
              <w:t>Öğretim İlke ve Yöntemleri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C20" w:rsidRPr="0030663C" w:rsidRDefault="00FC6C20" w:rsidP="009B7739">
            <w:r w:rsidRPr="0030663C"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C20" w:rsidRPr="0030663C" w:rsidRDefault="00FC6C20" w:rsidP="009B7739">
            <w:r w:rsidRPr="0030663C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C20" w:rsidRPr="0030663C" w:rsidRDefault="00FC6C20" w:rsidP="009B7739">
            <w:r w:rsidRPr="0030663C">
              <w:t>Öğretim İlke ve Yöntemleri</w:t>
            </w:r>
          </w:p>
        </w:tc>
      </w:tr>
      <w:tr w:rsidR="00FC6C20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C20" w:rsidRDefault="00FC6C20" w:rsidP="00FC6C20">
            <w:pPr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C20" w:rsidRPr="00987374" w:rsidRDefault="00FC6C20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C20" w:rsidRDefault="00FC6C20" w:rsidP="009B7739">
            <w:r>
              <w:t>Erken Çocuklukta Sanat Eğitimi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C20" w:rsidRDefault="00FC6C20" w:rsidP="009B7739">
            <w: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C20" w:rsidRDefault="00FC6C20" w:rsidP="009B7739">
            <w: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C20" w:rsidRDefault="00FC6C20" w:rsidP="009B7739">
            <w:r>
              <w:t>Görsel Sanatlar Eğitimi</w:t>
            </w:r>
          </w:p>
        </w:tc>
      </w:tr>
      <w:tr w:rsidR="004936BE" w:rsidRPr="00987374" w:rsidTr="009F4B48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Default="004936BE" w:rsidP="00FC6C20">
            <w:pPr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Pr="00987374" w:rsidRDefault="004936BE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Default="004936BE" w:rsidP="009B7739">
            <w:r>
              <w:t>Sınıf Yönetimi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6BE" w:rsidRDefault="004936BE" w:rsidP="009B7739">
            <w: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6BE" w:rsidRDefault="004936BE" w:rsidP="009B7739">
            <w: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6BE" w:rsidRDefault="004936BE" w:rsidP="009B7739">
            <w:r>
              <w:t>Sınıf Yönetimi</w:t>
            </w:r>
          </w:p>
        </w:tc>
      </w:tr>
    </w:tbl>
    <w:p w:rsidR="009E4EBA" w:rsidRDefault="009E4EBA"/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190"/>
        <w:gridCol w:w="2541"/>
        <w:gridCol w:w="400"/>
        <w:gridCol w:w="400"/>
        <w:gridCol w:w="404"/>
        <w:gridCol w:w="870"/>
        <w:gridCol w:w="2142"/>
        <w:gridCol w:w="726"/>
      </w:tblGrid>
      <w:tr w:rsidR="004936BE" w:rsidRPr="00987374" w:rsidTr="004936BE">
        <w:tc>
          <w:tcPr>
            <w:tcW w:w="5000" w:type="pct"/>
            <w:gridSpan w:val="9"/>
            <w:shd w:val="clear" w:color="auto" w:fill="auto"/>
            <w:vAlign w:val="center"/>
          </w:tcPr>
          <w:p w:rsidR="004936BE" w:rsidRPr="00987374" w:rsidRDefault="004936BE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Muaf Olduğu Dersler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pPr>
              <w:rPr>
                <w:b/>
              </w:rPr>
            </w:pPr>
            <w:r w:rsidRPr="00987374">
              <w:rPr>
                <w:b/>
              </w:rPr>
              <w:t>Dönem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>
            <w:pPr>
              <w:rPr>
                <w:b/>
              </w:rPr>
            </w:pPr>
            <w:r w:rsidRPr="00987374">
              <w:rPr>
                <w:b/>
              </w:rPr>
              <w:t>Kodu</w:t>
            </w:r>
          </w:p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pPr>
              <w:rPr>
                <w:b/>
              </w:rPr>
            </w:pPr>
            <w:r w:rsidRPr="00987374">
              <w:rPr>
                <w:b/>
              </w:rPr>
              <w:t>Dersin Adı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T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U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K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AKTS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pPr>
              <w:rPr>
                <w:b/>
              </w:rPr>
            </w:pPr>
            <w:r w:rsidRPr="00987374">
              <w:rPr>
                <w:b/>
              </w:rPr>
              <w:t>Aldığı Dersler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pPr>
              <w:rPr>
                <w:b/>
              </w:rPr>
            </w:pPr>
            <w:r w:rsidRPr="00987374">
              <w:rPr>
                <w:b/>
              </w:rPr>
              <w:t>Notu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1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>
            <w:pPr>
              <w:jc w:val="center"/>
            </w:pPr>
            <w:r w:rsidRPr="00987374">
              <w:t>ATA1001</w:t>
            </w:r>
          </w:p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Atatürk İlkeleri Ve İnkılâp Tarihi 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Atatürk İlkeleri Ve İnkılâp Tarihi I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CB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1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>
            <w:pPr>
              <w:jc w:val="center"/>
            </w:pPr>
            <w:r w:rsidRPr="00987374">
              <w:t>TDE1001</w:t>
            </w:r>
          </w:p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Yabancı Dil I (İngilizce)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İngilizce I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1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>
            <w:pPr>
              <w:jc w:val="center"/>
            </w:pPr>
            <w:r w:rsidRPr="00987374">
              <w:t>YDİ1001</w:t>
            </w:r>
          </w:p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Türk Dili 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5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>
              <w:t xml:space="preserve">Türk Dili I 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1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>
            <w:pPr>
              <w:jc w:val="center"/>
            </w:pPr>
            <w:r w:rsidRPr="00987374">
              <w:t>EGT1005</w:t>
            </w:r>
          </w:p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 xml:space="preserve">Bilişim Teknolojileri 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5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Bilgisayar I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1</w:t>
            </w:r>
          </w:p>
        </w:tc>
        <w:tc>
          <w:tcPr>
            <w:tcW w:w="618" w:type="pct"/>
            <w:shd w:val="clear" w:color="auto" w:fill="auto"/>
          </w:tcPr>
          <w:p w:rsidR="004936BE" w:rsidRPr="009F42D3" w:rsidRDefault="004936BE" w:rsidP="009B7739">
            <w:pPr>
              <w:jc w:val="center"/>
            </w:pPr>
            <w:r w:rsidRPr="009F42D3">
              <w:t>EGT1003</w:t>
            </w:r>
          </w:p>
        </w:tc>
        <w:tc>
          <w:tcPr>
            <w:tcW w:w="1320" w:type="pct"/>
            <w:shd w:val="clear" w:color="auto" w:fill="auto"/>
          </w:tcPr>
          <w:p w:rsidR="004936BE" w:rsidRPr="009F42D3" w:rsidRDefault="004936BE" w:rsidP="009B7739">
            <w:r w:rsidRPr="009F42D3">
              <w:t>Eğitim Felsefesi</w:t>
            </w:r>
          </w:p>
        </w:tc>
        <w:tc>
          <w:tcPr>
            <w:tcW w:w="208" w:type="pct"/>
            <w:shd w:val="clear" w:color="auto" w:fill="auto"/>
          </w:tcPr>
          <w:p w:rsidR="004936BE" w:rsidRPr="009F42D3" w:rsidRDefault="004936BE" w:rsidP="009B7739">
            <w:r w:rsidRPr="009F42D3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F42D3" w:rsidRDefault="004936BE" w:rsidP="009B7739">
            <w:r w:rsidRPr="009F42D3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F42D3" w:rsidRDefault="004936BE" w:rsidP="009B7739">
            <w:r w:rsidRPr="009F42D3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F42D3" w:rsidRDefault="004936BE" w:rsidP="009B7739">
            <w:r w:rsidRPr="009F42D3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>
              <w:t>Felsefeye Giriş I ve II</w:t>
            </w:r>
          </w:p>
        </w:tc>
        <w:tc>
          <w:tcPr>
            <w:tcW w:w="377" w:type="pct"/>
            <w:shd w:val="clear" w:color="auto" w:fill="auto"/>
          </w:tcPr>
          <w:p w:rsidR="004936BE" w:rsidRDefault="004936BE" w:rsidP="009B7739">
            <w:r>
              <w:t>CC</w:t>
            </w:r>
          </w:p>
        </w:tc>
      </w:tr>
      <w:tr w:rsidR="004936BE" w:rsidRPr="00987374" w:rsidTr="004936BE"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 w:rsidRPr="00987374">
              <w:t>Eğitim Psikolojisi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</w:tcPr>
          <w:p w:rsidR="004936BE" w:rsidRDefault="004936BE" w:rsidP="009B7739">
            <w:r>
              <w:t>Genel Psikoloji I ve II</w:t>
            </w:r>
          </w:p>
          <w:p w:rsidR="004936BE" w:rsidRPr="00987374" w:rsidRDefault="004936BE" w:rsidP="009B7739">
            <w:r>
              <w:t xml:space="preserve">Gelişim Psikolojisi </w:t>
            </w:r>
            <w:r>
              <w:lastRenderedPageBreak/>
              <w:t>I ve II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shd w:val="clear" w:color="auto" w:fill="auto"/>
          </w:tcPr>
          <w:p w:rsidR="004936BE" w:rsidRPr="00987374" w:rsidRDefault="004936BE" w:rsidP="009B7739">
            <w:r>
              <w:lastRenderedPageBreak/>
              <w:t>BB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lastRenderedPageBreak/>
              <w:t>2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Atatürk İlkeleri Ve İnkılâp Tarihi II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Atatürk İlkeleri Ve İnkılâp Tarihi II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Yabancı Dil II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İngilizce II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Türk Dili II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5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Türkçe II: Sözlü Anlatım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GK Seçmeli 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>
              <w:t>Seçmeli 4 İnsan Hakları Kuramları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BB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30663C" w:rsidRDefault="004936BE" w:rsidP="004936BE">
            <w:bookmarkStart w:id="0" w:name="_GoBack"/>
            <w:bookmarkEnd w:id="0"/>
            <w:r w:rsidRPr="0030663C"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936BE" w:rsidRPr="0030663C" w:rsidRDefault="004936BE" w:rsidP="009931A0"/>
        </w:tc>
        <w:tc>
          <w:tcPr>
            <w:tcW w:w="1320" w:type="pct"/>
            <w:shd w:val="clear" w:color="auto" w:fill="auto"/>
            <w:vAlign w:val="center"/>
          </w:tcPr>
          <w:p w:rsidR="004936BE" w:rsidRPr="0030663C" w:rsidRDefault="004936BE" w:rsidP="009931A0">
            <w:r w:rsidRPr="0030663C">
              <w:t>Eğitim Sosyolojisi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936BE" w:rsidRPr="0030663C" w:rsidRDefault="004936BE" w:rsidP="009931A0">
            <w:r w:rsidRPr="0030663C"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936BE" w:rsidRPr="0030663C" w:rsidRDefault="004936BE" w:rsidP="009931A0">
            <w:r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30663C" w:rsidRDefault="004936BE" w:rsidP="009931A0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Default="004936BE" w:rsidP="009B7739">
            <w:r w:rsidRPr="0030663C">
              <w:t>Eğitim Sosyolojisi</w:t>
            </w:r>
          </w:p>
        </w:tc>
        <w:tc>
          <w:tcPr>
            <w:tcW w:w="377" w:type="pct"/>
            <w:shd w:val="clear" w:color="auto" w:fill="auto"/>
          </w:tcPr>
          <w:p w:rsidR="004936BE" w:rsidRDefault="004936BE" w:rsidP="009B7739">
            <w:r>
              <w:t>CC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 w:rsidRPr="00987374">
              <w:t>4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 w:rsidRPr="00987374">
              <w:t>Topluma Hizmet Uygulamaları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1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 w:rsidRPr="00987374"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 w:rsidRPr="00987374">
              <w:t>Topluma Hizmet Uygulamaları</w:t>
            </w:r>
          </w:p>
        </w:tc>
        <w:tc>
          <w:tcPr>
            <w:tcW w:w="377" w:type="pct"/>
            <w:shd w:val="clear" w:color="auto" w:fill="auto"/>
          </w:tcPr>
          <w:p w:rsidR="004936BE" w:rsidRPr="00987374" w:rsidRDefault="004936BE" w:rsidP="009B7739">
            <w:r>
              <w:t>AA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4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>
              <w:t>GK Seçmeli II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Pr="00987374" w:rsidRDefault="004936BE" w:rsidP="009B7739">
            <w:r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Pr="00987374" w:rsidRDefault="004936BE" w:rsidP="009B7739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Pr="00987374" w:rsidRDefault="004936BE" w:rsidP="009B7739">
            <w:r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Pr="00987374" w:rsidRDefault="004936BE" w:rsidP="009B7739">
            <w:r>
              <w:t>Seçmeli 1 Felsefe ve Kültür</w:t>
            </w:r>
          </w:p>
        </w:tc>
        <w:tc>
          <w:tcPr>
            <w:tcW w:w="377" w:type="pct"/>
            <w:shd w:val="clear" w:color="auto" w:fill="auto"/>
          </w:tcPr>
          <w:p w:rsidR="004936BE" w:rsidRDefault="004936BE" w:rsidP="009B7739">
            <w:r>
              <w:t>BB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Pr="00987374" w:rsidRDefault="004936BE" w:rsidP="009B7739">
            <w:r>
              <w:t>5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>
              <w:t>GK Seçmeli III</w:t>
            </w:r>
          </w:p>
        </w:tc>
        <w:tc>
          <w:tcPr>
            <w:tcW w:w="208" w:type="pct"/>
            <w:shd w:val="clear" w:color="auto" w:fill="auto"/>
          </w:tcPr>
          <w:p w:rsidR="004936BE" w:rsidRDefault="004936BE" w:rsidP="009B7739">
            <w:r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Default="004936BE" w:rsidP="009B7739">
            <w:r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Default="004936BE" w:rsidP="009B7739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Default="004936BE" w:rsidP="009B7739">
            <w:r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Default="004936BE" w:rsidP="009B7739">
            <w:r>
              <w:t xml:space="preserve">Seçmeli 3 Bilim Felsefesi </w:t>
            </w:r>
          </w:p>
        </w:tc>
        <w:tc>
          <w:tcPr>
            <w:tcW w:w="377" w:type="pct"/>
            <w:shd w:val="clear" w:color="auto" w:fill="auto"/>
          </w:tcPr>
          <w:p w:rsidR="004936BE" w:rsidRDefault="004936BE" w:rsidP="009B7739">
            <w:r>
              <w:t>BB</w:t>
            </w:r>
          </w:p>
        </w:tc>
      </w:tr>
      <w:tr w:rsidR="004936BE" w:rsidRPr="00987374" w:rsidTr="004936BE">
        <w:tc>
          <w:tcPr>
            <w:tcW w:w="494" w:type="pct"/>
            <w:shd w:val="clear" w:color="auto" w:fill="auto"/>
          </w:tcPr>
          <w:p w:rsidR="004936BE" w:rsidRDefault="004936BE" w:rsidP="009B7739">
            <w:r>
              <w:t>6</w:t>
            </w:r>
          </w:p>
        </w:tc>
        <w:tc>
          <w:tcPr>
            <w:tcW w:w="618" w:type="pct"/>
            <w:shd w:val="clear" w:color="auto" w:fill="auto"/>
          </w:tcPr>
          <w:p w:rsidR="004936BE" w:rsidRPr="00987374" w:rsidRDefault="004936BE" w:rsidP="009B7739"/>
        </w:tc>
        <w:tc>
          <w:tcPr>
            <w:tcW w:w="1320" w:type="pct"/>
            <w:shd w:val="clear" w:color="auto" w:fill="auto"/>
          </w:tcPr>
          <w:p w:rsidR="004936BE" w:rsidRPr="00987374" w:rsidRDefault="004936BE" w:rsidP="009B7739">
            <w:r>
              <w:t>GK Seçmeli IV</w:t>
            </w:r>
          </w:p>
        </w:tc>
        <w:tc>
          <w:tcPr>
            <w:tcW w:w="208" w:type="pct"/>
            <w:shd w:val="clear" w:color="auto" w:fill="auto"/>
          </w:tcPr>
          <w:p w:rsidR="004936BE" w:rsidRDefault="004936BE" w:rsidP="009B7739">
            <w:r>
              <w:t>2</w:t>
            </w:r>
          </w:p>
        </w:tc>
        <w:tc>
          <w:tcPr>
            <w:tcW w:w="208" w:type="pct"/>
            <w:shd w:val="clear" w:color="auto" w:fill="auto"/>
          </w:tcPr>
          <w:p w:rsidR="004936BE" w:rsidRDefault="004936BE" w:rsidP="009B7739">
            <w:r>
              <w:t>0</w:t>
            </w:r>
          </w:p>
        </w:tc>
        <w:tc>
          <w:tcPr>
            <w:tcW w:w="210" w:type="pct"/>
            <w:shd w:val="clear" w:color="auto" w:fill="auto"/>
          </w:tcPr>
          <w:p w:rsidR="004936BE" w:rsidRDefault="004936BE" w:rsidP="009B7739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4936BE" w:rsidRDefault="004936BE" w:rsidP="009B7739">
            <w:r>
              <w:t>3</w:t>
            </w:r>
          </w:p>
        </w:tc>
        <w:tc>
          <w:tcPr>
            <w:tcW w:w="1113" w:type="pct"/>
            <w:shd w:val="clear" w:color="auto" w:fill="auto"/>
          </w:tcPr>
          <w:p w:rsidR="004936BE" w:rsidRDefault="004936BE" w:rsidP="009B7739">
            <w:r>
              <w:t xml:space="preserve">Seçmeli 6 </w:t>
            </w:r>
            <w:proofErr w:type="spellStart"/>
            <w:r>
              <w:t>Çokkültürcülük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4936BE" w:rsidRDefault="004936BE" w:rsidP="009B7739">
            <w:r>
              <w:t>BB</w:t>
            </w:r>
          </w:p>
        </w:tc>
      </w:tr>
    </w:tbl>
    <w:p w:rsidR="00FC4E49" w:rsidRDefault="00FC4E49"/>
    <w:sectPr w:rsidR="00FC4E49" w:rsidSect="004D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7EA"/>
    <w:rsid w:val="0030663C"/>
    <w:rsid w:val="004936BE"/>
    <w:rsid w:val="004D6BB0"/>
    <w:rsid w:val="00890D1C"/>
    <w:rsid w:val="009E4EBA"/>
    <w:rsid w:val="009F42D3"/>
    <w:rsid w:val="009F4B48"/>
    <w:rsid w:val="00B937EA"/>
    <w:rsid w:val="00E54A1C"/>
    <w:rsid w:val="00E94892"/>
    <w:rsid w:val="00F507A0"/>
    <w:rsid w:val="00FC4E49"/>
    <w:rsid w:val="00FC6C20"/>
    <w:rsid w:val="00FF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 çeleboğlu</cp:lastModifiedBy>
  <cp:revision>8</cp:revision>
  <dcterms:created xsi:type="dcterms:W3CDTF">2018-09-19T10:06:00Z</dcterms:created>
  <dcterms:modified xsi:type="dcterms:W3CDTF">2018-09-26T09:18:00Z</dcterms:modified>
</cp:coreProperties>
</file>