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2" w:rsidRDefault="002354CF">
      <w:pPr>
        <w:pStyle w:val="GvdeMetni"/>
        <w:spacing w:before="61"/>
        <w:ind w:left="576"/>
      </w:pPr>
      <w:r>
        <w:t>EĞİTİM FAKÜLTESİ 2021-2025 PERFORMANS GÖTERGELERİ</w:t>
      </w:r>
    </w:p>
    <w:p w:rsidR="006060D2" w:rsidRDefault="006060D2">
      <w:pPr>
        <w:pStyle w:val="GvdeMetni"/>
        <w:rPr>
          <w:sz w:val="20"/>
        </w:rPr>
      </w:pPr>
    </w:p>
    <w:p w:rsidR="006060D2" w:rsidRDefault="006060D2">
      <w:pPr>
        <w:pStyle w:val="GvdeMetni"/>
        <w:spacing w:before="3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718"/>
        <w:gridCol w:w="715"/>
        <w:gridCol w:w="715"/>
        <w:gridCol w:w="690"/>
        <w:gridCol w:w="742"/>
        <w:gridCol w:w="712"/>
        <w:gridCol w:w="717"/>
        <w:gridCol w:w="715"/>
        <w:gridCol w:w="714"/>
        <w:gridCol w:w="702"/>
      </w:tblGrid>
      <w:tr w:rsidR="006060D2" w:rsidTr="008111DF">
        <w:trPr>
          <w:trHeight w:val="506"/>
        </w:trPr>
        <w:tc>
          <w:tcPr>
            <w:tcW w:w="2866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4" w:line="252" w:lineRule="exact"/>
              <w:ind w:left="107" w:right="975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Temel Performans Göstergeleri</w:t>
            </w:r>
          </w:p>
        </w:tc>
        <w:tc>
          <w:tcPr>
            <w:tcW w:w="718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7" w:right="110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2021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715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4" w:right="104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2021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715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4" w:right="104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2022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690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4" w:right="104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2022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742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5" w:right="105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2023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712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9" w:right="103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2023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717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8" w:right="101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2024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16"/>
              <w:jc w:val="center"/>
              <w:rPr>
                <w:b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715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7" w:right="101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2024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  <w:tc>
          <w:tcPr>
            <w:tcW w:w="714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21" w:right="103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2025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H</w:t>
            </w:r>
          </w:p>
        </w:tc>
        <w:tc>
          <w:tcPr>
            <w:tcW w:w="702" w:type="dxa"/>
            <w:shd w:val="clear" w:color="auto" w:fill="2D74B5"/>
            <w:vAlign w:val="center"/>
          </w:tcPr>
          <w:p w:rsidR="006060D2" w:rsidRDefault="002354CF" w:rsidP="008111DF">
            <w:pPr>
              <w:pStyle w:val="TableParagraph"/>
              <w:spacing w:before="1" w:line="253" w:lineRule="exact"/>
              <w:ind w:left="117" w:right="94"/>
              <w:jc w:val="center"/>
              <w:rPr>
                <w:b/>
              </w:rPr>
            </w:pPr>
            <w:r>
              <w:rPr>
                <w:b/>
                <w:color w:val="FFFFFF"/>
              </w:rPr>
              <w:t>2025</w:t>
            </w:r>
          </w:p>
          <w:p w:rsidR="006060D2" w:rsidRDefault="002354CF" w:rsidP="008111DF">
            <w:pPr>
              <w:pStyle w:val="TableParagraph"/>
              <w:spacing w:line="233" w:lineRule="exact"/>
              <w:ind w:left="22"/>
              <w:jc w:val="center"/>
              <w:rPr>
                <w:b/>
              </w:rPr>
            </w:pPr>
            <w:r>
              <w:rPr>
                <w:b/>
                <w:color w:val="FFFFFF"/>
              </w:rPr>
              <w:t>B</w:t>
            </w:r>
          </w:p>
        </w:tc>
      </w:tr>
      <w:tr w:rsidR="006060D2" w:rsidTr="008111DF">
        <w:trPr>
          <w:trHeight w:val="458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Etki Değeri ilk %50’lik dilime</w:t>
            </w:r>
          </w:p>
          <w:p w:rsidR="006060D2" w:rsidRDefault="002354CF" w:rsidP="008111DF">
            <w:pPr>
              <w:pStyle w:val="TableParagraph"/>
              <w:spacing w:line="216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giren</w:t>
            </w:r>
            <w:proofErr w:type="gramEnd"/>
            <w:r>
              <w:rPr>
                <w:sz w:val="20"/>
              </w:rPr>
              <w:t xml:space="preserve"> (Q1-Q2) makale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left="2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2" w:type="dxa"/>
            <w:vAlign w:val="center"/>
          </w:tcPr>
          <w:p w:rsidR="006060D2" w:rsidRDefault="00F00612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6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SCI, SSCI ve AHCI endeksli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makale</w:t>
            </w:r>
            <w:proofErr w:type="gramEnd"/>
            <w:r>
              <w:rPr>
                <w:sz w:val="20"/>
              </w:rPr>
              <w:t xml:space="preserve">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25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2" w:type="dxa"/>
            <w:vAlign w:val="center"/>
          </w:tcPr>
          <w:p w:rsidR="006060D2" w:rsidRDefault="00F00612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SCI, SSCI ve AHCI endeksli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dergilerde</w:t>
            </w:r>
            <w:proofErr w:type="gramEnd"/>
            <w:r>
              <w:rPr>
                <w:sz w:val="20"/>
              </w:rPr>
              <w:t xml:space="preserve"> atıf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206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195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193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712" w:type="dxa"/>
            <w:vAlign w:val="center"/>
          </w:tcPr>
          <w:p w:rsidR="006060D2" w:rsidRDefault="00F00612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26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Yurtdışı ortaklı makale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12" w:type="dxa"/>
            <w:vAlign w:val="center"/>
          </w:tcPr>
          <w:p w:rsidR="006060D2" w:rsidRDefault="00F00612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26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Yurtdışı ortaklı kitap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2" w:type="dxa"/>
            <w:vAlign w:val="center"/>
          </w:tcPr>
          <w:p w:rsidR="006060D2" w:rsidRDefault="00A5375B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Yurtdışı ortaklı kitap bölümü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sayısı</w:t>
            </w:r>
            <w:proofErr w:type="gramEnd"/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2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2" w:type="dxa"/>
            <w:vAlign w:val="center"/>
          </w:tcPr>
          <w:p w:rsidR="006060D2" w:rsidRDefault="00A5375B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26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Yurtdışı ortaklı bildiri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2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right="24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2" w:type="dxa"/>
            <w:vAlign w:val="center"/>
          </w:tcPr>
          <w:p w:rsidR="006060D2" w:rsidRDefault="00A5375B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91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1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Dijital ve yenilikçi uluslararası</w:t>
            </w:r>
          </w:p>
          <w:p w:rsidR="006060D2" w:rsidRDefault="002354CF" w:rsidP="008111DF">
            <w:pPr>
              <w:pStyle w:val="TableParagraph"/>
              <w:spacing w:before="1"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proje</w:t>
            </w:r>
            <w:proofErr w:type="gramEnd"/>
            <w:r>
              <w:rPr>
                <w:sz w:val="20"/>
              </w:rPr>
              <w:t xml:space="preserve">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2" w:type="dxa"/>
            <w:vAlign w:val="center"/>
          </w:tcPr>
          <w:p w:rsidR="006060D2" w:rsidRDefault="00A5375B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Dijital ve yenilikçi uluslararası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projelerin</w:t>
            </w:r>
            <w:proofErr w:type="gramEnd"/>
            <w:r>
              <w:rPr>
                <w:sz w:val="20"/>
              </w:rPr>
              <w:t xml:space="preserve"> bütçesi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0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7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57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Dijital ve yenilikçi ulusal proje</w:t>
            </w:r>
          </w:p>
          <w:p w:rsidR="006060D2" w:rsidRDefault="002354CF" w:rsidP="008111DF">
            <w:pPr>
              <w:pStyle w:val="TableParagraph"/>
              <w:spacing w:line="215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sayısı</w:t>
            </w:r>
            <w:proofErr w:type="gramEnd"/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18" w:right="1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8" w:lineRule="exact"/>
              <w:ind w:left="107" w:right="701"/>
              <w:jc w:val="center"/>
              <w:rPr>
                <w:sz w:val="20"/>
              </w:rPr>
            </w:pPr>
            <w:r>
              <w:rPr>
                <w:sz w:val="20"/>
              </w:rPr>
              <w:t>Dijital ve yenilikçi ulusal projelerin bütçesi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0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4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17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69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Patent, faydalı model, buluş,</w:t>
            </w:r>
          </w:p>
          <w:p w:rsidR="006060D2" w:rsidRDefault="002354CF" w:rsidP="008111DF">
            <w:pPr>
              <w:pStyle w:val="TableParagraph"/>
              <w:spacing w:line="230" w:lineRule="atLeast"/>
              <w:ind w:left="107" w:right="4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endüstriyel</w:t>
            </w:r>
            <w:proofErr w:type="gramEnd"/>
            <w:r>
              <w:rPr>
                <w:sz w:val="20"/>
              </w:rPr>
              <w:t xml:space="preserve"> tasarım başvuru sayısı</w:t>
            </w:r>
          </w:p>
        </w:tc>
        <w:tc>
          <w:tcPr>
            <w:tcW w:w="718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2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Patent, faydalı model, buluş,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endüstriyel</w:t>
            </w:r>
            <w:proofErr w:type="gramEnd"/>
            <w:r>
              <w:rPr>
                <w:sz w:val="20"/>
              </w:rPr>
              <w:t xml:space="preserve"> tasarım belge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918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ÇOMÜ </w:t>
            </w:r>
            <w:proofErr w:type="spellStart"/>
            <w:r>
              <w:rPr>
                <w:sz w:val="20"/>
              </w:rPr>
              <w:t>Teknopark’ta</w:t>
            </w:r>
            <w:proofErr w:type="spellEnd"/>
            <w:r>
              <w:rPr>
                <w:sz w:val="20"/>
              </w:rPr>
              <w:t xml:space="preserve"> fakülte öğretim elemanlarının</w:t>
            </w:r>
          </w:p>
          <w:p w:rsidR="006060D2" w:rsidRDefault="002354CF" w:rsidP="008111DF">
            <w:pPr>
              <w:pStyle w:val="TableParagraph"/>
              <w:spacing w:line="230" w:lineRule="exac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sahip</w:t>
            </w:r>
            <w:proofErr w:type="gramEnd"/>
            <w:r>
              <w:rPr>
                <w:sz w:val="20"/>
              </w:rPr>
              <w:t>/ortak olduğu faal firma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69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ÇOMÜ </w:t>
            </w:r>
            <w:proofErr w:type="spellStart"/>
            <w:r>
              <w:rPr>
                <w:sz w:val="20"/>
              </w:rPr>
              <w:t>Teknopark’ta</w:t>
            </w:r>
            <w:proofErr w:type="spellEnd"/>
            <w:r>
              <w:rPr>
                <w:sz w:val="20"/>
              </w:rPr>
              <w:t xml:space="preserve"> fakülte</w:t>
            </w:r>
          </w:p>
          <w:p w:rsidR="006060D2" w:rsidRDefault="002354CF" w:rsidP="008111DF">
            <w:pPr>
              <w:pStyle w:val="TableParagraph"/>
              <w:spacing w:before="1" w:line="230" w:lineRule="atLeast"/>
              <w:ind w:left="1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mezunlarının</w:t>
            </w:r>
            <w:proofErr w:type="gramEnd"/>
            <w:r>
              <w:rPr>
                <w:sz w:val="20"/>
              </w:rPr>
              <w:t xml:space="preserve"> sahip/ortak olduğu faal firma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688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Uluslararası kuruluşlarla ortak</w:t>
            </w:r>
          </w:p>
          <w:p w:rsidR="006060D2" w:rsidRDefault="002354CF" w:rsidP="008111DF">
            <w:pPr>
              <w:pStyle w:val="TableParagraph"/>
              <w:spacing w:line="230" w:lineRule="atLeast"/>
              <w:ind w:left="107" w:right="4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uygulanan</w:t>
            </w:r>
            <w:proofErr w:type="gramEnd"/>
            <w:r>
              <w:rPr>
                <w:sz w:val="20"/>
              </w:rPr>
              <w:t xml:space="preserve"> eğitim programı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2" w:type="dxa"/>
            <w:vAlign w:val="center"/>
          </w:tcPr>
          <w:p w:rsidR="006060D2" w:rsidRDefault="008111DF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422B76">
        <w:trPr>
          <w:trHeight w:val="426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Akredite edilen program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" w:type="dxa"/>
            <w:vAlign w:val="center"/>
          </w:tcPr>
          <w:p w:rsidR="006060D2" w:rsidRDefault="009C25AA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94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69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4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Sıfır atık, yeşil kampüs ve</w:t>
            </w:r>
          </w:p>
          <w:p w:rsidR="006060D2" w:rsidRDefault="002354CF" w:rsidP="008111DF">
            <w:pPr>
              <w:pStyle w:val="TableParagraph"/>
              <w:spacing w:before="1" w:line="230" w:lineRule="exact"/>
              <w:ind w:left="107" w:right="46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çevrecilik</w:t>
            </w:r>
            <w:proofErr w:type="gramEnd"/>
            <w:r>
              <w:rPr>
                <w:sz w:val="20"/>
              </w:rPr>
              <w:t xml:space="preserve"> alanlarında alınan ödül/belge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060D2" w:rsidRDefault="009C25AA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69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YÖK, TÜBİTAK, TÜBA ve</w:t>
            </w:r>
          </w:p>
          <w:p w:rsidR="006060D2" w:rsidRDefault="002354CF" w:rsidP="008111DF">
            <w:pPr>
              <w:pStyle w:val="TableParagraph"/>
              <w:spacing w:line="230" w:lineRule="atLeas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 Dışı Bilim Ödülü başvuru sayısı</w:t>
            </w:r>
          </w:p>
        </w:tc>
        <w:tc>
          <w:tcPr>
            <w:tcW w:w="718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2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060D2" w:rsidRDefault="009C25AA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6060D2" w:rsidP="008111DF">
            <w:pPr>
              <w:pStyle w:val="TableParagraph"/>
              <w:spacing w:before="5"/>
              <w:jc w:val="center"/>
              <w:rPr>
                <w:sz w:val="19"/>
              </w:rPr>
            </w:pPr>
          </w:p>
          <w:p w:rsidR="006060D2" w:rsidRDefault="002354CF" w:rsidP="008111D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60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line="223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YÖK, TÜBİTAK, TÜBA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060D2" w:rsidRDefault="002354CF" w:rsidP="008111DF">
            <w:pPr>
              <w:pStyle w:val="TableParagraph"/>
              <w:spacing w:line="217" w:lineRule="exact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Yurt Dışı Bilim Ödülü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right="2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vAlign w:val="center"/>
          </w:tcPr>
          <w:p w:rsidR="006060D2" w:rsidRDefault="009C25AA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060D2" w:rsidTr="008111DF">
        <w:trPr>
          <w:trHeight w:val="427"/>
        </w:trPr>
        <w:tc>
          <w:tcPr>
            <w:tcW w:w="2866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Fakülte Birlikleri faaliyet sayısı</w:t>
            </w:r>
          </w:p>
        </w:tc>
        <w:tc>
          <w:tcPr>
            <w:tcW w:w="718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right="2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42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" w:type="dxa"/>
            <w:vAlign w:val="center"/>
          </w:tcPr>
          <w:p w:rsidR="006060D2" w:rsidRDefault="009C25AA" w:rsidP="008111D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7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:rsidR="006060D2" w:rsidRDefault="002354CF" w:rsidP="008111DF">
            <w:pPr>
              <w:pStyle w:val="TableParagraph"/>
              <w:spacing w:before="9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2" w:type="dxa"/>
            <w:vAlign w:val="center"/>
          </w:tcPr>
          <w:p w:rsidR="006060D2" w:rsidRDefault="006060D2" w:rsidP="008111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2354CF" w:rsidRDefault="002354CF"/>
    <w:sectPr w:rsidR="002354CF">
      <w:type w:val="continuous"/>
      <w:pgSz w:w="11910" w:h="16840"/>
      <w:pgMar w:top="620" w:right="8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60D2"/>
    <w:rsid w:val="002354CF"/>
    <w:rsid w:val="002A6916"/>
    <w:rsid w:val="00422B76"/>
    <w:rsid w:val="006060D2"/>
    <w:rsid w:val="008111DF"/>
    <w:rsid w:val="009C25AA"/>
    <w:rsid w:val="00A5375B"/>
    <w:rsid w:val="00F00612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COMU</cp:lastModifiedBy>
  <cp:revision>7</cp:revision>
  <dcterms:created xsi:type="dcterms:W3CDTF">2024-01-22T07:29:00Z</dcterms:created>
  <dcterms:modified xsi:type="dcterms:W3CDTF">2024-02-05T12:45:00Z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