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  <w:r w:rsidRPr="00B33DBC">
        <w:rPr>
          <w:rFonts w:eastAsia="Calibri"/>
        </w:rPr>
        <w:t>T.C.</w:t>
      </w: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  <w:r w:rsidRPr="00B33DBC">
        <w:rPr>
          <w:rFonts w:eastAsia="Calibri"/>
        </w:rPr>
        <w:t>ÇANAKKALE ONSEKİZ MART ÜNİVERSİTESİ</w:t>
      </w: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  <w:r w:rsidRPr="00B33DBC">
        <w:rPr>
          <w:rFonts w:eastAsia="Calibri"/>
        </w:rPr>
        <w:t>EĞİTİM FAKÜLTESİ</w:t>
      </w: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  <w:r w:rsidRPr="00B33DBC">
        <w:rPr>
          <w:rFonts w:eastAsia="Calibri"/>
        </w:rPr>
        <w:t>KALİTE GÜVENCE VE İÇ KONTROL KOMİSYON</w:t>
      </w:r>
      <w:r>
        <w:rPr>
          <w:rFonts w:eastAsia="Calibri"/>
        </w:rPr>
        <w:t>U</w:t>
      </w: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  <w:r w:rsidRPr="00B33DBC">
        <w:rPr>
          <w:rFonts w:eastAsia="Calibri"/>
        </w:rPr>
        <w:t>202</w:t>
      </w:r>
      <w:r>
        <w:rPr>
          <w:rFonts w:eastAsia="Calibri"/>
        </w:rPr>
        <w:t>3</w:t>
      </w:r>
      <w:r w:rsidRPr="00B33DBC">
        <w:rPr>
          <w:rFonts w:eastAsia="Calibri"/>
        </w:rPr>
        <w:t xml:space="preserve"> ÖZ DEĞERLENDİRME RAPORU</w:t>
      </w: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</w:p>
    <w:p w:rsidR="00B33DBC" w:rsidRDefault="00B33DBC" w:rsidP="00B33DBC">
      <w:pPr>
        <w:autoSpaceDE w:val="0"/>
        <w:autoSpaceDN w:val="0"/>
        <w:adjustRightInd w:val="0"/>
        <w:spacing w:line="480" w:lineRule="auto"/>
        <w:jc w:val="center"/>
        <w:rPr>
          <w:rFonts w:eastAsia="Calibri"/>
        </w:rPr>
      </w:pPr>
      <w:r w:rsidRPr="00B33DBC">
        <w:rPr>
          <w:rFonts w:eastAsia="Calibri"/>
        </w:rPr>
        <w:t>Çanakkale – 2023</w:t>
      </w:r>
      <w:r>
        <w:rPr>
          <w:rFonts w:eastAsia="Calibri"/>
        </w:rPr>
        <w:br w:type="page"/>
      </w:r>
    </w:p>
    <w:p w:rsidR="00997700" w:rsidRDefault="00A54750" w:rsidP="00B33D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A54750">
        <w:rPr>
          <w:rFonts w:eastAsia="Calibri"/>
        </w:rPr>
        <w:lastRenderedPageBreak/>
        <w:t>Çanakkale Onsekiz Mart Üniversitesi Eğitim Fakültesi 202</w:t>
      </w:r>
      <w:r>
        <w:rPr>
          <w:rFonts w:eastAsia="Calibri"/>
        </w:rPr>
        <w:t>3</w:t>
      </w:r>
      <w:r w:rsidRPr="00A54750">
        <w:rPr>
          <w:rFonts w:eastAsia="Calibri"/>
        </w:rPr>
        <w:t xml:space="preserve"> Öz Değerlendirme Raporu Fakültemiz bünyesinde faaliyetlerini yürütme</w:t>
      </w:r>
      <w:r w:rsidR="00997700">
        <w:rPr>
          <w:rFonts w:eastAsia="Calibri"/>
        </w:rPr>
        <w:t xml:space="preserve"> ve mezun vermekte</w:t>
      </w:r>
      <w:r w:rsidRPr="00A54750">
        <w:rPr>
          <w:rFonts w:eastAsia="Calibri"/>
        </w:rPr>
        <w:t xml:space="preserve"> olan 1</w:t>
      </w:r>
      <w:r w:rsidR="00997700">
        <w:rPr>
          <w:rFonts w:eastAsia="Calibri"/>
        </w:rPr>
        <w:t>4</w:t>
      </w:r>
      <w:r w:rsidRPr="00A54750">
        <w:rPr>
          <w:rFonts w:eastAsia="Calibri"/>
        </w:rPr>
        <w:t xml:space="preserve"> programdan gelen Program Öz Değerlendirme Raporları dikkate alınarak hazırlanmıştır. </w:t>
      </w:r>
      <w:r w:rsidR="00997700">
        <w:rPr>
          <w:rFonts w:eastAsia="Calibri"/>
        </w:rPr>
        <w:t>D</w:t>
      </w:r>
      <w:r w:rsidRPr="00A54750">
        <w:rPr>
          <w:rFonts w:eastAsia="Calibri"/>
        </w:rPr>
        <w:t>eğerlendirmeye tabi 1</w:t>
      </w:r>
      <w:r w:rsidR="00997700">
        <w:rPr>
          <w:rFonts w:eastAsia="Calibri"/>
        </w:rPr>
        <w:t>4</w:t>
      </w:r>
      <w:r w:rsidRPr="00A54750">
        <w:rPr>
          <w:rFonts w:eastAsia="Calibri"/>
        </w:rPr>
        <w:t xml:space="preserve"> programa ait ÖDR değerlendirmeleri, Üniversitemiz Kalite Güvencesi Komisyonu tarafından sağlanmış olan “202</w:t>
      </w:r>
      <w:r w:rsidR="00997700">
        <w:rPr>
          <w:rFonts w:eastAsia="Calibri"/>
        </w:rPr>
        <w:t>3</w:t>
      </w:r>
      <w:r w:rsidRPr="00A54750">
        <w:rPr>
          <w:rFonts w:eastAsia="Calibri"/>
        </w:rPr>
        <w:t xml:space="preserve"> Program Öz Değerlendirme Raporu Değerlendirme K</w:t>
      </w:r>
      <w:r w:rsidR="00997700">
        <w:rPr>
          <w:rFonts w:eastAsia="Calibri"/>
        </w:rPr>
        <w:t>ontrol Raporu</w:t>
      </w:r>
      <w:r w:rsidRPr="00A54750">
        <w:rPr>
          <w:rFonts w:eastAsia="Calibri"/>
        </w:rPr>
        <w:t>” içerisinde yer alan</w:t>
      </w:r>
      <w:r w:rsidR="00997700">
        <w:rPr>
          <w:rFonts w:eastAsia="Calibri"/>
        </w:rPr>
        <w:t xml:space="preserve"> ölçütler doğrultusunda, “Öğrenciler”, “Program Eğitim Amaçları”, “Program Çıktıları”, “Eğitim Planı”, “Öğretim Kadrosu”, “Altyapı”, “Kurum Desteği ve Parasal Kaynaklar”, ve “Organizasyon ve Karar Alma Süreçleri” başlıkları altındaki </w:t>
      </w:r>
      <w:proofErr w:type="spellStart"/>
      <w:r w:rsidR="00997700">
        <w:rPr>
          <w:rFonts w:eastAsia="Calibri"/>
        </w:rPr>
        <w:t>kriteler</w:t>
      </w:r>
      <w:proofErr w:type="spellEnd"/>
      <w:r w:rsidR="00997700">
        <w:rPr>
          <w:rFonts w:eastAsia="Calibri"/>
        </w:rPr>
        <w:t xml:space="preserve"> dikkate alınarak değerlendirilmiştir. Bu doğrultuda, programların hazırlamış oldukları </w:t>
      </w:r>
      <w:proofErr w:type="spellStart"/>
      <w:r w:rsidR="00997700">
        <w:rPr>
          <w:rFonts w:eastAsia="Calibri"/>
        </w:rPr>
        <w:t>ÖDR’ler</w:t>
      </w:r>
      <w:proofErr w:type="spellEnd"/>
      <w:r w:rsidR="00997700">
        <w:rPr>
          <w:rFonts w:eastAsia="Calibri"/>
        </w:rPr>
        <w:t xml:space="preserve"> hem </w:t>
      </w:r>
      <w:r w:rsidRPr="00A54750">
        <w:rPr>
          <w:rFonts w:eastAsia="Calibri"/>
        </w:rPr>
        <w:t xml:space="preserve">nicel </w:t>
      </w:r>
      <w:r w:rsidR="00997700">
        <w:rPr>
          <w:rFonts w:eastAsia="Calibri"/>
        </w:rPr>
        <w:t>hem de</w:t>
      </w:r>
      <w:r w:rsidRPr="00A54750">
        <w:rPr>
          <w:rFonts w:eastAsia="Calibri"/>
        </w:rPr>
        <w:t xml:space="preserve"> nitel bir öz değerlendirmeye temel oluşturduğunda</w:t>
      </w:r>
      <w:r w:rsidR="00997700">
        <w:rPr>
          <w:rFonts w:eastAsia="Calibri"/>
        </w:rPr>
        <w:t>n</w:t>
      </w:r>
      <w:r w:rsidRPr="00A54750">
        <w:rPr>
          <w:rFonts w:eastAsia="Calibri"/>
        </w:rPr>
        <w:t xml:space="preserve">, her alt ölçüt kapsamında sağlanan kanıtlar </w:t>
      </w:r>
      <w:proofErr w:type="spellStart"/>
      <w:r w:rsidR="00997700">
        <w:rPr>
          <w:rFonts w:eastAsia="Calibri"/>
        </w:rPr>
        <w:t>inclenemiştir</w:t>
      </w:r>
      <w:proofErr w:type="spellEnd"/>
      <w:r w:rsidRPr="00A54750">
        <w:rPr>
          <w:rFonts w:eastAsia="Calibri"/>
        </w:rPr>
        <w:t>. Programlara ait ÖDR değerlendirmeleri neticesinde, Fakültemiz 202</w:t>
      </w:r>
      <w:r w:rsidR="00997700">
        <w:rPr>
          <w:rFonts w:eastAsia="Calibri"/>
        </w:rPr>
        <w:t>3</w:t>
      </w:r>
      <w:r w:rsidRPr="00A54750">
        <w:rPr>
          <w:rFonts w:eastAsia="Calibri"/>
        </w:rPr>
        <w:t xml:space="preserve"> Öz Değerlendirme Raporu oluşturulmuştur. Programlar tarafından hazırlanmış olan Öz Değerlendirme Raporları dikkate alındığında, bazı hususlarla ilgili eksikliklerin birden fazla raporda göze çarptığı görülmektedir. </w:t>
      </w:r>
    </w:p>
    <w:p w:rsidR="00997700" w:rsidRDefault="00997700" w:rsidP="00B33D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</w:p>
    <w:p w:rsidR="00115B22" w:rsidRDefault="002F5DE6" w:rsidP="00B33DBC">
      <w:pPr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rFonts w:eastAsia="Calibri"/>
        </w:rPr>
        <w:t xml:space="preserve">Raporların genelinin biçimsel olarak </w:t>
      </w:r>
      <w:r w:rsidRPr="00A54750">
        <w:rPr>
          <w:rFonts w:eastAsia="Calibri"/>
        </w:rPr>
        <w:t>Üniversitemiz Kalite Güvencesi Komisyonu tarafından sağlanmış</w:t>
      </w:r>
      <w:r>
        <w:rPr>
          <w:rFonts w:eastAsia="Calibri"/>
        </w:rPr>
        <w:t xml:space="preserve"> olan şablona uygun hazırlanmış olduğu gözlenmiştir. </w:t>
      </w:r>
      <w:r w:rsidR="00115B22">
        <w:rPr>
          <w:rFonts w:eastAsia="Calibri"/>
        </w:rPr>
        <w:t>Raporlarda,</w:t>
      </w:r>
      <w:r w:rsidR="00115B22">
        <w:rPr>
          <w:rFonts w:eastAsia="Calibri"/>
        </w:rPr>
        <w:t xml:space="preserve"> öğretim kadrosu, kurum desteği, </w:t>
      </w:r>
      <w:r w:rsidR="00115B22">
        <w:rPr>
          <w:rFonts w:eastAsia="Calibri"/>
        </w:rPr>
        <w:t xml:space="preserve">programların mevcut yapıları ve </w:t>
      </w:r>
      <w:r w:rsidR="00115B22">
        <w:rPr>
          <w:rFonts w:eastAsia="Calibri"/>
        </w:rPr>
        <w:t>organizasyon ve karar alma ile ilgili veri</w:t>
      </w:r>
      <w:r w:rsidR="00115B22">
        <w:rPr>
          <w:rFonts w:eastAsia="Calibri"/>
        </w:rPr>
        <w:t xml:space="preserve"> </w:t>
      </w:r>
      <w:r w:rsidR="00115B22">
        <w:rPr>
          <w:rFonts w:eastAsia="Calibri"/>
        </w:rPr>
        <w:t xml:space="preserve">ve belgelere eksiksiz olarak </w:t>
      </w:r>
      <w:r w:rsidR="00115B22">
        <w:rPr>
          <w:rFonts w:eastAsia="Calibri"/>
        </w:rPr>
        <w:t>genellikle ulaşılabilmektedir</w:t>
      </w:r>
      <w:r w:rsidR="00115B22">
        <w:rPr>
          <w:rFonts w:eastAsia="Calibri"/>
        </w:rPr>
        <w:t xml:space="preserve">. </w:t>
      </w:r>
      <w:proofErr w:type="spellStart"/>
      <w:r w:rsidR="00115B22">
        <w:rPr>
          <w:rFonts w:eastAsia="Calibri"/>
        </w:rPr>
        <w:t>ÖDR’lerde</w:t>
      </w:r>
      <w:proofErr w:type="spellEnd"/>
      <w:r w:rsidR="00115B22">
        <w:rPr>
          <w:rFonts w:eastAsia="Calibri"/>
        </w:rPr>
        <w:t xml:space="preserve"> </w:t>
      </w:r>
      <w:r w:rsidR="00115B22">
        <w:t>ö</w:t>
      </w:r>
      <w:r w:rsidR="00115B22" w:rsidRPr="00B71A78">
        <w:t>ğrenci kabulünde göz önüne al</w:t>
      </w:r>
      <w:r w:rsidR="00115B22">
        <w:t>ınan göstergeler</w:t>
      </w:r>
      <w:r w:rsidR="00115B22">
        <w:t>e ilişkin bilgi sağlanmıştır</w:t>
      </w:r>
      <w:r w:rsidR="00115B22">
        <w:t xml:space="preserve">. </w:t>
      </w:r>
      <w:r w:rsidR="00115B22">
        <w:t>Ayrıca, y</w:t>
      </w:r>
      <w:r w:rsidR="00115B22" w:rsidRPr="00B71A78">
        <w:t>atay ve dikey geçişle öğrenci kabulü, çift ana dal, yan dal ve öğrenci değişimi uygulamaları</w:t>
      </w:r>
      <w:r w:rsidR="00115B22">
        <w:t xml:space="preserve">na ait bilgiler de yer almaktadır. </w:t>
      </w:r>
      <w:r w:rsidR="00115B22" w:rsidRPr="00B71A78">
        <w:t>Progra</w:t>
      </w:r>
      <w:r w:rsidR="00115B22">
        <w:t>mların</w:t>
      </w:r>
      <w:r w:rsidR="00115B22" w:rsidRPr="00B71A78">
        <w:t xml:space="preserve"> AKTS </w:t>
      </w:r>
      <w:r w:rsidR="00115B22">
        <w:t>b</w:t>
      </w:r>
      <w:r w:rsidR="00115B22" w:rsidRPr="00B71A78">
        <w:t>ilgi paketi doluluk oran</w:t>
      </w:r>
      <w:r w:rsidR="00115B22">
        <w:t>larının</w:t>
      </w:r>
      <w:r w:rsidR="00115B22" w:rsidRPr="00B71A78">
        <w:t xml:space="preserve"> yüksek</w:t>
      </w:r>
      <w:r w:rsidR="00115B22">
        <w:t xml:space="preserve"> olduğu</w:t>
      </w:r>
      <w:r w:rsidR="00115B22" w:rsidRPr="00B71A78">
        <w:t xml:space="preserve"> ve öğrenme kazanımlarıyla program çıktıları arasında</w:t>
      </w:r>
      <w:r w:rsidR="00115B22">
        <w:t xml:space="preserve"> ilişki </w:t>
      </w:r>
      <w:r w:rsidR="00115B22">
        <w:t>kurulduğu anlaşılmıştır.</w:t>
      </w:r>
    </w:p>
    <w:p w:rsidR="00115B22" w:rsidRDefault="00115B22" w:rsidP="00B33D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</w:p>
    <w:p w:rsidR="00153351" w:rsidRDefault="002F5DE6" w:rsidP="00B33D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2F5DE6">
        <w:rPr>
          <w:rFonts w:eastAsia="Calibri"/>
        </w:rPr>
        <w:t>Raporlarla ilgili iyileştirmeye açık olan en önemli yönlerden birisi sunulan kanıtlarla ilgilidir.</w:t>
      </w:r>
      <w:r>
        <w:rPr>
          <w:rFonts w:eastAsia="Calibri"/>
        </w:rPr>
        <w:t xml:space="preserve"> Değerlendirmeye tabi olan tüm başlıklarla ilgili programlar kanıt sunmuş olmalarına rağmen, </w:t>
      </w:r>
      <w:r>
        <w:t>bu kanıtlar</w:t>
      </w:r>
      <w:r>
        <w:t>ın</w:t>
      </w:r>
      <w:r>
        <w:t xml:space="preserve"> genel</w:t>
      </w:r>
      <w:r>
        <w:t xml:space="preserve"> olarak</w:t>
      </w:r>
      <w:r>
        <w:t xml:space="preserve"> mevzuatlar, yönetmelikler ve web adresi linklerinden oluş</w:t>
      </w:r>
      <w:r>
        <w:t>tuğu görülmektedir</w:t>
      </w:r>
      <w:r>
        <w:t>. Program rapor</w:t>
      </w:r>
      <w:r>
        <w:t>larında</w:t>
      </w:r>
      <w:r>
        <w:t xml:space="preserve"> kalite güvence kapsamında işleyişe yönelik somut kanıt</w:t>
      </w:r>
      <w:r>
        <w:t xml:space="preserve">ların, iyileştirmeye açık yönleri ortaya koyabilmesi adına daha anlamlı olacağı düşünüldüğünden, önümüzdeki yıllar için programların </w:t>
      </w:r>
      <w:proofErr w:type="spellStart"/>
      <w:r>
        <w:t>ÖDR’lerini</w:t>
      </w:r>
      <w:proofErr w:type="spellEnd"/>
      <w:r>
        <w:t xml:space="preserve"> hazırlarken bu hususa önem göstermeleri beklenmektedir.</w:t>
      </w:r>
      <w:r w:rsidR="00115B22">
        <w:rPr>
          <w:rFonts w:eastAsia="Calibri"/>
        </w:rPr>
        <w:t xml:space="preserve"> Böylelikle </w:t>
      </w:r>
      <w:r w:rsidRPr="002F5DE6">
        <w:rPr>
          <w:rFonts w:eastAsia="Calibri"/>
        </w:rPr>
        <w:t xml:space="preserve">YÖKAK program ve kurumsal akreditasyon süreçleri </w:t>
      </w:r>
      <w:r w:rsidR="00115B22">
        <w:rPr>
          <w:rFonts w:eastAsia="Calibri"/>
        </w:rPr>
        <w:t xml:space="preserve">için esas olan </w:t>
      </w:r>
      <w:r w:rsidRPr="002F5DE6">
        <w:rPr>
          <w:rFonts w:eastAsia="Calibri"/>
        </w:rPr>
        <w:t>künyeli ve kanıtlı veri</w:t>
      </w:r>
      <w:r w:rsidR="00115B22">
        <w:rPr>
          <w:rFonts w:eastAsia="Calibri"/>
        </w:rPr>
        <w:t xml:space="preserve"> için dayanak sağlanmış olacaktır.</w:t>
      </w:r>
      <w:r w:rsidR="00153351">
        <w:rPr>
          <w:rFonts w:eastAsia="Calibri"/>
        </w:rPr>
        <w:t xml:space="preserve"> </w:t>
      </w:r>
      <w:r w:rsidR="00115B22">
        <w:rPr>
          <w:rFonts w:eastAsia="Calibri"/>
        </w:rPr>
        <w:t xml:space="preserve">Ayrıca, </w:t>
      </w:r>
      <w:r w:rsidRPr="002F5DE6">
        <w:rPr>
          <w:rFonts w:eastAsia="Calibri"/>
        </w:rPr>
        <w:t>geçmiş yıllarda ortaya konmuş olan eksikliklerin nasıl giderilmeye çalışıldığına ilişkin bilgi</w:t>
      </w:r>
      <w:r w:rsidR="00115B22">
        <w:rPr>
          <w:rFonts w:eastAsia="Calibri"/>
        </w:rPr>
        <w:t xml:space="preserve"> eklenmesi </w:t>
      </w:r>
      <w:r w:rsidR="00B33DBC">
        <w:rPr>
          <w:rFonts w:eastAsia="Calibri"/>
        </w:rPr>
        <w:t>de</w:t>
      </w:r>
      <w:r w:rsidR="00115B22">
        <w:rPr>
          <w:rFonts w:eastAsia="Calibri"/>
        </w:rPr>
        <w:t xml:space="preserve"> takip eden yıllarda yapılacak olan planlamaları belirleme açısından katkıda bulunacaktır.</w:t>
      </w:r>
      <w:r w:rsidR="00153351">
        <w:rPr>
          <w:rFonts w:eastAsia="Calibri"/>
        </w:rPr>
        <w:t xml:space="preserve"> </w:t>
      </w:r>
    </w:p>
    <w:p w:rsidR="00153351" w:rsidRDefault="00153351" w:rsidP="00B33D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</w:p>
    <w:p w:rsidR="00A54750" w:rsidRDefault="00115B22" w:rsidP="00B33DB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CF240D">
        <w:t>Program</w:t>
      </w:r>
      <w:r>
        <w:t>ların</w:t>
      </w:r>
      <w:r w:rsidRPr="00CF240D">
        <w:t xml:space="preserve"> </w:t>
      </w:r>
      <w:proofErr w:type="spellStart"/>
      <w:r w:rsidRPr="00CF240D">
        <w:t>uluslararasılaşma</w:t>
      </w:r>
      <w:proofErr w:type="spellEnd"/>
      <w:r w:rsidRPr="00CF240D">
        <w:t xml:space="preserve"> kapsamında </w:t>
      </w:r>
      <w:r>
        <w:t xml:space="preserve">adımlar attığı görülmekte olmasına </w:t>
      </w:r>
      <w:r w:rsidR="00153351">
        <w:t xml:space="preserve">rağmen, değişim programlarıyla ilgili sağlanan bilgilerin iyileştirmeye açık olduğu anlaşılmıştır. Bu doğrultuda, </w:t>
      </w:r>
      <w:proofErr w:type="spellStart"/>
      <w:r w:rsidRPr="00CF240D">
        <w:t>Erasmus</w:t>
      </w:r>
      <w:proofErr w:type="spellEnd"/>
      <w:r w:rsidRPr="00CF240D">
        <w:t xml:space="preserve"> koordinatörlüğü</w:t>
      </w:r>
      <w:r w:rsidR="00153351">
        <w:t xml:space="preserve"> tarafından sağlanan bilgi paketlerine ek olarak,</w:t>
      </w:r>
      <w:r w:rsidRPr="00CF240D">
        <w:t xml:space="preserve"> </w:t>
      </w:r>
      <w:r w:rsidR="00153351">
        <w:t xml:space="preserve">programların anlaşmaları bulunan programlar ile açıklama sağlamaları anlamlı olacaktır. Programların, </w:t>
      </w:r>
      <w:r w:rsidR="00153351" w:rsidRPr="006E7B14">
        <w:t>matbu sınav formu ve sınav zarflarının kullanıldığı</w:t>
      </w:r>
      <w:r w:rsidR="00153351">
        <w:t xml:space="preserve">na dair kanıtları eklemeleri beklenmektedir. Raporlarda bu hususa vurgu yapılmış olmasına rağmen, bu konuyla ilgili kanıtlarda eksiklikler gözlemlenmiştir. </w:t>
      </w:r>
      <w:r w:rsidR="00153351" w:rsidRPr="005A00B0">
        <w:t>Özellikle ölçme değerlendirme sistemine yönelik belirlenen yönetmelik veya yönergelerin olduğu, ancak bu sistemde kullanılan farklı değerlendirme ve öğretme yöntemlerine dair örnekler</w:t>
      </w:r>
      <w:r w:rsidR="00153351">
        <w:t>e</w:t>
      </w:r>
      <w:r w:rsidR="00153351" w:rsidRPr="005A00B0">
        <w:t xml:space="preserve"> rapor</w:t>
      </w:r>
      <w:r w:rsidR="00153351">
        <w:t>larda pek</w:t>
      </w:r>
      <w:r w:rsidR="00153351" w:rsidRPr="005A00B0">
        <w:t xml:space="preserve"> yer </w:t>
      </w:r>
      <w:r w:rsidR="00153351">
        <w:t>verilmediği</w:t>
      </w:r>
      <w:r w:rsidR="00153351" w:rsidRPr="005A00B0">
        <w:t xml:space="preserve"> </w:t>
      </w:r>
      <w:r w:rsidR="00153351">
        <w:lastRenderedPageBreak/>
        <w:t>görülmektedir</w:t>
      </w:r>
      <w:r w:rsidR="00153351" w:rsidRPr="005A00B0">
        <w:t>. Ayrıca, öğrenci odaklı ölçme değerlendirme sistemi için hazırlanan kılavuzların tüm akademik personele ve öğrencilere duyuru</w:t>
      </w:r>
      <w:r w:rsidR="00153351">
        <w:t xml:space="preserve">sunun yapıldığına ilişkin de kanıt eklenmesi beklenmektedir. </w:t>
      </w:r>
      <w:r w:rsidR="00153351" w:rsidRPr="006E7B14">
        <w:t xml:space="preserve">Öğrencilerin sağlık, psikolojik danışma ve rehberlik hizmetlerinden ne derece yararlandığının </w:t>
      </w:r>
      <w:r w:rsidR="00153351">
        <w:t>izleniyor olduğuna ilişkin kanıtlar</w:t>
      </w:r>
      <w:r w:rsidR="00153351">
        <w:t>ın da raporlara ekleniyor olması önem arz etmektedir. Ö</w:t>
      </w:r>
      <w:r w:rsidR="00153351" w:rsidRPr="00EA5CBE">
        <w:t>ğrenciler</w:t>
      </w:r>
      <w:r w:rsidR="00153351">
        <w:t>e</w:t>
      </w:r>
      <w:r w:rsidR="00153351" w:rsidRPr="00EA5CBE">
        <w:t xml:space="preserve"> ders ve kariyer planlaması, hak ve sorumlulukları konularında </w:t>
      </w:r>
      <w:r w:rsidR="00153351">
        <w:t>verilen</w:t>
      </w:r>
      <w:r w:rsidR="00153351" w:rsidRPr="00EA5CBE">
        <w:t xml:space="preserve"> akademik danışmanlık hizmeti</w:t>
      </w:r>
      <w:r w:rsidR="00153351">
        <w:t>ne ilişkin de</w:t>
      </w:r>
      <w:r w:rsidR="00153351" w:rsidRPr="00EA5CBE">
        <w:t xml:space="preserve"> kanıt </w:t>
      </w:r>
      <w:r w:rsidR="00153351">
        <w:t>sunulması beklenmektedir.</w:t>
      </w:r>
    </w:p>
    <w:p w:rsidR="00B33DBC" w:rsidRDefault="00B33DBC" w:rsidP="00B33DBC">
      <w:pPr>
        <w:autoSpaceDE w:val="0"/>
        <w:autoSpaceDN w:val="0"/>
        <w:adjustRightInd w:val="0"/>
        <w:spacing w:line="276" w:lineRule="auto"/>
        <w:ind w:firstLine="708"/>
        <w:jc w:val="right"/>
      </w:pPr>
    </w:p>
    <w:p w:rsidR="00B33DBC" w:rsidRDefault="00B33DBC" w:rsidP="00B33DBC">
      <w:pPr>
        <w:autoSpaceDE w:val="0"/>
        <w:autoSpaceDN w:val="0"/>
        <w:adjustRightInd w:val="0"/>
        <w:spacing w:line="276" w:lineRule="auto"/>
        <w:ind w:firstLine="708"/>
        <w:jc w:val="right"/>
      </w:pPr>
      <w:r w:rsidRPr="00B33DBC">
        <w:t>EĞİTİM FAKÜLTESİ</w:t>
      </w:r>
    </w:p>
    <w:p w:rsidR="00B33DBC" w:rsidRDefault="00B33DBC" w:rsidP="00B33DBC">
      <w:pPr>
        <w:autoSpaceDE w:val="0"/>
        <w:autoSpaceDN w:val="0"/>
        <w:adjustRightInd w:val="0"/>
        <w:spacing w:line="276" w:lineRule="auto"/>
        <w:ind w:firstLine="708"/>
        <w:jc w:val="right"/>
      </w:pPr>
      <w:r w:rsidRPr="00B33DBC">
        <w:t>KALİTE GÜVENCE</w:t>
      </w:r>
    </w:p>
    <w:p w:rsidR="00B33DBC" w:rsidRDefault="00B33DBC" w:rsidP="00B33DBC">
      <w:pPr>
        <w:autoSpaceDE w:val="0"/>
        <w:autoSpaceDN w:val="0"/>
        <w:adjustRightInd w:val="0"/>
        <w:spacing w:line="276" w:lineRule="auto"/>
        <w:ind w:firstLine="708"/>
        <w:jc w:val="right"/>
      </w:pPr>
      <w:r w:rsidRPr="00B33DBC">
        <w:t>KOMİSYONU</w:t>
      </w:r>
    </w:p>
    <w:p w:rsidR="00B33DBC" w:rsidRDefault="00B33DBC" w:rsidP="00B33DBC">
      <w:pPr>
        <w:autoSpaceDE w:val="0"/>
        <w:autoSpaceDN w:val="0"/>
        <w:adjustRightInd w:val="0"/>
        <w:spacing w:line="276" w:lineRule="auto"/>
        <w:ind w:firstLine="708"/>
        <w:jc w:val="right"/>
      </w:pPr>
      <w:r w:rsidRPr="00B33DBC">
        <w:t>(</w:t>
      </w:r>
      <w:r>
        <w:t>Şubat</w:t>
      </w:r>
      <w:r w:rsidRPr="00B33DBC">
        <w:t xml:space="preserve"> 202</w:t>
      </w:r>
      <w:r>
        <w:t>4</w:t>
      </w:r>
      <w:r w:rsidRPr="00B33DBC">
        <w:t>)</w:t>
      </w:r>
    </w:p>
    <w:sectPr w:rsidR="00B33DBC" w:rsidSect="002F2E6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3033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3033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00000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50"/>
    <w:rsid w:val="00115B22"/>
    <w:rsid w:val="00153351"/>
    <w:rsid w:val="002F5DE6"/>
    <w:rsid w:val="00997700"/>
    <w:rsid w:val="00A54750"/>
    <w:rsid w:val="00B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F8343"/>
  <w15:chartTrackingRefBased/>
  <w15:docId w15:val="{6278F64D-B84C-7F4A-B428-955AB78A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750"/>
    <w:rPr>
      <w:rFonts w:ascii="Times New Roman" w:eastAsia="Times New Roman" w:hAnsi="Times New Roman" w:cs="Times New Roman"/>
      <w:kern w:val="0"/>
      <w:lang w:val="tr-TR" w:eastAsia="tr-T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47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54750"/>
    <w:rPr>
      <w:rFonts w:ascii="Times New Roman" w:eastAsia="Times New Roman" w:hAnsi="Times New Roman" w:cs="Times New Roman"/>
      <w:kern w:val="0"/>
      <w:lang w:val="tr-TR" w:eastAsia="tr-TR"/>
      <w14:ligatures w14:val="none"/>
    </w:rPr>
  </w:style>
  <w:style w:type="character" w:styleId="PageNumber">
    <w:name w:val="page number"/>
    <w:basedOn w:val="DefaultParagraphFont"/>
    <w:rsid w:val="00A54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</dc:creator>
  <cp:keywords/>
  <dc:description/>
  <cp:lastModifiedBy>Salim</cp:lastModifiedBy>
  <cp:revision>1</cp:revision>
  <dcterms:created xsi:type="dcterms:W3CDTF">2024-03-01T15:51:00Z</dcterms:created>
  <dcterms:modified xsi:type="dcterms:W3CDTF">2024-03-01T16:49:00Z</dcterms:modified>
</cp:coreProperties>
</file>