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2D2AAFB5" w14:textId="6109C0E5" w:rsidR="005C29A0" w:rsidRPr="00871F33" w:rsidRDefault="00C64D2E">
          <w:pPr>
            <w:rPr>
              <w:rFonts w:ascii="Times New Roman" w:hAnsi="Times New Roman" w:cs="Times New Roman"/>
              <w:sz w:val="24"/>
              <w:szCs w:val="24"/>
            </w:rPr>
          </w:pPr>
          <w:r w:rsidRPr="00871F33">
            <w:rPr>
              <w:rFonts w:ascii="Times New Roman" w:hAnsi="Times New Roman" w:cs="Times New Roman"/>
              <w:noProof/>
              <w:sz w:val="24"/>
              <w:szCs w:val="24"/>
              <w:lang w:eastAsia="tr-TR"/>
            </w:rPr>
            <w:drawing>
              <wp:anchor distT="0" distB="0" distL="114300" distR="114300" simplePos="0" relativeHeight="251658241" behindDoc="0" locked="0" layoutInCell="1" allowOverlap="1" wp14:anchorId="6FADBE8E" wp14:editId="56CB8C41">
                <wp:simplePos x="0" y="0"/>
                <wp:positionH relativeFrom="column">
                  <wp:posOffset>2145030</wp:posOffset>
                </wp:positionH>
                <wp:positionV relativeFrom="paragraph">
                  <wp:posOffset>288925</wp:posOffset>
                </wp:positionV>
                <wp:extent cx="2011680" cy="2024380"/>
                <wp:effectExtent l="0" t="0" r="0" b="0"/>
                <wp:wrapThrough wrapText="bothSides">
                  <wp:wrapPolygon edited="0">
                    <wp:start x="8864" y="0"/>
                    <wp:lineTo x="7636" y="136"/>
                    <wp:lineTo x="3818" y="1762"/>
                    <wp:lineTo x="3682" y="2304"/>
                    <wp:lineTo x="1636" y="4336"/>
                    <wp:lineTo x="545" y="6504"/>
                    <wp:lineTo x="0" y="8266"/>
                    <wp:lineTo x="0" y="13144"/>
                    <wp:lineTo x="545" y="15177"/>
                    <wp:lineTo x="1773" y="17345"/>
                    <wp:lineTo x="3955" y="19513"/>
                    <wp:lineTo x="4091" y="19784"/>
                    <wp:lineTo x="8045" y="21410"/>
                    <wp:lineTo x="8864" y="21410"/>
                    <wp:lineTo x="12545" y="21410"/>
                    <wp:lineTo x="13364" y="21410"/>
                    <wp:lineTo x="17318" y="19784"/>
                    <wp:lineTo x="17455" y="19513"/>
                    <wp:lineTo x="19636" y="17345"/>
                    <wp:lineTo x="20864" y="15177"/>
                    <wp:lineTo x="21409" y="13144"/>
                    <wp:lineTo x="21409" y="8266"/>
                    <wp:lineTo x="21000" y="6504"/>
                    <wp:lineTo x="19773" y="4336"/>
                    <wp:lineTo x="17727" y="2304"/>
                    <wp:lineTo x="17591" y="1762"/>
                    <wp:lineTo x="13773" y="136"/>
                    <wp:lineTo x="12545" y="0"/>
                    <wp:lineTo x="8864" y="0"/>
                  </wp:wrapPolygon>
                </wp:wrapThrough>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202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36CD2" w14:textId="4DB2D7B3" w:rsidR="005C29A0" w:rsidRPr="00871F33" w:rsidRDefault="005C29A0" w:rsidP="005C29A0">
          <w:pPr>
            <w:jc w:val="center"/>
            <w:rPr>
              <w:rFonts w:ascii="Times New Roman" w:hAnsi="Times New Roman" w:cs="Times New Roman"/>
              <w:b/>
              <w:color w:val="000000" w:themeColor="text1"/>
              <w:sz w:val="24"/>
              <w:szCs w:val="24"/>
              <w:shd w:val="clear" w:color="auto" w:fill="FFFFFF"/>
            </w:rPr>
          </w:pPr>
          <w:r w:rsidRPr="00871F33">
            <w:rPr>
              <w:rFonts w:ascii="Times New Roman" w:hAnsi="Times New Roman" w:cs="Times New Roman"/>
              <w:noProof/>
              <w:sz w:val="24"/>
              <w:szCs w:val="24"/>
              <w:lang w:eastAsia="tr-TR"/>
            </w:rPr>
            <mc:AlternateContent>
              <mc:Choice Requires="wps">
                <w:drawing>
                  <wp:anchor distT="0" distB="0" distL="182880" distR="182880" simplePos="0" relativeHeight="251658240" behindDoc="0" locked="0" layoutInCell="1" allowOverlap="1" wp14:anchorId="5B032162" wp14:editId="14799110">
                    <wp:simplePos x="0" y="0"/>
                    <wp:positionH relativeFrom="margin">
                      <wp:posOffset>-3810</wp:posOffset>
                    </wp:positionH>
                    <wp:positionV relativeFrom="page">
                      <wp:posOffset>3309620</wp:posOffset>
                    </wp:positionV>
                    <wp:extent cx="5842635" cy="6720840"/>
                    <wp:effectExtent l="0" t="0" r="0" b="5080"/>
                    <wp:wrapSquare wrapText="bothSides"/>
                    <wp:docPr id="131" name="Metin Kutusu 131"/>
                    <wp:cNvGraphicFramePr/>
                    <a:graphic xmlns:a="http://schemas.openxmlformats.org/drawingml/2006/main">
                      <a:graphicData uri="http://schemas.microsoft.com/office/word/2010/wordprocessingShape">
                        <wps:wsp>
                          <wps:cNvSpPr txBox="1"/>
                          <wps:spPr>
                            <a:xfrm>
                              <a:off x="0" y="0"/>
                              <a:ext cx="584263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6B128" w14:textId="77777777" w:rsidR="00D32515" w:rsidRDefault="00D32515" w:rsidP="005C29A0">
                                <w:pPr>
                                  <w:jc w:val="center"/>
                                  <w:rPr>
                                    <w:rFonts w:ascii="Times New Roman" w:hAnsi="Times New Roman" w:cs="Times New Roman"/>
                                    <w:b/>
                                    <w:sz w:val="28"/>
                                    <w:szCs w:val="28"/>
                                  </w:rPr>
                                </w:pPr>
                              </w:p>
                              <w:p w14:paraId="37A6F2CB"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1ABD367B" w14:textId="77777777" w:rsidR="005C29A0" w:rsidRPr="005C29A0" w:rsidRDefault="005C29A0" w:rsidP="005C29A0">
                                <w:pPr>
                                  <w:jc w:val="center"/>
                                  <w:rPr>
                                    <w:rFonts w:ascii="Times New Roman" w:hAnsi="Times New Roman" w:cs="Times New Roman"/>
                                    <w:b/>
                                    <w:sz w:val="28"/>
                                    <w:szCs w:val="28"/>
                                  </w:rPr>
                                </w:pPr>
                              </w:p>
                              <w:p w14:paraId="67DFD344" w14:textId="59D07E2A" w:rsidR="005C29A0" w:rsidRDefault="00C64D2E" w:rsidP="005C29A0">
                                <w:pPr>
                                  <w:jc w:val="center"/>
                                  <w:rPr>
                                    <w:rFonts w:ascii="Times New Roman" w:hAnsi="Times New Roman" w:cs="Times New Roman"/>
                                    <w:b/>
                                    <w:sz w:val="28"/>
                                    <w:szCs w:val="28"/>
                                  </w:rPr>
                                </w:pPr>
                                <w:r>
                                  <w:rPr>
                                    <w:rFonts w:ascii="Times New Roman" w:hAnsi="Times New Roman" w:cs="Times New Roman"/>
                                    <w:b/>
                                    <w:sz w:val="28"/>
                                    <w:szCs w:val="28"/>
                                  </w:rPr>
                                  <w:t>EĞİTİM</w:t>
                                </w:r>
                                <w:r w:rsidR="005C29A0" w:rsidRPr="005C29A0">
                                  <w:rPr>
                                    <w:rFonts w:ascii="Times New Roman" w:hAnsi="Times New Roman" w:cs="Times New Roman"/>
                                    <w:b/>
                                    <w:sz w:val="28"/>
                                    <w:szCs w:val="28"/>
                                  </w:rPr>
                                  <w:t xml:space="preserve"> </w:t>
                                </w:r>
                                <w:r w:rsidR="002B536B">
                                  <w:rPr>
                                    <w:rFonts w:ascii="Times New Roman" w:hAnsi="Times New Roman" w:cs="Times New Roman"/>
                                    <w:b/>
                                    <w:sz w:val="28"/>
                                    <w:szCs w:val="28"/>
                                  </w:rPr>
                                  <w:t>FAKÜLTESİ</w:t>
                                </w:r>
                              </w:p>
                              <w:p w14:paraId="10B8B597" w14:textId="77777777" w:rsidR="005C29A0" w:rsidRPr="005C29A0" w:rsidRDefault="005C29A0" w:rsidP="005C29A0">
                                <w:pPr>
                                  <w:jc w:val="center"/>
                                  <w:rPr>
                                    <w:rFonts w:ascii="Times New Roman" w:hAnsi="Times New Roman" w:cs="Times New Roman"/>
                                    <w:b/>
                                    <w:sz w:val="28"/>
                                    <w:szCs w:val="28"/>
                                  </w:rPr>
                                </w:pPr>
                              </w:p>
                              <w:p w14:paraId="1B5498EB" w14:textId="77777777" w:rsidR="00A52394" w:rsidRDefault="00A52394" w:rsidP="00A52394">
                                <w:pPr>
                                  <w:jc w:val="center"/>
                                  <w:rPr>
                                    <w:rFonts w:ascii="Times New Roman" w:hAnsi="Times New Roman" w:cs="Times New Roman"/>
                                    <w:b/>
                                    <w:sz w:val="28"/>
                                    <w:szCs w:val="28"/>
                                  </w:rPr>
                                </w:pPr>
                                <w:r>
                                  <w:rPr>
                                    <w:rFonts w:ascii="Times New Roman" w:hAnsi="Times New Roman" w:cs="Times New Roman"/>
                                    <w:b/>
                                    <w:sz w:val="28"/>
                                    <w:szCs w:val="28"/>
                                  </w:rPr>
                                  <w:t>TEMEL EĞİTİM BÖLÜMÜ</w:t>
                                </w:r>
                              </w:p>
                              <w:p w14:paraId="136802AF" w14:textId="77777777" w:rsidR="00A52394" w:rsidRDefault="00A52394" w:rsidP="00A52394">
                                <w:pPr>
                                  <w:jc w:val="center"/>
                                  <w:rPr>
                                    <w:rFonts w:ascii="Times New Roman" w:hAnsi="Times New Roman" w:cs="Times New Roman"/>
                                    <w:b/>
                                    <w:sz w:val="28"/>
                                    <w:szCs w:val="28"/>
                                  </w:rPr>
                                </w:pPr>
                              </w:p>
                              <w:p w14:paraId="177B2D1D" w14:textId="77777777" w:rsidR="00A52394" w:rsidRPr="005C29A0" w:rsidRDefault="00A52394" w:rsidP="00A52394">
                                <w:pPr>
                                  <w:jc w:val="center"/>
                                  <w:rPr>
                                    <w:rFonts w:ascii="Times New Roman" w:hAnsi="Times New Roman" w:cs="Times New Roman"/>
                                    <w:b/>
                                    <w:sz w:val="28"/>
                                    <w:szCs w:val="28"/>
                                  </w:rPr>
                                </w:pPr>
                                <w:r>
                                  <w:rPr>
                                    <w:rFonts w:ascii="Times New Roman" w:hAnsi="Times New Roman" w:cs="Times New Roman"/>
                                    <w:b/>
                                    <w:sz w:val="28"/>
                                    <w:szCs w:val="28"/>
                                  </w:rPr>
                                  <w:t>SINIF EĞİTİMİ ANABİLİM</w:t>
                                </w:r>
                                <w:r w:rsidRPr="005C29A0">
                                  <w:rPr>
                                    <w:rFonts w:ascii="Times New Roman" w:hAnsi="Times New Roman" w:cs="Times New Roman"/>
                                    <w:b/>
                                    <w:sz w:val="28"/>
                                    <w:szCs w:val="28"/>
                                  </w:rPr>
                                  <w:t xml:space="preserve"> DALI</w:t>
                                </w:r>
                              </w:p>
                              <w:p w14:paraId="427AE81B"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p>
                              <w:p w14:paraId="00273645"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D12058">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7B599C1A"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37C683A3"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55B4E58C"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160A6EBD" w14:textId="77777777" w:rsidR="00780EAB" w:rsidRDefault="00C64D2E" w:rsidP="00780EAB">
                                <w:pPr>
                                  <w:jc w:val="center"/>
                                  <w:rPr>
                                    <w:rFonts w:ascii="Times New Roman" w:hAnsi="Times New Roman" w:cs="Times New Roman"/>
                                    <w:b/>
                                    <w:color w:val="000000" w:themeColor="text1"/>
                                    <w:sz w:val="24"/>
                                    <w:szCs w:val="24"/>
                                    <w:shd w:val="clear" w:color="auto" w:fill="FFFFFF"/>
                                  </w:rPr>
                                </w:pPr>
                                <w:r w:rsidRPr="00C64D2E">
                                  <w:rPr>
                                    <w:rFonts w:ascii="Times New Roman" w:hAnsi="Times New Roman" w:cs="Times New Roman"/>
                                    <w:b/>
                                    <w:color w:val="000000" w:themeColor="text1"/>
                                    <w:sz w:val="24"/>
                                    <w:szCs w:val="24"/>
                                    <w:shd w:val="clear" w:color="auto" w:fill="FFFFFF"/>
                                  </w:rPr>
                                  <w:t xml:space="preserve">   </w:t>
                                </w:r>
                                <w:r w:rsidR="00780EAB">
                                  <w:rPr>
                                    <w:rFonts w:ascii="Times New Roman" w:hAnsi="Times New Roman" w:cs="Times New Roman"/>
                                    <w:b/>
                                    <w:color w:val="000000" w:themeColor="text1"/>
                                    <w:sz w:val="24"/>
                                    <w:szCs w:val="24"/>
                                    <w:shd w:val="clear" w:color="auto" w:fill="FFFFFF"/>
                                  </w:rPr>
                                  <w:t>Prof. Dr. Mustafa Yunus ERYAMAN(Başkan)</w:t>
                                </w:r>
                              </w:p>
                              <w:p w14:paraId="29470414"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Prof. Dr. Çiğdem ŞAHİN TAŞKIN(Üye)</w:t>
                                </w:r>
                              </w:p>
                              <w:p w14:paraId="24744EAE"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Doç. Dr. Berfu KIZILASLAN TUNÇER(Üye)</w:t>
                                </w:r>
                              </w:p>
                              <w:p w14:paraId="1CFB33C4"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Ayşen AKDEMİR ÇAKIRÇAPAN(Üye)</w:t>
                                </w:r>
                              </w:p>
                              <w:p w14:paraId="4C55F29C" w14:textId="6BFDB5C6" w:rsidR="005C29A0" w:rsidRPr="005C29A0" w:rsidRDefault="005C29A0" w:rsidP="00780EAB">
                                <w:pPr>
                                  <w:jc w:val="center"/>
                                  <w:rPr>
                                    <w:rFonts w:ascii="Times New Roman" w:hAnsi="Times New Roman" w:cs="Times New Roman"/>
                                    <w:b/>
                                    <w:color w:val="000000" w:themeColor="text1"/>
                                    <w:sz w:val="24"/>
                                    <w:szCs w:val="24"/>
                                    <w:shd w:val="clear" w:color="auto" w:fill="FFFFFF"/>
                                  </w:rPr>
                                </w:pPr>
                              </w:p>
                              <w:p w14:paraId="18492710"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CF86D31" w14:textId="77777777" w:rsidR="005C29A0" w:rsidRDefault="005C29A0" w:rsidP="00C64D2E">
                                <w:pPr>
                                  <w:rPr>
                                    <w:rFonts w:ascii="Times New Roman" w:hAnsi="Times New Roman" w:cs="Times New Roman"/>
                                    <w:b/>
                                    <w:color w:val="000000" w:themeColor="text1"/>
                                    <w:sz w:val="24"/>
                                    <w:szCs w:val="24"/>
                                    <w:shd w:val="clear" w:color="auto" w:fill="FFFFFF"/>
                                  </w:rPr>
                                </w:pPr>
                              </w:p>
                              <w:p w14:paraId="4181D91A" w14:textId="57BAE901" w:rsidR="005C29A0" w:rsidRDefault="00C64D2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2025</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31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12</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2025</w:t>
                                </w:r>
                              </w:p>
                              <w:p w14:paraId="2D728E4B" w14:textId="77777777" w:rsidR="005C29A0" w:rsidRDefault="005C29A0"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B032162" id="_x0000_t202" coordsize="21600,21600" o:spt="202" path="m,l,21600r21600,l21600,xe">
                    <v:stroke joinstyle="miter"/>
                    <v:path gradientshapeok="t" o:connecttype="rect"/>
                  </v:shapetype>
                  <v:shape id="Metin Kutusu 131" o:spid="_x0000_s1026" type="#_x0000_t202" style="position:absolute;left:0;text-align:left;margin-left:-.3pt;margin-top:260.6pt;width:460.05pt;height:529.2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" filled="f" stroked="f" strokeweight=".5pt">
                    <v:textbox style="mso-fit-shape-to-text:t" inset="0,0,0,0">
                      <w:txbxContent>
                        <w:p w14:paraId="0D66B128" w14:textId="77777777" w:rsidR="00D32515" w:rsidRDefault="00D32515" w:rsidP="005C29A0">
                          <w:pPr>
                            <w:jc w:val="center"/>
                            <w:rPr>
                              <w:rFonts w:ascii="Times New Roman" w:hAnsi="Times New Roman" w:cs="Times New Roman"/>
                              <w:b/>
                              <w:sz w:val="28"/>
                              <w:szCs w:val="28"/>
                            </w:rPr>
                          </w:pPr>
                        </w:p>
                        <w:p w14:paraId="37A6F2CB"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1ABD367B" w14:textId="77777777" w:rsidR="005C29A0" w:rsidRPr="005C29A0" w:rsidRDefault="005C29A0" w:rsidP="005C29A0">
                          <w:pPr>
                            <w:jc w:val="center"/>
                            <w:rPr>
                              <w:rFonts w:ascii="Times New Roman" w:hAnsi="Times New Roman" w:cs="Times New Roman"/>
                              <w:b/>
                              <w:sz w:val="28"/>
                              <w:szCs w:val="28"/>
                            </w:rPr>
                          </w:pPr>
                        </w:p>
                        <w:p w14:paraId="67DFD344" w14:textId="59D07E2A" w:rsidR="005C29A0" w:rsidRDefault="00C64D2E" w:rsidP="005C29A0">
                          <w:pPr>
                            <w:jc w:val="center"/>
                            <w:rPr>
                              <w:rFonts w:ascii="Times New Roman" w:hAnsi="Times New Roman" w:cs="Times New Roman"/>
                              <w:b/>
                              <w:sz w:val="28"/>
                              <w:szCs w:val="28"/>
                            </w:rPr>
                          </w:pPr>
                          <w:r>
                            <w:rPr>
                              <w:rFonts w:ascii="Times New Roman" w:hAnsi="Times New Roman" w:cs="Times New Roman"/>
                              <w:b/>
                              <w:sz w:val="28"/>
                              <w:szCs w:val="28"/>
                            </w:rPr>
                            <w:t>EĞİTİM</w:t>
                          </w:r>
                          <w:r w:rsidR="005C29A0" w:rsidRPr="005C29A0">
                            <w:rPr>
                              <w:rFonts w:ascii="Times New Roman" w:hAnsi="Times New Roman" w:cs="Times New Roman"/>
                              <w:b/>
                              <w:sz w:val="28"/>
                              <w:szCs w:val="28"/>
                            </w:rPr>
                            <w:t xml:space="preserve"> </w:t>
                          </w:r>
                          <w:r w:rsidR="002B536B">
                            <w:rPr>
                              <w:rFonts w:ascii="Times New Roman" w:hAnsi="Times New Roman" w:cs="Times New Roman"/>
                              <w:b/>
                              <w:sz w:val="28"/>
                              <w:szCs w:val="28"/>
                            </w:rPr>
                            <w:t>FAKÜLTESİ</w:t>
                          </w:r>
                        </w:p>
                        <w:p w14:paraId="10B8B597" w14:textId="77777777" w:rsidR="005C29A0" w:rsidRPr="005C29A0" w:rsidRDefault="005C29A0" w:rsidP="005C29A0">
                          <w:pPr>
                            <w:jc w:val="center"/>
                            <w:rPr>
                              <w:rFonts w:ascii="Times New Roman" w:hAnsi="Times New Roman" w:cs="Times New Roman"/>
                              <w:b/>
                              <w:sz w:val="28"/>
                              <w:szCs w:val="28"/>
                            </w:rPr>
                          </w:pPr>
                        </w:p>
                        <w:p w14:paraId="1B5498EB" w14:textId="77777777" w:rsidR="00A52394" w:rsidRDefault="00A52394" w:rsidP="00A52394">
                          <w:pPr>
                            <w:jc w:val="center"/>
                            <w:rPr>
                              <w:rFonts w:ascii="Times New Roman" w:hAnsi="Times New Roman" w:cs="Times New Roman"/>
                              <w:b/>
                              <w:sz w:val="28"/>
                              <w:szCs w:val="28"/>
                            </w:rPr>
                          </w:pPr>
                          <w:r>
                            <w:rPr>
                              <w:rFonts w:ascii="Times New Roman" w:hAnsi="Times New Roman" w:cs="Times New Roman"/>
                              <w:b/>
                              <w:sz w:val="28"/>
                              <w:szCs w:val="28"/>
                            </w:rPr>
                            <w:t>TEMEL EĞİTİM BÖLÜMÜ</w:t>
                          </w:r>
                        </w:p>
                        <w:p w14:paraId="136802AF" w14:textId="77777777" w:rsidR="00A52394" w:rsidRDefault="00A52394" w:rsidP="00A52394">
                          <w:pPr>
                            <w:jc w:val="center"/>
                            <w:rPr>
                              <w:rFonts w:ascii="Times New Roman" w:hAnsi="Times New Roman" w:cs="Times New Roman"/>
                              <w:b/>
                              <w:sz w:val="28"/>
                              <w:szCs w:val="28"/>
                            </w:rPr>
                          </w:pPr>
                        </w:p>
                        <w:p w14:paraId="177B2D1D" w14:textId="77777777" w:rsidR="00A52394" w:rsidRPr="005C29A0" w:rsidRDefault="00A52394" w:rsidP="00A52394">
                          <w:pPr>
                            <w:jc w:val="center"/>
                            <w:rPr>
                              <w:rFonts w:ascii="Times New Roman" w:hAnsi="Times New Roman" w:cs="Times New Roman"/>
                              <w:b/>
                              <w:sz w:val="28"/>
                              <w:szCs w:val="28"/>
                            </w:rPr>
                          </w:pPr>
                          <w:r>
                            <w:rPr>
                              <w:rFonts w:ascii="Times New Roman" w:hAnsi="Times New Roman" w:cs="Times New Roman"/>
                              <w:b/>
                              <w:sz w:val="28"/>
                              <w:szCs w:val="28"/>
                            </w:rPr>
                            <w:t>SINIF EĞİTİMİ ANABİLİM</w:t>
                          </w:r>
                          <w:r w:rsidRPr="005C29A0">
                            <w:rPr>
                              <w:rFonts w:ascii="Times New Roman" w:hAnsi="Times New Roman" w:cs="Times New Roman"/>
                              <w:b/>
                              <w:sz w:val="28"/>
                              <w:szCs w:val="28"/>
                            </w:rPr>
                            <w:t xml:space="preserve"> DALI</w:t>
                          </w:r>
                        </w:p>
                        <w:p w14:paraId="427AE81B"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p>
                        <w:p w14:paraId="00273645"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D12058">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7B599C1A"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37C683A3"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55B4E58C"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160A6EBD" w14:textId="77777777" w:rsidR="00780EAB" w:rsidRDefault="00C64D2E" w:rsidP="00780EAB">
                          <w:pPr>
                            <w:jc w:val="center"/>
                            <w:rPr>
                              <w:rFonts w:ascii="Times New Roman" w:hAnsi="Times New Roman" w:cs="Times New Roman"/>
                              <w:b/>
                              <w:color w:val="000000" w:themeColor="text1"/>
                              <w:sz w:val="24"/>
                              <w:szCs w:val="24"/>
                              <w:shd w:val="clear" w:color="auto" w:fill="FFFFFF"/>
                            </w:rPr>
                          </w:pPr>
                          <w:r w:rsidRPr="00C64D2E">
                            <w:rPr>
                              <w:rFonts w:ascii="Times New Roman" w:hAnsi="Times New Roman" w:cs="Times New Roman"/>
                              <w:b/>
                              <w:color w:val="000000" w:themeColor="text1"/>
                              <w:sz w:val="24"/>
                              <w:szCs w:val="24"/>
                              <w:shd w:val="clear" w:color="auto" w:fill="FFFFFF"/>
                            </w:rPr>
                            <w:t xml:space="preserve">   </w:t>
                          </w:r>
                          <w:r w:rsidR="00780EAB">
                            <w:rPr>
                              <w:rFonts w:ascii="Times New Roman" w:hAnsi="Times New Roman" w:cs="Times New Roman"/>
                              <w:b/>
                              <w:color w:val="000000" w:themeColor="text1"/>
                              <w:sz w:val="24"/>
                              <w:szCs w:val="24"/>
                              <w:shd w:val="clear" w:color="auto" w:fill="FFFFFF"/>
                            </w:rPr>
                            <w:t>Prof. Dr. Mustafa Yunus ERYAMAN(Başkan)</w:t>
                          </w:r>
                        </w:p>
                        <w:p w14:paraId="29470414"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Prof. Dr. Çiğdem ŞAHİN TAŞKIN(Üye)</w:t>
                          </w:r>
                        </w:p>
                        <w:p w14:paraId="24744EAE"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Doç. Dr. Berfu KIZILASLAN TUNÇER(Üye)</w:t>
                          </w:r>
                        </w:p>
                        <w:p w14:paraId="1CFB33C4" w14:textId="77777777" w:rsidR="00780EAB" w:rsidRPr="005C29A0" w:rsidRDefault="00780EAB" w:rsidP="00780EAB">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 Ayşen AKDEMİR ÇAKIRÇAPAN(Üye)</w:t>
                          </w:r>
                        </w:p>
                        <w:p w14:paraId="4C55F29C" w14:textId="6BFDB5C6" w:rsidR="005C29A0" w:rsidRPr="005C29A0" w:rsidRDefault="005C29A0" w:rsidP="00780EAB">
                          <w:pPr>
                            <w:jc w:val="center"/>
                            <w:rPr>
                              <w:rFonts w:ascii="Times New Roman" w:hAnsi="Times New Roman" w:cs="Times New Roman"/>
                              <w:b/>
                              <w:color w:val="000000" w:themeColor="text1"/>
                              <w:sz w:val="24"/>
                              <w:szCs w:val="24"/>
                              <w:shd w:val="clear" w:color="auto" w:fill="FFFFFF"/>
                            </w:rPr>
                          </w:pPr>
                        </w:p>
                        <w:p w14:paraId="18492710"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CF86D31" w14:textId="77777777" w:rsidR="005C29A0" w:rsidRDefault="005C29A0" w:rsidP="00C64D2E">
                          <w:pPr>
                            <w:rPr>
                              <w:rFonts w:ascii="Times New Roman" w:hAnsi="Times New Roman" w:cs="Times New Roman"/>
                              <w:b/>
                              <w:color w:val="000000" w:themeColor="text1"/>
                              <w:sz w:val="24"/>
                              <w:szCs w:val="24"/>
                              <w:shd w:val="clear" w:color="auto" w:fill="FFFFFF"/>
                            </w:rPr>
                          </w:pPr>
                        </w:p>
                        <w:p w14:paraId="4181D91A" w14:textId="57BAE901" w:rsidR="005C29A0" w:rsidRDefault="00C64D2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2025</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31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12</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2025</w:t>
                          </w:r>
                        </w:p>
                        <w:p w14:paraId="2D728E4B" w14:textId="77777777" w:rsidR="005C29A0" w:rsidRDefault="005C29A0"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71F33">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6D92ABB9" w14:textId="77777777" w:rsidR="00FA70E8" w:rsidRPr="00871F33" w:rsidRDefault="00890EE9">
          <w:pPr>
            <w:pStyle w:val="TBal"/>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İÇİNDEKİLER</w:t>
          </w:r>
        </w:p>
        <w:p w14:paraId="2ED2C694" w14:textId="77777777" w:rsidR="00890EE9" w:rsidRPr="00871F33" w:rsidRDefault="00FA70E8">
          <w:pPr>
            <w:pStyle w:val="T1"/>
            <w:tabs>
              <w:tab w:val="right" w:leader="dot" w:pos="9062"/>
            </w:tabs>
            <w:rPr>
              <w:rFonts w:ascii="Times New Roman" w:hAnsi="Times New Roman" w:cs="Times New Roman"/>
              <w:noProof/>
              <w:sz w:val="24"/>
              <w:szCs w:val="24"/>
            </w:rPr>
          </w:pPr>
          <w:r w:rsidRPr="00871F33">
            <w:rPr>
              <w:rFonts w:ascii="Times New Roman" w:hAnsi="Times New Roman" w:cs="Times New Roman"/>
              <w:sz w:val="24"/>
              <w:szCs w:val="24"/>
            </w:rPr>
            <w:fldChar w:fldCharType="begin"/>
          </w:r>
          <w:r w:rsidRPr="00871F33">
            <w:rPr>
              <w:rFonts w:ascii="Times New Roman" w:hAnsi="Times New Roman" w:cs="Times New Roman"/>
              <w:sz w:val="24"/>
              <w:szCs w:val="24"/>
            </w:rPr>
            <w:instrText xml:space="preserve"> TOC \o "1-3" \h \z \u </w:instrText>
          </w:r>
          <w:r w:rsidRPr="00871F33">
            <w:rPr>
              <w:rFonts w:ascii="Times New Roman" w:hAnsi="Times New Roman" w:cs="Times New Roman"/>
              <w:sz w:val="24"/>
              <w:szCs w:val="24"/>
            </w:rPr>
            <w:fldChar w:fldCharType="separate"/>
          </w:r>
          <w:hyperlink w:anchor="_Toc155173914" w:history="1">
            <w:r w:rsidR="00890EE9" w:rsidRPr="00871F33">
              <w:rPr>
                <w:rStyle w:val="Kpr"/>
                <w:rFonts w:ascii="Times New Roman" w:hAnsi="Times New Roman" w:cs="Times New Roman"/>
                <w:noProof/>
                <w:sz w:val="24"/>
                <w:szCs w:val="24"/>
                <w:shd w:val="clear" w:color="auto" w:fill="FFFFFF"/>
              </w:rPr>
              <w:t>PROGRAMA AİT BİLGİLER</w:t>
            </w:r>
            <w:r w:rsidR="00890EE9" w:rsidRPr="00871F33">
              <w:rPr>
                <w:rFonts w:ascii="Times New Roman" w:hAnsi="Times New Roman" w:cs="Times New Roman"/>
                <w:noProof/>
                <w:webHidden/>
                <w:sz w:val="24"/>
                <w:szCs w:val="24"/>
              </w:rPr>
              <w:tab/>
            </w:r>
            <w:r w:rsidR="00890EE9" w:rsidRPr="00871F33">
              <w:rPr>
                <w:rFonts w:ascii="Times New Roman" w:hAnsi="Times New Roman" w:cs="Times New Roman"/>
                <w:noProof/>
                <w:webHidden/>
                <w:sz w:val="24"/>
                <w:szCs w:val="24"/>
              </w:rPr>
              <w:fldChar w:fldCharType="begin"/>
            </w:r>
            <w:r w:rsidR="00890EE9" w:rsidRPr="00871F33">
              <w:rPr>
                <w:rFonts w:ascii="Times New Roman" w:hAnsi="Times New Roman" w:cs="Times New Roman"/>
                <w:noProof/>
                <w:webHidden/>
                <w:sz w:val="24"/>
                <w:szCs w:val="24"/>
              </w:rPr>
              <w:instrText xml:space="preserve"> PAGEREF _Toc155173914 \h </w:instrText>
            </w:r>
            <w:r w:rsidR="00890EE9" w:rsidRPr="00871F33">
              <w:rPr>
                <w:rFonts w:ascii="Times New Roman" w:hAnsi="Times New Roman" w:cs="Times New Roman"/>
                <w:noProof/>
                <w:webHidden/>
                <w:sz w:val="24"/>
                <w:szCs w:val="24"/>
              </w:rPr>
            </w:r>
            <w:r w:rsidR="00890EE9" w:rsidRPr="00871F33">
              <w:rPr>
                <w:rFonts w:ascii="Times New Roman" w:hAnsi="Times New Roman" w:cs="Times New Roman"/>
                <w:noProof/>
                <w:webHidden/>
                <w:sz w:val="24"/>
                <w:szCs w:val="24"/>
              </w:rPr>
              <w:fldChar w:fldCharType="separate"/>
            </w:r>
            <w:r w:rsidR="00890EE9" w:rsidRPr="00871F33">
              <w:rPr>
                <w:rFonts w:ascii="Times New Roman" w:hAnsi="Times New Roman" w:cs="Times New Roman"/>
                <w:noProof/>
                <w:webHidden/>
                <w:sz w:val="24"/>
                <w:szCs w:val="24"/>
              </w:rPr>
              <w:t>2</w:t>
            </w:r>
            <w:r w:rsidR="00890EE9" w:rsidRPr="00871F33">
              <w:rPr>
                <w:rFonts w:ascii="Times New Roman" w:hAnsi="Times New Roman" w:cs="Times New Roman"/>
                <w:noProof/>
                <w:webHidden/>
                <w:sz w:val="24"/>
                <w:szCs w:val="24"/>
              </w:rPr>
              <w:fldChar w:fldCharType="end"/>
            </w:r>
          </w:hyperlink>
        </w:p>
        <w:p w14:paraId="6718E4AB"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15" w:history="1">
            <w:r w:rsidRPr="00871F33">
              <w:rPr>
                <w:rStyle w:val="Kpr"/>
                <w:rFonts w:ascii="Times New Roman" w:hAnsi="Times New Roman" w:cs="Times New Roman"/>
                <w:noProof/>
                <w:sz w:val="24"/>
                <w:szCs w:val="24"/>
              </w:rPr>
              <w:t>1.ÖĞRENCİLER</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_Toc155173915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2</w:t>
            </w:r>
            <w:r w:rsidRPr="00871F33">
              <w:rPr>
                <w:rFonts w:ascii="Times New Roman" w:hAnsi="Times New Roman" w:cs="Times New Roman"/>
                <w:noProof/>
                <w:webHidden/>
                <w:sz w:val="24"/>
                <w:szCs w:val="24"/>
              </w:rPr>
              <w:fldChar w:fldCharType="end"/>
            </w:r>
          </w:hyperlink>
        </w:p>
        <w:p w14:paraId="41096A35"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16" w:history="1">
            <w:r w:rsidRPr="00871F33">
              <w:rPr>
                <w:rStyle w:val="Kpr"/>
                <w:rFonts w:ascii="Times New Roman" w:hAnsi="Times New Roman" w:cs="Times New Roman"/>
                <w:noProof/>
                <w:sz w:val="24"/>
                <w:szCs w:val="24"/>
              </w:rPr>
              <w:t>2-PROGRAM EĞİTİM AMAÇLARI</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_Toc155173916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5</w:t>
            </w:r>
            <w:r w:rsidRPr="00871F33">
              <w:rPr>
                <w:rFonts w:ascii="Times New Roman" w:hAnsi="Times New Roman" w:cs="Times New Roman"/>
                <w:noProof/>
                <w:webHidden/>
                <w:sz w:val="24"/>
                <w:szCs w:val="24"/>
              </w:rPr>
              <w:fldChar w:fldCharType="end"/>
            </w:r>
          </w:hyperlink>
        </w:p>
        <w:p w14:paraId="213C5749"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17" w:history="1">
            <w:r w:rsidRPr="00871F33">
              <w:rPr>
                <w:rStyle w:val="Kpr"/>
                <w:rFonts w:ascii="Times New Roman" w:hAnsi="Times New Roman" w:cs="Times New Roman"/>
                <w:noProof/>
                <w:sz w:val="24"/>
                <w:szCs w:val="24"/>
                <w:shd w:val="clear" w:color="auto" w:fill="FFFFFF"/>
              </w:rPr>
              <w:t>3</w:t>
            </w:r>
            <w:r w:rsidRPr="00871F33">
              <w:rPr>
                <w:rStyle w:val="Kpr"/>
                <w:rFonts w:ascii="Times New Roman" w:hAnsi="Times New Roman" w:cs="Times New Roman"/>
                <w:b/>
                <w:noProof/>
                <w:sz w:val="24"/>
                <w:szCs w:val="24"/>
                <w:shd w:val="clear" w:color="auto" w:fill="FFFFFF"/>
              </w:rPr>
              <w:t>-</w:t>
            </w:r>
            <w:r w:rsidRPr="00871F33">
              <w:rPr>
                <w:rStyle w:val="Kpr"/>
                <w:rFonts w:ascii="Times New Roman" w:hAnsi="Times New Roman" w:cs="Times New Roman"/>
                <w:noProof/>
                <w:sz w:val="24"/>
                <w:szCs w:val="24"/>
                <w:shd w:val="clear" w:color="auto" w:fill="FFFFFF"/>
              </w:rPr>
              <w:t>PROGRAM ÇIKTILARI</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_Toc155173917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9</w:t>
            </w:r>
            <w:r w:rsidRPr="00871F33">
              <w:rPr>
                <w:rFonts w:ascii="Times New Roman" w:hAnsi="Times New Roman" w:cs="Times New Roman"/>
                <w:noProof/>
                <w:webHidden/>
                <w:sz w:val="24"/>
                <w:szCs w:val="24"/>
              </w:rPr>
              <w:fldChar w:fldCharType="end"/>
            </w:r>
          </w:hyperlink>
        </w:p>
        <w:p w14:paraId="22ED51CE"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18" w:history="1">
            <w:r w:rsidRPr="00871F33">
              <w:rPr>
                <w:rStyle w:val="Kpr"/>
                <w:rFonts w:ascii="Times New Roman" w:hAnsi="Times New Roman" w:cs="Times New Roman"/>
                <w:noProof/>
                <w:sz w:val="24"/>
                <w:szCs w:val="24"/>
                <w:shd w:val="clear" w:color="auto" w:fill="FFFFFF"/>
              </w:rPr>
              <w:t>4</w:t>
            </w:r>
            <w:r w:rsidRPr="00871F33">
              <w:rPr>
                <w:rStyle w:val="Kpr"/>
                <w:rFonts w:ascii="Times New Roman" w:hAnsi="Times New Roman" w:cs="Times New Roman"/>
                <w:b/>
                <w:noProof/>
                <w:sz w:val="24"/>
                <w:szCs w:val="24"/>
                <w:shd w:val="clear" w:color="auto" w:fill="FFFFFF"/>
              </w:rPr>
              <w:t>-</w:t>
            </w:r>
            <w:r w:rsidRPr="00871F33">
              <w:rPr>
                <w:rStyle w:val="Kpr"/>
                <w:rFonts w:ascii="Times New Roman" w:hAnsi="Times New Roman" w:cs="Times New Roman"/>
                <w:noProof/>
                <w:sz w:val="24"/>
                <w:szCs w:val="24"/>
                <w:shd w:val="clear" w:color="auto" w:fill="FFFFFF"/>
              </w:rPr>
              <w:t>SÜREKLİ İYİLEŞTİRME</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_Toc155173918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10</w:t>
            </w:r>
            <w:r w:rsidRPr="00871F33">
              <w:rPr>
                <w:rFonts w:ascii="Times New Roman" w:hAnsi="Times New Roman" w:cs="Times New Roman"/>
                <w:noProof/>
                <w:webHidden/>
                <w:sz w:val="24"/>
                <w:szCs w:val="24"/>
              </w:rPr>
              <w:fldChar w:fldCharType="end"/>
            </w:r>
          </w:hyperlink>
        </w:p>
        <w:p w14:paraId="05680DDA"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19" w:history="1">
            <w:r w:rsidRPr="00871F33">
              <w:rPr>
                <w:rStyle w:val="Kpr"/>
                <w:rFonts w:ascii="Times New Roman" w:hAnsi="Times New Roman" w:cs="Times New Roman"/>
                <w:noProof/>
                <w:sz w:val="24"/>
                <w:szCs w:val="24"/>
              </w:rPr>
              <w:t>5-EĞİTİM PLANI</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_Toc155173919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11</w:t>
            </w:r>
            <w:r w:rsidRPr="00871F33">
              <w:rPr>
                <w:rFonts w:ascii="Times New Roman" w:hAnsi="Times New Roman" w:cs="Times New Roman"/>
                <w:noProof/>
                <w:webHidden/>
                <w:sz w:val="24"/>
                <w:szCs w:val="24"/>
              </w:rPr>
              <w:fldChar w:fldCharType="end"/>
            </w:r>
          </w:hyperlink>
        </w:p>
        <w:p w14:paraId="03E818A6"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20" w:history="1">
            <w:r w:rsidRPr="00871F33">
              <w:rPr>
                <w:rStyle w:val="Kpr"/>
                <w:rFonts w:ascii="Times New Roman" w:hAnsi="Times New Roman" w:cs="Times New Roman"/>
                <w:noProof/>
                <w:sz w:val="24"/>
                <w:szCs w:val="24"/>
              </w:rPr>
              <w:t>6-ÖĞRETİM KADROSU</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_Toc155173920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15</w:t>
            </w:r>
            <w:r w:rsidRPr="00871F33">
              <w:rPr>
                <w:rFonts w:ascii="Times New Roman" w:hAnsi="Times New Roman" w:cs="Times New Roman"/>
                <w:noProof/>
                <w:webHidden/>
                <w:sz w:val="24"/>
                <w:szCs w:val="24"/>
              </w:rPr>
              <w:fldChar w:fldCharType="end"/>
            </w:r>
          </w:hyperlink>
        </w:p>
        <w:p w14:paraId="7A065179"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21" w:history="1">
            <w:r w:rsidRPr="00871F33">
              <w:rPr>
                <w:rStyle w:val="Kpr"/>
                <w:rFonts w:ascii="Times New Roman" w:hAnsi="Times New Roman" w:cs="Times New Roman"/>
                <w:noProof/>
                <w:sz w:val="24"/>
                <w:szCs w:val="24"/>
              </w:rPr>
              <w:t>7-ALTYAPI</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_Toc155173921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16</w:t>
            </w:r>
            <w:r w:rsidRPr="00871F33">
              <w:rPr>
                <w:rFonts w:ascii="Times New Roman" w:hAnsi="Times New Roman" w:cs="Times New Roman"/>
                <w:noProof/>
                <w:webHidden/>
                <w:sz w:val="24"/>
                <w:szCs w:val="24"/>
              </w:rPr>
              <w:fldChar w:fldCharType="end"/>
            </w:r>
          </w:hyperlink>
        </w:p>
        <w:p w14:paraId="5F707F7F"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22" w:history="1">
            <w:r w:rsidRPr="00871F33">
              <w:rPr>
                <w:rStyle w:val="Kpr"/>
                <w:rFonts w:ascii="Times New Roman" w:hAnsi="Times New Roman" w:cs="Times New Roman"/>
                <w:noProof/>
                <w:sz w:val="24"/>
                <w:szCs w:val="24"/>
              </w:rPr>
              <w:t>8-KURUM DESTEĞİ VE PARASAL KAYNAKLAR</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_Toc155173922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19</w:t>
            </w:r>
            <w:r w:rsidRPr="00871F33">
              <w:rPr>
                <w:rFonts w:ascii="Times New Roman" w:hAnsi="Times New Roman" w:cs="Times New Roman"/>
                <w:noProof/>
                <w:webHidden/>
                <w:sz w:val="24"/>
                <w:szCs w:val="24"/>
              </w:rPr>
              <w:fldChar w:fldCharType="end"/>
            </w:r>
          </w:hyperlink>
        </w:p>
        <w:p w14:paraId="79D82498"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23" w:history="1">
            <w:r w:rsidRPr="00871F33">
              <w:rPr>
                <w:rStyle w:val="Kpr"/>
                <w:rFonts w:ascii="Times New Roman" w:hAnsi="Times New Roman" w:cs="Times New Roman"/>
                <w:noProof/>
                <w:sz w:val="24"/>
                <w:szCs w:val="24"/>
              </w:rPr>
              <w:t>9-ORGANİZASYON VE KARAR ALMA SÜREÇLERİ</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_Toc155173923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21</w:t>
            </w:r>
            <w:r w:rsidRPr="00871F33">
              <w:rPr>
                <w:rFonts w:ascii="Times New Roman" w:hAnsi="Times New Roman" w:cs="Times New Roman"/>
                <w:noProof/>
                <w:webHidden/>
                <w:sz w:val="24"/>
                <w:szCs w:val="24"/>
              </w:rPr>
              <w:fldChar w:fldCharType="end"/>
            </w:r>
          </w:hyperlink>
        </w:p>
        <w:p w14:paraId="7400C5EA" w14:textId="77777777" w:rsidR="00890EE9" w:rsidRPr="00871F33" w:rsidRDefault="00890EE9">
          <w:pPr>
            <w:pStyle w:val="T1"/>
            <w:tabs>
              <w:tab w:val="right" w:leader="dot" w:pos="9062"/>
            </w:tabs>
            <w:rPr>
              <w:rFonts w:ascii="Times New Roman" w:hAnsi="Times New Roman" w:cs="Times New Roman"/>
              <w:noProof/>
              <w:sz w:val="24"/>
              <w:szCs w:val="24"/>
            </w:rPr>
          </w:pPr>
          <w:hyperlink w:anchor="_Toc155173924" w:history="1">
            <w:r w:rsidRPr="00871F33">
              <w:rPr>
                <w:rStyle w:val="Kpr"/>
                <w:rFonts w:ascii="Times New Roman" w:hAnsi="Times New Roman" w:cs="Times New Roman"/>
                <w:noProof/>
                <w:sz w:val="24"/>
                <w:szCs w:val="24"/>
              </w:rPr>
              <w:t>SONUÇ</w:t>
            </w:r>
            <w:r w:rsidRPr="00871F33">
              <w:rPr>
                <w:rFonts w:ascii="Times New Roman" w:hAnsi="Times New Roman" w:cs="Times New Roman"/>
                <w:noProof/>
                <w:webHidden/>
                <w:sz w:val="24"/>
                <w:szCs w:val="24"/>
              </w:rPr>
              <w:tab/>
            </w:r>
            <w:r w:rsidRPr="00871F33">
              <w:rPr>
                <w:rFonts w:ascii="Times New Roman" w:hAnsi="Times New Roman" w:cs="Times New Roman"/>
                <w:noProof/>
                <w:webHidden/>
                <w:sz w:val="24"/>
                <w:szCs w:val="24"/>
              </w:rPr>
              <w:fldChar w:fldCharType="begin"/>
            </w:r>
            <w:r w:rsidRPr="00871F33">
              <w:rPr>
                <w:rFonts w:ascii="Times New Roman" w:hAnsi="Times New Roman" w:cs="Times New Roman"/>
                <w:noProof/>
                <w:webHidden/>
                <w:sz w:val="24"/>
                <w:szCs w:val="24"/>
              </w:rPr>
              <w:instrText xml:space="preserve"> PAGEREF _Toc155173924 \h </w:instrText>
            </w:r>
            <w:r w:rsidRPr="00871F33">
              <w:rPr>
                <w:rFonts w:ascii="Times New Roman" w:hAnsi="Times New Roman" w:cs="Times New Roman"/>
                <w:noProof/>
                <w:webHidden/>
                <w:sz w:val="24"/>
                <w:szCs w:val="24"/>
              </w:rPr>
            </w:r>
            <w:r w:rsidRPr="00871F33">
              <w:rPr>
                <w:rFonts w:ascii="Times New Roman" w:hAnsi="Times New Roman" w:cs="Times New Roman"/>
                <w:noProof/>
                <w:webHidden/>
                <w:sz w:val="24"/>
                <w:szCs w:val="24"/>
              </w:rPr>
              <w:fldChar w:fldCharType="separate"/>
            </w:r>
            <w:r w:rsidRPr="00871F33">
              <w:rPr>
                <w:rFonts w:ascii="Times New Roman" w:hAnsi="Times New Roman" w:cs="Times New Roman"/>
                <w:noProof/>
                <w:webHidden/>
                <w:sz w:val="24"/>
                <w:szCs w:val="24"/>
              </w:rPr>
              <w:t>22</w:t>
            </w:r>
            <w:r w:rsidRPr="00871F33">
              <w:rPr>
                <w:rFonts w:ascii="Times New Roman" w:hAnsi="Times New Roman" w:cs="Times New Roman"/>
                <w:noProof/>
                <w:webHidden/>
                <w:sz w:val="24"/>
                <w:szCs w:val="24"/>
              </w:rPr>
              <w:fldChar w:fldCharType="end"/>
            </w:r>
          </w:hyperlink>
        </w:p>
        <w:p w14:paraId="5CB59505" w14:textId="77777777" w:rsidR="00FA70E8" w:rsidRPr="00871F33" w:rsidRDefault="00FA70E8">
          <w:pPr>
            <w:rPr>
              <w:rFonts w:ascii="Times New Roman" w:hAnsi="Times New Roman" w:cs="Times New Roman"/>
              <w:sz w:val="24"/>
              <w:szCs w:val="24"/>
            </w:rPr>
          </w:pPr>
          <w:r w:rsidRPr="00871F33">
            <w:rPr>
              <w:rFonts w:ascii="Times New Roman" w:hAnsi="Times New Roman" w:cs="Times New Roman"/>
              <w:b/>
              <w:bCs/>
              <w:sz w:val="24"/>
              <w:szCs w:val="24"/>
            </w:rPr>
            <w:fldChar w:fldCharType="end"/>
          </w:r>
        </w:p>
      </w:sdtContent>
    </w:sdt>
    <w:p w14:paraId="3D22DA20"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7D16DA62"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70C4DCDB" w14:textId="77777777" w:rsidR="00C53E17" w:rsidRPr="00871F33" w:rsidRDefault="00C53E17" w:rsidP="00C53E17">
      <w:pPr>
        <w:jc w:val="center"/>
        <w:rPr>
          <w:rFonts w:ascii="Times New Roman" w:hAnsi="Times New Roman" w:cs="Times New Roman"/>
          <w:b/>
          <w:color w:val="000000" w:themeColor="text1"/>
          <w:sz w:val="24"/>
          <w:szCs w:val="24"/>
          <w:shd w:val="clear" w:color="auto" w:fill="FFFFFF"/>
        </w:rPr>
      </w:pPr>
    </w:p>
    <w:p w14:paraId="4B59B61E"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4BAC80C7"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33D53101"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14C5BD9F"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01083077"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32380572"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2A35B371"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6931D0E6"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3727FDC1"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143EB074"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440415BA"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6BC25443"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19278A6C"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1CF62349"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29B45707"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067B612B" w14:textId="77777777" w:rsidR="00C53E17" w:rsidRPr="00871F33" w:rsidRDefault="00C53E17" w:rsidP="00C53E17">
      <w:pPr>
        <w:jc w:val="both"/>
        <w:rPr>
          <w:rFonts w:ascii="Times New Roman" w:hAnsi="Times New Roman" w:cs="Times New Roman"/>
          <w:b/>
          <w:color w:val="000000" w:themeColor="text1"/>
          <w:sz w:val="24"/>
          <w:szCs w:val="24"/>
          <w:shd w:val="clear" w:color="auto" w:fill="FFFFFF"/>
        </w:rPr>
      </w:pPr>
    </w:p>
    <w:p w14:paraId="464B55E2" w14:textId="77777777" w:rsidR="00EF5BCE" w:rsidRPr="00871F33"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871F33">
        <w:rPr>
          <w:rFonts w:ascii="Times New Roman" w:hAnsi="Times New Roman" w:cs="Times New Roman"/>
          <w:b/>
          <w:color w:val="000000" w:themeColor="text1"/>
          <w:sz w:val="24"/>
          <w:szCs w:val="24"/>
          <w:shd w:val="clear" w:color="auto" w:fill="FFFFFF"/>
        </w:rPr>
        <w:lastRenderedPageBreak/>
        <w:t>PROGRAMA AİT BİLGİLER</w:t>
      </w:r>
      <w:bookmarkEnd w:id="0"/>
    </w:p>
    <w:p w14:paraId="2FCF964C" w14:textId="77777777" w:rsidR="00C64D2E" w:rsidRPr="00871F33" w:rsidRDefault="00C64D2E" w:rsidP="00C64D2E">
      <w:pPr>
        <w:rPr>
          <w:rFonts w:ascii="Times New Roman" w:hAnsi="Times New Roman" w:cs="Times New Roman"/>
          <w:sz w:val="24"/>
          <w:szCs w:val="24"/>
        </w:rPr>
      </w:pPr>
    </w:p>
    <w:p w14:paraId="426604C7" w14:textId="77777777" w:rsidR="00C64D2E" w:rsidRPr="00871F33" w:rsidRDefault="00C64D2E" w:rsidP="00C64D2E">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913"/>
        <w:gridCol w:w="7149"/>
      </w:tblGrid>
      <w:tr w:rsidR="00C64D2E" w:rsidRPr="00871F33" w14:paraId="60AF0FE6" w14:textId="77777777" w:rsidTr="00C64D2E">
        <w:tc>
          <w:tcPr>
            <w:tcW w:w="9062" w:type="dxa"/>
            <w:gridSpan w:val="2"/>
          </w:tcPr>
          <w:p w14:paraId="467B47B3" w14:textId="68F7C2C2" w:rsidR="00C64D2E" w:rsidRPr="00871F33" w:rsidRDefault="00C64D2E" w:rsidP="00C64D2E">
            <w:pPr>
              <w:rPr>
                <w:rFonts w:ascii="Times New Roman" w:hAnsi="Times New Roman" w:cs="Times New Roman"/>
                <w:sz w:val="24"/>
                <w:szCs w:val="24"/>
              </w:rPr>
            </w:pPr>
            <w:r w:rsidRPr="00871F33">
              <w:rPr>
                <w:rFonts w:ascii="Times New Roman" w:hAnsi="Times New Roman" w:cs="Times New Roman"/>
                <w:sz w:val="24"/>
                <w:szCs w:val="24"/>
              </w:rPr>
              <w:t>Programa İlişkin Genel Bilgiler</w:t>
            </w:r>
          </w:p>
          <w:p w14:paraId="3765908C" w14:textId="77777777" w:rsidR="00FE449A" w:rsidRDefault="00FE449A" w:rsidP="00C64D2E">
            <w:pPr>
              <w:pStyle w:val="Balk3"/>
              <w:tabs>
                <w:tab w:val="left" w:pos="831"/>
              </w:tabs>
              <w:spacing w:after="60"/>
              <w:ind w:left="27" w:right="-8"/>
              <w:jc w:val="both"/>
              <w:rPr>
                <w:rFonts w:ascii="Times New Roman" w:hAnsi="Times New Roman" w:cs="Times New Roman"/>
                <w:b/>
                <w:bCs/>
                <w:color w:val="000000" w:themeColor="text1"/>
              </w:rPr>
            </w:pPr>
          </w:p>
          <w:p w14:paraId="2F519C4F" w14:textId="0FC5EEC4"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r w:rsidRPr="00871F33">
              <w:rPr>
                <w:rFonts w:ascii="Times New Roman" w:hAnsi="Times New Roman" w:cs="Times New Roman"/>
                <w:b/>
                <w:bCs/>
                <w:color w:val="000000" w:themeColor="text1"/>
              </w:rPr>
              <w:t>İletişim Bilgileri</w:t>
            </w:r>
          </w:p>
          <w:p w14:paraId="68E64742" w14:textId="1ED04919" w:rsidR="00C64D2E" w:rsidRPr="00871F33" w:rsidRDefault="00C940F7" w:rsidP="00C64D2E">
            <w:pPr>
              <w:pBdr>
                <w:top w:val="nil"/>
                <w:left w:val="nil"/>
                <w:bottom w:val="nil"/>
                <w:right w:val="nil"/>
                <w:between w:val="nil"/>
              </w:pBdr>
              <w:spacing w:after="60"/>
              <w:ind w:right="-8"/>
              <w:jc w:val="both"/>
              <w:rPr>
                <w:rFonts w:ascii="Times New Roman" w:hAnsi="Times New Roman" w:cs="Times New Roman"/>
                <w:sz w:val="24"/>
                <w:szCs w:val="24"/>
              </w:rPr>
            </w:pPr>
            <w:r>
              <w:rPr>
                <w:rFonts w:ascii="Times New Roman" w:hAnsi="Times New Roman" w:cs="Times New Roman"/>
                <w:sz w:val="24"/>
                <w:szCs w:val="24"/>
              </w:rPr>
              <w:t>Sınıf</w:t>
            </w:r>
            <w:r w:rsidR="00C64D2E" w:rsidRPr="00871F33">
              <w:rPr>
                <w:rFonts w:ascii="Times New Roman" w:hAnsi="Times New Roman" w:cs="Times New Roman"/>
                <w:sz w:val="24"/>
                <w:szCs w:val="24"/>
              </w:rPr>
              <w:t xml:space="preserve"> Öğretmenliği Programı, lisans düzeyinde eğitim-öğretim-araştırma faaliyetlerini yürütmekte olup, Anabilim Dalı Komisyon üyeleri ve başkana ait bilgiler aşağıdaki gibidir. </w:t>
            </w:r>
          </w:p>
          <w:p w14:paraId="7E9A8D42" w14:textId="77777777" w:rsidR="00C64D2E" w:rsidRPr="00871F33" w:rsidRDefault="00C64D2E" w:rsidP="00C64D2E">
            <w:pPr>
              <w:rPr>
                <w:rFonts w:ascii="Times New Roman" w:hAnsi="Times New Roman" w:cs="Times New Roman"/>
                <w:sz w:val="24"/>
                <w:szCs w:val="24"/>
              </w:rPr>
            </w:pPr>
          </w:p>
          <w:p w14:paraId="667065DE" w14:textId="77777777" w:rsidR="00C64D2E" w:rsidRPr="00871F33" w:rsidRDefault="00C64D2E" w:rsidP="00C64D2E">
            <w:pPr>
              <w:spacing w:after="60"/>
              <w:ind w:right="142"/>
              <w:rPr>
                <w:rFonts w:ascii="Times New Roman" w:hAnsi="Times New Roman" w:cs="Times New Roman"/>
                <w:b/>
                <w:sz w:val="24"/>
                <w:szCs w:val="24"/>
              </w:rPr>
            </w:pPr>
            <w:r w:rsidRPr="00871F33">
              <w:rPr>
                <w:rFonts w:ascii="Times New Roman" w:hAnsi="Times New Roman" w:cs="Times New Roman"/>
                <w:b/>
                <w:sz w:val="24"/>
                <w:szCs w:val="24"/>
              </w:rPr>
              <w:t>Komisyon Üyeleri</w:t>
            </w:r>
          </w:p>
          <w:p w14:paraId="7624F36A" w14:textId="77777777" w:rsidR="00753259" w:rsidRDefault="00763C7F" w:rsidP="00753259">
            <w:pPr>
              <w:pStyle w:val="Gvdemetni21"/>
              <w:shd w:val="clear" w:color="auto" w:fill="auto"/>
              <w:spacing w:before="0" w:after="0" w:line="240" w:lineRule="auto"/>
              <w:ind w:firstLine="0"/>
              <w:rPr>
                <w:rStyle w:val="Gvdemetni2"/>
                <w:sz w:val="24"/>
                <w:szCs w:val="24"/>
              </w:rPr>
            </w:pPr>
            <w:r w:rsidRPr="00537C24">
              <w:rPr>
                <w:rStyle w:val="Gvdemetni2"/>
                <w:sz w:val="24"/>
                <w:szCs w:val="24"/>
              </w:rPr>
              <w:t xml:space="preserve">Prof. Dr. Mustafa Yunus ERYAMAN (Başkan), </w:t>
            </w:r>
          </w:p>
          <w:p w14:paraId="2DD9B44B" w14:textId="636524AC" w:rsidR="00763C7F" w:rsidRPr="00537C24" w:rsidRDefault="00763C7F" w:rsidP="00753259">
            <w:pPr>
              <w:pStyle w:val="Gvdemetni21"/>
              <w:shd w:val="clear" w:color="auto" w:fill="auto"/>
              <w:spacing w:before="0" w:after="0" w:line="240" w:lineRule="auto"/>
              <w:ind w:firstLine="0"/>
              <w:rPr>
                <w:sz w:val="24"/>
                <w:szCs w:val="24"/>
              </w:rPr>
            </w:pPr>
            <w:r w:rsidRPr="00537C24">
              <w:rPr>
                <w:rStyle w:val="Gvdemetni2Kaln"/>
                <w:b w:val="0"/>
                <w:bCs w:val="0"/>
                <w:color w:val="000000"/>
                <w:sz w:val="24"/>
                <w:szCs w:val="24"/>
              </w:rPr>
              <w:t>E-posta</w:t>
            </w:r>
            <w:r w:rsidRPr="00537C24">
              <w:rPr>
                <w:rStyle w:val="Gvdemetni2"/>
                <w:sz w:val="24"/>
                <w:szCs w:val="24"/>
              </w:rPr>
              <w:t xml:space="preserve">: </w:t>
            </w:r>
            <w:hyperlink r:id="rId9" w:history="1">
              <w:r w:rsidR="000033E1" w:rsidRPr="000978D8">
                <w:rPr>
                  <w:rStyle w:val="Kpr"/>
                  <w:sz w:val="24"/>
                  <w:szCs w:val="24"/>
                  <w:shd w:val="clear" w:color="auto" w:fill="FFFFFF"/>
                </w:rPr>
                <w:t>yunuseryaman@gmail.com</w:t>
              </w:r>
            </w:hyperlink>
            <w:r w:rsidR="000033E1">
              <w:rPr>
                <w:rStyle w:val="Gvdemetni2"/>
                <w:sz w:val="24"/>
                <w:szCs w:val="24"/>
              </w:rPr>
              <w:t xml:space="preserve"> </w:t>
            </w:r>
          </w:p>
          <w:p w14:paraId="13E66A28" w14:textId="77777777" w:rsidR="00763C7F" w:rsidRPr="00184A9E" w:rsidRDefault="00763C7F" w:rsidP="00753259">
            <w:pPr>
              <w:pStyle w:val="Gvdemetni21"/>
              <w:shd w:val="clear" w:color="auto" w:fill="auto"/>
              <w:spacing w:before="0" w:after="0" w:line="240" w:lineRule="auto"/>
              <w:ind w:firstLine="0"/>
              <w:rPr>
                <w:sz w:val="24"/>
                <w:szCs w:val="24"/>
                <w:highlight w:val="yellow"/>
              </w:rPr>
            </w:pPr>
            <w:r w:rsidRPr="00537C24">
              <w:rPr>
                <w:rStyle w:val="Gvdemetni2Kaln"/>
                <w:b w:val="0"/>
                <w:bCs w:val="0"/>
                <w:color w:val="000000"/>
                <w:sz w:val="24"/>
                <w:szCs w:val="24"/>
              </w:rPr>
              <w:t>Telefon</w:t>
            </w:r>
            <w:r w:rsidRPr="00537C24">
              <w:rPr>
                <w:rStyle w:val="Gvdemetni2"/>
                <w:sz w:val="24"/>
                <w:szCs w:val="24"/>
              </w:rPr>
              <w:t>: 0286 217 47 63 Dah</w:t>
            </w:r>
            <w:r w:rsidRPr="00537C24">
              <w:rPr>
                <w:rStyle w:val="Gvdemetni2Kaln"/>
                <w:b w:val="0"/>
                <w:bCs w:val="0"/>
                <w:color w:val="000000"/>
                <w:sz w:val="24"/>
                <w:szCs w:val="24"/>
              </w:rPr>
              <w:t>ili</w:t>
            </w:r>
            <w:r w:rsidRPr="00537C24">
              <w:rPr>
                <w:rStyle w:val="Gvdemetni2"/>
                <w:sz w:val="24"/>
                <w:szCs w:val="24"/>
              </w:rPr>
              <w:t>: 3600</w:t>
            </w:r>
          </w:p>
          <w:p w14:paraId="45749F93" w14:textId="77777777" w:rsidR="00753259" w:rsidRDefault="00753259" w:rsidP="00753259">
            <w:pPr>
              <w:pStyle w:val="Gvdemetni21"/>
              <w:shd w:val="clear" w:color="auto" w:fill="auto"/>
              <w:spacing w:before="0" w:after="0" w:line="240" w:lineRule="auto"/>
              <w:ind w:firstLine="0"/>
              <w:rPr>
                <w:rStyle w:val="Gvdemetni2"/>
                <w:sz w:val="24"/>
                <w:szCs w:val="24"/>
              </w:rPr>
            </w:pPr>
          </w:p>
          <w:p w14:paraId="126E8164" w14:textId="245E01B7" w:rsidR="00753259" w:rsidRDefault="00763C7F" w:rsidP="00753259">
            <w:pPr>
              <w:pStyle w:val="Gvdemetni21"/>
              <w:shd w:val="clear" w:color="auto" w:fill="auto"/>
              <w:spacing w:before="0" w:after="0" w:line="240" w:lineRule="auto"/>
              <w:ind w:firstLine="0"/>
              <w:rPr>
                <w:rStyle w:val="Gvdemetni2"/>
                <w:sz w:val="24"/>
                <w:szCs w:val="24"/>
              </w:rPr>
            </w:pPr>
            <w:r w:rsidRPr="00537C24">
              <w:rPr>
                <w:rStyle w:val="Gvdemetni2"/>
                <w:sz w:val="24"/>
                <w:szCs w:val="24"/>
              </w:rPr>
              <w:t xml:space="preserve">Prof. Dr. Çiğdem ŞAHİN TAŞKIN (Üye), </w:t>
            </w:r>
          </w:p>
          <w:p w14:paraId="098329E5" w14:textId="029B1482" w:rsidR="00763C7F" w:rsidRPr="00537C24" w:rsidRDefault="00763C7F" w:rsidP="00753259">
            <w:pPr>
              <w:pStyle w:val="Gvdemetni21"/>
              <w:shd w:val="clear" w:color="auto" w:fill="auto"/>
              <w:spacing w:before="0" w:after="0" w:line="240" w:lineRule="auto"/>
              <w:ind w:firstLine="0"/>
              <w:rPr>
                <w:rStyle w:val="Gvdemetni2"/>
                <w:sz w:val="24"/>
                <w:szCs w:val="24"/>
              </w:rPr>
            </w:pPr>
            <w:r w:rsidRPr="00537C24">
              <w:rPr>
                <w:rStyle w:val="Gvdemetni2Kaln"/>
                <w:b w:val="0"/>
                <w:bCs w:val="0"/>
                <w:color w:val="000000"/>
                <w:sz w:val="24"/>
                <w:szCs w:val="24"/>
              </w:rPr>
              <w:t>E-posta</w:t>
            </w:r>
            <w:r w:rsidRPr="00537C24">
              <w:rPr>
                <w:rStyle w:val="Gvdemetni2"/>
                <w:sz w:val="24"/>
                <w:szCs w:val="24"/>
              </w:rPr>
              <w:t>:</w:t>
            </w:r>
            <w:r>
              <w:rPr>
                <w:rStyle w:val="Gvdemetni2"/>
                <w:sz w:val="24"/>
                <w:szCs w:val="24"/>
              </w:rPr>
              <w:t xml:space="preserve"> </w:t>
            </w:r>
            <w:hyperlink r:id="rId10" w:history="1">
              <w:r w:rsidRPr="00877641">
                <w:rPr>
                  <w:rStyle w:val="Kpr"/>
                  <w:sz w:val="24"/>
                  <w:szCs w:val="24"/>
                  <w:shd w:val="clear" w:color="auto" w:fill="FFFFFF"/>
                </w:rPr>
                <w:t>csahintaskin@yahoo.com</w:t>
              </w:r>
            </w:hyperlink>
            <w:r>
              <w:rPr>
                <w:rStyle w:val="Gvdemetni2"/>
                <w:sz w:val="24"/>
                <w:szCs w:val="24"/>
              </w:rPr>
              <w:t xml:space="preserve"> </w:t>
            </w:r>
            <w:r w:rsidRPr="00537C24">
              <w:rPr>
                <w:rStyle w:val="Gvdemetni2"/>
                <w:sz w:val="24"/>
                <w:szCs w:val="24"/>
              </w:rPr>
              <w:t xml:space="preserve"> </w:t>
            </w:r>
          </w:p>
          <w:p w14:paraId="07EAF3DC" w14:textId="77777777" w:rsidR="00763C7F" w:rsidRPr="00537C24" w:rsidRDefault="00763C7F" w:rsidP="00753259">
            <w:pPr>
              <w:pStyle w:val="Gvdemetni21"/>
              <w:shd w:val="clear" w:color="auto" w:fill="auto"/>
              <w:spacing w:before="0" w:after="0" w:line="240" w:lineRule="auto"/>
              <w:ind w:firstLine="0"/>
              <w:rPr>
                <w:rStyle w:val="Gvdemetni2"/>
                <w:sz w:val="24"/>
                <w:szCs w:val="24"/>
              </w:rPr>
            </w:pPr>
            <w:r w:rsidRPr="00537C24">
              <w:rPr>
                <w:rStyle w:val="Gvdemetni2Kaln"/>
                <w:b w:val="0"/>
                <w:bCs w:val="0"/>
                <w:color w:val="000000"/>
                <w:sz w:val="24"/>
                <w:szCs w:val="24"/>
              </w:rPr>
              <w:t>Telefon</w:t>
            </w:r>
            <w:r w:rsidRPr="00537C24">
              <w:rPr>
                <w:rStyle w:val="Gvdemetni2"/>
                <w:sz w:val="24"/>
                <w:szCs w:val="24"/>
              </w:rPr>
              <w:t xml:space="preserve">: 0286 217 47 63 </w:t>
            </w:r>
            <w:r w:rsidRPr="00537C24">
              <w:rPr>
                <w:rStyle w:val="Gvdemetni2Kaln"/>
                <w:b w:val="0"/>
                <w:bCs w:val="0"/>
                <w:color w:val="000000"/>
                <w:sz w:val="24"/>
                <w:szCs w:val="24"/>
              </w:rPr>
              <w:t>Dahili</w:t>
            </w:r>
            <w:r w:rsidRPr="00537C24">
              <w:rPr>
                <w:rStyle w:val="Gvdemetni2"/>
                <w:sz w:val="24"/>
                <w:szCs w:val="24"/>
              </w:rPr>
              <w:t>: 3609</w:t>
            </w:r>
          </w:p>
          <w:p w14:paraId="6569A3B9" w14:textId="77777777" w:rsidR="00753259" w:rsidRDefault="00753259" w:rsidP="00753259">
            <w:pPr>
              <w:pStyle w:val="Gvdemetni21"/>
              <w:shd w:val="clear" w:color="auto" w:fill="auto"/>
              <w:spacing w:before="0" w:after="0" w:line="240" w:lineRule="auto"/>
              <w:ind w:firstLine="0"/>
              <w:rPr>
                <w:rStyle w:val="Gvdemetni2"/>
                <w:sz w:val="24"/>
                <w:szCs w:val="24"/>
              </w:rPr>
            </w:pPr>
          </w:p>
          <w:p w14:paraId="5F70A9C6" w14:textId="261A98EE" w:rsidR="00753259" w:rsidRDefault="00753259" w:rsidP="00753259">
            <w:pPr>
              <w:pStyle w:val="Gvdemetni21"/>
              <w:shd w:val="clear" w:color="auto" w:fill="auto"/>
              <w:spacing w:before="0" w:after="0" w:line="240" w:lineRule="auto"/>
              <w:ind w:firstLine="0"/>
              <w:rPr>
                <w:rStyle w:val="Gvdemetni2"/>
                <w:sz w:val="24"/>
                <w:szCs w:val="24"/>
              </w:rPr>
            </w:pPr>
            <w:r>
              <w:rPr>
                <w:rStyle w:val="Gvdemetni2"/>
                <w:sz w:val="24"/>
                <w:szCs w:val="24"/>
              </w:rPr>
              <w:t>Doç. Dr.</w:t>
            </w:r>
            <w:r w:rsidR="00763C7F" w:rsidRPr="00537C24">
              <w:rPr>
                <w:rStyle w:val="Gvdemetni2"/>
                <w:sz w:val="24"/>
                <w:szCs w:val="24"/>
              </w:rPr>
              <w:t xml:space="preserve"> Berfu KIZLASLAN TUNÇER (Üye), </w:t>
            </w:r>
          </w:p>
          <w:p w14:paraId="5B9A0534" w14:textId="34669BB8" w:rsidR="00763C7F" w:rsidRPr="00537C24" w:rsidRDefault="00763C7F" w:rsidP="00753259">
            <w:pPr>
              <w:pStyle w:val="Gvdemetni21"/>
              <w:shd w:val="clear" w:color="auto" w:fill="auto"/>
              <w:spacing w:before="0" w:after="0" w:line="240" w:lineRule="auto"/>
              <w:ind w:firstLine="0"/>
              <w:rPr>
                <w:rStyle w:val="Gvdemetni2"/>
                <w:sz w:val="24"/>
                <w:szCs w:val="24"/>
              </w:rPr>
            </w:pPr>
            <w:r w:rsidRPr="00537C24">
              <w:rPr>
                <w:rStyle w:val="Gvdemetni2"/>
                <w:sz w:val="24"/>
                <w:szCs w:val="24"/>
              </w:rPr>
              <w:t xml:space="preserve">E-posta: </w:t>
            </w:r>
            <w:hyperlink r:id="rId11" w:history="1">
              <w:r w:rsidRPr="00537C24">
                <w:rPr>
                  <w:rStyle w:val="Kpr"/>
                  <w:sz w:val="24"/>
                  <w:szCs w:val="24"/>
                  <w:shd w:val="clear" w:color="auto" w:fill="FFFFFF"/>
                </w:rPr>
                <w:t>berfutuncer@gmail.com</w:t>
              </w:r>
            </w:hyperlink>
          </w:p>
          <w:p w14:paraId="3EC68444" w14:textId="77777777" w:rsidR="00763C7F" w:rsidRPr="00537C24" w:rsidRDefault="00763C7F" w:rsidP="00753259">
            <w:pPr>
              <w:pStyle w:val="Gvdemetni21"/>
              <w:shd w:val="clear" w:color="auto" w:fill="auto"/>
              <w:spacing w:before="0" w:after="0" w:line="240" w:lineRule="auto"/>
              <w:ind w:firstLine="0"/>
              <w:rPr>
                <w:rStyle w:val="Gvdemetni2"/>
                <w:sz w:val="24"/>
                <w:szCs w:val="24"/>
              </w:rPr>
            </w:pPr>
            <w:r w:rsidRPr="00537C24">
              <w:rPr>
                <w:rStyle w:val="Gvdemetni2Kaln"/>
                <w:b w:val="0"/>
                <w:bCs w:val="0"/>
                <w:color w:val="000000"/>
                <w:sz w:val="24"/>
                <w:szCs w:val="24"/>
              </w:rPr>
              <w:t>Telefon</w:t>
            </w:r>
            <w:r w:rsidRPr="00537C24">
              <w:rPr>
                <w:rStyle w:val="Gvdemetni2"/>
                <w:sz w:val="24"/>
                <w:szCs w:val="24"/>
              </w:rPr>
              <w:t xml:space="preserve">: 0286 217 47 63 </w:t>
            </w:r>
            <w:r w:rsidRPr="00537C24">
              <w:rPr>
                <w:rStyle w:val="Gvdemetni2Kaln"/>
                <w:b w:val="0"/>
                <w:bCs w:val="0"/>
                <w:color w:val="000000"/>
                <w:sz w:val="24"/>
                <w:szCs w:val="24"/>
              </w:rPr>
              <w:t>Dahili</w:t>
            </w:r>
            <w:r w:rsidRPr="00537C24">
              <w:rPr>
                <w:rStyle w:val="Gvdemetni2"/>
                <w:sz w:val="24"/>
                <w:szCs w:val="24"/>
              </w:rPr>
              <w:t>: 3625</w:t>
            </w:r>
          </w:p>
          <w:p w14:paraId="3A199232" w14:textId="77777777" w:rsidR="00753259" w:rsidRDefault="00753259" w:rsidP="00753259">
            <w:pPr>
              <w:pStyle w:val="Gvdemetni21"/>
              <w:shd w:val="clear" w:color="auto" w:fill="auto"/>
              <w:spacing w:before="0" w:after="0" w:line="240" w:lineRule="auto"/>
              <w:ind w:firstLine="0"/>
              <w:rPr>
                <w:rStyle w:val="Gvdemetni2"/>
                <w:sz w:val="24"/>
                <w:szCs w:val="24"/>
              </w:rPr>
            </w:pPr>
          </w:p>
          <w:p w14:paraId="7EBC4067" w14:textId="798FE01A" w:rsidR="00753259" w:rsidRDefault="00763C7F" w:rsidP="00753259">
            <w:pPr>
              <w:pStyle w:val="Gvdemetni21"/>
              <w:shd w:val="clear" w:color="auto" w:fill="auto"/>
              <w:spacing w:before="0" w:after="0" w:line="240" w:lineRule="auto"/>
              <w:ind w:firstLine="0"/>
              <w:rPr>
                <w:rStyle w:val="Gvdemetni2"/>
                <w:sz w:val="24"/>
                <w:szCs w:val="24"/>
              </w:rPr>
            </w:pPr>
            <w:r w:rsidRPr="00537C24">
              <w:rPr>
                <w:rStyle w:val="Gvdemetni2"/>
                <w:sz w:val="24"/>
                <w:szCs w:val="24"/>
              </w:rPr>
              <w:t>Arş. Gör.</w:t>
            </w:r>
            <w:r w:rsidR="00753259">
              <w:rPr>
                <w:rStyle w:val="Gvdemetni2"/>
                <w:sz w:val="24"/>
                <w:szCs w:val="24"/>
              </w:rPr>
              <w:t xml:space="preserve"> Dr.</w:t>
            </w:r>
            <w:r w:rsidRPr="00537C24">
              <w:rPr>
                <w:rStyle w:val="Gvdemetni2"/>
                <w:sz w:val="24"/>
                <w:szCs w:val="24"/>
              </w:rPr>
              <w:t xml:space="preserve"> Ayşen AKDEMİR</w:t>
            </w:r>
            <w:r>
              <w:rPr>
                <w:rStyle w:val="Gvdemetni2"/>
                <w:sz w:val="24"/>
                <w:szCs w:val="24"/>
              </w:rPr>
              <w:t xml:space="preserve"> ÇAKIRÇAPAN</w:t>
            </w:r>
            <w:r w:rsidRPr="00537C24">
              <w:rPr>
                <w:rStyle w:val="Gvdemetni2"/>
                <w:sz w:val="24"/>
                <w:szCs w:val="24"/>
              </w:rPr>
              <w:t xml:space="preserve"> (Üye), </w:t>
            </w:r>
          </w:p>
          <w:p w14:paraId="60CCFF84" w14:textId="002DF929" w:rsidR="00763C7F" w:rsidRPr="00537C24" w:rsidRDefault="00763C7F" w:rsidP="00753259">
            <w:pPr>
              <w:pStyle w:val="Gvdemetni21"/>
              <w:shd w:val="clear" w:color="auto" w:fill="auto"/>
              <w:spacing w:before="0" w:after="0" w:line="240" w:lineRule="auto"/>
              <w:ind w:firstLine="0"/>
              <w:rPr>
                <w:rStyle w:val="Gvdemetni2"/>
                <w:sz w:val="24"/>
                <w:szCs w:val="24"/>
              </w:rPr>
            </w:pPr>
            <w:r w:rsidRPr="00537C24">
              <w:rPr>
                <w:rStyle w:val="Gvdemetni2"/>
                <w:sz w:val="24"/>
                <w:szCs w:val="24"/>
              </w:rPr>
              <w:t xml:space="preserve">E-posta: </w:t>
            </w:r>
            <w:hyperlink r:id="rId12" w:history="1">
              <w:r w:rsidRPr="00877641">
                <w:rPr>
                  <w:rStyle w:val="Kpr"/>
                  <w:sz w:val="24"/>
                  <w:szCs w:val="24"/>
                  <w:shd w:val="clear" w:color="auto" w:fill="FFFFFF"/>
                </w:rPr>
                <w:t>aysenakdemir91@gmail.com</w:t>
              </w:r>
            </w:hyperlink>
          </w:p>
          <w:p w14:paraId="33734A7D" w14:textId="77777777" w:rsidR="00763C7F" w:rsidRDefault="00763C7F" w:rsidP="00753259">
            <w:pPr>
              <w:pStyle w:val="Gvdemetni21"/>
              <w:shd w:val="clear" w:color="auto" w:fill="auto"/>
              <w:spacing w:before="0" w:after="0" w:line="240" w:lineRule="auto"/>
              <w:ind w:firstLine="0"/>
              <w:rPr>
                <w:rStyle w:val="Gvdemetni2"/>
                <w:sz w:val="24"/>
                <w:szCs w:val="24"/>
              </w:rPr>
            </w:pPr>
            <w:r w:rsidRPr="00537C24">
              <w:rPr>
                <w:rStyle w:val="Gvdemetni2Kaln"/>
                <w:b w:val="0"/>
                <w:bCs w:val="0"/>
                <w:color w:val="000000"/>
                <w:sz w:val="24"/>
                <w:szCs w:val="24"/>
              </w:rPr>
              <w:t>Telefon</w:t>
            </w:r>
            <w:r w:rsidRPr="00537C24">
              <w:rPr>
                <w:rStyle w:val="Gvdemetni2"/>
                <w:sz w:val="24"/>
                <w:szCs w:val="24"/>
              </w:rPr>
              <w:t xml:space="preserve">: 0286 217 47 63 </w:t>
            </w:r>
            <w:r w:rsidRPr="00537C24">
              <w:rPr>
                <w:rStyle w:val="Gvdemetni2Kaln"/>
                <w:b w:val="0"/>
                <w:bCs w:val="0"/>
                <w:color w:val="000000"/>
                <w:sz w:val="24"/>
                <w:szCs w:val="24"/>
              </w:rPr>
              <w:t>Dahili</w:t>
            </w:r>
            <w:r w:rsidRPr="00537C24">
              <w:rPr>
                <w:rStyle w:val="Gvdemetni2"/>
                <w:sz w:val="24"/>
                <w:szCs w:val="24"/>
              </w:rPr>
              <w:t>: 3701</w:t>
            </w:r>
          </w:p>
          <w:p w14:paraId="0FF0B984" w14:textId="77777777" w:rsidR="00C64D2E" w:rsidRPr="00871F33" w:rsidRDefault="00C64D2E" w:rsidP="00C64D2E">
            <w:pPr>
              <w:spacing w:after="60"/>
              <w:ind w:right="142"/>
              <w:rPr>
                <w:rFonts w:ascii="Times New Roman" w:hAnsi="Times New Roman" w:cs="Times New Roman"/>
                <w:b/>
                <w:sz w:val="24"/>
                <w:szCs w:val="24"/>
              </w:rPr>
            </w:pPr>
          </w:p>
          <w:p w14:paraId="40D9FEB7" w14:textId="73851075" w:rsidR="00C64D2E" w:rsidRPr="00871F33" w:rsidRDefault="00C64D2E" w:rsidP="00C64D2E">
            <w:pPr>
              <w:pBdr>
                <w:top w:val="nil"/>
                <w:left w:val="nil"/>
                <w:bottom w:val="nil"/>
                <w:right w:val="nil"/>
                <w:between w:val="nil"/>
              </w:pBd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 xml:space="preserve">Anabilim Dalı Başkanı: Prof. Dr. </w:t>
            </w:r>
            <w:r w:rsidR="00753259" w:rsidRPr="00537C24">
              <w:rPr>
                <w:rStyle w:val="Gvdemetni2"/>
                <w:sz w:val="24"/>
                <w:szCs w:val="24"/>
              </w:rPr>
              <w:t>Çiğdem ŞAHİN TAŞKIN</w:t>
            </w:r>
          </w:p>
          <w:p w14:paraId="060D85CE" w14:textId="4EFA822D" w:rsidR="00C64D2E" w:rsidRPr="00871F33" w:rsidRDefault="00C64D2E" w:rsidP="00C64D2E">
            <w:pPr>
              <w:pBdr>
                <w:top w:val="nil"/>
                <w:left w:val="nil"/>
                <w:bottom w:val="nil"/>
                <w:right w:val="nil"/>
                <w:between w:val="nil"/>
              </w:pBd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Adres: ÇOMÜ Eğitim Fakültesi, Anafartalar Yerleşkesi, B</w:t>
            </w:r>
            <w:r w:rsidR="007D7280">
              <w:rPr>
                <w:rFonts w:ascii="Times New Roman" w:hAnsi="Times New Roman" w:cs="Times New Roman"/>
                <w:color w:val="000000" w:themeColor="text1"/>
                <w:sz w:val="24"/>
                <w:szCs w:val="24"/>
              </w:rPr>
              <w:t>2</w:t>
            </w:r>
            <w:r w:rsidRPr="00871F33">
              <w:rPr>
                <w:rFonts w:ascii="Times New Roman" w:hAnsi="Times New Roman" w:cs="Times New Roman"/>
                <w:color w:val="000000" w:themeColor="text1"/>
                <w:sz w:val="24"/>
                <w:szCs w:val="24"/>
              </w:rPr>
              <w:t xml:space="preserve">-2-12, 17100, Merkez, Çanakkale, </w:t>
            </w:r>
          </w:p>
          <w:p w14:paraId="0403AD91" w14:textId="031D7BCB" w:rsidR="007D7280" w:rsidRPr="00537C24" w:rsidRDefault="00C64D2E" w:rsidP="007D7280">
            <w:pPr>
              <w:pStyle w:val="Gvdemetni21"/>
              <w:shd w:val="clear" w:color="auto" w:fill="auto"/>
              <w:spacing w:before="0" w:after="0" w:line="240" w:lineRule="auto"/>
              <w:ind w:firstLine="0"/>
              <w:rPr>
                <w:rStyle w:val="Gvdemetni2"/>
                <w:sz w:val="24"/>
                <w:szCs w:val="24"/>
              </w:rPr>
            </w:pPr>
            <w:r w:rsidRPr="00871F33">
              <w:rPr>
                <w:color w:val="000000" w:themeColor="text1"/>
                <w:sz w:val="24"/>
                <w:szCs w:val="24"/>
              </w:rPr>
              <w:t xml:space="preserve">Tel: </w:t>
            </w:r>
            <w:r w:rsidR="007D7280" w:rsidRPr="00537C24">
              <w:rPr>
                <w:rStyle w:val="Gvdemetni2"/>
                <w:sz w:val="24"/>
                <w:szCs w:val="24"/>
              </w:rPr>
              <w:t xml:space="preserve">0286 217 47 63 </w:t>
            </w:r>
            <w:r w:rsidR="007D7280" w:rsidRPr="00537C24">
              <w:rPr>
                <w:rStyle w:val="Gvdemetni2Kaln"/>
                <w:b w:val="0"/>
                <w:bCs w:val="0"/>
                <w:color w:val="000000"/>
                <w:sz w:val="24"/>
                <w:szCs w:val="24"/>
              </w:rPr>
              <w:t>Dahili</w:t>
            </w:r>
            <w:r w:rsidR="007D7280" w:rsidRPr="00537C24">
              <w:rPr>
                <w:rStyle w:val="Gvdemetni2"/>
                <w:sz w:val="24"/>
                <w:szCs w:val="24"/>
              </w:rPr>
              <w:t>: 3609</w:t>
            </w:r>
          </w:p>
          <w:p w14:paraId="685046C4" w14:textId="5A541360" w:rsidR="00C64D2E" w:rsidRPr="00871F33" w:rsidRDefault="00C64D2E" w:rsidP="00C64D2E">
            <w:pPr>
              <w:pBdr>
                <w:top w:val="nil"/>
                <w:left w:val="nil"/>
                <w:bottom w:val="nil"/>
                <w:right w:val="nil"/>
                <w:between w:val="nil"/>
              </w:pBd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 xml:space="preserve">E-posta: </w:t>
            </w:r>
            <w:hyperlink r:id="rId13" w:history="1">
              <w:r w:rsidR="007D7280" w:rsidRPr="00877641">
                <w:rPr>
                  <w:rStyle w:val="Kpr"/>
                  <w:sz w:val="24"/>
                  <w:szCs w:val="24"/>
                  <w:shd w:val="clear" w:color="auto" w:fill="FFFFFF"/>
                </w:rPr>
                <w:t>csahintaskin@yahoo.com</w:t>
              </w:r>
            </w:hyperlink>
            <w:r w:rsidR="007D7280">
              <w:rPr>
                <w:rStyle w:val="Gvdemetni2"/>
                <w:sz w:val="24"/>
                <w:szCs w:val="24"/>
              </w:rPr>
              <w:t xml:space="preserve"> </w:t>
            </w:r>
            <w:r w:rsidR="007D7280" w:rsidRPr="00537C24">
              <w:rPr>
                <w:rStyle w:val="Gvdemetni2"/>
                <w:sz w:val="24"/>
                <w:szCs w:val="24"/>
              </w:rPr>
              <w:t xml:space="preserve"> </w:t>
            </w:r>
          </w:p>
          <w:p w14:paraId="6AB7C78F" w14:textId="77777777" w:rsidR="00C64D2E" w:rsidRPr="00871F33" w:rsidRDefault="00C64D2E" w:rsidP="00C64D2E">
            <w:pPr>
              <w:pBdr>
                <w:top w:val="nil"/>
                <w:left w:val="nil"/>
                <w:bottom w:val="nil"/>
                <w:right w:val="nil"/>
                <w:between w:val="nil"/>
              </w:pBdr>
              <w:spacing w:after="60"/>
              <w:ind w:right="-8"/>
              <w:rPr>
                <w:rFonts w:ascii="Times New Roman" w:hAnsi="Times New Roman" w:cs="Times New Roman"/>
                <w:color w:val="000000" w:themeColor="text1"/>
                <w:sz w:val="24"/>
                <w:szCs w:val="24"/>
              </w:rPr>
            </w:pPr>
          </w:p>
          <w:p w14:paraId="204AC4D9" w14:textId="77777777"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r w:rsidRPr="00871F33">
              <w:rPr>
                <w:rFonts w:ascii="Times New Roman" w:hAnsi="Times New Roman" w:cs="Times New Roman"/>
                <w:b/>
                <w:bCs/>
                <w:color w:val="000000" w:themeColor="text1"/>
              </w:rPr>
              <w:t>Program Başlıkları</w:t>
            </w:r>
          </w:p>
          <w:p w14:paraId="7B35193F" w14:textId="473C95FE" w:rsidR="00C64D2E" w:rsidRPr="00871F33" w:rsidRDefault="00C64D2E" w:rsidP="00C64D2E">
            <w:pPr>
              <w:pBdr>
                <w:top w:val="nil"/>
                <w:left w:val="nil"/>
                <w:bottom w:val="nil"/>
                <w:right w:val="nil"/>
                <w:between w:val="nil"/>
              </w:pBd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Programımızda lisans düzeyinde “</w:t>
            </w:r>
            <w:r w:rsidR="001E0A21">
              <w:rPr>
                <w:rFonts w:ascii="Times New Roman" w:hAnsi="Times New Roman" w:cs="Times New Roman"/>
                <w:color w:val="000000" w:themeColor="text1"/>
                <w:sz w:val="24"/>
                <w:szCs w:val="24"/>
              </w:rPr>
              <w:t>Sınıf</w:t>
            </w:r>
            <w:r w:rsidRPr="00871F33">
              <w:rPr>
                <w:rFonts w:ascii="Times New Roman" w:hAnsi="Times New Roman" w:cs="Times New Roman"/>
                <w:color w:val="000000" w:themeColor="text1"/>
                <w:sz w:val="24"/>
                <w:szCs w:val="24"/>
              </w:rPr>
              <w:t xml:space="preserve"> Öğretmeni” derecesi verilmektedir. </w:t>
            </w:r>
          </w:p>
          <w:p w14:paraId="3F167C80" w14:textId="77777777"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bookmarkStart w:id="1" w:name="_heading=h.2et92p0" w:colFirst="0" w:colLast="0"/>
            <w:bookmarkEnd w:id="1"/>
            <w:r w:rsidRPr="00871F33">
              <w:rPr>
                <w:rFonts w:ascii="Times New Roman" w:hAnsi="Times New Roman" w:cs="Times New Roman"/>
                <w:b/>
                <w:bCs/>
                <w:color w:val="000000" w:themeColor="text1"/>
              </w:rPr>
              <w:t>Programın Türü</w:t>
            </w:r>
          </w:p>
          <w:p w14:paraId="5A79BDCC" w14:textId="76C244D1" w:rsidR="00C64D2E" w:rsidRPr="00871F33" w:rsidRDefault="001E0A21" w:rsidP="00C64D2E">
            <w:pPr>
              <w:spacing w:after="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w:t>
            </w:r>
            <w:r w:rsidR="00C64D2E" w:rsidRPr="00871F33">
              <w:rPr>
                <w:rFonts w:ascii="Times New Roman" w:hAnsi="Times New Roman" w:cs="Times New Roman"/>
                <w:color w:val="000000" w:themeColor="text1"/>
                <w:sz w:val="24"/>
                <w:szCs w:val="24"/>
              </w:rPr>
              <w:t xml:space="preserve"> Öğretmenliği programı </w:t>
            </w:r>
            <w:hyperlink r:id="rId14" w:history="1">
              <w:r w:rsidRPr="001E0A21">
                <w:rPr>
                  <w:rStyle w:val="Kpr"/>
                  <w:rFonts w:ascii="Times New Roman" w:hAnsi="Times New Roman" w:cs="Times New Roman"/>
                  <w:sz w:val="24"/>
                  <w:szCs w:val="24"/>
                </w:rPr>
                <w:t>TR0030027748</w:t>
              </w:r>
            </w:hyperlink>
            <w:r w:rsidR="00C64D2E" w:rsidRPr="00871F33">
              <w:rPr>
                <w:rFonts w:ascii="Times New Roman" w:hAnsi="Times New Roman" w:cs="Times New Roman"/>
                <w:color w:val="000000" w:themeColor="text1"/>
                <w:sz w:val="24"/>
                <w:szCs w:val="24"/>
              </w:rPr>
              <w:t xml:space="preserve"> Yeterlik kodlu </w:t>
            </w:r>
            <w:r>
              <w:rPr>
                <w:rFonts w:ascii="Times New Roman" w:hAnsi="Times New Roman" w:cs="Times New Roman"/>
                <w:color w:val="000000" w:themeColor="text1"/>
                <w:sz w:val="24"/>
                <w:szCs w:val="24"/>
              </w:rPr>
              <w:t>Sınıf</w:t>
            </w:r>
            <w:r w:rsidR="00C64D2E" w:rsidRPr="00871F33">
              <w:rPr>
                <w:rFonts w:ascii="Times New Roman" w:hAnsi="Times New Roman" w:cs="Times New Roman"/>
                <w:color w:val="000000" w:themeColor="text1"/>
                <w:sz w:val="24"/>
                <w:szCs w:val="24"/>
              </w:rPr>
              <w:t xml:space="preserve"> Öğretmenliği lisans programı AYÇ-TYÇ 6. Seviye ve ISCO:08</w:t>
            </w:r>
            <w:r w:rsidR="00B913E6">
              <w:rPr>
                <w:rFonts w:ascii="Times New Roman" w:hAnsi="Times New Roman" w:cs="Times New Roman"/>
                <w:color w:val="000000" w:themeColor="text1"/>
                <w:sz w:val="24"/>
                <w:szCs w:val="24"/>
              </w:rPr>
              <w:t xml:space="preserve"> </w:t>
            </w:r>
            <w:r w:rsidR="00C64D2E" w:rsidRPr="00871F33">
              <w:rPr>
                <w:rFonts w:ascii="Times New Roman" w:hAnsi="Times New Roman" w:cs="Times New Roman"/>
                <w:color w:val="000000" w:themeColor="text1"/>
                <w:sz w:val="24"/>
                <w:szCs w:val="24"/>
              </w:rPr>
              <w:t xml:space="preserve">kodlu program olarak normal öğretimde eğitim-öğretim faaliyetlerini sürdürmektedir. </w:t>
            </w:r>
          </w:p>
          <w:p w14:paraId="0B7321FD" w14:textId="77777777"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bookmarkStart w:id="2" w:name="_heading=h.tyjcwt" w:colFirst="0" w:colLast="0"/>
            <w:bookmarkEnd w:id="2"/>
            <w:r w:rsidRPr="00871F33">
              <w:rPr>
                <w:rFonts w:ascii="Times New Roman" w:hAnsi="Times New Roman" w:cs="Times New Roman"/>
                <w:b/>
                <w:bCs/>
                <w:color w:val="000000" w:themeColor="text1"/>
              </w:rPr>
              <w:t>Programdaki Eğitim Dili</w:t>
            </w:r>
          </w:p>
          <w:p w14:paraId="1DD05FA5" w14:textId="0D903CCD" w:rsidR="00C64D2E" w:rsidRPr="00871F33" w:rsidRDefault="00C64D2E" w:rsidP="00C64D2E">
            <w:pPr>
              <w:pBdr>
                <w:top w:val="nil"/>
                <w:left w:val="nil"/>
                <w:bottom w:val="nil"/>
                <w:right w:val="nil"/>
                <w:between w:val="nil"/>
              </w:pBd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 xml:space="preserve">Programın resmi eğitim dili Türkçedir. </w:t>
            </w:r>
          </w:p>
          <w:p w14:paraId="3F333F95" w14:textId="77777777"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r w:rsidRPr="00871F33">
              <w:rPr>
                <w:rFonts w:ascii="Times New Roman" w:hAnsi="Times New Roman" w:cs="Times New Roman"/>
                <w:b/>
                <w:bCs/>
                <w:color w:val="000000" w:themeColor="text1"/>
              </w:rPr>
              <w:t>Programın Kısa Tarihçesi ve Değişiklikler</w:t>
            </w:r>
          </w:p>
          <w:p w14:paraId="5372494B" w14:textId="77777777" w:rsidR="000033E1" w:rsidRPr="000033E1" w:rsidRDefault="000033E1" w:rsidP="000033E1">
            <w:pPr>
              <w:pStyle w:val="TableParagraph"/>
              <w:jc w:val="both"/>
              <w:rPr>
                <w:rFonts w:ascii="Times New Roman" w:hAnsi="Times New Roman" w:cs="Times New Roman"/>
                <w:sz w:val="24"/>
                <w:szCs w:val="24"/>
              </w:rPr>
            </w:pPr>
            <w:r w:rsidRPr="000033E1">
              <w:rPr>
                <w:rFonts w:ascii="Times New Roman" w:hAnsi="Times New Roman" w:cs="Times New Roman"/>
                <w:sz w:val="24"/>
                <w:szCs w:val="24"/>
              </w:rPr>
              <w:t xml:space="preserve">Fakültemiz, Çanakkale'de 1955-56 Eğitim Öğretim yılında 3 yıllık eğitim vermek üzere "Çanakkale </w:t>
            </w:r>
            <w:proofErr w:type="spellStart"/>
            <w:r w:rsidRPr="000033E1">
              <w:rPr>
                <w:rFonts w:ascii="Times New Roman" w:hAnsi="Times New Roman" w:cs="Times New Roman"/>
                <w:sz w:val="24"/>
                <w:szCs w:val="24"/>
              </w:rPr>
              <w:t>İlköğretmen</w:t>
            </w:r>
            <w:proofErr w:type="spellEnd"/>
            <w:r w:rsidRPr="000033E1">
              <w:rPr>
                <w:rFonts w:ascii="Times New Roman" w:hAnsi="Times New Roman" w:cs="Times New Roman"/>
                <w:sz w:val="24"/>
                <w:szCs w:val="24"/>
              </w:rPr>
              <w:t xml:space="preserve"> Okulu" olarak açılmıştır. 1974-1975 Eğitim Öğretim yılında 2 yıllık "Çanakkale Eğitim Enstitüsü" haline getirilmiştir. Kurum arşivinden elde edilen verilere göre 1978 yılında ise ilkokullarda görev yapmak üzere ilk sınıf öğretmeni mezunlarını vermiştir. </w:t>
            </w:r>
            <w:r w:rsidRPr="000033E1">
              <w:rPr>
                <w:rFonts w:ascii="Times New Roman" w:hAnsi="Times New Roman" w:cs="Times New Roman"/>
                <w:sz w:val="24"/>
                <w:szCs w:val="24"/>
              </w:rPr>
              <w:lastRenderedPageBreak/>
              <w:t xml:space="preserve">1982 yılında Çanakkale Eğitim Yüksekokulu’nun ismi "Eğitim Yüksekokulu" olarak değiştirilmiştir. 1989-1990 Eğitim Öğretim yılına kadar 2 yıllık </w:t>
            </w:r>
            <w:proofErr w:type="spellStart"/>
            <w:r w:rsidRPr="000033E1">
              <w:rPr>
                <w:rFonts w:ascii="Times New Roman" w:hAnsi="Times New Roman" w:cs="Times New Roman"/>
                <w:sz w:val="24"/>
                <w:szCs w:val="24"/>
              </w:rPr>
              <w:t>önlisans</w:t>
            </w:r>
            <w:proofErr w:type="spellEnd"/>
            <w:r w:rsidRPr="000033E1">
              <w:rPr>
                <w:rFonts w:ascii="Times New Roman" w:hAnsi="Times New Roman" w:cs="Times New Roman"/>
                <w:sz w:val="24"/>
                <w:szCs w:val="24"/>
              </w:rPr>
              <w:t xml:space="preserve"> eğitimi veren okul, aynı yıl "Çanakkale Eğitim Yüksekokulu" adıyla 4 yıllık eğitime başlamıştır. Programımızın bulunduğu Eğitim Fakültesi 1990-1991 Eğitim-Öğretim yılında Trakya Üniversitesi bünyesinde "Çanakkale Eğitim Fakültesi’ne dönüştürülmüştür. Ardından 1992 yılında 3837 Sayılı Kanun’la kurulan Çanakkale Onsekiz Mart Üniversitesi’ ne bağlanmıştır. Bugünkü adıyla Eğitim Fakültesi, 8 bölüm ve 15' i örgün, 2' si ikinci öğretim veren 17 programla ülkemizin öğretmen ve bilim insanı ihtiyacını karşılamaya çalışmaktadır. Bunlara ek olarak, Fakültenin bulunduğu yerleşkede, Devlet Konservatuvarı da faaliyetlerini sürdürmektedir.</w:t>
            </w:r>
          </w:p>
          <w:p w14:paraId="62729D95" w14:textId="77777777" w:rsidR="000033E1" w:rsidRPr="000033E1" w:rsidRDefault="000033E1" w:rsidP="000033E1">
            <w:pPr>
              <w:pStyle w:val="TableParagraph"/>
              <w:ind w:left="391" w:firstLine="210"/>
              <w:jc w:val="both"/>
              <w:rPr>
                <w:rFonts w:ascii="Times New Roman" w:hAnsi="Times New Roman" w:cs="Times New Roman"/>
                <w:sz w:val="24"/>
                <w:szCs w:val="24"/>
              </w:rPr>
            </w:pPr>
          </w:p>
          <w:p w14:paraId="62144713" w14:textId="77777777" w:rsidR="000033E1" w:rsidRPr="000033E1" w:rsidRDefault="000033E1" w:rsidP="000033E1">
            <w:pPr>
              <w:pStyle w:val="TableParagraph"/>
              <w:jc w:val="both"/>
              <w:rPr>
                <w:rFonts w:ascii="Times New Roman" w:hAnsi="Times New Roman" w:cs="Times New Roman"/>
                <w:sz w:val="24"/>
                <w:szCs w:val="24"/>
              </w:rPr>
            </w:pPr>
            <w:r w:rsidRPr="000033E1">
              <w:rPr>
                <w:rFonts w:ascii="Times New Roman" w:hAnsi="Times New Roman" w:cs="Times New Roman"/>
                <w:sz w:val="24"/>
                <w:szCs w:val="24"/>
              </w:rPr>
              <w:t xml:space="preserve">Eğitim Fakültesi, ulusal ve uluslararası öğrenci ve öğretim elemanı değişim anlaşmalarına imza atarak gerçekleştirdiği ulusal ve uluslararası çaptaki eğitim-öğretim ortaklıklarıyla, düzenlenen kongre-sempozyum faaliyetleri, gerçekleştirilen projelerle hem öğretim elemanlarına hem de öğrencilere yeni ufuklar ve imkanlar açmaya çalışmaktadır. Uluslararası değişim programı Erasmus' un ve ulusal değişim programı Farabi' </w:t>
            </w:r>
            <w:proofErr w:type="spellStart"/>
            <w:r w:rsidRPr="000033E1">
              <w:rPr>
                <w:rFonts w:ascii="Times New Roman" w:hAnsi="Times New Roman" w:cs="Times New Roman"/>
                <w:sz w:val="24"/>
                <w:szCs w:val="24"/>
              </w:rPr>
              <w:t>nin</w:t>
            </w:r>
            <w:proofErr w:type="spellEnd"/>
            <w:r w:rsidRPr="000033E1">
              <w:rPr>
                <w:rFonts w:ascii="Times New Roman" w:hAnsi="Times New Roman" w:cs="Times New Roman"/>
                <w:sz w:val="24"/>
                <w:szCs w:val="24"/>
              </w:rPr>
              <w:t xml:space="preserve"> dışında Eğitim Fakültesi, </w:t>
            </w:r>
            <w:proofErr w:type="spellStart"/>
            <w:r w:rsidRPr="000033E1">
              <w:rPr>
                <w:rFonts w:ascii="Times New Roman" w:hAnsi="Times New Roman" w:cs="Times New Roman"/>
                <w:sz w:val="24"/>
                <w:szCs w:val="24"/>
              </w:rPr>
              <w:t>Belarus</w:t>
            </w:r>
            <w:proofErr w:type="spellEnd"/>
            <w:r w:rsidRPr="000033E1">
              <w:rPr>
                <w:rFonts w:ascii="Times New Roman" w:hAnsi="Times New Roman" w:cs="Times New Roman"/>
                <w:sz w:val="24"/>
                <w:szCs w:val="24"/>
              </w:rPr>
              <w:t xml:space="preserve"> ve Japonya'daki değişik üniversitelerle işbirliği anlaşmaları imzalayarak ''Dünya Fakültesi'' olma hedefine biraz daha yaklaşmıştır.</w:t>
            </w:r>
          </w:p>
          <w:p w14:paraId="03BD50A5" w14:textId="77777777" w:rsidR="00C64D2E" w:rsidRPr="00871F33" w:rsidRDefault="00C64D2E" w:rsidP="00C64D2E">
            <w:pPr>
              <w:pStyle w:val="Balk3"/>
              <w:tabs>
                <w:tab w:val="left" w:pos="831"/>
              </w:tabs>
              <w:spacing w:after="60"/>
              <w:ind w:left="27" w:right="-8"/>
              <w:jc w:val="both"/>
              <w:rPr>
                <w:rFonts w:ascii="Times New Roman" w:hAnsi="Times New Roman" w:cs="Times New Roman"/>
                <w:b/>
                <w:bCs/>
                <w:color w:val="000000" w:themeColor="text1"/>
              </w:rPr>
            </w:pPr>
            <w:r w:rsidRPr="00871F33">
              <w:rPr>
                <w:rFonts w:ascii="Times New Roman" w:hAnsi="Times New Roman" w:cs="Times New Roman"/>
                <w:b/>
                <w:bCs/>
                <w:color w:val="000000" w:themeColor="text1"/>
              </w:rPr>
              <w:t>Önceki Yetersizliklerin ve Gözlemlerin Giderilmesi Amacıyla Alınan Önlemler</w:t>
            </w:r>
          </w:p>
          <w:p w14:paraId="70B4BC77" w14:textId="04D68A5F" w:rsidR="00C64D2E" w:rsidRPr="00871F33" w:rsidRDefault="00C64D2E" w:rsidP="00C64D2E">
            <w:pPr>
              <w:pBdr>
                <w:top w:val="nil"/>
                <w:left w:val="nil"/>
                <w:bottom w:val="nil"/>
                <w:right w:val="nil"/>
                <w:between w:val="nil"/>
              </w:pBdr>
              <w:spacing w:after="60"/>
              <w:ind w:right="-8"/>
              <w:rPr>
                <w:rFonts w:ascii="Times New Roman" w:hAnsi="Times New Roman" w:cs="Times New Roman"/>
                <w:sz w:val="24"/>
                <w:szCs w:val="24"/>
              </w:rPr>
            </w:pPr>
            <w:r w:rsidRPr="00871F33">
              <w:rPr>
                <w:rFonts w:ascii="Times New Roman" w:hAnsi="Times New Roman" w:cs="Times New Roman"/>
                <w:color w:val="000000" w:themeColor="text1"/>
                <w:sz w:val="24"/>
                <w:szCs w:val="24"/>
              </w:rPr>
              <w:t xml:space="preserve">Programımız 2024-2025 akademik yılında EPDAD tarafından </w:t>
            </w:r>
            <w:r w:rsidR="00FE449A">
              <w:rPr>
                <w:rFonts w:ascii="Times New Roman" w:hAnsi="Times New Roman" w:cs="Times New Roman"/>
                <w:color w:val="000000" w:themeColor="text1"/>
                <w:sz w:val="24"/>
                <w:szCs w:val="24"/>
              </w:rPr>
              <w:t>R</w:t>
            </w:r>
            <w:r w:rsidR="00FE449A">
              <w:rPr>
                <w:color w:val="000000" w:themeColor="text1"/>
              </w:rPr>
              <w:t>aporla</w:t>
            </w:r>
            <w:r w:rsidRPr="00871F33">
              <w:rPr>
                <w:rFonts w:ascii="Times New Roman" w:hAnsi="Times New Roman" w:cs="Times New Roman"/>
                <w:color w:val="000000" w:themeColor="text1"/>
                <w:sz w:val="24"/>
                <w:szCs w:val="24"/>
              </w:rPr>
              <w:t xml:space="preserve"> Ara Değerlendirme kapsamında ikinci kez değerlendirilmiş ve Akreditasyonu 2027 yılına kadar uzatılmıştır. Bu kapsamda, </w:t>
            </w:r>
            <w:hyperlink r:id="rId15">
              <w:r w:rsidRPr="00871F33">
                <w:rPr>
                  <w:rFonts w:ascii="Times New Roman" w:hAnsi="Times New Roman" w:cs="Times New Roman"/>
                  <w:color w:val="000000" w:themeColor="text1"/>
                  <w:sz w:val="24"/>
                  <w:szCs w:val="24"/>
                  <w:u w:val="single"/>
                </w:rPr>
                <w:t>Gelişim İzleme Raporu</w:t>
              </w:r>
            </w:hyperlink>
            <w:r w:rsidRPr="00871F33">
              <w:rPr>
                <w:rFonts w:ascii="Times New Roman" w:hAnsi="Times New Roman" w:cs="Times New Roman"/>
                <w:color w:val="000000" w:themeColor="text1"/>
                <w:sz w:val="24"/>
                <w:szCs w:val="24"/>
              </w:rPr>
              <w:t xml:space="preserve">, Anabilim Dalı </w:t>
            </w:r>
            <w:hyperlink r:id="rId16">
              <w:r w:rsidRPr="00871F33">
                <w:rPr>
                  <w:rFonts w:ascii="Times New Roman" w:hAnsi="Times New Roman" w:cs="Times New Roman"/>
                  <w:color w:val="000000" w:themeColor="text1"/>
                  <w:sz w:val="24"/>
                  <w:szCs w:val="24"/>
                  <w:u w:val="single"/>
                </w:rPr>
                <w:t>SWOT Analizi</w:t>
              </w:r>
            </w:hyperlink>
            <w:r w:rsidRPr="00871F33">
              <w:rPr>
                <w:rFonts w:ascii="Times New Roman" w:hAnsi="Times New Roman" w:cs="Times New Roman"/>
                <w:color w:val="000000" w:themeColor="text1"/>
                <w:sz w:val="24"/>
                <w:szCs w:val="24"/>
              </w:rPr>
              <w:t xml:space="preserve"> ve </w:t>
            </w:r>
            <w:hyperlink r:id="rId17">
              <w:r w:rsidRPr="00871F33">
                <w:rPr>
                  <w:rFonts w:ascii="Times New Roman" w:hAnsi="Times New Roman" w:cs="Times New Roman"/>
                  <w:color w:val="000000" w:themeColor="text1"/>
                  <w:sz w:val="24"/>
                  <w:szCs w:val="24"/>
                  <w:u w:val="single"/>
                </w:rPr>
                <w:t>2024-2028 Stratejik Planı</w:t>
              </w:r>
            </w:hyperlink>
            <w:r w:rsidRPr="00871F33">
              <w:rPr>
                <w:rFonts w:ascii="Times New Roman" w:hAnsi="Times New Roman" w:cs="Times New Roman"/>
                <w:color w:val="000000" w:themeColor="text1"/>
                <w:sz w:val="24"/>
                <w:szCs w:val="24"/>
              </w:rPr>
              <w:t xml:space="preserve"> hazırlanarak kalite sürecine ilişkin gerekli değişiklikler yapılmıştır.</w:t>
            </w:r>
          </w:p>
        </w:tc>
      </w:tr>
      <w:tr w:rsidR="00C64D2E" w:rsidRPr="00871F33" w14:paraId="32FEC571" w14:textId="77777777" w:rsidTr="00C22FCB">
        <w:tc>
          <w:tcPr>
            <w:tcW w:w="9062" w:type="dxa"/>
            <w:gridSpan w:val="2"/>
          </w:tcPr>
          <w:p w14:paraId="6A7F3322" w14:textId="35871356" w:rsidR="00C64D2E" w:rsidRPr="00871F33" w:rsidRDefault="00C64D2E" w:rsidP="00C22FCB">
            <w:pPr>
              <w:jc w:val="both"/>
              <w:rPr>
                <w:rFonts w:ascii="Times New Roman" w:hAnsi="Times New Roman" w:cs="Times New Roman"/>
                <w:bCs/>
                <w:color w:val="000000" w:themeColor="text1"/>
                <w:sz w:val="24"/>
                <w:szCs w:val="24"/>
              </w:rPr>
            </w:pPr>
            <w:r w:rsidRPr="00871F33">
              <w:rPr>
                <w:rFonts w:ascii="Times New Roman" w:hAnsi="Times New Roman" w:cs="Times New Roman"/>
                <w:b/>
                <w:color w:val="000000" w:themeColor="text1"/>
                <w:sz w:val="24"/>
                <w:szCs w:val="24"/>
              </w:rPr>
              <w:lastRenderedPageBreak/>
              <w:t xml:space="preserve">Kanıtlar: </w:t>
            </w:r>
          </w:p>
          <w:p w14:paraId="64CFF2E7" w14:textId="77777777" w:rsidR="008E25FF" w:rsidRDefault="008E25FF" w:rsidP="00EF39BA">
            <w:pPr>
              <w:pBdr>
                <w:top w:val="nil"/>
                <w:left w:val="nil"/>
                <w:bottom w:val="nil"/>
                <w:right w:val="nil"/>
                <w:between w:val="nil"/>
              </w:pBdr>
              <w:spacing w:after="60"/>
              <w:ind w:right="-150"/>
              <w:jc w:val="both"/>
            </w:pPr>
            <w:hyperlink r:id="rId18" w:history="1">
              <w:r w:rsidRPr="000978D8">
                <w:rPr>
                  <w:rStyle w:val="Kpr"/>
                </w:rPr>
                <w:t>https://ubys.comu.edu.tr/AIS/OutcomeBasedLearning/Home/Index?id=NAY05I3dsHxZplWS6zPEsA!xGGx!!xGGx!&amp;apIdStr=NAY05I3dsHxZplWS6zPEsA!xGGx!!xGGx!&amp;culture=tr-TR</w:t>
              </w:r>
            </w:hyperlink>
            <w:r>
              <w:t xml:space="preserve"> </w:t>
            </w:r>
          </w:p>
          <w:p w14:paraId="6A2F99B7" w14:textId="4B7393D3" w:rsidR="00EF39BA" w:rsidRPr="00871F33" w:rsidRDefault="00DF598E" w:rsidP="00EF39BA">
            <w:pPr>
              <w:pBdr>
                <w:top w:val="nil"/>
                <w:left w:val="nil"/>
                <w:bottom w:val="nil"/>
                <w:right w:val="nil"/>
                <w:between w:val="nil"/>
              </w:pBdr>
              <w:spacing w:after="60"/>
              <w:ind w:right="-150"/>
              <w:jc w:val="both"/>
              <w:rPr>
                <w:rFonts w:ascii="Times New Roman" w:hAnsi="Times New Roman" w:cs="Times New Roman"/>
                <w:sz w:val="24"/>
                <w:szCs w:val="24"/>
              </w:rPr>
            </w:pPr>
            <w:hyperlink r:id="rId19" w:history="1">
              <w:r w:rsidRPr="000978D8">
                <w:rPr>
                  <w:rStyle w:val="Kpr"/>
                  <w:rFonts w:ascii="Times New Roman" w:hAnsi="Times New Roman" w:cs="Times New Roman"/>
                  <w:sz w:val="24"/>
                  <w:szCs w:val="24"/>
                </w:rPr>
                <w:t>https://temel.egitim.comu.edu.tr/</w:t>
              </w:r>
            </w:hyperlink>
            <w:r>
              <w:rPr>
                <w:rFonts w:ascii="Times New Roman" w:hAnsi="Times New Roman" w:cs="Times New Roman"/>
                <w:sz w:val="24"/>
                <w:szCs w:val="24"/>
              </w:rPr>
              <w:t xml:space="preserve"> </w:t>
            </w:r>
          </w:p>
          <w:p w14:paraId="2CD99A3C" w14:textId="28B49BA1" w:rsidR="00C64D2E" w:rsidRPr="00871F33" w:rsidRDefault="00C64D2E" w:rsidP="00FE449A">
            <w:pPr>
              <w:pBdr>
                <w:top w:val="nil"/>
                <w:left w:val="nil"/>
                <w:bottom w:val="nil"/>
                <w:right w:val="nil"/>
                <w:between w:val="nil"/>
              </w:pBdr>
              <w:spacing w:after="60"/>
              <w:ind w:right="-150"/>
              <w:jc w:val="both"/>
              <w:rPr>
                <w:rFonts w:ascii="Times New Roman" w:hAnsi="Times New Roman" w:cs="Times New Roman"/>
                <w:sz w:val="24"/>
                <w:szCs w:val="24"/>
              </w:rPr>
            </w:pPr>
          </w:p>
        </w:tc>
      </w:tr>
      <w:tr w:rsidR="00C64D2E" w:rsidRPr="00871F33" w14:paraId="3704FBFC" w14:textId="77777777" w:rsidTr="00C64D2E">
        <w:tc>
          <w:tcPr>
            <w:tcW w:w="1418" w:type="dxa"/>
          </w:tcPr>
          <w:p w14:paraId="72E94B20" w14:textId="77777777" w:rsidR="00C64D2E" w:rsidRPr="00871F33" w:rsidRDefault="00C64D2E" w:rsidP="00C22FCB">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4" w:type="dxa"/>
          </w:tcPr>
          <w:p w14:paraId="7AF40AF9" w14:textId="77777777" w:rsidR="00C64D2E" w:rsidRPr="00871F33" w:rsidRDefault="00000000" w:rsidP="00C22FC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3668392"/>
                <w14:checkbox>
                  <w14:checked w14:val="0"/>
                  <w14:checkedState w14:val="2612" w14:font="MS Gothic"/>
                  <w14:uncheckedState w14:val="2610" w14:font="MS Gothic"/>
                </w14:checkbox>
              </w:sdtPr>
              <w:sdtContent>
                <w:r w:rsidR="00C64D2E" w:rsidRPr="00871F33">
                  <w:rPr>
                    <w:rFonts w:ascii="Segoe UI Symbol" w:eastAsia="MS Gothic" w:hAnsi="Segoe UI Symbol" w:cs="Segoe UI Symbol"/>
                    <w:color w:val="000000" w:themeColor="text1"/>
                    <w:sz w:val="24"/>
                    <w:szCs w:val="24"/>
                  </w:rPr>
                  <w:t>☐</w:t>
                </w:r>
              </w:sdtContent>
            </w:sdt>
            <w:r w:rsidR="00C64D2E" w:rsidRPr="00871F33">
              <w:rPr>
                <w:rFonts w:ascii="Times New Roman" w:hAnsi="Times New Roman" w:cs="Times New Roman"/>
                <w:color w:val="000000" w:themeColor="text1"/>
                <w:sz w:val="24"/>
                <w:szCs w:val="24"/>
                <w:shd w:val="clear" w:color="auto" w:fill="FFFFFF"/>
              </w:rPr>
              <w:t xml:space="preserve"> Uygulama </w:t>
            </w:r>
            <w:proofErr w:type="gramStart"/>
            <w:r w:rsidR="00C64D2E" w:rsidRPr="00871F33">
              <w:rPr>
                <w:rFonts w:ascii="Times New Roman" w:hAnsi="Times New Roman" w:cs="Times New Roman"/>
                <w:color w:val="000000" w:themeColor="text1"/>
                <w:sz w:val="24"/>
                <w:szCs w:val="24"/>
                <w:shd w:val="clear" w:color="auto" w:fill="FFFFFF"/>
              </w:rPr>
              <w:t>Yok</w:t>
            </w:r>
            <w:proofErr w:type="gramEnd"/>
          </w:p>
          <w:p w14:paraId="7F55F880" w14:textId="77777777" w:rsidR="00C64D2E" w:rsidRPr="00871F33" w:rsidRDefault="00000000" w:rsidP="00C22FC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3305072"/>
                <w14:checkbox>
                  <w14:checked w14:val="0"/>
                  <w14:checkedState w14:val="2612" w14:font="MS Gothic"/>
                  <w14:uncheckedState w14:val="2610" w14:font="MS Gothic"/>
                </w14:checkbox>
              </w:sdtPr>
              <w:sdtContent>
                <w:r w:rsidR="00C64D2E" w:rsidRPr="00871F33">
                  <w:rPr>
                    <w:rFonts w:ascii="Segoe UI Symbol" w:eastAsia="MS Gothic" w:hAnsi="Segoe UI Symbol" w:cs="Segoe UI Symbol"/>
                    <w:color w:val="000000" w:themeColor="text1"/>
                    <w:sz w:val="24"/>
                    <w:szCs w:val="24"/>
                  </w:rPr>
                  <w:t>☐</w:t>
                </w:r>
              </w:sdtContent>
            </w:sdt>
            <w:r w:rsidR="00C64D2E" w:rsidRPr="00871F33">
              <w:rPr>
                <w:rFonts w:ascii="Times New Roman" w:hAnsi="Times New Roman" w:cs="Times New Roman"/>
                <w:color w:val="000000" w:themeColor="text1"/>
                <w:sz w:val="24"/>
                <w:szCs w:val="24"/>
              </w:rPr>
              <w:t xml:space="preserve"> </w:t>
            </w:r>
            <w:r w:rsidR="00C64D2E" w:rsidRPr="00871F33">
              <w:rPr>
                <w:rFonts w:ascii="Times New Roman" w:hAnsi="Times New Roman" w:cs="Times New Roman"/>
                <w:color w:val="000000" w:themeColor="text1"/>
                <w:sz w:val="24"/>
                <w:szCs w:val="24"/>
                <w:shd w:val="clear" w:color="auto" w:fill="FFFFFF"/>
              </w:rPr>
              <w:t>Olgunlaşmamış Uygulama</w:t>
            </w:r>
          </w:p>
          <w:p w14:paraId="202B450E" w14:textId="32A8DA36" w:rsidR="00C64D2E" w:rsidRPr="00871F33" w:rsidRDefault="00000000" w:rsidP="00C22FC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6766697"/>
                <w14:checkbox>
                  <w14:checked w14:val="1"/>
                  <w14:checkedState w14:val="2612" w14:font="MS Gothic"/>
                  <w14:uncheckedState w14:val="2610" w14:font="MS Gothic"/>
                </w14:checkbox>
              </w:sdtPr>
              <w:sdtContent>
                <w:r w:rsidR="00C64D2E" w:rsidRPr="00871F33">
                  <w:rPr>
                    <w:rFonts w:ascii="Segoe UI Symbol" w:eastAsia="MS Gothic" w:hAnsi="Segoe UI Symbol" w:cs="Segoe UI Symbol"/>
                    <w:color w:val="000000" w:themeColor="text1"/>
                    <w:sz w:val="24"/>
                    <w:szCs w:val="24"/>
                  </w:rPr>
                  <w:t>☒</w:t>
                </w:r>
              </w:sdtContent>
            </w:sdt>
            <w:r w:rsidR="00C64D2E" w:rsidRPr="00871F33">
              <w:rPr>
                <w:rFonts w:ascii="Times New Roman" w:hAnsi="Times New Roman" w:cs="Times New Roman"/>
                <w:color w:val="000000" w:themeColor="text1"/>
                <w:sz w:val="24"/>
                <w:szCs w:val="24"/>
                <w:shd w:val="clear" w:color="auto" w:fill="FFFFFF"/>
              </w:rPr>
              <w:t xml:space="preserve"> Örnek Uygulama</w:t>
            </w:r>
          </w:p>
        </w:tc>
      </w:tr>
    </w:tbl>
    <w:p w14:paraId="134D026C" w14:textId="77777777" w:rsidR="007D0E0F" w:rsidRPr="00871F33" w:rsidRDefault="007D0E0F" w:rsidP="00C53E17">
      <w:pPr>
        <w:jc w:val="both"/>
        <w:rPr>
          <w:rFonts w:ascii="Times New Roman" w:hAnsi="Times New Roman" w:cs="Times New Roman"/>
          <w:color w:val="000000" w:themeColor="text1"/>
          <w:sz w:val="24"/>
          <w:szCs w:val="24"/>
        </w:rPr>
      </w:pPr>
    </w:p>
    <w:p w14:paraId="0C62AAB0" w14:textId="77777777" w:rsidR="007D0E0F" w:rsidRPr="00871F33" w:rsidRDefault="007D0E0F" w:rsidP="00FA70E8">
      <w:pPr>
        <w:pStyle w:val="Balk1"/>
        <w:rPr>
          <w:rFonts w:ascii="Times New Roman" w:hAnsi="Times New Roman" w:cs="Times New Roman"/>
          <w:b/>
          <w:color w:val="000000" w:themeColor="text1"/>
          <w:sz w:val="24"/>
          <w:szCs w:val="24"/>
        </w:rPr>
      </w:pPr>
      <w:bookmarkStart w:id="3" w:name="_Toc155173915"/>
      <w:r w:rsidRPr="00871F33">
        <w:rPr>
          <w:rFonts w:ascii="Times New Roman" w:hAnsi="Times New Roman" w:cs="Times New Roman"/>
          <w:b/>
          <w:color w:val="000000" w:themeColor="text1"/>
          <w:sz w:val="24"/>
          <w:szCs w:val="24"/>
        </w:rPr>
        <w:t>1.ÖĞRENCİLER</w:t>
      </w:r>
      <w:bookmarkEnd w:id="3"/>
    </w:p>
    <w:p w14:paraId="403ADBAC" w14:textId="77777777" w:rsidR="007D0E0F" w:rsidRPr="00871F33" w:rsidRDefault="007D0E0F" w:rsidP="00C53E17">
      <w:pPr>
        <w:jc w:val="both"/>
        <w:rPr>
          <w:rFonts w:ascii="Times New Roman" w:hAnsi="Times New Roman" w:cs="Times New Roman"/>
          <w:color w:val="000000" w:themeColor="text1"/>
          <w:sz w:val="24"/>
          <w:szCs w:val="24"/>
          <w:shd w:val="clear" w:color="auto" w:fill="FFFFFF"/>
        </w:rPr>
      </w:pPr>
      <w:r w:rsidRPr="00871F33">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890"/>
        <w:gridCol w:w="7172"/>
      </w:tblGrid>
      <w:tr w:rsidR="00C53E17" w:rsidRPr="00871F33" w14:paraId="1A47E30D" w14:textId="77777777" w:rsidTr="00C53E17">
        <w:tc>
          <w:tcPr>
            <w:tcW w:w="9062" w:type="dxa"/>
            <w:gridSpan w:val="2"/>
          </w:tcPr>
          <w:p w14:paraId="19F95810" w14:textId="77777777" w:rsidR="00E62ABA" w:rsidRPr="0040053E" w:rsidRDefault="00E62ABA" w:rsidP="00E62ABA">
            <w:pPr>
              <w:pStyle w:val="GvdeMetni"/>
              <w:jc w:val="both"/>
              <w:rPr>
                <w:rFonts w:ascii="Times New Roman" w:hAnsi="Times New Roman" w:cs="Times New Roman"/>
                <w:sz w:val="24"/>
                <w:szCs w:val="24"/>
              </w:rPr>
            </w:pPr>
            <w:r w:rsidRPr="0040053E">
              <w:rPr>
                <w:rFonts w:ascii="Times New Roman" w:hAnsi="Times New Roman" w:cs="Times New Roman"/>
                <w:sz w:val="24"/>
                <w:szCs w:val="24"/>
              </w:rPr>
              <w:t xml:space="preserve">Çanakkale Onsekiz Mart Üniversitesi Eğitim Fakültesi Temel eğitim Bölümü Sınıf Eğitimi Anabilim Dalı’na öğrenci kabulleri, Yükseköğretim Kurulu (YÖK), Öğrenci Seçme ve Yerleştirme Merkezi (ÖSYM) Başkanlığı ile Rektörlük tarafından belirlenen ilkeler ve akademik takvim ile ilan edilen tarihler arasında, istenen belgeler </w:t>
            </w:r>
            <w:proofErr w:type="gramStart"/>
            <w:r w:rsidRPr="0040053E">
              <w:rPr>
                <w:rFonts w:ascii="Times New Roman" w:hAnsi="Times New Roman" w:cs="Times New Roman"/>
                <w:sz w:val="24"/>
                <w:szCs w:val="24"/>
              </w:rPr>
              <w:t>ile birlikte</w:t>
            </w:r>
            <w:proofErr w:type="gramEnd"/>
            <w:r w:rsidRPr="0040053E">
              <w:rPr>
                <w:rFonts w:ascii="Times New Roman" w:hAnsi="Times New Roman" w:cs="Times New Roman"/>
                <w:sz w:val="24"/>
                <w:szCs w:val="24"/>
              </w:rPr>
              <w:t xml:space="preserve"> fakültemiz öğrenci işleri kayıt bürosu tarafından </w:t>
            </w:r>
            <w:r>
              <w:rPr>
                <w:rFonts w:ascii="Times New Roman" w:hAnsi="Times New Roman" w:cs="Times New Roman"/>
                <w:sz w:val="24"/>
                <w:szCs w:val="24"/>
              </w:rPr>
              <w:t xml:space="preserve">ve </w:t>
            </w:r>
            <w:hyperlink r:id="rId20" w:history="1">
              <w:r w:rsidRPr="00AF1421">
                <w:rPr>
                  <w:rStyle w:val="Kpr"/>
                  <w:rFonts w:ascii="Times New Roman" w:hAnsi="Times New Roman"/>
                  <w:sz w:val="24"/>
                  <w:szCs w:val="24"/>
                </w:rPr>
                <w:t>https://www.osym.gov.tr/</w:t>
              </w:r>
            </w:hyperlink>
            <w:r>
              <w:rPr>
                <w:rFonts w:ascii="Times New Roman" w:hAnsi="Times New Roman" w:cs="Times New Roman"/>
                <w:sz w:val="24"/>
                <w:szCs w:val="24"/>
              </w:rPr>
              <w:t xml:space="preserve"> adresinden online olarak </w:t>
            </w:r>
            <w:r w:rsidRPr="0040053E">
              <w:rPr>
                <w:rFonts w:ascii="Times New Roman" w:hAnsi="Times New Roman" w:cs="Times New Roman"/>
                <w:sz w:val="24"/>
                <w:szCs w:val="24"/>
              </w:rPr>
              <w:t>yapılmaktadır. Fakültemiz Sınıf Eğitimi Anabilim Dalı</w:t>
            </w:r>
            <w:r>
              <w:rPr>
                <w:rFonts w:ascii="Times New Roman" w:hAnsi="Times New Roman" w:cs="Times New Roman"/>
                <w:sz w:val="24"/>
                <w:szCs w:val="24"/>
              </w:rPr>
              <w:t>, yeni</w:t>
            </w:r>
            <w:r w:rsidRPr="0040053E">
              <w:rPr>
                <w:rFonts w:ascii="Times New Roman" w:hAnsi="Times New Roman" w:cs="Times New Roman"/>
                <w:sz w:val="24"/>
                <w:szCs w:val="24"/>
              </w:rPr>
              <w:t xml:space="preserve"> </w:t>
            </w:r>
            <w:r>
              <w:rPr>
                <w:rFonts w:ascii="Times New Roman" w:hAnsi="Times New Roman" w:cs="Times New Roman"/>
                <w:sz w:val="24"/>
                <w:szCs w:val="24"/>
              </w:rPr>
              <w:t>ÖSYM</w:t>
            </w:r>
            <w:r w:rsidRPr="0040053E">
              <w:rPr>
                <w:rFonts w:ascii="Times New Roman" w:hAnsi="Times New Roman" w:cs="Times New Roman"/>
                <w:sz w:val="24"/>
                <w:szCs w:val="24"/>
              </w:rPr>
              <w:t xml:space="preserve"> </w:t>
            </w:r>
            <w:r>
              <w:rPr>
                <w:rFonts w:ascii="Times New Roman" w:hAnsi="Times New Roman" w:cs="Times New Roman"/>
                <w:sz w:val="24"/>
                <w:szCs w:val="24"/>
              </w:rPr>
              <w:t>düzenlemesiyle birlikte, ortaöğretim kademesini bitirmiş ve YKS sınavına girmiş olan adayların başarı sıralamaları ve tercihlerine göre merkezi yerleştirme ile öğrenci kabul etmektedir. P</w:t>
            </w:r>
            <w:r w:rsidRPr="0040053E">
              <w:rPr>
                <w:rFonts w:ascii="Times New Roman" w:hAnsi="Times New Roman" w:cs="Times New Roman"/>
                <w:sz w:val="24"/>
                <w:szCs w:val="24"/>
              </w:rPr>
              <w:t xml:space="preserve">rogram örgün öğretim olarak </w:t>
            </w:r>
            <w:r>
              <w:rPr>
                <w:rFonts w:ascii="Times New Roman" w:hAnsi="Times New Roman" w:cs="Times New Roman"/>
                <w:sz w:val="24"/>
                <w:szCs w:val="24"/>
              </w:rPr>
              <w:t>5</w:t>
            </w:r>
            <w:r w:rsidRPr="0040053E">
              <w:rPr>
                <w:rFonts w:ascii="Times New Roman" w:hAnsi="Times New Roman" w:cs="Times New Roman"/>
                <w:sz w:val="24"/>
                <w:szCs w:val="24"/>
              </w:rPr>
              <w:t>0+2 kişilik örgün öğretim kontenjanıyla öğretim</w:t>
            </w:r>
            <w:r>
              <w:rPr>
                <w:rFonts w:ascii="Times New Roman" w:hAnsi="Times New Roman" w:cs="Times New Roman"/>
                <w:sz w:val="24"/>
                <w:szCs w:val="24"/>
              </w:rPr>
              <w:t xml:space="preserve"> faaliyetlerine</w:t>
            </w:r>
            <w:r w:rsidRPr="0040053E">
              <w:rPr>
                <w:rFonts w:ascii="Times New Roman" w:hAnsi="Times New Roman" w:cs="Times New Roman"/>
                <w:sz w:val="24"/>
                <w:szCs w:val="24"/>
              </w:rPr>
              <w:t xml:space="preserve"> devam etmektedir. Programı</w:t>
            </w:r>
            <w:r>
              <w:rPr>
                <w:rFonts w:ascii="Times New Roman" w:hAnsi="Times New Roman" w:cs="Times New Roman"/>
                <w:sz w:val="24"/>
                <w:szCs w:val="24"/>
              </w:rPr>
              <w:t>n</w:t>
            </w:r>
            <w:r w:rsidRPr="0040053E">
              <w:rPr>
                <w:rFonts w:ascii="Times New Roman" w:hAnsi="Times New Roman" w:cs="Times New Roman"/>
                <w:sz w:val="24"/>
                <w:szCs w:val="24"/>
              </w:rPr>
              <w:t xml:space="preserve"> eğitim dili Türkçe olup yabancı dil olarak zorunlu İngilizce ve seçmeli mesleki </w:t>
            </w:r>
            <w:r w:rsidRPr="0040053E">
              <w:rPr>
                <w:rFonts w:ascii="Times New Roman" w:hAnsi="Times New Roman" w:cs="Times New Roman"/>
                <w:sz w:val="24"/>
                <w:szCs w:val="24"/>
              </w:rPr>
              <w:lastRenderedPageBreak/>
              <w:t xml:space="preserve">yabancı dil (İngilizce) dersleri bulunmaktadır. Sınıf Eğitimi Anabilim Dalına kaydolan öğrenciler, programdan mezun olabilmek için öngörülen müfredattaki tüm </w:t>
            </w:r>
            <w:r>
              <w:rPr>
                <w:rFonts w:ascii="Times New Roman" w:hAnsi="Times New Roman" w:cs="Times New Roman"/>
                <w:sz w:val="24"/>
                <w:szCs w:val="24"/>
              </w:rPr>
              <w:t xml:space="preserve">zorunlu dersleri ve kredilerini tamamlayacak şekilde seçmeli ders havuzundaki </w:t>
            </w:r>
            <w:r w:rsidRPr="0040053E">
              <w:rPr>
                <w:rFonts w:ascii="Times New Roman" w:hAnsi="Times New Roman" w:cs="Times New Roman"/>
                <w:sz w:val="24"/>
                <w:szCs w:val="24"/>
              </w:rPr>
              <w:t>dersleri almak</w:t>
            </w:r>
            <w:r w:rsidRPr="0040053E">
              <w:rPr>
                <w:rFonts w:ascii="Times New Roman" w:hAnsi="Times New Roman" w:cs="Times New Roman"/>
                <w:spacing w:val="-11"/>
                <w:sz w:val="24"/>
                <w:szCs w:val="24"/>
              </w:rPr>
              <w:t xml:space="preserve"> </w:t>
            </w:r>
            <w:r w:rsidRPr="0040053E">
              <w:rPr>
                <w:rFonts w:ascii="Times New Roman" w:hAnsi="Times New Roman" w:cs="Times New Roman"/>
                <w:sz w:val="24"/>
                <w:szCs w:val="24"/>
              </w:rPr>
              <w:t>zorundadırlar.</w:t>
            </w:r>
          </w:p>
          <w:p w14:paraId="0DB41B8F" w14:textId="77777777" w:rsidR="00E62ABA" w:rsidRPr="0040053E" w:rsidRDefault="00E62ABA" w:rsidP="00E62ABA">
            <w:pPr>
              <w:pStyle w:val="GvdeMetni"/>
              <w:jc w:val="both"/>
              <w:rPr>
                <w:rFonts w:ascii="Times New Roman" w:hAnsi="Times New Roman" w:cs="Times New Roman"/>
                <w:sz w:val="24"/>
                <w:szCs w:val="24"/>
              </w:rPr>
            </w:pPr>
            <w:r w:rsidRPr="0040053E">
              <w:rPr>
                <w:rFonts w:ascii="Times New Roman" w:hAnsi="Times New Roman" w:cs="Times New Roman"/>
                <w:sz w:val="24"/>
                <w:szCs w:val="24"/>
              </w:rPr>
              <w:t xml:space="preserve">Öğrencilerimiz mezun olmadan önce 28 iş günü staj yapmak zorundadır. Programda stajların takibine ve sürdürülebilirliğine azami derecede önem verilmektedir. Öğrenciler staj teslim dosyalarını bir sonraki akademik dönemi takip eden ve ders seçimlerinin yapıldığı zaman ilgili program danışmanlarına teslim ederler. </w:t>
            </w:r>
          </w:p>
          <w:p w14:paraId="45184502" w14:textId="77777777" w:rsidR="004B36BC" w:rsidRDefault="004B36BC" w:rsidP="004B36BC">
            <w:pPr>
              <w:rPr>
                <w:rFonts w:ascii="Times New Roman" w:hAnsi="Times New Roman" w:cs="Times New Roman"/>
                <w:sz w:val="24"/>
                <w:szCs w:val="24"/>
              </w:rPr>
            </w:pPr>
          </w:p>
          <w:p w14:paraId="06FFD933" w14:textId="77777777" w:rsidR="004B36BC" w:rsidRPr="0040053E" w:rsidRDefault="004B36BC" w:rsidP="004B36BC">
            <w:pPr>
              <w:pStyle w:val="TableParagraph"/>
              <w:jc w:val="both"/>
              <w:rPr>
                <w:rFonts w:ascii="Times New Roman" w:hAnsi="Times New Roman" w:cs="Times New Roman"/>
                <w:sz w:val="24"/>
                <w:szCs w:val="24"/>
                <w:shd w:val="clear" w:color="auto" w:fill="FFFFFF"/>
              </w:rPr>
            </w:pPr>
            <w:r w:rsidRPr="0040053E">
              <w:rPr>
                <w:rFonts w:ascii="Times New Roman" w:hAnsi="Times New Roman" w:cs="Times New Roman"/>
                <w:sz w:val="24"/>
                <w:szCs w:val="24"/>
                <w:shd w:val="clear" w:color="auto" w:fill="FFFFFF"/>
              </w:rPr>
              <w:t>Sınıf eğitimi programı, öğretmenliğe ilişkin pozitif tutumlar geliştirmiş ve profesyonel öğretim becerilerine sahip öğretmenler yetiştirme</w:t>
            </w:r>
            <w:r>
              <w:rPr>
                <w:rFonts w:ascii="Times New Roman" w:hAnsi="Times New Roman" w:cs="Times New Roman"/>
                <w:sz w:val="24"/>
                <w:szCs w:val="24"/>
                <w:shd w:val="clear" w:color="auto" w:fill="FFFFFF"/>
              </w:rPr>
              <w:t>yi amaçlamaktadır</w:t>
            </w:r>
            <w:r w:rsidRPr="0040053E">
              <w:rPr>
                <w:rFonts w:ascii="Times New Roman" w:hAnsi="Times New Roman" w:cs="Times New Roman"/>
                <w:sz w:val="24"/>
                <w:szCs w:val="24"/>
                <w:shd w:val="clear" w:color="auto" w:fill="FFFFFF"/>
              </w:rPr>
              <w:t xml:space="preserve">. Bu bölümden mezun olan öğrencilerden </w:t>
            </w:r>
            <w:r w:rsidRPr="0040053E">
              <w:rPr>
                <w:rFonts w:ascii="Times New Roman" w:hAnsi="Times New Roman" w:cs="Times New Roman"/>
                <w:sz w:val="24"/>
                <w:szCs w:val="24"/>
              </w:rPr>
              <w:t>öğrencilerine</w:t>
            </w:r>
            <w:r w:rsidRPr="0040053E">
              <w:rPr>
                <w:rFonts w:ascii="Times New Roman" w:hAnsi="Times New Roman" w:cs="Times New Roman"/>
                <w:sz w:val="24"/>
                <w:szCs w:val="24"/>
                <w:shd w:val="clear" w:color="auto" w:fill="FFFFFF"/>
              </w:rPr>
              <w:t xml:space="preserve"> örnek olmaları, etkili iletişim becerilerini kullanabilmeleri ve iyi birer öğretmen olmaları beklenmektedir. </w:t>
            </w:r>
            <w:r>
              <w:rPr>
                <w:rFonts w:ascii="Times New Roman" w:hAnsi="Times New Roman" w:cs="Times New Roman"/>
                <w:sz w:val="24"/>
                <w:szCs w:val="24"/>
                <w:shd w:val="clear" w:color="auto" w:fill="FFFFFF"/>
              </w:rPr>
              <w:t xml:space="preserve">Anabilim dalımız </w:t>
            </w:r>
            <w:r w:rsidRPr="0040053E">
              <w:rPr>
                <w:rFonts w:ascii="Times New Roman" w:hAnsi="Times New Roman" w:cs="Times New Roman"/>
                <w:sz w:val="24"/>
                <w:szCs w:val="24"/>
                <w:shd w:val="clear" w:color="auto" w:fill="FFFFFF"/>
              </w:rPr>
              <w:t>öğretim yöntem, teknik ve stratejilerini kullanabilen, öğretim teknolojileri bilgisine sahip, çocukları seven öğretmenler yetiştirmeyi amaçlamaktadır.</w:t>
            </w:r>
            <w:r w:rsidRPr="0040053E">
              <w:rPr>
                <w:rFonts w:ascii="Times New Roman" w:hAnsi="Times New Roman" w:cs="Times New Roman"/>
                <w:sz w:val="24"/>
                <w:szCs w:val="24"/>
              </w:rPr>
              <w:t xml:space="preserve"> </w:t>
            </w:r>
            <w:r>
              <w:rPr>
                <w:rFonts w:ascii="Times New Roman" w:hAnsi="Times New Roman" w:cs="Times New Roman"/>
                <w:sz w:val="24"/>
                <w:szCs w:val="24"/>
              </w:rPr>
              <w:t xml:space="preserve">Mezunlarımızın </w:t>
            </w:r>
            <w:r>
              <w:rPr>
                <w:rFonts w:ascii="Times New Roman" w:hAnsi="Times New Roman" w:cs="Times New Roman"/>
                <w:sz w:val="24"/>
                <w:szCs w:val="24"/>
                <w:shd w:val="clear" w:color="auto" w:fill="FFFFFF"/>
              </w:rPr>
              <w:t>i</w:t>
            </w:r>
            <w:r w:rsidRPr="0040053E">
              <w:rPr>
                <w:rFonts w:ascii="Times New Roman" w:hAnsi="Times New Roman" w:cs="Times New Roman"/>
                <w:sz w:val="24"/>
                <w:szCs w:val="24"/>
                <w:shd w:val="clear" w:color="auto" w:fill="FFFFFF"/>
              </w:rPr>
              <w:t xml:space="preserve">nsana, topluma, doğaya duyarlı, kendisinin ve mesleğinin toplumsal gelişmedeki yerini kavramış, mesleğinde yeterlik ve etik sorumluluk kazanmış; sürekli gelişmeyi bir yaşam biçimi olarak algılayan; bilimsel düşünme biçimini benimseyen, kamu yararlarını gözeten, bilgi ve iletişim teknolojilerini etkili olarak kullanan, yaratıcı ve eleştirel düşünebilen, estetik duyarlılığa sahip sınıf öğretmenleri </w:t>
            </w:r>
            <w:r>
              <w:rPr>
                <w:rFonts w:ascii="Times New Roman" w:hAnsi="Times New Roman" w:cs="Times New Roman"/>
                <w:sz w:val="24"/>
                <w:szCs w:val="24"/>
                <w:shd w:val="clear" w:color="auto" w:fill="FFFFFF"/>
              </w:rPr>
              <w:t>olmaları amaçlanmaktadır</w:t>
            </w:r>
            <w:r w:rsidRPr="0040053E">
              <w:rPr>
                <w:rFonts w:ascii="Times New Roman" w:hAnsi="Times New Roman" w:cs="Times New Roman"/>
                <w:sz w:val="24"/>
                <w:szCs w:val="24"/>
                <w:shd w:val="clear" w:color="auto" w:fill="FFFFFF"/>
              </w:rPr>
              <w:t xml:space="preserve">. </w:t>
            </w:r>
          </w:p>
          <w:p w14:paraId="7A8EC5F1" w14:textId="77777777" w:rsidR="004B36BC" w:rsidRDefault="004B36BC" w:rsidP="004B36BC">
            <w:pPr>
              <w:pStyle w:val="GvdeMetni"/>
              <w:jc w:val="both"/>
              <w:rPr>
                <w:rFonts w:ascii="Times New Roman" w:hAnsi="Times New Roman" w:cs="Times New Roman"/>
                <w:sz w:val="24"/>
                <w:szCs w:val="24"/>
                <w:shd w:val="clear" w:color="auto" w:fill="FFFFFF"/>
              </w:rPr>
            </w:pPr>
          </w:p>
          <w:p w14:paraId="3E835D73" w14:textId="0BACADA8" w:rsidR="004B36BC" w:rsidRPr="0065589B" w:rsidRDefault="004B36BC" w:rsidP="004B36BC">
            <w:pPr>
              <w:pStyle w:val="GvdeMetni"/>
              <w:jc w:val="both"/>
              <w:rPr>
                <w:rFonts w:ascii="Times New Roman" w:hAnsi="Times New Roman" w:cs="Times New Roman"/>
                <w:sz w:val="24"/>
                <w:szCs w:val="24"/>
              </w:rPr>
            </w:pPr>
            <w:r w:rsidRPr="0065589B">
              <w:rPr>
                <w:rFonts w:ascii="Times New Roman" w:hAnsi="Times New Roman" w:cs="Times New Roman"/>
                <w:sz w:val="24"/>
                <w:szCs w:val="24"/>
                <w:shd w:val="clear" w:color="auto" w:fill="FFFFFF"/>
              </w:rPr>
              <w:t>Sınıf Eğitimi Lisans Program</w:t>
            </w:r>
            <w:r>
              <w:rPr>
                <w:rFonts w:ascii="Times New Roman" w:hAnsi="Times New Roman" w:cs="Times New Roman"/>
                <w:sz w:val="24"/>
                <w:szCs w:val="24"/>
                <w:shd w:val="clear" w:color="auto" w:fill="FFFFFF"/>
              </w:rPr>
              <w:t>ı</w:t>
            </w:r>
            <w:r w:rsidRPr="0065589B">
              <w:rPr>
                <w:rFonts w:ascii="Times New Roman" w:hAnsi="Times New Roman" w:cs="Times New Roman"/>
                <w:sz w:val="24"/>
                <w:szCs w:val="24"/>
                <w:shd w:val="clear" w:color="auto" w:fill="FFFFFF"/>
              </w:rPr>
              <w:t>, öğretmenliğe ilişkin pozitif tutumlar geliştirmiş ve profesyonel öğretim becerilerine sahip öğretmenler yetiştirme</w:t>
            </w:r>
            <w:r>
              <w:rPr>
                <w:rFonts w:ascii="Times New Roman" w:hAnsi="Times New Roman" w:cs="Times New Roman"/>
                <w:sz w:val="24"/>
                <w:szCs w:val="24"/>
                <w:shd w:val="clear" w:color="auto" w:fill="FFFFFF"/>
              </w:rPr>
              <w:t>yi hedeflemektedir</w:t>
            </w:r>
            <w:r w:rsidRPr="0065589B">
              <w:rPr>
                <w:rFonts w:ascii="Times New Roman" w:hAnsi="Times New Roman" w:cs="Times New Roman"/>
                <w:sz w:val="24"/>
                <w:szCs w:val="24"/>
                <w:shd w:val="clear" w:color="auto" w:fill="FFFFFF"/>
              </w:rPr>
              <w:t xml:space="preserve">. Bu bölümden mezun olan öğrencilerden öğrencilerine örnek olmaları, etkili iletişim becerilerini kullanabilmeleri ve iyi birer öğretmen olmaları beklenmektedir. </w:t>
            </w:r>
          </w:p>
          <w:p w14:paraId="61B7D127" w14:textId="77777777" w:rsidR="004B36BC" w:rsidRPr="0040053E" w:rsidRDefault="004B36BC" w:rsidP="004B36BC">
            <w:pPr>
              <w:pStyle w:val="GvdeMetni"/>
              <w:jc w:val="both"/>
              <w:rPr>
                <w:rFonts w:ascii="Times New Roman" w:hAnsi="Times New Roman" w:cs="Times New Roman"/>
                <w:sz w:val="24"/>
                <w:szCs w:val="24"/>
              </w:rPr>
            </w:pPr>
            <w:r w:rsidRPr="0040053E">
              <w:rPr>
                <w:rFonts w:ascii="Times New Roman" w:hAnsi="Times New Roman" w:cs="Times New Roman"/>
                <w:sz w:val="24"/>
                <w:szCs w:val="24"/>
              </w:rPr>
              <w:t xml:space="preserve">Sınıf Eğitimi lisans programını bitiren öğrenciler lisans diploması almaya hak kazanmakla birlikte ayrıca </w:t>
            </w:r>
            <w:r>
              <w:rPr>
                <w:rFonts w:ascii="Times New Roman" w:hAnsi="Times New Roman" w:cs="Times New Roman"/>
                <w:sz w:val="24"/>
                <w:szCs w:val="24"/>
              </w:rPr>
              <w:t>“</w:t>
            </w:r>
            <w:r w:rsidRPr="0040053E">
              <w:rPr>
                <w:rFonts w:ascii="Times New Roman" w:hAnsi="Times New Roman" w:cs="Times New Roman"/>
                <w:sz w:val="24"/>
                <w:szCs w:val="24"/>
              </w:rPr>
              <w:t xml:space="preserve">sınıf öğretmeni” meslek </w:t>
            </w:r>
            <w:proofErr w:type="spellStart"/>
            <w:r w:rsidRPr="0040053E">
              <w:rPr>
                <w:rFonts w:ascii="Times New Roman" w:hAnsi="Times New Roman" w:cs="Times New Roman"/>
                <w:sz w:val="24"/>
                <w:szCs w:val="24"/>
              </w:rPr>
              <w:t>ünvanını</w:t>
            </w:r>
            <w:proofErr w:type="spellEnd"/>
            <w:r w:rsidRPr="0040053E">
              <w:rPr>
                <w:rFonts w:ascii="Times New Roman" w:hAnsi="Times New Roman" w:cs="Times New Roman"/>
                <w:sz w:val="24"/>
                <w:szCs w:val="24"/>
              </w:rPr>
              <w:t xml:space="preserve"> almaya hak kazanmaktadırlar. Bu programdan mezun olabilmek için öğrencilerin; Öğretim programlarındaki tüm derslerden </w:t>
            </w:r>
            <w:proofErr w:type="gramStart"/>
            <w:r w:rsidRPr="0040053E">
              <w:rPr>
                <w:rFonts w:ascii="Times New Roman" w:hAnsi="Times New Roman" w:cs="Times New Roman"/>
                <w:sz w:val="24"/>
                <w:szCs w:val="24"/>
              </w:rPr>
              <w:t>4.00</w:t>
            </w:r>
            <w:proofErr w:type="gramEnd"/>
            <w:r w:rsidRPr="0040053E">
              <w:rPr>
                <w:rFonts w:ascii="Times New Roman" w:hAnsi="Times New Roman" w:cs="Times New Roman"/>
                <w:sz w:val="24"/>
                <w:szCs w:val="24"/>
              </w:rPr>
              <w:t xml:space="preserve"> üzerinden en az 2.00 Genel Not Ortalamasına sahip olmaları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120 AKTS kredisi almaları zorunludur. Ayrıca stajlarını belirtilen sürede ve özellikte tamamlamaları gerekmektedir.</w:t>
            </w:r>
          </w:p>
          <w:p w14:paraId="627FD7CB" w14:textId="77777777" w:rsidR="004B36BC" w:rsidRDefault="004B36BC" w:rsidP="004B36BC">
            <w:pPr>
              <w:pStyle w:val="GvdeMetni"/>
              <w:jc w:val="both"/>
              <w:rPr>
                <w:rFonts w:ascii="Times New Roman" w:hAnsi="Times New Roman" w:cs="Times New Roman"/>
                <w:sz w:val="24"/>
                <w:szCs w:val="24"/>
              </w:rPr>
            </w:pPr>
            <w:bookmarkStart w:id="4" w:name="_Hlk103542803"/>
          </w:p>
          <w:p w14:paraId="177343EA" w14:textId="524CAC6E" w:rsidR="004B36BC" w:rsidRPr="0040053E" w:rsidRDefault="004B36BC" w:rsidP="004B36BC">
            <w:pPr>
              <w:pStyle w:val="GvdeMetni"/>
              <w:jc w:val="both"/>
              <w:rPr>
                <w:rFonts w:ascii="Times New Roman" w:hAnsi="Times New Roman" w:cs="Times New Roman"/>
                <w:sz w:val="24"/>
                <w:szCs w:val="24"/>
              </w:rPr>
            </w:pPr>
            <w:r>
              <w:rPr>
                <w:rFonts w:ascii="Times New Roman" w:hAnsi="Times New Roman" w:cs="Times New Roman"/>
                <w:sz w:val="24"/>
                <w:szCs w:val="24"/>
              </w:rPr>
              <w:t>Sınıf eğitimi programını seçecek ö</w:t>
            </w:r>
            <w:r w:rsidRPr="0040053E">
              <w:rPr>
                <w:rFonts w:ascii="Times New Roman" w:hAnsi="Times New Roman" w:cs="Times New Roman"/>
                <w:sz w:val="24"/>
                <w:szCs w:val="24"/>
              </w:rPr>
              <w:t xml:space="preserve">ğrencilerin bir lise mezunu olması gerekliliklerin yanı sıra </w:t>
            </w:r>
            <w:r>
              <w:rPr>
                <w:rFonts w:ascii="Times New Roman" w:hAnsi="Times New Roman" w:cs="Times New Roman"/>
                <w:sz w:val="24"/>
                <w:szCs w:val="24"/>
              </w:rPr>
              <w:t>YKS sınavına girmiş olmaları gerekmektedir. Y</w:t>
            </w:r>
            <w:r w:rsidRPr="0040053E">
              <w:rPr>
                <w:rFonts w:ascii="Times New Roman" w:hAnsi="Times New Roman" w:cs="Times New Roman"/>
                <w:sz w:val="24"/>
                <w:szCs w:val="24"/>
              </w:rPr>
              <w:t xml:space="preserve">eni ÖSYM sınav yönetmeliğine göre </w:t>
            </w:r>
            <w:r>
              <w:rPr>
                <w:rFonts w:ascii="Times New Roman" w:hAnsi="Times New Roman" w:cs="Times New Roman"/>
                <w:sz w:val="24"/>
                <w:szCs w:val="24"/>
              </w:rPr>
              <w:t xml:space="preserve">herhangi bir puan alt sınırı bulunmamaktadır. Adaylar sınav puanları hesaplandıktan sonra sahip oldukları sıralamaları ve tercih sıralarına göre yerleştirilmektedir. Bir eğitim fakültesi programı olması sebebiyle Sınıf Eğitimi Lisans Programına başvuracak adayların, öğretmenlik mesleğini sevme, yaşam boyu öğrenmeye açık olma, </w:t>
            </w:r>
            <w:r w:rsidRPr="0040053E">
              <w:rPr>
                <w:rFonts w:ascii="Times New Roman" w:hAnsi="Times New Roman" w:cs="Times New Roman"/>
                <w:sz w:val="24"/>
                <w:szCs w:val="24"/>
              </w:rPr>
              <w:t>analitik düşünebilme, bireysel ve çevresel farkındalık, empati, eksikleri fark edebilme ve sorunlara çözüm önerileri geliştirebilme, fikir ve proje geliştirebilme, girişkenlik, mücadeleci ruha sahip olma, okumaktan ve yeni şeyler öğrenmekten</w:t>
            </w:r>
            <w:r>
              <w:rPr>
                <w:rFonts w:ascii="Times New Roman" w:hAnsi="Times New Roman" w:cs="Times New Roman"/>
                <w:sz w:val="24"/>
                <w:szCs w:val="24"/>
              </w:rPr>
              <w:t xml:space="preserve"> </w:t>
            </w:r>
            <w:r w:rsidRPr="0040053E">
              <w:rPr>
                <w:rFonts w:ascii="Times New Roman" w:hAnsi="Times New Roman" w:cs="Times New Roman"/>
                <w:sz w:val="24"/>
                <w:szCs w:val="24"/>
              </w:rPr>
              <w:t>zevk alma, yeniliklere ve değişime açık olma, yenilikleri takip etme, gibi yetkinliklere sahip olmaları bu programda alacakları eğitim sürecinde onlara katkı sağlamaktadır.</w:t>
            </w:r>
          </w:p>
          <w:bookmarkEnd w:id="4"/>
          <w:p w14:paraId="0908B716" w14:textId="77777777" w:rsidR="004B36BC" w:rsidRDefault="004B36BC" w:rsidP="004B36BC">
            <w:pPr>
              <w:pStyle w:val="Gvdemetni21"/>
              <w:shd w:val="clear" w:color="auto" w:fill="auto"/>
              <w:spacing w:before="0" w:after="0" w:line="240" w:lineRule="auto"/>
              <w:ind w:firstLine="0"/>
              <w:rPr>
                <w:rStyle w:val="Gvdemetni2"/>
                <w:sz w:val="24"/>
                <w:szCs w:val="24"/>
              </w:rPr>
            </w:pPr>
          </w:p>
          <w:p w14:paraId="146254DF" w14:textId="5D866CCC" w:rsidR="004B36BC" w:rsidRPr="0040053E" w:rsidRDefault="004B36BC" w:rsidP="004B36BC">
            <w:pPr>
              <w:pStyle w:val="Gvdemetni21"/>
              <w:shd w:val="clear" w:color="auto" w:fill="auto"/>
              <w:spacing w:before="0" w:after="0" w:line="240" w:lineRule="auto"/>
              <w:ind w:firstLine="0"/>
              <w:rPr>
                <w:sz w:val="24"/>
                <w:szCs w:val="24"/>
              </w:rPr>
            </w:pPr>
            <w:r>
              <w:rPr>
                <w:rStyle w:val="Gvdemetni2"/>
                <w:sz w:val="24"/>
                <w:szCs w:val="24"/>
              </w:rPr>
              <w:t xml:space="preserve">Sınıf Eğitimi </w:t>
            </w:r>
            <w:r w:rsidRPr="0040053E">
              <w:rPr>
                <w:rStyle w:val="Gvdemetni2"/>
                <w:sz w:val="24"/>
                <w:szCs w:val="24"/>
              </w:rPr>
              <w:t>Anabilim Dalı</w:t>
            </w:r>
            <w:r>
              <w:rPr>
                <w:rStyle w:val="Gvdemetni2"/>
                <w:sz w:val="24"/>
                <w:szCs w:val="24"/>
              </w:rPr>
              <w:t>n</w:t>
            </w:r>
            <w:r w:rsidRPr="0040053E">
              <w:rPr>
                <w:rStyle w:val="Gvdemetni2"/>
                <w:sz w:val="24"/>
                <w:szCs w:val="24"/>
              </w:rPr>
              <w:t>dan mezun olan öğrenciler</w:t>
            </w:r>
            <w:r>
              <w:rPr>
                <w:rStyle w:val="Gvdemetni2"/>
                <w:sz w:val="24"/>
                <w:szCs w:val="24"/>
              </w:rPr>
              <w:t xml:space="preserve"> Sınıf Öğretmeni unvanı kazanmaktadır. Bu unvanı kazanan öğretmenler,</w:t>
            </w:r>
            <w:r w:rsidRPr="0040053E">
              <w:rPr>
                <w:rStyle w:val="Gvdemetni2"/>
                <w:sz w:val="24"/>
                <w:szCs w:val="24"/>
              </w:rPr>
              <w:t xml:space="preserve"> özel okullar ve özel dershanelerde öğretmenlik yapabildikleri gibi, KPSS sınav</w:t>
            </w:r>
            <w:r>
              <w:rPr>
                <w:rStyle w:val="Gvdemetni2"/>
                <w:sz w:val="24"/>
                <w:szCs w:val="24"/>
              </w:rPr>
              <w:t xml:space="preserve">ı ve öğretmenlik mülakatlarından </w:t>
            </w:r>
            <w:r w:rsidRPr="0040053E">
              <w:rPr>
                <w:rStyle w:val="Gvdemetni2"/>
                <w:sz w:val="24"/>
                <w:szCs w:val="24"/>
              </w:rPr>
              <w:t xml:space="preserve">başarılı olmaları durumunda </w:t>
            </w:r>
            <w:proofErr w:type="gramStart"/>
            <w:r w:rsidRPr="0040053E">
              <w:rPr>
                <w:rStyle w:val="Gvdemetni2"/>
                <w:sz w:val="24"/>
                <w:szCs w:val="24"/>
              </w:rPr>
              <w:t>Milli</w:t>
            </w:r>
            <w:proofErr w:type="gramEnd"/>
            <w:r w:rsidRPr="0040053E">
              <w:rPr>
                <w:rStyle w:val="Gvdemetni2"/>
                <w:sz w:val="24"/>
                <w:szCs w:val="24"/>
              </w:rPr>
              <w:t xml:space="preserve"> Eğitim Bakanlığı</w:t>
            </w:r>
            <w:r>
              <w:rPr>
                <w:rStyle w:val="Gvdemetni2"/>
                <w:sz w:val="24"/>
                <w:szCs w:val="24"/>
              </w:rPr>
              <w:t xml:space="preserve">’ </w:t>
            </w:r>
            <w:proofErr w:type="spellStart"/>
            <w:r w:rsidRPr="0040053E">
              <w:rPr>
                <w:rStyle w:val="Gvdemetni2"/>
                <w:sz w:val="24"/>
                <w:szCs w:val="24"/>
              </w:rPr>
              <w:t>nın</w:t>
            </w:r>
            <w:proofErr w:type="spellEnd"/>
            <w:r w:rsidRPr="0040053E">
              <w:rPr>
                <w:rStyle w:val="Gvdemetni2"/>
                <w:sz w:val="24"/>
                <w:szCs w:val="24"/>
              </w:rPr>
              <w:t xml:space="preserve"> kadrolarında yer alarak öğretmenlik görevi yapmaktadırlar.</w:t>
            </w:r>
            <w:r>
              <w:rPr>
                <w:rStyle w:val="Gvdemetni2"/>
                <w:sz w:val="24"/>
                <w:szCs w:val="24"/>
              </w:rPr>
              <w:t xml:space="preserve"> </w:t>
            </w:r>
          </w:p>
          <w:p w14:paraId="627B5F94" w14:textId="77777777" w:rsidR="004B36BC" w:rsidRDefault="004B36BC" w:rsidP="004B36BC">
            <w:pPr>
              <w:pStyle w:val="Gvdemetni21"/>
              <w:shd w:val="clear" w:color="auto" w:fill="auto"/>
              <w:tabs>
                <w:tab w:val="left" w:pos="10065"/>
              </w:tabs>
              <w:spacing w:before="0" w:after="0" w:line="240" w:lineRule="auto"/>
              <w:ind w:firstLine="0"/>
              <w:rPr>
                <w:rStyle w:val="Gvdemetni2"/>
                <w:sz w:val="24"/>
                <w:szCs w:val="24"/>
              </w:rPr>
            </w:pPr>
            <w:bookmarkStart w:id="5" w:name="_Hlk103542838"/>
          </w:p>
          <w:p w14:paraId="1C973887" w14:textId="2E648CD4" w:rsidR="004B36BC" w:rsidRPr="0040053E" w:rsidRDefault="004B36BC" w:rsidP="004B36BC">
            <w:pPr>
              <w:pStyle w:val="Gvdemetni21"/>
              <w:shd w:val="clear" w:color="auto" w:fill="auto"/>
              <w:tabs>
                <w:tab w:val="left" w:pos="10065"/>
              </w:tabs>
              <w:spacing w:before="0" w:after="0" w:line="240" w:lineRule="auto"/>
              <w:ind w:firstLine="0"/>
              <w:rPr>
                <w:sz w:val="24"/>
                <w:szCs w:val="24"/>
              </w:rPr>
            </w:pPr>
            <w:r w:rsidRPr="0040053E">
              <w:rPr>
                <w:rStyle w:val="Gvdemetni2"/>
                <w:sz w:val="24"/>
                <w:szCs w:val="24"/>
              </w:rPr>
              <w:t xml:space="preserve">Hemen her alandan her öğrencinin tercih ettiği bir lisans programı olan Sınıf Eğitimi </w:t>
            </w:r>
            <w:r w:rsidRPr="0040053E">
              <w:rPr>
                <w:rStyle w:val="Gvdemetni2"/>
                <w:sz w:val="24"/>
                <w:szCs w:val="24"/>
              </w:rPr>
              <w:lastRenderedPageBreak/>
              <w:t>programımız</w:t>
            </w:r>
            <w:r>
              <w:rPr>
                <w:rStyle w:val="Gvdemetni2"/>
                <w:sz w:val="24"/>
                <w:szCs w:val="24"/>
              </w:rPr>
              <w:t>ı</w:t>
            </w:r>
            <w:r w:rsidRPr="0040053E">
              <w:rPr>
                <w:rStyle w:val="Gvdemetni2"/>
                <w:sz w:val="24"/>
                <w:szCs w:val="24"/>
              </w:rPr>
              <w:t xml:space="preserve"> genel olarak yoğunlukla Balıkesir, Bursa, Çanakkale, Edirne, İstanbul, İzmir, Kırklareli, Manisa, Tekirdağ illerinden ve bu illerin ilçelerinden </w:t>
            </w:r>
            <w:r>
              <w:rPr>
                <w:rStyle w:val="Gvdemetni2"/>
                <w:sz w:val="24"/>
                <w:szCs w:val="24"/>
              </w:rPr>
              <w:t xml:space="preserve">çeşitli </w:t>
            </w:r>
            <w:r w:rsidRPr="0040053E">
              <w:rPr>
                <w:rStyle w:val="Gvdemetni2"/>
                <w:sz w:val="24"/>
                <w:szCs w:val="24"/>
              </w:rPr>
              <w:t>lise</w:t>
            </w:r>
            <w:r>
              <w:rPr>
                <w:rStyle w:val="Gvdemetni2"/>
                <w:sz w:val="24"/>
                <w:szCs w:val="24"/>
              </w:rPr>
              <w:t xml:space="preserve">lerin </w:t>
            </w:r>
            <w:r w:rsidRPr="0040053E">
              <w:rPr>
                <w:rStyle w:val="Gvdemetni2"/>
                <w:sz w:val="24"/>
                <w:szCs w:val="24"/>
              </w:rPr>
              <w:t>mezunları tercih etmektedir.</w:t>
            </w:r>
          </w:p>
          <w:p w14:paraId="76C2219E" w14:textId="77777777" w:rsidR="004B36BC" w:rsidRDefault="004B36BC" w:rsidP="004B36BC">
            <w:pPr>
              <w:pStyle w:val="Gvdemetni21"/>
              <w:shd w:val="clear" w:color="auto" w:fill="auto"/>
              <w:spacing w:before="0" w:after="0" w:line="240" w:lineRule="auto"/>
              <w:ind w:firstLine="0"/>
              <w:rPr>
                <w:rStyle w:val="Gvdemetni2"/>
                <w:sz w:val="24"/>
                <w:szCs w:val="24"/>
              </w:rPr>
            </w:pPr>
            <w:bookmarkStart w:id="6" w:name="_Hlk103542856"/>
            <w:bookmarkEnd w:id="5"/>
          </w:p>
          <w:p w14:paraId="3A4FD90A" w14:textId="320EA44E" w:rsidR="004B36BC" w:rsidRPr="0040053E" w:rsidRDefault="004B36BC" w:rsidP="004B36BC">
            <w:pPr>
              <w:pStyle w:val="Gvdemetni21"/>
              <w:shd w:val="clear" w:color="auto" w:fill="auto"/>
              <w:spacing w:before="0" w:after="0" w:line="240" w:lineRule="auto"/>
              <w:ind w:firstLine="0"/>
              <w:rPr>
                <w:sz w:val="24"/>
                <w:szCs w:val="24"/>
              </w:rPr>
            </w:pPr>
            <w:r w:rsidRPr="0040053E">
              <w:rPr>
                <w:rStyle w:val="Gvdemetni2"/>
                <w:sz w:val="24"/>
                <w:szCs w:val="24"/>
              </w:rPr>
              <w:t>Sınıf Eğitimi programı mezunları kamu kurumlarında, özel okullar ve özel dershanelerde</w:t>
            </w:r>
            <w:r>
              <w:rPr>
                <w:rStyle w:val="Gvdemetni2"/>
                <w:sz w:val="24"/>
                <w:szCs w:val="24"/>
              </w:rPr>
              <w:t xml:space="preserve"> çalışabilmektedirler. Mezunlarımızın özellikle ilkokul çağı çocuklarına uygun eğitim ve öğretim faaliyeti sağlayabilecek, onlarla sağlıklı bir iletişim kurabilecek profilde olmaları mesleki gerekliliktir. </w:t>
            </w:r>
          </w:p>
          <w:bookmarkEnd w:id="6"/>
          <w:p w14:paraId="50A07AED" w14:textId="77777777" w:rsidR="00EF39BA" w:rsidRPr="0055654D" w:rsidRDefault="00EF39BA" w:rsidP="00EF39BA">
            <w:pPr>
              <w:spacing w:after="60"/>
              <w:ind w:right="-8"/>
              <w:jc w:val="both"/>
              <w:rPr>
                <w:rFonts w:ascii="Times New Roman" w:hAnsi="Times New Roman" w:cs="Times New Roman"/>
                <w:color w:val="000000" w:themeColor="text1"/>
                <w:sz w:val="24"/>
                <w:szCs w:val="24"/>
              </w:rPr>
            </w:pPr>
            <w:r w:rsidRPr="0055654D">
              <w:rPr>
                <w:rFonts w:ascii="Times New Roman" w:hAnsi="Times New Roman" w:cs="Times New Roman"/>
                <w:color w:val="000000" w:themeColor="text1"/>
                <w:sz w:val="24"/>
                <w:szCs w:val="24"/>
              </w:rPr>
              <w:t>Sınav sistemimizin temel işleyişi şu şekildedir:</w:t>
            </w:r>
          </w:p>
          <w:p w14:paraId="3798C0F2" w14:textId="77777777" w:rsidR="00EF39BA" w:rsidRPr="0055654D" w:rsidRDefault="00EF39BA" w:rsidP="00EF39BA">
            <w:pP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b/>
                <w:bCs/>
                <w:color w:val="000000" w:themeColor="text1"/>
                <w:sz w:val="24"/>
                <w:szCs w:val="24"/>
              </w:rPr>
              <w:tab/>
            </w:r>
            <w:r w:rsidRPr="00262F75">
              <w:rPr>
                <w:rFonts w:ascii="Times New Roman" w:hAnsi="Times New Roman" w:cs="Times New Roman"/>
                <w:b/>
                <w:bCs/>
                <w:color w:val="000000" w:themeColor="text1"/>
                <w:sz w:val="24"/>
                <w:szCs w:val="24"/>
              </w:rPr>
              <w:t>Dönem</w:t>
            </w:r>
            <w:r w:rsidRPr="0055654D">
              <w:rPr>
                <w:rFonts w:ascii="Times New Roman" w:hAnsi="Times New Roman" w:cs="Times New Roman"/>
                <w:b/>
                <w:bCs/>
                <w:color w:val="000000" w:themeColor="text1"/>
                <w:sz w:val="24"/>
                <w:szCs w:val="24"/>
              </w:rPr>
              <w:t xml:space="preserve"> İçi ve Dönem Sonu Sınavları</w:t>
            </w:r>
            <w:r w:rsidRPr="0055654D">
              <w:rPr>
                <w:rFonts w:ascii="Times New Roman" w:hAnsi="Times New Roman" w:cs="Times New Roman"/>
                <w:color w:val="000000" w:themeColor="text1"/>
                <w:sz w:val="24"/>
                <w:szCs w:val="24"/>
              </w:rPr>
              <w:t xml:space="preserve"> Eğitim süreci boyunca her ders için en az bir ara sınav yapılır; bu sınavlar ödev, proje veya kısa süreli sınavlarla zenginleştirilebilir. Ara sınavların başarı notuna katkısı %40’tır. On dört haftalık eğitim dönemini takiben yapılan yarıyıl sonu veya bütünleme sınavlarının başarı notuna katkısı ise %60 olarak uygulanır. Final sınavına giremeyen veya başarısız olan öğrenciler için bütünleme sınavı hakkı tanınmaktadır.</w:t>
            </w:r>
          </w:p>
          <w:p w14:paraId="7A2EDE80" w14:textId="77777777" w:rsidR="00EF39BA" w:rsidRPr="0055654D" w:rsidRDefault="00EF39BA" w:rsidP="00EF39BA">
            <w:pP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b/>
                <w:bCs/>
                <w:color w:val="000000" w:themeColor="text1"/>
                <w:sz w:val="24"/>
                <w:szCs w:val="24"/>
              </w:rPr>
              <w:tab/>
            </w:r>
            <w:r w:rsidRPr="0055654D">
              <w:rPr>
                <w:rFonts w:ascii="Times New Roman" w:hAnsi="Times New Roman" w:cs="Times New Roman"/>
                <w:b/>
                <w:bCs/>
                <w:color w:val="000000" w:themeColor="text1"/>
                <w:sz w:val="24"/>
                <w:szCs w:val="24"/>
              </w:rPr>
              <w:t>Mazeret ve Özel Sınav Hakları</w:t>
            </w:r>
            <w:r w:rsidRPr="0055654D">
              <w:rPr>
                <w:rFonts w:ascii="Times New Roman" w:hAnsi="Times New Roman" w:cs="Times New Roman"/>
                <w:color w:val="000000" w:themeColor="text1"/>
                <w:sz w:val="24"/>
                <w:szCs w:val="24"/>
              </w:rPr>
              <w:t xml:space="preserve"> Haklı ve geçerli nedenlerle ara sınava katılamayan öğrenciler, belgelerini sundukları takdirde mazeret sınavına alınırlar. Mezuniyet aşamasına gelmiş ancak tek dersi kalmış öğrenciler için "Tek Ders Sınavı", azami öğrenim süresini tamamlayanlar için ise "Ek Sınav" hakları mevcuttur.</w:t>
            </w:r>
          </w:p>
          <w:p w14:paraId="731AC57D" w14:textId="77777777" w:rsidR="00EF39BA" w:rsidRPr="0055654D" w:rsidRDefault="00EF39BA" w:rsidP="00EF39BA">
            <w:pPr>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b/>
                <w:bCs/>
                <w:color w:val="000000" w:themeColor="text1"/>
                <w:sz w:val="24"/>
                <w:szCs w:val="24"/>
              </w:rPr>
              <w:tab/>
            </w:r>
            <w:r w:rsidRPr="0055654D">
              <w:rPr>
                <w:rFonts w:ascii="Times New Roman" w:hAnsi="Times New Roman" w:cs="Times New Roman"/>
                <w:b/>
                <w:bCs/>
                <w:color w:val="000000" w:themeColor="text1"/>
                <w:sz w:val="24"/>
                <w:szCs w:val="24"/>
              </w:rPr>
              <w:t>Değerlendirme ve İlan Süreci</w:t>
            </w:r>
            <w:r w:rsidRPr="0055654D">
              <w:rPr>
                <w:rFonts w:ascii="Times New Roman" w:hAnsi="Times New Roman" w:cs="Times New Roman"/>
                <w:color w:val="000000" w:themeColor="text1"/>
                <w:sz w:val="24"/>
                <w:szCs w:val="24"/>
              </w:rPr>
              <w:t xml:space="preserve"> Sınav sonuçları, ilgili öğretim elemanı tarafından 15 gün içinde ÖBS üzerinden ilan edilir. Başarı notları, 100 tam puan üzerinden hesaplanarak normal dağılım istatistiği ve bağıl değerlendirme sistemi uyarınca harf notuna dönüştürülür. Derslere devam zorunluluğunu yerine getirmeyen öğrenciler başarısız sayılmakta ve sınav haklarından yararlanamamaktadır. Tüm sınav belgeleri resmi mevzuat gereği üç yıl süreyle muhafaza edilmektedir.</w:t>
            </w:r>
          </w:p>
          <w:p w14:paraId="65174950"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90-100 Puan – AA (Katsayı 4.00, AKTS notu A)</w:t>
            </w:r>
          </w:p>
          <w:p w14:paraId="49647A79"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85-89 Puan – BA (Katsayı 3.50, AKTS notu B)</w:t>
            </w:r>
          </w:p>
          <w:p w14:paraId="2EBB49D4"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80-84 Puan – BB (Katsayı 3.00, AKTS notu B)</w:t>
            </w:r>
          </w:p>
          <w:p w14:paraId="620C03A2"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70-79 Puan – CB (Katsayı 2.50, AKTS notu C)</w:t>
            </w:r>
          </w:p>
          <w:p w14:paraId="01F451D8"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60-69 Puan – CC (Katsayı 2.00, AKTS notu C)</w:t>
            </w:r>
          </w:p>
          <w:p w14:paraId="14F485D7"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55-59 Puan – DC (Katsayı 1.50, AKTS notu D)</w:t>
            </w:r>
          </w:p>
          <w:p w14:paraId="03BF4FB2"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50-54 Puan – DD (Katsayı 1.00, AKTS notu E)</w:t>
            </w:r>
          </w:p>
          <w:p w14:paraId="5D6107D3"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40-49 Puan – FD (Katsayı 0.50, AKTS notu F)</w:t>
            </w:r>
          </w:p>
          <w:p w14:paraId="6E761147"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0-39 Puan – FF (Katsayı 0.00, AKTS notu FX)</w:t>
            </w:r>
          </w:p>
          <w:p w14:paraId="4281B2A6"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Yeterli – YE (</w:t>
            </w:r>
            <w:proofErr w:type="gramStart"/>
            <w:r w:rsidRPr="00871F33">
              <w:rPr>
                <w:rFonts w:ascii="Times New Roman" w:hAnsi="Times New Roman" w:cs="Times New Roman"/>
                <w:color w:val="000000" w:themeColor="text1"/>
                <w:sz w:val="24"/>
                <w:szCs w:val="24"/>
              </w:rPr>
              <w:t>Katsayı -</w:t>
            </w:r>
            <w:proofErr w:type="gramEnd"/>
            <w:r w:rsidRPr="00871F33">
              <w:rPr>
                <w:rFonts w:ascii="Times New Roman" w:hAnsi="Times New Roman" w:cs="Times New Roman"/>
                <w:color w:val="000000" w:themeColor="text1"/>
                <w:sz w:val="24"/>
                <w:szCs w:val="24"/>
              </w:rPr>
              <w:t>, AKTS notu S)</w:t>
            </w:r>
          </w:p>
          <w:p w14:paraId="04AF6CB1"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Yetersiz – YS (</w:t>
            </w:r>
            <w:proofErr w:type="gramStart"/>
            <w:r w:rsidRPr="00871F33">
              <w:rPr>
                <w:rFonts w:ascii="Times New Roman" w:hAnsi="Times New Roman" w:cs="Times New Roman"/>
                <w:color w:val="000000" w:themeColor="text1"/>
                <w:sz w:val="24"/>
                <w:szCs w:val="24"/>
              </w:rPr>
              <w:t>Katsayı -</w:t>
            </w:r>
            <w:proofErr w:type="gramEnd"/>
            <w:r w:rsidRPr="00871F33">
              <w:rPr>
                <w:rFonts w:ascii="Times New Roman" w:hAnsi="Times New Roman" w:cs="Times New Roman"/>
                <w:color w:val="000000" w:themeColor="text1"/>
                <w:sz w:val="24"/>
                <w:szCs w:val="24"/>
              </w:rPr>
              <w:t>, AKTS notu U)</w:t>
            </w:r>
          </w:p>
          <w:p w14:paraId="58E9625E"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Devamsız – DS (Katsayı 0.00 (kredili dersler için), AKTS notu NA)</w:t>
            </w:r>
          </w:p>
          <w:p w14:paraId="0C6FA677"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Buna göre öğrenci;</w:t>
            </w:r>
          </w:p>
          <w:p w14:paraId="3251CF70"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a) (AA), (BA), (BB), (CB) veya (CC) notlarından birini almış ise o dersi başarmış sayılır.</w:t>
            </w:r>
          </w:p>
          <w:p w14:paraId="078FDBF9"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b) (DC) veya (DD) notlarından birini almış ise o dersi “koşullu” başarmış sayılır.</w:t>
            </w:r>
          </w:p>
          <w:p w14:paraId="34F6A298"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c) (FD) ve (FF) notlarından birini almış ise o dersi başaramamış sayılır.</w:t>
            </w:r>
          </w:p>
          <w:p w14:paraId="74C87177" w14:textId="77777777"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d) Kredisiz olan dersler ile stajların devamsızlık ve başarı değerlendirmelerinde; (YE) yeterli, (YS), yetersiz, (DS) devamsız sayılır.</w:t>
            </w:r>
          </w:p>
          <w:p w14:paraId="02134CA7" w14:textId="55A27290" w:rsidR="00EF39BA" w:rsidRPr="00871F33" w:rsidRDefault="00EF39BA" w:rsidP="00EF39BA">
            <w:pPr>
              <w:tabs>
                <w:tab w:val="left" w:pos="1113"/>
                <w:tab w:val="left" w:pos="1114"/>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e) Girmeye hak etmediği bir sınava girmesi sonucunda aldığı not iptal edilir.</w:t>
            </w:r>
          </w:p>
          <w:p w14:paraId="1BFA6939" w14:textId="77777777" w:rsidR="00A71859" w:rsidRPr="00871F33" w:rsidRDefault="00A71859" w:rsidP="00EF39BA">
            <w:pPr>
              <w:tabs>
                <w:tab w:val="left" w:pos="709"/>
              </w:tabs>
              <w:spacing w:after="60"/>
              <w:ind w:right="-8"/>
              <w:jc w:val="both"/>
              <w:rPr>
                <w:rFonts w:ascii="Times New Roman" w:hAnsi="Times New Roman" w:cs="Times New Roman"/>
                <w:color w:val="000000" w:themeColor="text1"/>
                <w:sz w:val="24"/>
                <w:szCs w:val="24"/>
              </w:rPr>
            </w:pPr>
          </w:p>
          <w:p w14:paraId="397040F1" w14:textId="4D644D68" w:rsidR="00EF39BA" w:rsidRPr="00871F33" w:rsidRDefault="00EF39BA" w:rsidP="00EF39BA">
            <w:pPr>
              <w:tabs>
                <w:tab w:val="left" w:pos="709"/>
              </w:tabs>
              <w:spacing w:after="60"/>
              <w:ind w:right="-8"/>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lastRenderedPageBreak/>
              <w:t>Ölçme ve değerlendirme sistemimizin not hesaplama yöntemleri ve mezuniyet kriterlerine ilişkin özet bilgiler aşağıda sunulmuştur:</w:t>
            </w:r>
          </w:p>
          <w:p w14:paraId="22781FB8" w14:textId="77777777" w:rsidR="00EF39BA" w:rsidRPr="0090339B" w:rsidRDefault="00EF39BA" w:rsidP="00EF39BA">
            <w:pPr>
              <w:tabs>
                <w:tab w:val="left" w:pos="709"/>
              </w:tabs>
              <w:spacing w:after="60"/>
              <w:ind w:right="-8"/>
              <w:jc w:val="both"/>
              <w:rPr>
                <w:rFonts w:ascii="Times New Roman" w:hAnsi="Times New Roman" w:cs="Times New Roman"/>
                <w:color w:val="000000" w:themeColor="text1"/>
                <w:sz w:val="24"/>
                <w:szCs w:val="24"/>
              </w:rPr>
            </w:pPr>
            <w:r w:rsidRPr="0090339B">
              <w:rPr>
                <w:rFonts w:ascii="Times New Roman" w:hAnsi="Times New Roman" w:cs="Times New Roman"/>
                <w:b/>
                <w:bCs/>
                <w:color w:val="000000" w:themeColor="text1"/>
                <w:sz w:val="24"/>
                <w:szCs w:val="24"/>
              </w:rPr>
              <w:t>Not Ortalaması ve Başarı Kriterleri</w:t>
            </w:r>
            <w:r w:rsidRPr="0090339B">
              <w:rPr>
                <w:rFonts w:ascii="Times New Roman" w:hAnsi="Times New Roman" w:cs="Times New Roman"/>
                <w:color w:val="000000" w:themeColor="text1"/>
                <w:sz w:val="24"/>
                <w:szCs w:val="24"/>
              </w:rPr>
              <w:t xml:space="preserve"> Öğrencilerin akademik performansı Dönem Not Ortalaması (DNO) ve Genel Not Ortalaması (GNO) üzerinden takip edilmektedir. Bir dersten başarılı sayılabilmek için yarıyıl sonu veya bütünleme sınavından en az 50 puan alma zorunluluğu bulunmaktadır; bu barajı geçemeyen öğrenciler, ortalamalarına bakılmaksızın başarısız (FD) sayılır. 2014 ve sonrası kayıtlı öğrenciler için (DC) veya (DD) notları, </w:t>
            </w:r>
            <w:proofErr w:type="spellStart"/>
            <w:r w:rsidRPr="0090339B">
              <w:rPr>
                <w:rFonts w:ascii="Times New Roman" w:hAnsi="Times New Roman" w:cs="Times New Roman"/>
                <w:color w:val="000000" w:themeColor="text1"/>
                <w:sz w:val="24"/>
                <w:szCs w:val="24"/>
              </w:rPr>
              <w:t>GNO'nun</w:t>
            </w:r>
            <w:proofErr w:type="spellEnd"/>
            <w:r w:rsidRPr="0090339B">
              <w:rPr>
                <w:rFonts w:ascii="Times New Roman" w:hAnsi="Times New Roman" w:cs="Times New Roman"/>
                <w:color w:val="000000" w:themeColor="text1"/>
                <w:sz w:val="24"/>
                <w:szCs w:val="24"/>
              </w:rPr>
              <w:t xml:space="preserve"> 2.00 ve üzerinde olması durumunda "koşullu başarılı", altında olması durumunda ise "koşullu başarısız" olarak değerlendirilir.</w:t>
            </w:r>
          </w:p>
          <w:p w14:paraId="756588DE" w14:textId="6EA4F808" w:rsidR="00EF39BA" w:rsidRPr="0090339B" w:rsidRDefault="00EF39BA" w:rsidP="00EF39BA">
            <w:pPr>
              <w:tabs>
                <w:tab w:val="left" w:pos="709"/>
              </w:tabs>
              <w:spacing w:after="60"/>
              <w:ind w:right="-8"/>
              <w:jc w:val="both"/>
              <w:rPr>
                <w:rFonts w:ascii="Times New Roman" w:hAnsi="Times New Roman" w:cs="Times New Roman"/>
                <w:color w:val="000000" w:themeColor="text1"/>
                <w:sz w:val="24"/>
                <w:szCs w:val="24"/>
              </w:rPr>
            </w:pPr>
            <w:r w:rsidRPr="0090339B">
              <w:rPr>
                <w:rFonts w:ascii="Times New Roman" w:hAnsi="Times New Roman" w:cs="Times New Roman"/>
                <w:b/>
                <w:bCs/>
                <w:color w:val="000000" w:themeColor="text1"/>
                <w:sz w:val="24"/>
                <w:szCs w:val="24"/>
              </w:rPr>
              <w:t>Mezuniyet Koşulları</w:t>
            </w:r>
            <w:r w:rsidRPr="0090339B">
              <w:rPr>
                <w:rFonts w:ascii="Times New Roman" w:hAnsi="Times New Roman" w:cs="Times New Roman"/>
                <w:color w:val="000000" w:themeColor="text1"/>
                <w:sz w:val="24"/>
                <w:szCs w:val="24"/>
              </w:rPr>
              <w:t xml:space="preserve"> </w:t>
            </w:r>
            <w:r w:rsidR="00CD57D5">
              <w:rPr>
                <w:rFonts w:ascii="Times New Roman" w:hAnsi="Times New Roman" w:cs="Times New Roman"/>
                <w:color w:val="000000" w:themeColor="text1"/>
                <w:sz w:val="24"/>
                <w:szCs w:val="24"/>
              </w:rPr>
              <w:t>Sınıf</w:t>
            </w:r>
            <w:r w:rsidRPr="0090339B">
              <w:rPr>
                <w:rFonts w:ascii="Times New Roman" w:hAnsi="Times New Roman" w:cs="Times New Roman"/>
                <w:color w:val="000000" w:themeColor="text1"/>
                <w:sz w:val="24"/>
                <w:szCs w:val="24"/>
              </w:rPr>
              <w:t xml:space="preserve"> Öğretmeni Lisans Derecesi elde edebilmek için öğrencilerin şu şartları yerine getirmesi gerekmektedir:</w:t>
            </w:r>
          </w:p>
          <w:p w14:paraId="5340A13C" w14:textId="77777777" w:rsidR="00EF39BA" w:rsidRPr="0090339B" w:rsidRDefault="00EF39BA" w:rsidP="00EF39BA">
            <w:pPr>
              <w:numPr>
                <w:ilvl w:val="0"/>
                <w:numId w:val="2"/>
              </w:numPr>
              <w:tabs>
                <w:tab w:val="clear" w:pos="720"/>
                <w:tab w:val="left" w:pos="709"/>
              </w:tabs>
              <w:spacing w:after="60"/>
              <w:ind w:left="0" w:right="-8" w:firstLine="0"/>
              <w:jc w:val="both"/>
              <w:rPr>
                <w:rFonts w:ascii="Times New Roman" w:hAnsi="Times New Roman" w:cs="Times New Roman"/>
                <w:color w:val="000000" w:themeColor="text1"/>
                <w:sz w:val="24"/>
                <w:szCs w:val="24"/>
              </w:rPr>
            </w:pPr>
            <w:r w:rsidRPr="0090339B">
              <w:rPr>
                <w:rFonts w:ascii="Times New Roman" w:hAnsi="Times New Roman" w:cs="Times New Roman"/>
                <w:color w:val="000000" w:themeColor="text1"/>
                <w:sz w:val="24"/>
                <w:szCs w:val="24"/>
              </w:rPr>
              <w:t>Öğretim programındaki tüm derslerden en az (DD) veya (S) notu ile başarılı olmak.</w:t>
            </w:r>
          </w:p>
          <w:p w14:paraId="71766CE9" w14:textId="77777777" w:rsidR="00EF39BA" w:rsidRPr="0090339B" w:rsidRDefault="00EF39BA" w:rsidP="00EF39BA">
            <w:pPr>
              <w:numPr>
                <w:ilvl w:val="0"/>
                <w:numId w:val="2"/>
              </w:numPr>
              <w:tabs>
                <w:tab w:val="clear" w:pos="720"/>
                <w:tab w:val="left" w:pos="709"/>
              </w:tabs>
              <w:spacing w:after="60"/>
              <w:ind w:left="0" w:right="-8" w:firstLine="0"/>
              <w:jc w:val="both"/>
              <w:rPr>
                <w:rFonts w:ascii="Times New Roman" w:hAnsi="Times New Roman" w:cs="Times New Roman"/>
                <w:color w:val="000000" w:themeColor="text1"/>
                <w:sz w:val="24"/>
                <w:szCs w:val="24"/>
              </w:rPr>
            </w:pPr>
            <w:r w:rsidRPr="0090339B">
              <w:rPr>
                <w:rFonts w:ascii="Times New Roman" w:hAnsi="Times New Roman" w:cs="Times New Roman"/>
                <w:color w:val="000000" w:themeColor="text1"/>
                <w:sz w:val="24"/>
                <w:szCs w:val="24"/>
              </w:rPr>
              <w:t>Minimum 240 AKTS kredisini tamamlamak.</w:t>
            </w:r>
          </w:p>
          <w:p w14:paraId="673D18FC" w14:textId="77777777" w:rsidR="00EF39BA" w:rsidRPr="0090339B" w:rsidRDefault="00EF39BA" w:rsidP="00EF39BA">
            <w:pPr>
              <w:numPr>
                <w:ilvl w:val="0"/>
                <w:numId w:val="2"/>
              </w:numPr>
              <w:tabs>
                <w:tab w:val="clear" w:pos="720"/>
                <w:tab w:val="left" w:pos="709"/>
              </w:tabs>
              <w:spacing w:after="60"/>
              <w:ind w:left="0" w:right="-8" w:firstLine="0"/>
              <w:jc w:val="both"/>
              <w:rPr>
                <w:rFonts w:ascii="Times New Roman" w:hAnsi="Times New Roman" w:cs="Times New Roman"/>
                <w:color w:val="000000" w:themeColor="text1"/>
                <w:sz w:val="24"/>
                <w:szCs w:val="24"/>
              </w:rPr>
            </w:pPr>
            <w:r w:rsidRPr="0090339B">
              <w:rPr>
                <w:rFonts w:ascii="Times New Roman" w:hAnsi="Times New Roman" w:cs="Times New Roman"/>
                <w:color w:val="000000" w:themeColor="text1"/>
                <w:sz w:val="24"/>
                <w:szCs w:val="24"/>
              </w:rPr>
              <w:t>4.00 üzerinden en az 2.00 Genel Not Ortalamasına sahip olmak.</w:t>
            </w:r>
          </w:p>
          <w:p w14:paraId="2DF45C6E" w14:textId="77777777" w:rsidR="00EF39BA" w:rsidRPr="0090339B" w:rsidRDefault="00EF39BA" w:rsidP="00EF39BA">
            <w:pPr>
              <w:numPr>
                <w:ilvl w:val="0"/>
                <w:numId w:val="2"/>
              </w:numPr>
              <w:tabs>
                <w:tab w:val="clear" w:pos="720"/>
                <w:tab w:val="left" w:pos="709"/>
              </w:tabs>
              <w:spacing w:after="60"/>
              <w:ind w:left="0" w:right="-8" w:firstLine="0"/>
              <w:jc w:val="both"/>
              <w:rPr>
                <w:rFonts w:ascii="Times New Roman" w:hAnsi="Times New Roman" w:cs="Times New Roman"/>
                <w:color w:val="000000" w:themeColor="text1"/>
                <w:sz w:val="24"/>
                <w:szCs w:val="24"/>
              </w:rPr>
            </w:pPr>
            <w:r w:rsidRPr="0090339B">
              <w:rPr>
                <w:rFonts w:ascii="Times New Roman" w:hAnsi="Times New Roman" w:cs="Times New Roman"/>
                <w:color w:val="000000" w:themeColor="text1"/>
                <w:sz w:val="24"/>
                <w:szCs w:val="24"/>
              </w:rPr>
              <w:t>Zorunlu öğretmenlik uygulamasını başarıyla tamamlamak.</w:t>
            </w:r>
          </w:p>
          <w:p w14:paraId="128ABC7C" w14:textId="77777777" w:rsidR="00EF39BA" w:rsidRPr="0090339B" w:rsidRDefault="00EF39BA" w:rsidP="00EF39BA">
            <w:pPr>
              <w:tabs>
                <w:tab w:val="left" w:pos="709"/>
              </w:tabs>
              <w:spacing w:after="60"/>
              <w:ind w:right="-8"/>
              <w:jc w:val="both"/>
              <w:rPr>
                <w:rFonts w:ascii="Times New Roman" w:hAnsi="Times New Roman" w:cs="Times New Roman"/>
                <w:color w:val="000000" w:themeColor="text1"/>
                <w:sz w:val="24"/>
                <w:szCs w:val="24"/>
              </w:rPr>
            </w:pPr>
            <w:r w:rsidRPr="0090339B">
              <w:rPr>
                <w:rFonts w:ascii="Times New Roman" w:hAnsi="Times New Roman" w:cs="Times New Roman"/>
                <w:b/>
                <w:bCs/>
                <w:color w:val="000000" w:themeColor="text1"/>
                <w:sz w:val="24"/>
                <w:szCs w:val="24"/>
              </w:rPr>
              <w:t>Onur ve Yüksek Onur Ödülleri</w:t>
            </w:r>
            <w:r w:rsidRPr="0090339B">
              <w:rPr>
                <w:rFonts w:ascii="Times New Roman" w:hAnsi="Times New Roman" w:cs="Times New Roman"/>
                <w:color w:val="000000" w:themeColor="text1"/>
                <w:sz w:val="24"/>
                <w:szCs w:val="24"/>
              </w:rPr>
              <w:t xml:space="preserve"> Üstün başarı gösteren öğrencilerimiz çeşitli kategorilerde ödüllendirilmektedir:</w:t>
            </w:r>
          </w:p>
          <w:p w14:paraId="6F6D9053" w14:textId="77777777" w:rsidR="00EF39BA" w:rsidRPr="0090339B" w:rsidRDefault="00EF39BA" w:rsidP="00EF39BA">
            <w:pPr>
              <w:numPr>
                <w:ilvl w:val="0"/>
                <w:numId w:val="3"/>
              </w:numPr>
              <w:tabs>
                <w:tab w:val="clear" w:pos="720"/>
                <w:tab w:val="left" w:pos="709"/>
              </w:tabs>
              <w:spacing w:after="60"/>
              <w:ind w:left="0" w:right="-8" w:firstLine="0"/>
              <w:jc w:val="both"/>
              <w:rPr>
                <w:rFonts w:ascii="Times New Roman" w:hAnsi="Times New Roman" w:cs="Times New Roman"/>
                <w:color w:val="000000" w:themeColor="text1"/>
                <w:sz w:val="24"/>
                <w:szCs w:val="24"/>
              </w:rPr>
            </w:pPr>
            <w:r w:rsidRPr="0090339B">
              <w:rPr>
                <w:rFonts w:ascii="Times New Roman" w:hAnsi="Times New Roman" w:cs="Times New Roman"/>
                <w:b/>
                <w:bCs/>
                <w:color w:val="000000" w:themeColor="text1"/>
                <w:sz w:val="24"/>
                <w:szCs w:val="24"/>
              </w:rPr>
              <w:t>Onur Öğrencileri:</w:t>
            </w:r>
            <w:r w:rsidRPr="0090339B">
              <w:rPr>
                <w:rFonts w:ascii="Times New Roman" w:hAnsi="Times New Roman" w:cs="Times New Roman"/>
                <w:color w:val="000000" w:themeColor="text1"/>
                <w:sz w:val="24"/>
                <w:szCs w:val="24"/>
              </w:rPr>
              <w:t xml:space="preserve"> Disiplin cezası almamış, sınıf bazında </w:t>
            </w:r>
            <w:proofErr w:type="spellStart"/>
            <w:r w:rsidRPr="0090339B">
              <w:rPr>
                <w:rFonts w:ascii="Times New Roman" w:hAnsi="Times New Roman" w:cs="Times New Roman"/>
                <w:color w:val="000000" w:themeColor="text1"/>
                <w:sz w:val="24"/>
                <w:szCs w:val="24"/>
              </w:rPr>
              <w:t>GNO'ya</w:t>
            </w:r>
            <w:proofErr w:type="spellEnd"/>
            <w:r w:rsidRPr="0090339B">
              <w:rPr>
                <w:rFonts w:ascii="Times New Roman" w:hAnsi="Times New Roman" w:cs="Times New Roman"/>
                <w:color w:val="000000" w:themeColor="text1"/>
                <w:sz w:val="24"/>
                <w:szCs w:val="24"/>
              </w:rPr>
              <w:t xml:space="preserve"> göre ilk üçe giren ve tüm dersleri en az (CC) notuyla tamamlayan öğrencilere dekanlıkça teşekkür belgesi verilir.</w:t>
            </w:r>
          </w:p>
          <w:p w14:paraId="38E3E7FF" w14:textId="1C3688AC" w:rsidR="00EF39BA" w:rsidRPr="00871F33" w:rsidRDefault="00EF39BA" w:rsidP="00EF39BA">
            <w:pPr>
              <w:numPr>
                <w:ilvl w:val="0"/>
                <w:numId w:val="3"/>
              </w:numPr>
              <w:tabs>
                <w:tab w:val="clear" w:pos="720"/>
                <w:tab w:val="left" w:pos="709"/>
              </w:tabs>
              <w:spacing w:after="60"/>
              <w:ind w:left="0" w:right="-8" w:firstLine="0"/>
              <w:jc w:val="both"/>
              <w:rPr>
                <w:rFonts w:ascii="Times New Roman" w:hAnsi="Times New Roman" w:cs="Times New Roman"/>
                <w:color w:val="FF0000"/>
                <w:sz w:val="24"/>
                <w:szCs w:val="24"/>
              </w:rPr>
            </w:pPr>
            <w:r w:rsidRPr="0090339B">
              <w:rPr>
                <w:rFonts w:ascii="Times New Roman" w:hAnsi="Times New Roman" w:cs="Times New Roman"/>
                <w:b/>
                <w:bCs/>
                <w:color w:val="000000" w:themeColor="text1"/>
                <w:sz w:val="24"/>
                <w:szCs w:val="24"/>
              </w:rPr>
              <w:t>Yüksek Onur Öğrencileri:</w:t>
            </w:r>
            <w:r w:rsidRPr="0090339B">
              <w:rPr>
                <w:rFonts w:ascii="Times New Roman" w:hAnsi="Times New Roman" w:cs="Times New Roman"/>
                <w:color w:val="000000" w:themeColor="text1"/>
                <w:sz w:val="24"/>
                <w:szCs w:val="24"/>
              </w:rPr>
              <w:t xml:space="preserve"> Normal öğrenim süresinde okulu veya üniversiteyi birinci olarak bitiren, derslerinde (CC) altı notu bulunmayan ve disiplin cezası olmayan mezunlar, rektörlük tarafından takdir belgesi ile ödüllendirilir.</w:t>
            </w:r>
          </w:p>
        </w:tc>
      </w:tr>
      <w:tr w:rsidR="007D0E0F" w:rsidRPr="00871F33" w14:paraId="606C52E1" w14:textId="77777777" w:rsidTr="00C53E17">
        <w:tc>
          <w:tcPr>
            <w:tcW w:w="9062" w:type="dxa"/>
            <w:gridSpan w:val="2"/>
          </w:tcPr>
          <w:p w14:paraId="5CD62D9B" w14:textId="77777777" w:rsidR="00CD57D5" w:rsidRDefault="007D0E0F" w:rsidP="00CD57D5">
            <w:pPr>
              <w:pBdr>
                <w:top w:val="nil"/>
                <w:left w:val="nil"/>
                <w:bottom w:val="nil"/>
                <w:right w:val="nil"/>
                <w:between w:val="nil"/>
              </w:pBdr>
              <w:spacing w:after="60"/>
              <w:ind w:right="-150"/>
              <w:jc w:val="both"/>
            </w:pPr>
            <w:r w:rsidRPr="00871F33">
              <w:rPr>
                <w:rFonts w:ascii="Times New Roman" w:hAnsi="Times New Roman" w:cs="Times New Roman"/>
                <w:b/>
                <w:color w:val="000000" w:themeColor="text1"/>
                <w:sz w:val="24"/>
                <w:szCs w:val="24"/>
              </w:rPr>
              <w:lastRenderedPageBreak/>
              <w:t>Kanıtlar</w:t>
            </w:r>
            <w:r w:rsidR="00EF39BA" w:rsidRPr="00871F33">
              <w:rPr>
                <w:rFonts w:ascii="Times New Roman" w:hAnsi="Times New Roman" w:cs="Times New Roman"/>
                <w:b/>
                <w:color w:val="000000" w:themeColor="text1"/>
                <w:sz w:val="24"/>
                <w:szCs w:val="24"/>
              </w:rPr>
              <w:t xml:space="preserve">: </w:t>
            </w:r>
            <w:hyperlink r:id="rId21" w:history="1">
              <w:r w:rsidR="00CD57D5" w:rsidRPr="000978D8">
                <w:rPr>
                  <w:rStyle w:val="Kpr"/>
                </w:rPr>
                <w:t>https://ubys.comu.edu.tr/AIS/OutcomeBasedLearning/Home/Index?id=NAY05I3dsHxZplWS6zPEsA!xGGx!!xGGx!&amp;apIdStr=NAY05I3dsHxZplWS6zPEsA!xGGx!!xGGx!&amp;culture=tr-TR</w:t>
              </w:r>
            </w:hyperlink>
            <w:r w:rsidR="00CD57D5">
              <w:t xml:space="preserve"> </w:t>
            </w:r>
          </w:p>
          <w:p w14:paraId="315D394F" w14:textId="20A7E0BD" w:rsidR="007D0E0F" w:rsidRPr="00871F33" w:rsidRDefault="00CD57D5" w:rsidP="00EF39BA">
            <w:pPr>
              <w:pBdr>
                <w:top w:val="nil"/>
                <w:left w:val="nil"/>
                <w:bottom w:val="nil"/>
                <w:right w:val="nil"/>
                <w:between w:val="nil"/>
              </w:pBdr>
              <w:spacing w:after="60"/>
              <w:ind w:right="-150"/>
              <w:jc w:val="both"/>
              <w:rPr>
                <w:rFonts w:ascii="Times New Roman" w:hAnsi="Times New Roman" w:cs="Times New Roman"/>
                <w:sz w:val="24"/>
                <w:szCs w:val="24"/>
              </w:rPr>
            </w:pPr>
            <w:hyperlink r:id="rId22" w:history="1">
              <w:r w:rsidRPr="000978D8">
                <w:rPr>
                  <w:rStyle w:val="Kpr"/>
                  <w:rFonts w:ascii="Times New Roman" w:hAnsi="Times New Roman" w:cs="Times New Roman"/>
                  <w:sz w:val="24"/>
                  <w:szCs w:val="24"/>
                </w:rPr>
                <w:t>https://temel.egitim.comu.edu.tr/</w:t>
              </w:r>
            </w:hyperlink>
            <w:r>
              <w:rPr>
                <w:rFonts w:ascii="Times New Roman" w:hAnsi="Times New Roman" w:cs="Times New Roman"/>
                <w:sz w:val="24"/>
                <w:szCs w:val="24"/>
              </w:rPr>
              <w:t xml:space="preserve"> </w:t>
            </w:r>
          </w:p>
        </w:tc>
      </w:tr>
      <w:tr w:rsidR="00C53E17" w:rsidRPr="00871F33" w14:paraId="5E9C3A0F" w14:textId="77777777" w:rsidTr="00C53E17">
        <w:tc>
          <w:tcPr>
            <w:tcW w:w="1413" w:type="dxa"/>
          </w:tcPr>
          <w:p w14:paraId="36B47102" w14:textId="77777777" w:rsidR="007D0E0F" w:rsidRPr="00871F33" w:rsidRDefault="007D0E0F"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43602973" w14:textId="77777777" w:rsidR="007D0E0F"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871F33">
                  <w:rPr>
                    <w:rFonts w:ascii="Segoe UI Symbol" w:eastAsia="MS Gothic" w:hAnsi="Segoe UI Symbol" w:cs="Segoe UI Symbol"/>
                    <w:color w:val="000000" w:themeColor="text1"/>
                    <w:sz w:val="24"/>
                    <w:szCs w:val="24"/>
                  </w:rPr>
                  <w:t>☐</w:t>
                </w:r>
              </w:sdtContent>
            </w:sdt>
            <w:r w:rsidR="007D0E0F" w:rsidRPr="00871F33">
              <w:rPr>
                <w:rFonts w:ascii="Times New Roman" w:hAnsi="Times New Roman" w:cs="Times New Roman"/>
                <w:color w:val="000000" w:themeColor="text1"/>
                <w:sz w:val="24"/>
                <w:szCs w:val="24"/>
                <w:shd w:val="clear" w:color="auto" w:fill="FFFFFF"/>
              </w:rPr>
              <w:t xml:space="preserve"> Uygulama </w:t>
            </w:r>
            <w:proofErr w:type="gramStart"/>
            <w:r w:rsidR="007D0E0F" w:rsidRPr="00871F33">
              <w:rPr>
                <w:rFonts w:ascii="Times New Roman" w:hAnsi="Times New Roman" w:cs="Times New Roman"/>
                <w:color w:val="000000" w:themeColor="text1"/>
                <w:sz w:val="24"/>
                <w:szCs w:val="24"/>
                <w:shd w:val="clear" w:color="auto" w:fill="FFFFFF"/>
              </w:rPr>
              <w:t>Yok</w:t>
            </w:r>
            <w:proofErr w:type="gramEnd"/>
          </w:p>
          <w:p w14:paraId="5B2304CE" w14:textId="77777777" w:rsidR="007D0E0F"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871F33">
                  <w:rPr>
                    <w:rFonts w:ascii="Segoe UI Symbol" w:eastAsia="MS Gothic" w:hAnsi="Segoe UI Symbol" w:cs="Segoe UI Symbol"/>
                    <w:color w:val="000000" w:themeColor="text1"/>
                    <w:sz w:val="24"/>
                    <w:szCs w:val="24"/>
                  </w:rPr>
                  <w:t>☐</w:t>
                </w:r>
              </w:sdtContent>
            </w:sdt>
            <w:r w:rsidR="007D0E0F" w:rsidRPr="00871F33">
              <w:rPr>
                <w:rFonts w:ascii="Times New Roman" w:hAnsi="Times New Roman" w:cs="Times New Roman"/>
                <w:color w:val="000000" w:themeColor="text1"/>
                <w:sz w:val="24"/>
                <w:szCs w:val="24"/>
              </w:rPr>
              <w:t xml:space="preserve"> </w:t>
            </w:r>
            <w:r w:rsidR="007D0E0F" w:rsidRPr="00871F33">
              <w:rPr>
                <w:rFonts w:ascii="Times New Roman" w:hAnsi="Times New Roman" w:cs="Times New Roman"/>
                <w:color w:val="000000" w:themeColor="text1"/>
                <w:sz w:val="24"/>
                <w:szCs w:val="24"/>
                <w:shd w:val="clear" w:color="auto" w:fill="FFFFFF"/>
              </w:rPr>
              <w:t>Olgunlaşmamış Uygulama</w:t>
            </w:r>
          </w:p>
          <w:p w14:paraId="697C3F7B" w14:textId="6F84DCF8" w:rsidR="007D0E0F"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1"/>
                  <w14:checkedState w14:val="2612" w14:font="MS Gothic"/>
                  <w14:uncheckedState w14:val="2610" w14:font="MS Gothic"/>
                </w14:checkbox>
              </w:sdtPr>
              <w:sdtContent>
                <w:r w:rsidR="00EF39BA" w:rsidRPr="00871F33">
                  <w:rPr>
                    <w:rFonts w:ascii="Segoe UI Symbol" w:eastAsia="MS Gothic" w:hAnsi="Segoe UI Symbol" w:cs="Segoe UI Symbol"/>
                    <w:color w:val="000000" w:themeColor="text1"/>
                    <w:sz w:val="24"/>
                    <w:szCs w:val="24"/>
                  </w:rPr>
                  <w:t>☒</w:t>
                </w:r>
              </w:sdtContent>
            </w:sdt>
            <w:r w:rsidR="007D0E0F" w:rsidRPr="00871F33">
              <w:rPr>
                <w:rFonts w:ascii="Times New Roman" w:hAnsi="Times New Roman" w:cs="Times New Roman"/>
                <w:color w:val="000000" w:themeColor="text1"/>
                <w:sz w:val="24"/>
                <w:szCs w:val="24"/>
                <w:shd w:val="clear" w:color="auto" w:fill="FFFFFF"/>
              </w:rPr>
              <w:t xml:space="preserve"> Örnek Uygulama</w:t>
            </w:r>
          </w:p>
        </w:tc>
      </w:tr>
    </w:tbl>
    <w:p w14:paraId="2A6C2C44" w14:textId="77777777" w:rsidR="007D0E0F" w:rsidRPr="00871F33" w:rsidRDefault="007D0E0F" w:rsidP="00C53E17">
      <w:pPr>
        <w:jc w:val="both"/>
        <w:rPr>
          <w:rFonts w:ascii="Times New Roman" w:hAnsi="Times New Roman" w:cs="Times New Roman"/>
          <w:b/>
          <w:color w:val="000000" w:themeColor="text1"/>
          <w:sz w:val="24"/>
          <w:szCs w:val="24"/>
        </w:rPr>
      </w:pPr>
    </w:p>
    <w:p w14:paraId="12EAE5E0" w14:textId="77777777" w:rsidR="007D0E0F" w:rsidRPr="00871F33" w:rsidRDefault="007D0E0F"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843"/>
        <w:gridCol w:w="7219"/>
      </w:tblGrid>
      <w:tr w:rsidR="00C53E17" w:rsidRPr="00871F33" w14:paraId="1DBAF083" w14:textId="77777777" w:rsidTr="00C53E17">
        <w:tc>
          <w:tcPr>
            <w:tcW w:w="9062" w:type="dxa"/>
            <w:gridSpan w:val="2"/>
          </w:tcPr>
          <w:p w14:paraId="39C9AA4E" w14:textId="2616CC35" w:rsidR="00632B7B" w:rsidRPr="0040053E" w:rsidRDefault="00C937D8" w:rsidP="00632B7B">
            <w:pPr>
              <w:pStyle w:val="GvdeMetni"/>
              <w:jc w:val="both"/>
              <w:rPr>
                <w:rFonts w:ascii="Times New Roman" w:hAnsi="Times New Roman" w:cs="Times New Roman"/>
                <w:sz w:val="24"/>
                <w:szCs w:val="24"/>
              </w:rPr>
            </w:pPr>
            <w:r>
              <w:rPr>
                <w:rFonts w:ascii="Times New Roman" w:hAnsi="Times New Roman" w:cs="Times New Roman"/>
                <w:sz w:val="24"/>
                <w:szCs w:val="24"/>
              </w:rPr>
              <w:t xml:space="preserve">         </w:t>
            </w:r>
            <w:r w:rsidR="00632B7B" w:rsidRPr="0040053E">
              <w:rPr>
                <w:rFonts w:ascii="Times New Roman" w:hAnsi="Times New Roman" w:cs="Times New Roman"/>
                <w:sz w:val="24"/>
                <w:szCs w:val="24"/>
              </w:rPr>
              <w:t>Tüm yatay geçişler, 24/4/2010 tarihli ve 27561 sayılı Resmî Gazete’</w:t>
            </w:r>
            <w:r w:rsidR="00632B7B">
              <w:rPr>
                <w:rFonts w:ascii="Times New Roman" w:hAnsi="Times New Roman" w:cs="Times New Roman"/>
                <w:sz w:val="24"/>
                <w:szCs w:val="24"/>
              </w:rPr>
              <w:t xml:space="preserve"> </w:t>
            </w:r>
            <w:r w:rsidR="00632B7B" w:rsidRPr="0040053E">
              <w:rPr>
                <w:rFonts w:ascii="Times New Roman" w:hAnsi="Times New Roman" w:cs="Times New Roman"/>
                <w:sz w:val="24"/>
                <w:szCs w:val="24"/>
              </w:rPr>
              <w:t xml:space="preserve">de yayımlanan Yükseköğretim Kurumlarında </w:t>
            </w:r>
            <w:proofErr w:type="spellStart"/>
            <w:r w:rsidR="00632B7B" w:rsidRPr="0040053E">
              <w:rPr>
                <w:rFonts w:ascii="Times New Roman" w:hAnsi="Times New Roman" w:cs="Times New Roman"/>
                <w:sz w:val="24"/>
                <w:szCs w:val="24"/>
              </w:rPr>
              <w:t>Önlisans</w:t>
            </w:r>
            <w:proofErr w:type="spellEnd"/>
            <w:r w:rsidR="00632B7B" w:rsidRPr="0040053E">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hükümlerine göre yapılır. ÇOMÜ’</w:t>
            </w:r>
            <w:r w:rsidR="00632B7B">
              <w:rPr>
                <w:rFonts w:ascii="Times New Roman" w:hAnsi="Times New Roman" w:cs="Times New Roman"/>
                <w:sz w:val="24"/>
                <w:szCs w:val="24"/>
              </w:rPr>
              <w:t xml:space="preserve"> </w:t>
            </w:r>
            <w:r w:rsidR="00632B7B" w:rsidRPr="0040053E">
              <w:rPr>
                <w:rFonts w:ascii="Times New Roman" w:hAnsi="Times New Roman" w:cs="Times New Roman"/>
                <w:sz w:val="24"/>
                <w:szCs w:val="24"/>
              </w:rPr>
              <w:t xml:space="preserve">ye bağlı fakülte, yüksekokul ve bölümler arası yatay geçişler ise, Yükseköğretim Kurumlarında </w:t>
            </w:r>
            <w:proofErr w:type="spellStart"/>
            <w:r w:rsidR="00632B7B" w:rsidRPr="0040053E">
              <w:rPr>
                <w:rFonts w:ascii="Times New Roman" w:hAnsi="Times New Roman" w:cs="Times New Roman"/>
                <w:sz w:val="24"/>
                <w:szCs w:val="24"/>
              </w:rPr>
              <w:t>Önlisans</w:t>
            </w:r>
            <w:proofErr w:type="spellEnd"/>
            <w:r w:rsidR="00632B7B" w:rsidRPr="0040053E">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14:paraId="08975565" w14:textId="77777777" w:rsidR="00632B7B" w:rsidRPr="0040053E" w:rsidRDefault="00632B7B" w:rsidP="00632B7B">
            <w:pPr>
              <w:pStyle w:val="GvdeMetni"/>
              <w:ind w:firstLine="567"/>
              <w:jc w:val="both"/>
              <w:rPr>
                <w:rFonts w:ascii="Times New Roman" w:hAnsi="Times New Roman" w:cs="Times New Roman"/>
                <w:sz w:val="24"/>
                <w:szCs w:val="24"/>
              </w:rPr>
            </w:pPr>
            <w:r w:rsidRPr="0040053E">
              <w:rPr>
                <w:rFonts w:ascii="Times New Roman" w:hAnsi="Times New Roman" w:cs="Times New Roman"/>
                <w:sz w:val="24"/>
                <w:szCs w:val="24"/>
              </w:rPr>
              <w:lastRenderedPageBreak/>
              <w:t>Diğer bir yükseköğretim kurumunda öğrenci iken, ÖSYM tarafından yapılan merkezi yerleştirme sınavı veya başarı duruma göre yatay geçiş ile Sınıf Eğitimi Anabilim Dalına kayıt yaptırdığı takdirde daha önce kayıtlı bulundukları yükseköğretim kurumunda CC ile başarılı oldukları dersler için, öğrenimine başladıkları ilk yarıyılın ilk haftasında öğrenci işlerine başvurarak, bu derslerin muaf</w:t>
            </w:r>
            <w:r>
              <w:rPr>
                <w:rFonts w:ascii="Times New Roman" w:hAnsi="Times New Roman" w:cs="Times New Roman"/>
                <w:sz w:val="24"/>
                <w:szCs w:val="24"/>
              </w:rPr>
              <w:t>iyeti talebinde bulunabilirler.</w:t>
            </w:r>
            <w:r w:rsidRPr="0040053E">
              <w:rPr>
                <w:rFonts w:ascii="Times New Roman" w:hAnsi="Times New Roman" w:cs="Times New Roman"/>
                <w:sz w:val="24"/>
                <w:szCs w:val="24"/>
              </w:rPr>
              <w:t xml:space="preserve"> Fakülte dekanlığı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w:t>
            </w:r>
            <w:proofErr w:type="spellStart"/>
            <w:r w:rsidRPr="0040053E">
              <w:rPr>
                <w:rFonts w:ascii="Times New Roman" w:hAnsi="Times New Roman" w:cs="Times New Roman"/>
                <w:sz w:val="24"/>
                <w:szCs w:val="24"/>
              </w:rPr>
              <w:t>Önlisans</w:t>
            </w:r>
            <w:proofErr w:type="spellEnd"/>
            <w:r w:rsidRPr="0040053E">
              <w:rPr>
                <w:rFonts w:ascii="Times New Roman" w:hAnsi="Times New Roman" w:cs="Times New Roman"/>
                <w:sz w:val="24"/>
                <w:szCs w:val="24"/>
              </w:rPr>
              <w:t>- Lisans Eğitim, Öğretim ve Sınav Yönetmeliğinin 22. maddesinde yer alan Sınavların Değerlendirilmesi ve Notların Değerlendirilmesine göre dönüştürülerek DNO ve GNO hesabına katılır. Bu süre azami süreden düşülür ve öğrenci programında derslerini bu kalan süre içerisinde tamamlar.</w:t>
            </w:r>
          </w:p>
          <w:p w14:paraId="30B3BC1D" w14:textId="77777777" w:rsidR="00632B7B" w:rsidRPr="0040053E" w:rsidRDefault="00632B7B" w:rsidP="00632B7B">
            <w:pPr>
              <w:pStyle w:val="GvdeMetni"/>
              <w:ind w:firstLine="567"/>
              <w:jc w:val="both"/>
              <w:rPr>
                <w:rFonts w:ascii="Times New Roman" w:hAnsi="Times New Roman" w:cs="Times New Roman"/>
                <w:sz w:val="24"/>
                <w:szCs w:val="24"/>
              </w:rPr>
            </w:pPr>
            <w:r w:rsidRPr="0040053E">
              <w:rPr>
                <w:rFonts w:ascii="Times New Roman" w:hAnsi="Times New Roman" w:cs="Times New Roman"/>
                <w:sz w:val="24"/>
                <w:szCs w:val="24"/>
              </w:rPr>
              <w:t xml:space="preserve">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w:t>
            </w:r>
            <w:proofErr w:type="gramStart"/>
            <w:r w:rsidRPr="0040053E">
              <w:rPr>
                <w:rFonts w:ascii="Times New Roman" w:hAnsi="Times New Roman" w:cs="Times New Roman"/>
                <w:sz w:val="24"/>
                <w:szCs w:val="24"/>
              </w:rPr>
              <w:t xml:space="preserve">22 </w:t>
            </w:r>
            <w:proofErr w:type="spellStart"/>
            <w:r w:rsidRPr="0040053E">
              <w:rPr>
                <w:rFonts w:ascii="Times New Roman" w:hAnsi="Times New Roman" w:cs="Times New Roman"/>
                <w:sz w:val="24"/>
                <w:szCs w:val="24"/>
              </w:rPr>
              <w:t>nci</w:t>
            </w:r>
            <w:proofErr w:type="spellEnd"/>
            <w:proofErr w:type="gramEnd"/>
            <w:r w:rsidRPr="0040053E">
              <w:rPr>
                <w:rFonts w:ascii="Times New Roman" w:hAnsi="Times New Roman" w:cs="Times New Roman"/>
                <w:sz w:val="24"/>
                <w:szCs w:val="24"/>
              </w:rPr>
              <w:t xml:space="preserve"> maddesindeki başarı notuna dönüştürülür. Bunun sonucunda genel not ortalaması 2.00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 xml:space="preserve">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w:t>
            </w:r>
            <w:proofErr w:type="gramStart"/>
            <w:r w:rsidRPr="0040053E">
              <w:rPr>
                <w:rFonts w:ascii="Times New Roman" w:hAnsi="Times New Roman" w:cs="Times New Roman"/>
                <w:sz w:val="24"/>
                <w:szCs w:val="24"/>
              </w:rPr>
              <w:t>ile birlikte</w:t>
            </w:r>
            <w:proofErr w:type="gramEnd"/>
            <w:r w:rsidRPr="0040053E">
              <w:rPr>
                <w:rFonts w:ascii="Times New Roman" w:hAnsi="Times New Roman" w:cs="Times New Roman"/>
                <w:sz w:val="24"/>
                <w:szCs w:val="24"/>
              </w:rPr>
              <w:t xml:space="preserve"> bir üst yarıyıldan ders alabilmeleri konusunda fakülte yönetim kurulumuz yetkilidir. Muafiyet kararının alındığı yarıyılda başvurması halinde, muaf olduğu dersi/dersleri almak isteyen öğrenci tekrar</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alabilir.</w:t>
            </w:r>
          </w:p>
          <w:p w14:paraId="7A4475C1" w14:textId="77777777" w:rsidR="00632B7B" w:rsidRDefault="00632B7B" w:rsidP="00632B7B">
            <w:pPr>
              <w:pStyle w:val="GvdeMetni"/>
              <w:ind w:firstLine="567"/>
              <w:jc w:val="both"/>
              <w:rPr>
                <w:rFonts w:ascii="Times New Roman" w:hAnsi="Times New Roman" w:cs="Times New Roman"/>
                <w:sz w:val="24"/>
                <w:szCs w:val="24"/>
              </w:rPr>
            </w:pPr>
            <w:r w:rsidRPr="0040053E">
              <w:rPr>
                <w:rFonts w:ascii="Times New Roman" w:hAnsi="Times New Roman" w:cs="Times New Roman"/>
                <w:sz w:val="24"/>
                <w:szCs w:val="24"/>
              </w:rPr>
              <w:t xml:space="preserve">Öğrencinin üst yarıyıldan ders almış olması üst yarıyılda olduğu anlamına gelmez. Müfredatta zorunlu olan dersler için muafiyet sınavları, her dönemin başında İngilizce I ve II dersleri için </w:t>
            </w:r>
            <w:r w:rsidRPr="0040053E">
              <w:rPr>
                <w:rFonts w:ascii="Times New Roman" w:hAnsi="Times New Roman" w:cs="Times New Roman"/>
                <w:spacing w:val="-3"/>
                <w:sz w:val="24"/>
                <w:szCs w:val="24"/>
              </w:rPr>
              <w:t xml:space="preserve">de </w:t>
            </w:r>
            <w:r w:rsidRPr="0040053E">
              <w:rPr>
                <w:rFonts w:ascii="Times New Roman" w:hAnsi="Times New Roman" w:cs="Times New Roman"/>
                <w:sz w:val="24"/>
                <w:szCs w:val="24"/>
              </w:rPr>
              <w:t xml:space="preserve">yapılmaktadır. Söz konusu sınavlardan geçer not alan öğrenciler müfredattaki ilgili dersten muaf olmakta ve notları öğrencilerin transkriptlerine işlenmektedir. </w:t>
            </w:r>
          </w:p>
          <w:p w14:paraId="2F66696C" w14:textId="77777777" w:rsidR="00632B7B" w:rsidRPr="00245D39" w:rsidRDefault="00632B7B" w:rsidP="00632B7B">
            <w:pPr>
              <w:pStyle w:val="GvdeMetni"/>
              <w:ind w:firstLine="567"/>
              <w:jc w:val="both"/>
              <w:rPr>
                <w:rFonts w:ascii="Times New Roman" w:hAnsi="Times New Roman" w:cs="Times New Roman"/>
                <w:sz w:val="24"/>
                <w:szCs w:val="24"/>
              </w:rPr>
            </w:pPr>
            <w:r w:rsidRPr="00644D4E">
              <w:rPr>
                <w:rFonts w:ascii="Times New Roman" w:hAnsi="Times New Roman" w:cs="Times New Roman"/>
                <w:sz w:val="24"/>
                <w:szCs w:val="24"/>
              </w:rPr>
              <w:t xml:space="preserve">2022-2023 öğretim yılında Sınıf Eğitimi Anabilim Dalı ile Okul Öncesi Eğitimi Anabilim Dalı arasında çift anadal programı faaliyete geçirilmiştir. Çift anadal programı; üniversitelerde </w:t>
            </w:r>
            <w:proofErr w:type="spellStart"/>
            <w:r w:rsidRPr="00644D4E">
              <w:rPr>
                <w:rFonts w:ascii="Times New Roman" w:hAnsi="Times New Roman" w:cs="Times New Roman"/>
                <w:sz w:val="24"/>
                <w:szCs w:val="24"/>
              </w:rPr>
              <w:t>önlisans</w:t>
            </w:r>
            <w:proofErr w:type="spellEnd"/>
            <w:r w:rsidRPr="00644D4E">
              <w:rPr>
                <w:rFonts w:ascii="Times New Roman" w:hAnsi="Times New Roman" w:cs="Times New Roman"/>
                <w:sz w:val="24"/>
                <w:szCs w:val="24"/>
              </w:rPr>
              <w:t>-lisans öğrencilerine sunulan bir öğrenim programıdır. Bu program, öğrencilere bir lisans derecesi programı içinde ana dal olarak seçtikleri bir alanda eğitim almalarının yanı sıra, aynı zamanda ikinci bir alanda da derinlemesine eğitim alma fırsatı sunar. Yani öğrenci, iki farklı alanda uzmanlık kazanma şansına sahip olur.</w:t>
            </w:r>
            <w:r>
              <w:rPr>
                <w:rFonts w:ascii="Times New Roman" w:hAnsi="Times New Roman" w:cs="Times New Roman"/>
                <w:sz w:val="24"/>
                <w:szCs w:val="24"/>
              </w:rPr>
              <w:t xml:space="preserve"> Anabilim dalımız çift anadal programı T.C. Mevzuat Bilgi Sistemi’nde yer alan </w:t>
            </w:r>
            <w:r w:rsidRPr="00AC12B3">
              <w:rPr>
                <w:rFonts w:ascii="Times New Roman" w:hAnsi="Times New Roman" w:cs="Times New Roman"/>
                <w:i/>
                <w:iCs/>
                <w:sz w:val="24"/>
                <w:szCs w:val="24"/>
              </w:rPr>
              <w:t>24</w:t>
            </w:r>
            <w:r w:rsidRPr="00245D39">
              <w:rPr>
                <w:rFonts w:ascii="Times New Roman" w:hAnsi="Times New Roman" w:cs="Times New Roman"/>
                <w:sz w:val="24"/>
                <w:szCs w:val="24"/>
              </w:rPr>
              <w:t xml:space="preserve">.04.2010 tarihli resmî gazetede yayınlanan Yükseköğretim Kurumlarında </w:t>
            </w:r>
            <w:proofErr w:type="spellStart"/>
            <w:r w:rsidRPr="00245D39">
              <w:rPr>
                <w:rFonts w:ascii="Times New Roman" w:hAnsi="Times New Roman" w:cs="Times New Roman"/>
                <w:sz w:val="24"/>
                <w:szCs w:val="24"/>
              </w:rPr>
              <w:t>Önlisans</w:t>
            </w:r>
            <w:proofErr w:type="spellEnd"/>
            <w:r w:rsidRPr="00245D39">
              <w:rPr>
                <w:rFonts w:ascii="Times New Roman" w:hAnsi="Times New Roman" w:cs="Times New Roman"/>
                <w:sz w:val="24"/>
                <w:szCs w:val="24"/>
              </w:rPr>
              <w:t xml:space="preserve"> </w:t>
            </w:r>
            <w:proofErr w:type="gramStart"/>
            <w:r w:rsidRPr="00245D39">
              <w:rPr>
                <w:rFonts w:ascii="Times New Roman" w:hAnsi="Times New Roman" w:cs="Times New Roman"/>
                <w:sz w:val="24"/>
                <w:szCs w:val="24"/>
              </w:rPr>
              <w:t>Ve</w:t>
            </w:r>
            <w:proofErr w:type="gramEnd"/>
            <w:r w:rsidRPr="00245D39">
              <w:rPr>
                <w:rFonts w:ascii="Times New Roman" w:hAnsi="Times New Roman" w:cs="Times New Roman"/>
                <w:sz w:val="24"/>
                <w:szCs w:val="24"/>
              </w:rPr>
              <w:t xml:space="preserve"> Lisans Düzeyindeki Programlar Arasında Geçiş, Çift Anadal, Yan Dal </w:t>
            </w:r>
            <w:proofErr w:type="gramStart"/>
            <w:r w:rsidRPr="00245D39">
              <w:rPr>
                <w:rFonts w:ascii="Times New Roman" w:hAnsi="Times New Roman" w:cs="Times New Roman"/>
                <w:sz w:val="24"/>
                <w:szCs w:val="24"/>
              </w:rPr>
              <w:t>İle</w:t>
            </w:r>
            <w:proofErr w:type="gramEnd"/>
            <w:r w:rsidRPr="00245D39">
              <w:rPr>
                <w:rFonts w:ascii="Times New Roman" w:hAnsi="Times New Roman" w:cs="Times New Roman"/>
                <w:sz w:val="24"/>
                <w:szCs w:val="24"/>
              </w:rPr>
              <w:t xml:space="preserve"> Kurumlar Arası Kredi Transferi Yapılması Esaslarına İlişkin Yönetmeliğe göre yürütülmektedir.</w:t>
            </w:r>
          </w:p>
          <w:p w14:paraId="06E714E7" w14:textId="77777777" w:rsidR="00632B7B" w:rsidRPr="0040053E" w:rsidRDefault="00632B7B" w:rsidP="00632B7B">
            <w:pPr>
              <w:pStyle w:val="GvdeMetni"/>
              <w:spacing w:line="480" w:lineRule="auto"/>
              <w:jc w:val="both"/>
              <w:rPr>
                <w:rFonts w:ascii="Times New Roman" w:hAnsi="Times New Roman" w:cs="Times New Roman"/>
                <w:sz w:val="24"/>
                <w:szCs w:val="24"/>
              </w:rPr>
            </w:pPr>
          </w:p>
          <w:p w14:paraId="04AA8B9E" w14:textId="16439577" w:rsidR="008C1A2B" w:rsidRPr="00871F33" w:rsidRDefault="008C1A2B" w:rsidP="00B811BF">
            <w:pPr>
              <w:spacing w:after="60"/>
              <w:ind w:right="-8"/>
              <w:jc w:val="both"/>
              <w:rPr>
                <w:rFonts w:ascii="Times New Roman" w:hAnsi="Times New Roman" w:cs="Times New Roman"/>
                <w:sz w:val="24"/>
                <w:szCs w:val="24"/>
              </w:rPr>
            </w:pPr>
          </w:p>
        </w:tc>
      </w:tr>
      <w:tr w:rsidR="008C1A2B" w:rsidRPr="00871F33" w14:paraId="4B8827FD" w14:textId="77777777" w:rsidTr="00C53E17">
        <w:tc>
          <w:tcPr>
            <w:tcW w:w="9062" w:type="dxa"/>
            <w:gridSpan w:val="2"/>
          </w:tcPr>
          <w:p w14:paraId="493B7EC9" w14:textId="77777777" w:rsidR="00D410D0" w:rsidRDefault="008C1A2B" w:rsidP="00D410D0">
            <w:pPr>
              <w:pStyle w:val="Gvdemetni21"/>
              <w:shd w:val="clear" w:color="auto" w:fill="auto"/>
              <w:spacing w:before="0" w:after="0" w:line="240" w:lineRule="auto"/>
              <w:ind w:firstLine="560"/>
            </w:pPr>
            <w:r w:rsidRPr="00871F33">
              <w:rPr>
                <w:b/>
                <w:color w:val="000000" w:themeColor="text1"/>
                <w:sz w:val="24"/>
                <w:szCs w:val="24"/>
              </w:rPr>
              <w:lastRenderedPageBreak/>
              <w:t>Kanıtlar</w:t>
            </w:r>
            <w:r w:rsidR="00EF39BA" w:rsidRPr="00871F33">
              <w:rPr>
                <w:b/>
                <w:color w:val="000000" w:themeColor="text1"/>
                <w:sz w:val="24"/>
                <w:szCs w:val="24"/>
              </w:rPr>
              <w:t xml:space="preserve">: </w:t>
            </w:r>
            <w:r w:rsidR="00D410D0">
              <w:rPr>
                <w:b/>
                <w:color w:val="000000" w:themeColor="text1"/>
                <w:sz w:val="24"/>
                <w:szCs w:val="24"/>
              </w:rPr>
              <w:t xml:space="preserve"> </w:t>
            </w:r>
            <w:hyperlink r:id="rId23" w:history="1">
              <w:r w:rsidR="00D410D0" w:rsidRPr="001F1DEA">
                <w:rPr>
                  <w:rStyle w:val="Kpr"/>
                  <w:sz w:val="24"/>
                  <w:szCs w:val="24"/>
                </w:rPr>
                <w:t>http://egitim.comu.edu.tr/arsiv/duyurular/2019-2020-kurumlararasi-ve-kurumici-basari-durumun-r1367.html</w:t>
              </w:r>
            </w:hyperlink>
          </w:p>
          <w:p w14:paraId="0A7BC994" w14:textId="77777777" w:rsidR="00D410D0" w:rsidRDefault="00D410D0" w:rsidP="00D410D0">
            <w:pPr>
              <w:pStyle w:val="Gvdemetni21"/>
              <w:shd w:val="clear" w:color="auto" w:fill="auto"/>
              <w:spacing w:before="0" w:after="0" w:line="240" w:lineRule="auto"/>
              <w:ind w:firstLine="560"/>
              <w:rPr>
                <w:sz w:val="24"/>
                <w:szCs w:val="24"/>
              </w:rPr>
            </w:pPr>
            <w:hyperlink r:id="rId24" w:history="1">
              <w:r w:rsidRPr="008110CD">
                <w:rPr>
                  <w:rStyle w:val="Kpr"/>
                  <w:sz w:val="24"/>
                  <w:szCs w:val="24"/>
                </w:rPr>
                <w:t>https://ogrenciisleri.comu.edu.tr/cap-r144.html</w:t>
              </w:r>
            </w:hyperlink>
            <w:r>
              <w:rPr>
                <w:sz w:val="24"/>
                <w:szCs w:val="24"/>
              </w:rPr>
              <w:t xml:space="preserve"> </w:t>
            </w:r>
          </w:p>
          <w:p w14:paraId="49F0F41A" w14:textId="77777777" w:rsidR="00D410D0" w:rsidRDefault="00D410D0" w:rsidP="00D410D0">
            <w:pPr>
              <w:pStyle w:val="Gvdemetni21"/>
              <w:shd w:val="clear" w:color="auto" w:fill="auto"/>
              <w:spacing w:before="0" w:after="0" w:line="240" w:lineRule="auto"/>
              <w:ind w:firstLine="560"/>
              <w:rPr>
                <w:sz w:val="24"/>
                <w:szCs w:val="24"/>
              </w:rPr>
            </w:pPr>
            <w:hyperlink r:id="rId25" w:history="1">
              <w:r w:rsidRPr="008110CD">
                <w:rPr>
                  <w:rStyle w:val="Kpr"/>
                  <w:sz w:val="24"/>
                  <w:szCs w:val="24"/>
                </w:rPr>
                <w:t>https://www.mevzuat.gov.tr/mevzuat?MevzuatNo=13948&amp;MevzuatTur=7&amp;MevzuatTertip=5</w:t>
              </w:r>
            </w:hyperlink>
            <w:r>
              <w:rPr>
                <w:sz w:val="24"/>
                <w:szCs w:val="24"/>
              </w:rPr>
              <w:t xml:space="preserve"> </w:t>
            </w:r>
          </w:p>
          <w:p w14:paraId="2E06877A" w14:textId="3BD17245" w:rsidR="008C1A2B" w:rsidRPr="00871F33" w:rsidRDefault="008C1A2B" w:rsidP="00EF39BA">
            <w:pPr>
              <w:jc w:val="both"/>
              <w:rPr>
                <w:rFonts w:ascii="Times New Roman" w:hAnsi="Times New Roman" w:cs="Times New Roman"/>
                <w:color w:val="000000" w:themeColor="text1"/>
                <w:sz w:val="24"/>
                <w:szCs w:val="24"/>
              </w:rPr>
            </w:pPr>
          </w:p>
        </w:tc>
      </w:tr>
      <w:tr w:rsidR="00C53E17" w:rsidRPr="00871F33" w14:paraId="62E8B75C" w14:textId="77777777" w:rsidTr="00C53E17">
        <w:tc>
          <w:tcPr>
            <w:tcW w:w="1413" w:type="dxa"/>
          </w:tcPr>
          <w:p w14:paraId="4172F87D" w14:textId="77777777" w:rsidR="008C1A2B" w:rsidRPr="00871F33" w:rsidRDefault="008C1A2B"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72B3BC9B"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Uygulama </w:t>
            </w:r>
            <w:proofErr w:type="gramStart"/>
            <w:r w:rsidR="008C1A2B" w:rsidRPr="00871F33">
              <w:rPr>
                <w:rFonts w:ascii="Times New Roman" w:hAnsi="Times New Roman" w:cs="Times New Roman"/>
                <w:color w:val="000000" w:themeColor="text1"/>
                <w:sz w:val="24"/>
                <w:szCs w:val="24"/>
                <w:shd w:val="clear" w:color="auto" w:fill="FFFFFF"/>
              </w:rPr>
              <w:t>Yok</w:t>
            </w:r>
            <w:proofErr w:type="gramEnd"/>
          </w:p>
          <w:p w14:paraId="74578768"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rPr>
              <w:t xml:space="preserve"> </w:t>
            </w:r>
            <w:r w:rsidR="008C1A2B" w:rsidRPr="00871F33">
              <w:rPr>
                <w:rFonts w:ascii="Times New Roman" w:hAnsi="Times New Roman" w:cs="Times New Roman"/>
                <w:color w:val="000000" w:themeColor="text1"/>
                <w:sz w:val="24"/>
                <w:szCs w:val="24"/>
                <w:shd w:val="clear" w:color="auto" w:fill="FFFFFF"/>
              </w:rPr>
              <w:t>Olgunlaşmamış Uygulama</w:t>
            </w:r>
          </w:p>
          <w:p w14:paraId="5CF29FC9" w14:textId="6FF1D57B"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Content>
                <w:r w:rsidR="00EF39BA"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Örnek Uygulama</w:t>
            </w:r>
          </w:p>
        </w:tc>
      </w:tr>
    </w:tbl>
    <w:p w14:paraId="14CF405B" w14:textId="77777777" w:rsidR="008C1A2B" w:rsidRPr="00871F33" w:rsidRDefault="008C1A2B" w:rsidP="00C53E17">
      <w:pPr>
        <w:jc w:val="both"/>
        <w:rPr>
          <w:rFonts w:ascii="Times New Roman" w:hAnsi="Times New Roman" w:cs="Times New Roman"/>
          <w:color w:val="000000" w:themeColor="text1"/>
          <w:sz w:val="24"/>
          <w:szCs w:val="24"/>
        </w:rPr>
      </w:pPr>
    </w:p>
    <w:p w14:paraId="6DE4A72A" w14:textId="77777777" w:rsidR="008C1A2B" w:rsidRPr="00871F33" w:rsidRDefault="008C1A2B"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71F33">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871F33" w14:paraId="2409BEEB" w14:textId="77777777" w:rsidTr="00C53E17">
        <w:tc>
          <w:tcPr>
            <w:tcW w:w="9062" w:type="dxa"/>
            <w:gridSpan w:val="2"/>
          </w:tcPr>
          <w:p w14:paraId="640194A8" w14:textId="77777777" w:rsidR="00D708F7" w:rsidRDefault="00D708F7" w:rsidP="00D708F7">
            <w:pPr>
              <w:pStyle w:val="Gvdemetni21"/>
              <w:shd w:val="clear" w:color="auto" w:fill="auto"/>
              <w:spacing w:before="0" w:after="0" w:line="240" w:lineRule="auto"/>
              <w:ind w:firstLine="560"/>
              <w:rPr>
                <w:rStyle w:val="Gvdemetni2"/>
                <w:sz w:val="24"/>
                <w:szCs w:val="24"/>
              </w:rPr>
            </w:pPr>
            <w:r w:rsidRPr="0040053E">
              <w:rPr>
                <w:rStyle w:val="Gvdemetni2"/>
                <w:sz w:val="24"/>
                <w:szCs w:val="24"/>
              </w:rPr>
              <w:t>Programımızdaki öğrenciler, yabancı dil, mülakat, not ortalaması gibi istenen şartları yerine getirdikleri takdirde lisans eğitimlerinin belirli bir döneminde başka bir yükseköğretim kurumunda yurt içi (Farabi)</w:t>
            </w:r>
            <w:r>
              <w:rPr>
                <w:rStyle w:val="Gvdemetni2"/>
                <w:sz w:val="24"/>
                <w:szCs w:val="24"/>
              </w:rPr>
              <w:t xml:space="preserve"> </w:t>
            </w:r>
            <w:r w:rsidRPr="0040053E">
              <w:rPr>
                <w:rStyle w:val="Gvdemetni2"/>
                <w:sz w:val="24"/>
                <w:szCs w:val="24"/>
              </w:rPr>
              <w:t>ve yurt dışı (Erasmus) öğrenci programları ile eğitim görebilirler. Üniversitemizin ise bu konuda anlaşmalı olduğu üniversiteler bulunmaktadır. Bunlara Erasmus ve Dış</w:t>
            </w:r>
            <w:r>
              <w:rPr>
                <w:rStyle w:val="Gvdemetni2"/>
                <w:sz w:val="24"/>
                <w:szCs w:val="24"/>
              </w:rPr>
              <w:t xml:space="preserve"> </w:t>
            </w:r>
            <w:r w:rsidRPr="0040053E">
              <w:rPr>
                <w:rStyle w:val="Gvdemetni2"/>
                <w:sz w:val="24"/>
                <w:szCs w:val="24"/>
              </w:rPr>
              <w:t xml:space="preserve">ilişkiler Koordinatörlüğü web sitemizden aktif olarak ulaşılmaktadır. Ayrıca </w:t>
            </w:r>
            <w:r>
              <w:rPr>
                <w:rStyle w:val="Gvdemetni2"/>
                <w:sz w:val="24"/>
                <w:szCs w:val="24"/>
              </w:rPr>
              <w:t xml:space="preserve">fakültemizde </w:t>
            </w:r>
            <w:r w:rsidRPr="0040053E">
              <w:rPr>
                <w:rStyle w:val="Gvdemetni2"/>
                <w:sz w:val="24"/>
                <w:szCs w:val="24"/>
              </w:rPr>
              <w:t>öğrenci değişim programlarıyla da ilgili bir koordinatörlük bulunmakta ve öğrencilerimiz aktif olar</w:t>
            </w:r>
            <w:r>
              <w:rPr>
                <w:rStyle w:val="Gvdemetni2"/>
                <w:sz w:val="24"/>
                <w:szCs w:val="24"/>
              </w:rPr>
              <w:t>a</w:t>
            </w:r>
            <w:r w:rsidRPr="0040053E">
              <w:rPr>
                <w:rStyle w:val="Gvdemetni2"/>
                <w:sz w:val="24"/>
                <w:szCs w:val="24"/>
              </w:rPr>
              <w:t xml:space="preserve">k buradan ve kendi program danışmanlarından destek almaktadır. </w:t>
            </w:r>
          </w:p>
          <w:p w14:paraId="2BB0E2C6" w14:textId="77777777" w:rsidR="00D708F7" w:rsidRPr="0040053E" w:rsidRDefault="00D708F7" w:rsidP="00D708F7">
            <w:pPr>
              <w:pStyle w:val="Gvdemetni21"/>
              <w:shd w:val="clear" w:color="auto" w:fill="auto"/>
              <w:spacing w:before="0" w:after="0" w:line="240" w:lineRule="auto"/>
              <w:ind w:firstLine="560"/>
              <w:rPr>
                <w:sz w:val="24"/>
                <w:szCs w:val="24"/>
              </w:rPr>
            </w:pPr>
            <w:r>
              <w:rPr>
                <w:rStyle w:val="Gvdemetni2"/>
                <w:sz w:val="24"/>
                <w:szCs w:val="24"/>
              </w:rPr>
              <w:t xml:space="preserve">Farabi programı, </w:t>
            </w:r>
            <w:r w:rsidRPr="00D07F5C">
              <w:rPr>
                <w:color w:val="000000"/>
                <w:sz w:val="24"/>
                <w:szCs w:val="24"/>
                <w:shd w:val="clear" w:color="auto" w:fill="FFFFFF"/>
              </w:rPr>
              <w:t>Yükseköğretim Kurumları Arasında Öğrenci ve Öğretim Üyesi Değişim Programı, üniversite ve yüksek teknoloji enstitüleri bünyesinde ön lisans, lisans, yüksek lisans ve doktora düzeyinde eğitim-öğretim yapan yükseköğretim kurumları arasında öğrenci ve öğretim üyesi değişim programıdır. Farabi Değişim Programı, öğrenci veya öğretim üyelerinin bir veya iki yarıyıl süresince kendi kurumlarının dışında bir yükseköğretim kurumunda eğitim ve öğretim faaliyetlerine devam etmelerini amaçlamaktadır.</w:t>
            </w:r>
            <w:r>
              <w:rPr>
                <w:color w:val="000000"/>
                <w:sz w:val="24"/>
                <w:szCs w:val="24"/>
                <w:shd w:val="clear" w:color="auto" w:fill="FFFFFF"/>
              </w:rPr>
              <w:t xml:space="preserve"> Öğrenciler,</w:t>
            </w:r>
            <w:r w:rsidRPr="00D07F5C">
              <w:rPr>
                <w:color w:val="000000"/>
                <w:sz w:val="24"/>
                <w:szCs w:val="24"/>
                <w:shd w:val="clear" w:color="auto" w:fill="FFFFFF"/>
              </w:rPr>
              <w:t xml:space="preserve"> Sınıf Eğitimi </w:t>
            </w:r>
            <w:r>
              <w:rPr>
                <w:color w:val="000000"/>
                <w:sz w:val="24"/>
                <w:szCs w:val="24"/>
                <w:shd w:val="clear" w:color="auto" w:fill="FFFFFF"/>
              </w:rPr>
              <w:t>Anabilim Dalı Farabi Değişim Koordinatörlüğünden rahatça bilgi alabilmektedir. Ayrıca Sınıf Eğitimi programı Farabi Değişim Programı açısından tercih edilirliği yüksek bir programdır.</w:t>
            </w:r>
            <w:r w:rsidRPr="00D07F5C">
              <w:rPr>
                <w:color w:val="000000"/>
                <w:sz w:val="24"/>
                <w:szCs w:val="24"/>
                <w:shd w:val="clear" w:color="auto" w:fill="FFFFFF"/>
              </w:rPr>
              <w:t xml:space="preserve"> </w:t>
            </w:r>
          </w:p>
          <w:p w14:paraId="3BF8956E" w14:textId="77777777" w:rsidR="00D708F7" w:rsidRPr="0040053E" w:rsidRDefault="00D708F7" w:rsidP="00D708F7">
            <w:pPr>
              <w:pStyle w:val="Gvdemetni21"/>
              <w:shd w:val="clear" w:color="auto" w:fill="auto"/>
              <w:spacing w:before="0" w:after="0" w:line="240" w:lineRule="auto"/>
              <w:ind w:firstLine="560"/>
              <w:rPr>
                <w:sz w:val="24"/>
                <w:szCs w:val="24"/>
              </w:rPr>
            </w:pPr>
            <w:r>
              <w:rPr>
                <w:rStyle w:val="Gvdemetni2"/>
                <w:sz w:val="24"/>
                <w:szCs w:val="24"/>
              </w:rPr>
              <w:t>Erasmus programı</w:t>
            </w:r>
            <w:r w:rsidRPr="0040053E">
              <w:rPr>
                <w:rStyle w:val="Gvdemetni2"/>
                <w:sz w:val="24"/>
                <w:szCs w:val="24"/>
              </w:rPr>
              <w:t xml:space="preserve"> ise Avrupa’daki yükseköğretim kurumla</w:t>
            </w:r>
            <w:r>
              <w:rPr>
                <w:rStyle w:val="Gvdemetni2"/>
                <w:sz w:val="24"/>
                <w:szCs w:val="24"/>
              </w:rPr>
              <w:t>rın</w:t>
            </w:r>
            <w:r w:rsidRPr="0040053E">
              <w:rPr>
                <w:rStyle w:val="Gvdemetni2"/>
                <w:sz w:val="24"/>
                <w:szCs w:val="24"/>
              </w:rPr>
              <w:t xml:space="preserve">ın birbirleri ile çok yönlü iş birliği yapmalarını teşvik etmeye yönelik Avrupa Birliği' </w:t>
            </w:r>
            <w:proofErr w:type="spellStart"/>
            <w:r w:rsidRPr="0040053E">
              <w:rPr>
                <w:rStyle w:val="Gvdemetni2"/>
                <w:sz w:val="24"/>
                <w:szCs w:val="24"/>
              </w:rPr>
              <w:t>nin</w:t>
            </w:r>
            <w:proofErr w:type="spellEnd"/>
            <w:r w:rsidRPr="0040053E">
              <w:rPr>
                <w:rStyle w:val="Gvdemetni2"/>
                <w:sz w:val="24"/>
                <w:szCs w:val="24"/>
              </w:rPr>
              <w:t xml:space="preserve"> bir eğitim programıdır. Yükseköğretim kurumla</w:t>
            </w:r>
            <w:r>
              <w:rPr>
                <w:rStyle w:val="Gvdemetni2"/>
                <w:sz w:val="24"/>
                <w:szCs w:val="24"/>
              </w:rPr>
              <w:t>rın</w:t>
            </w:r>
            <w:r w:rsidRPr="0040053E">
              <w:rPr>
                <w:rStyle w:val="Gvdemetni2"/>
                <w:sz w:val="24"/>
                <w:szCs w:val="24"/>
              </w:rPr>
              <w:t xml:space="preserve">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hareketliliğine başvuruda bulunabilmekte, ancak değişim başladığında öğrencilerimizin 1. sınıf öğrencisi olmamaları gerekmektedir. Erasmus değişim programına başvurabilmesi için 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w:t>
            </w:r>
            <w:r w:rsidRPr="009F2AAC">
              <w:rPr>
                <w:rStyle w:val="Gvdemetni2"/>
                <w:sz w:val="24"/>
                <w:szCs w:val="24"/>
              </w:rPr>
              <w:t>(</w:t>
            </w:r>
            <w:hyperlink r:id="rId26" w:history="1">
              <w:r w:rsidRPr="009F2AAC">
                <w:rPr>
                  <w:rStyle w:val="Kpr"/>
                  <w:sz w:val="24"/>
                  <w:szCs w:val="24"/>
                </w:rPr>
                <w:t>http://erasmus.comu.edu.tr/ogrenim-genel-bilgi.html</w:t>
              </w:r>
            </w:hyperlink>
            <w:r w:rsidRPr="009F2AAC">
              <w:rPr>
                <w:rStyle w:val="Gvdemetni2"/>
                <w:sz w:val="24"/>
                <w:szCs w:val="24"/>
              </w:rPr>
              <w:t xml:space="preserve">) </w:t>
            </w:r>
            <w:r w:rsidRPr="0040053E">
              <w:rPr>
                <w:rStyle w:val="Gvdemetni2"/>
                <w:sz w:val="24"/>
                <w:szCs w:val="24"/>
              </w:rPr>
              <w:t>yayınlanan link aracılığı ile yapmaktadırlar. Öğrencilerimizin başvuru yapabilmesi için bölümümüz ile Erasmus Üniversite Beyannamesi sahibi bir AB Yükseköğretim Kurumu arasında ilgili akademik yılda (</w:t>
            </w:r>
            <w:proofErr w:type="spellStart"/>
            <w:r w:rsidRPr="0040053E">
              <w:rPr>
                <w:rStyle w:val="Gvdemetni2"/>
                <w:sz w:val="24"/>
                <w:szCs w:val="24"/>
              </w:rPr>
              <w:t>örn</w:t>
            </w:r>
            <w:proofErr w:type="spellEnd"/>
            <w:r w:rsidRPr="0040053E">
              <w:rPr>
                <w:rStyle w:val="Gvdemetni2"/>
                <w:sz w:val="24"/>
                <w:szCs w:val="24"/>
              </w:rPr>
              <w:t>. 2019-2020 Eğitim-Öğretim Yılı için) geçerli olan bir Erasmus İkili Anlaşması olması gerekmektedir.</w:t>
            </w:r>
          </w:p>
          <w:p w14:paraId="6A1E35FB" w14:textId="564D0690" w:rsidR="00B811BF" w:rsidRPr="00871F33" w:rsidRDefault="00B811BF" w:rsidP="00834260">
            <w:pPr>
              <w:pBdr>
                <w:top w:val="nil"/>
                <w:left w:val="nil"/>
                <w:bottom w:val="nil"/>
                <w:right w:val="nil"/>
                <w:between w:val="nil"/>
              </w:pBdr>
              <w:ind w:right="142"/>
              <w:jc w:val="both"/>
              <w:rPr>
                <w:rFonts w:ascii="Times New Roman" w:eastAsia="Arial" w:hAnsi="Times New Roman" w:cs="Times New Roman"/>
                <w:color w:val="000000" w:themeColor="text1"/>
                <w:sz w:val="24"/>
                <w:szCs w:val="24"/>
              </w:rPr>
            </w:pPr>
          </w:p>
        </w:tc>
      </w:tr>
      <w:tr w:rsidR="008C1A2B" w:rsidRPr="00871F33" w14:paraId="4681565F" w14:textId="77777777" w:rsidTr="00C53E17">
        <w:tc>
          <w:tcPr>
            <w:tcW w:w="9062" w:type="dxa"/>
            <w:gridSpan w:val="2"/>
          </w:tcPr>
          <w:p w14:paraId="6AFDF9C9" w14:textId="77777777" w:rsidR="00077FB1" w:rsidRDefault="008C1A2B" w:rsidP="00077FB1">
            <w:pPr>
              <w:pStyle w:val="Gvdemetni21"/>
              <w:shd w:val="clear" w:color="auto" w:fill="auto"/>
              <w:spacing w:before="0" w:after="0" w:line="240" w:lineRule="auto"/>
              <w:ind w:firstLine="0"/>
              <w:jc w:val="left"/>
              <w:rPr>
                <w:rStyle w:val="Gvdemetni20"/>
                <w:color w:val="000000"/>
                <w:sz w:val="24"/>
                <w:szCs w:val="24"/>
                <w:lang w:val="tr-TR" w:eastAsia="tr-TR"/>
              </w:rPr>
            </w:pPr>
            <w:r w:rsidRPr="00871F33">
              <w:rPr>
                <w:b/>
                <w:color w:val="000000" w:themeColor="text1"/>
                <w:sz w:val="24"/>
                <w:szCs w:val="24"/>
              </w:rPr>
              <w:t>Kanıtlar</w:t>
            </w:r>
            <w:r w:rsidR="00B811BF" w:rsidRPr="00871F33">
              <w:rPr>
                <w:b/>
                <w:color w:val="000000" w:themeColor="text1"/>
                <w:sz w:val="24"/>
                <w:szCs w:val="24"/>
              </w:rPr>
              <w:t xml:space="preserve">: </w:t>
            </w:r>
            <w:hyperlink r:id="rId27" w:history="1">
              <w:r w:rsidR="00077FB1" w:rsidRPr="008110CD">
                <w:rPr>
                  <w:rStyle w:val="Kpr"/>
                </w:rPr>
                <w:t>https://erasmus.comu.edu.tr/ikili-anlasma/anlasma-listesi-aktif-r150.html</w:t>
              </w:r>
            </w:hyperlink>
            <w:r w:rsidR="00077FB1">
              <w:t xml:space="preserve"> </w:t>
            </w:r>
            <w:r w:rsidR="00077FB1" w:rsidRPr="009F2AAC">
              <w:rPr>
                <w:rStyle w:val="Gvdemetni20"/>
                <w:color w:val="000000"/>
                <w:sz w:val="24"/>
                <w:szCs w:val="24"/>
                <w:lang w:val="tr-TR" w:eastAsia="tr-TR"/>
              </w:rPr>
              <w:t xml:space="preserve"> </w:t>
            </w:r>
          </w:p>
          <w:p w14:paraId="2C647BF2" w14:textId="77777777" w:rsidR="00077FB1" w:rsidRPr="009F2AAC" w:rsidRDefault="00077FB1" w:rsidP="00077FB1">
            <w:pPr>
              <w:pStyle w:val="Gvdemetni21"/>
              <w:shd w:val="clear" w:color="auto" w:fill="auto"/>
              <w:spacing w:before="0" w:after="0" w:line="240" w:lineRule="auto"/>
              <w:ind w:firstLine="0"/>
              <w:jc w:val="left"/>
              <w:rPr>
                <w:color w:val="000000"/>
                <w:sz w:val="24"/>
                <w:szCs w:val="24"/>
                <w:u w:val="single"/>
                <w:shd w:val="clear" w:color="auto" w:fill="FFFFFF"/>
                <w:lang w:eastAsia="tr-TR"/>
              </w:rPr>
            </w:pPr>
            <w:hyperlink r:id="rId28" w:history="1">
              <w:r w:rsidRPr="008110CD">
                <w:rPr>
                  <w:rStyle w:val="Kpr"/>
                  <w:sz w:val="24"/>
                  <w:szCs w:val="24"/>
                </w:rPr>
                <w:t>http://ogrenciisleri.comu.edu.tr/</w:t>
              </w:r>
            </w:hyperlink>
            <w:r w:rsidRPr="009F2AAC">
              <w:rPr>
                <w:rStyle w:val="Gvdemetni20"/>
                <w:color w:val="000000"/>
                <w:sz w:val="24"/>
                <w:szCs w:val="24"/>
                <w:lang w:val="tr-TR" w:eastAsia="tr-TR"/>
              </w:rPr>
              <w:t xml:space="preserve"> </w:t>
            </w:r>
          </w:p>
          <w:p w14:paraId="5A1A8586" w14:textId="25F3CA5B" w:rsidR="008C1A2B" w:rsidRPr="00871F33" w:rsidRDefault="008C1A2B" w:rsidP="00C53E17">
            <w:pPr>
              <w:jc w:val="both"/>
              <w:rPr>
                <w:rFonts w:ascii="Times New Roman" w:hAnsi="Times New Roman" w:cs="Times New Roman"/>
                <w:b/>
                <w:color w:val="000000" w:themeColor="text1"/>
                <w:sz w:val="24"/>
                <w:szCs w:val="24"/>
              </w:rPr>
            </w:pPr>
          </w:p>
        </w:tc>
      </w:tr>
      <w:tr w:rsidR="00C53E17" w:rsidRPr="00871F33" w14:paraId="40E80578" w14:textId="77777777" w:rsidTr="00C53E17">
        <w:tc>
          <w:tcPr>
            <w:tcW w:w="1413" w:type="dxa"/>
          </w:tcPr>
          <w:p w14:paraId="6ADB5B8B" w14:textId="77777777" w:rsidR="008C1A2B" w:rsidRPr="00871F33" w:rsidRDefault="008C1A2B"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C53C5F3"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Uygulama </w:t>
            </w:r>
            <w:proofErr w:type="gramStart"/>
            <w:r w:rsidR="008C1A2B" w:rsidRPr="00871F33">
              <w:rPr>
                <w:rFonts w:ascii="Times New Roman" w:hAnsi="Times New Roman" w:cs="Times New Roman"/>
                <w:color w:val="000000" w:themeColor="text1"/>
                <w:sz w:val="24"/>
                <w:szCs w:val="24"/>
                <w:shd w:val="clear" w:color="auto" w:fill="FFFFFF"/>
              </w:rPr>
              <w:t>Yok</w:t>
            </w:r>
            <w:proofErr w:type="gramEnd"/>
          </w:p>
          <w:p w14:paraId="34DDEF0B"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rPr>
              <w:t xml:space="preserve"> </w:t>
            </w:r>
            <w:r w:rsidR="008C1A2B" w:rsidRPr="00871F33">
              <w:rPr>
                <w:rFonts w:ascii="Times New Roman" w:hAnsi="Times New Roman" w:cs="Times New Roman"/>
                <w:color w:val="000000" w:themeColor="text1"/>
                <w:sz w:val="24"/>
                <w:szCs w:val="24"/>
                <w:shd w:val="clear" w:color="auto" w:fill="FFFFFF"/>
              </w:rPr>
              <w:t>Olgunlaşmamış Uygulama</w:t>
            </w:r>
          </w:p>
          <w:p w14:paraId="412844E6" w14:textId="019F9D41"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Content>
                <w:r w:rsidR="00B811BF"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Örnek Uygulama</w:t>
            </w:r>
          </w:p>
        </w:tc>
      </w:tr>
    </w:tbl>
    <w:p w14:paraId="2026A53C" w14:textId="77777777" w:rsidR="008C1A2B" w:rsidRPr="00871F33" w:rsidRDefault="008C1A2B" w:rsidP="00C53E17">
      <w:pPr>
        <w:jc w:val="both"/>
        <w:rPr>
          <w:rFonts w:ascii="Times New Roman" w:hAnsi="Times New Roman" w:cs="Times New Roman"/>
          <w:color w:val="000000" w:themeColor="text1"/>
          <w:sz w:val="24"/>
          <w:szCs w:val="24"/>
        </w:rPr>
      </w:pPr>
    </w:p>
    <w:p w14:paraId="059DC412" w14:textId="77777777" w:rsidR="008C1A2B" w:rsidRPr="00871F33" w:rsidRDefault="008C1A2B"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71F33" w14:paraId="3F40365B" w14:textId="77777777" w:rsidTr="00C53E17">
        <w:tc>
          <w:tcPr>
            <w:tcW w:w="9062" w:type="dxa"/>
            <w:gridSpan w:val="2"/>
          </w:tcPr>
          <w:p w14:paraId="4184C107" w14:textId="77777777" w:rsidR="00774FB4" w:rsidRPr="0040053E" w:rsidRDefault="00774FB4" w:rsidP="00774FB4">
            <w:pPr>
              <w:pStyle w:val="Gvdemetni31"/>
              <w:shd w:val="clear" w:color="auto" w:fill="auto"/>
              <w:spacing w:before="0" w:after="0" w:line="240" w:lineRule="auto"/>
              <w:ind w:firstLine="560"/>
              <w:jc w:val="both"/>
              <w:rPr>
                <w:b w:val="0"/>
                <w:bCs w:val="0"/>
                <w:sz w:val="24"/>
                <w:szCs w:val="24"/>
              </w:rPr>
            </w:pPr>
            <w:r>
              <w:rPr>
                <w:rStyle w:val="Gvdemetni3"/>
                <w:color w:val="000000"/>
                <w:sz w:val="24"/>
                <w:szCs w:val="24"/>
              </w:rPr>
              <w:t>Anabilim dalımızda öğrenim gören ö</w:t>
            </w:r>
            <w:r w:rsidRPr="0040053E">
              <w:rPr>
                <w:rStyle w:val="Gvdemetni3"/>
                <w:color w:val="000000"/>
                <w:sz w:val="24"/>
                <w:szCs w:val="24"/>
              </w:rPr>
              <w:t>ğrencileri ders ve kariyer planlaması konularında yönlendirecek danışmanlık hizmeti verilme</w:t>
            </w:r>
            <w:r>
              <w:rPr>
                <w:rStyle w:val="Gvdemetni3"/>
                <w:color w:val="000000"/>
                <w:sz w:val="24"/>
                <w:szCs w:val="24"/>
              </w:rPr>
              <w:t>kte</w:t>
            </w:r>
            <w:r w:rsidRPr="0040053E">
              <w:rPr>
                <w:rStyle w:val="Gvdemetni3"/>
                <w:color w:val="000000"/>
                <w:sz w:val="24"/>
                <w:szCs w:val="24"/>
              </w:rPr>
              <w:t>dir.</w:t>
            </w:r>
          </w:p>
          <w:p w14:paraId="52E1E5F8" w14:textId="223DA828" w:rsidR="008C1A2B" w:rsidRPr="00774FB4" w:rsidRDefault="00774FB4" w:rsidP="00774FB4">
            <w:pPr>
              <w:pStyle w:val="Gvdemetni21"/>
              <w:shd w:val="clear" w:color="auto" w:fill="auto"/>
              <w:spacing w:before="0" w:after="0" w:line="240" w:lineRule="auto"/>
              <w:ind w:firstLine="560"/>
              <w:rPr>
                <w:sz w:val="24"/>
                <w:szCs w:val="24"/>
                <w:shd w:val="clear" w:color="auto" w:fill="FFFFFF"/>
              </w:rPr>
            </w:pPr>
            <w:r w:rsidRPr="0040053E">
              <w:rPr>
                <w:rStyle w:val="Gvdemetni2"/>
                <w:sz w:val="24"/>
                <w:szCs w:val="24"/>
              </w:rPr>
              <w:t xml:space="preserve">Danışmanlar, öğrencilerin staj yeri kabul </w:t>
            </w:r>
            <w:r>
              <w:rPr>
                <w:rStyle w:val="Gvdemetni2"/>
                <w:sz w:val="24"/>
                <w:szCs w:val="24"/>
              </w:rPr>
              <w:t xml:space="preserve">ve takip, </w:t>
            </w:r>
            <w:r w:rsidRPr="0040053E">
              <w:rPr>
                <w:rStyle w:val="Gvdemetni2"/>
                <w:sz w:val="24"/>
                <w:szCs w:val="24"/>
              </w:rPr>
              <w:t>staj değerlendirme</w:t>
            </w:r>
            <w:r>
              <w:rPr>
                <w:rStyle w:val="Gvdemetni2"/>
                <w:sz w:val="24"/>
                <w:szCs w:val="24"/>
              </w:rPr>
              <w:t>,</w:t>
            </w:r>
            <w:r w:rsidRPr="0040053E">
              <w:rPr>
                <w:rStyle w:val="Gvdemetni2"/>
                <w:sz w:val="24"/>
                <w:szCs w:val="24"/>
              </w:rPr>
              <w:t xml:space="preserve"> kayıt yenileme, ders ekleme</w:t>
            </w:r>
            <w:r>
              <w:rPr>
                <w:rStyle w:val="Gvdemetni2"/>
                <w:sz w:val="24"/>
                <w:szCs w:val="24"/>
              </w:rPr>
              <w:t xml:space="preserve"> bırakma işlemlerine onay verme işlemlerinde</w:t>
            </w:r>
            <w:r w:rsidRPr="0040053E">
              <w:rPr>
                <w:rStyle w:val="Gvdemetni2"/>
                <w:sz w:val="24"/>
                <w:szCs w:val="24"/>
              </w:rPr>
              <w:t xml:space="preserve"> ve öğrencilerin kayıtlı oldukları programı izlemelerinde; eğitim-öğretim çalışmaları ve üniversite yaşamıyla ilgili sorunlarının çözümünde rehberlik yapmakla görevlidirler. 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Program danışmanı olan öğretim elemanları ise öğrencilerin sadece staj, kayıt yenileme, ders kayıt veya ders danışmanlık işlemleriyle değil aynı zamanda onlarla dostane ilişkiler içerisine girerek tıpkı bir mentor veya koç gibi öğrenciler yönlendirilmeye çalışılmakta ve destek görmektedirler. Bunun yanı sıra Sınıf Eğitimi Programındaki tüm öğretim elemanları öğrencilerle yakın ilişkiler içerisinde olup onları yönlendirmektedir. Öğretim elemanlarıyla bu şekilde rahat iletişim kurup destek görmek de öğrencilerimizin motivasyonunu arttırmakta ve memnuniyet düzeylerini ciddi oranda etkilemektedir.</w:t>
            </w:r>
          </w:p>
        </w:tc>
      </w:tr>
      <w:tr w:rsidR="008C1A2B" w:rsidRPr="00871F33" w14:paraId="4F6FF01F" w14:textId="77777777" w:rsidTr="00C53E17">
        <w:tc>
          <w:tcPr>
            <w:tcW w:w="9062" w:type="dxa"/>
            <w:gridSpan w:val="2"/>
          </w:tcPr>
          <w:p w14:paraId="6D2A2F9C" w14:textId="73DD2D73" w:rsidR="000D5111" w:rsidRPr="00821E36" w:rsidRDefault="008C1A2B" w:rsidP="00821E36">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0D5111" w:rsidRPr="00871F33">
              <w:rPr>
                <w:rFonts w:ascii="Times New Roman" w:hAnsi="Times New Roman" w:cs="Times New Roman"/>
                <w:b/>
                <w:color w:val="000000" w:themeColor="text1"/>
                <w:sz w:val="24"/>
                <w:szCs w:val="24"/>
              </w:rPr>
              <w:t xml:space="preserve">: </w:t>
            </w:r>
            <w:r w:rsidR="000D5111" w:rsidRPr="00871F33">
              <w:rPr>
                <w:rFonts w:ascii="Times New Roman" w:hAnsi="Times New Roman" w:cs="Times New Roman"/>
                <w:bCs/>
                <w:color w:val="000000" w:themeColor="text1"/>
                <w:sz w:val="24"/>
                <w:szCs w:val="24"/>
              </w:rPr>
              <w:t>Metin içine gömülü</w:t>
            </w:r>
            <w:r w:rsidR="00821E36">
              <w:rPr>
                <w:rFonts w:ascii="Times New Roman" w:hAnsi="Times New Roman" w:cs="Times New Roman"/>
                <w:bCs/>
                <w:color w:val="000000" w:themeColor="text1"/>
                <w:sz w:val="24"/>
                <w:szCs w:val="24"/>
              </w:rPr>
              <w:t xml:space="preserve"> link</w:t>
            </w:r>
            <w:r w:rsidR="000D5111" w:rsidRPr="00871F33">
              <w:rPr>
                <w:rFonts w:ascii="Times New Roman" w:hAnsi="Times New Roman" w:cs="Times New Roman"/>
                <w:bCs/>
                <w:color w:val="000000" w:themeColor="text1"/>
                <w:sz w:val="24"/>
                <w:szCs w:val="24"/>
              </w:rPr>
              <w:t xml:space="preserve"> (</w:t>
            </w:r>
            <w:proofErr w:type="spellStart"/>
            <w:r w:rsidR="000D5111" w:rsidRPr="00871F33">
              <w:rPr>
                <w:rFonts w:ascii="Times New Roman" w:hAnsi="Times New Roman" w:cs="Times New Roman"/>
                <w:bCs/>
                <w:color w:val="000000" w:themeColor="text1"/>
                <w:sz w:val="24"/>
                <w:szCs w:val="24"/>
              </w:rPr>
              <w:t>hyperlink</w:t>
            </w:r>
            <w:proofErr w:type="spellEnd"/>
            <w:r w:rsidR="000D5111" w:rsidRPr="00871F33">
              <w:rPr>
                <w:rFonts w:ascii="Times New Roman" w:hAnsi="Times New Roman" w:cs="Times New Roman"/>
                <w:bCs/>
                <w:color w:val="000000" w:themeColor="text1"/>
                <w:sz w:val="24"/>
                <w:szCs w:val="24"/>
              </w:rPr>
              <w:t>) olarak eklenen kanıtların yanı sıra aşağıdaki kanıtlar da eklenmiştir.</w:t>
            </w:r>
          </w:p>
          <w:p w14:paraId="73FC188C" w14:textId="77777777" w:rsidR="00700B6F" w:rsidRPr="0040053E" w:rsidRDefault="00700B6F" w:rsidP="00700B6F">
            <w:pPr>
              <w:pStyle w:val="Gvdemetni21"/>
              <w:shd w:val="clear" w:color="auto" w:fill="auto"/>
              <w:spacing w:before="0" w:after="0" w:line="240" w:lineRule="auto"/>
              <w:ind w:firstLine="0"/>
              <w:rPr>
                <w:sz w:val="24"/>
                <w:szCs w:val="24"/>
              </w:rPr>
            </w:pPr>
            <w:hyperlink r:id="rId29" w:history="1">
              <w:r w:rsidRPr="0040053E">
                <w:rPr>
                  <w:rStyle w:val="Kpr"/>
                  <w:sz w:val="24"/>
                  <w:szCs w:val="24"/>
                </w:rPr>
                <w:t>https://www.comu.edu.tr/haberler.html</w:t>
              </w:r>
            </w:hyperlink>
          </w:p>
          <w:p w14:paraId="2946B5B0" w14:textId="77777777" w:rsidR="00700B6F" w:rsidRPr="0040053E" w:rsidRDefault="00700B6F" w:rsidP="00700B6F">
            <w:pPr>
              <w:pStyle w:val="Gvdemetni21"/>
              <w:shd w:val="clear" w:color="auto" w:fill="auto"/>
              <w:spacing w:before="0" w:after="0" w:line="240" w:lineRule="auto"/>
              <w:ind w:firstLine="0"/>
              <w:rPr>
                <w:sz w:val="24"/>
                <w:szCs w:val="24"/>
              </w:rPr>
            </w:pPr>
            <w:hyperlink r:id="rId30" w:history="1">
              <w:r w:rsidRPr="0040053E">
                <w:rPr>
                  <w:rStyle w:val="Kpr"/>
                  <w:sz w:val="24"/>
                  <w:szCs w:val="24"/>
                </w:rPr>
                <w:t>http://egitim.comu.edu.tr/arsiv/haberler</w:t>
              </w:r>
            </w:hyperlink>
          </w:p>
          <w:p w14:paraId="18B4DA1C" w14:textId="77777777" w:rsidR="00700B6F" w:rsidRPr="0040053E" w:rsidRDefault="00700B6F" w:rsidP="00700B6F">
            <w:pPr>
              <w:pStyle w:val="Gvdemetni21"/>
              <w:shd w:val="clear" w:color="auto" w:fill="auto"/>
              <w:spacing w:before="0" w:after="0" w:line="240" w:lineRule="auto"/>
              <w:ind w:firstLine="0"/>
              <w:rPr>
                <w:rStyle w:val="Kpr"/>
                <w:sz w:val="24"/>
                <w:szCs w:val="24"/>
              </w:rPr>
            </w:pPr>
            <w:hyperlink r:id="rId31" w:history="1">
              <w:r w:rsidRPr="0040053E">
                <w:rPr>
                  <w:rStyle w:val="Kpr"/>
                  <w:sz w:val="24"/>
                  <w:szCs w:val="24"/>
                </w:rPr>
                <w:t>http://temel.egitim.comu.edu.tr/</w:t>
              </w:r>
            </w:hyperlink>
          </w:p>
          <w:p w14:paraId="3EDD6B73" w14:textId="0DA7A89C" w:rsidR="008C1A2B" w:rsidRPr="00871F33" w:rsidRDefault="008C1A2B" w:rsidP="000D5111">
            <w:pPr>
              <w:pBdr>
                <w:top w:val="nil"/>
                <w:left w:val="nil"/>
                <w:bottom w:val="nil"/>
                <w:right w:val="nil"/>
                <w:between w:val="nil"/>
              </w:pBdr>
              <w:tabs>
                <w:tab w:val="left" w:pos="1113"/>
                <w:tab w:val="left" w:pos="1114"/>
              </w:tabs>
              <w:spacing w:after="60"/>
              <w:ind w:right="-8"/>
              <w:jc w:val="both"/>
              <w:rPr>
                <w:rFonts w:ascii="Times New Roman" w:hAnsi="Times New Roman" w:cs="Times New Roman"/>
                <w:sz w:val="24"/>
                <w:szCs w:val="24"/>
              </w:rPr>
            </w:pPr>
          </w:p>
        </w:tc>
      </w:tr>
      <w:tr w:rsidR="00C53E17" w:rsidRPr="00871F33" w14:paraId="0911C4E5" w14:textId="77777777" w:rsidTr="00C53E17">
        <w:tc>
          <w:tcPr>
            <w:tcW w:w="1413" w:type="dxa"/>
          </w:tcPr>
          <w:p w14:paraId="145BAAD5" w14:textId="77777777" w:rsidR="008C1A2B" w:rsidRPr="00871F33" w:rsidRDefault="008C1A2B"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1BB5717E"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Uygulama </w:t>
            </w:r>
            <w:proofErr w:type="gramStart"/>
            <w:r w:rsidR="008C1A2B" w:rsidRPr="00871F33">
              <w:rPr>
                <w:rFonts w:ascii="Times New Roman" w:hAnsi="Times New Roman" w:cs="Times New Roman"/>
                <w:color w:val="000000" w:themeColor="text1"/>
                <w:sz w:val="24"/>
                <w:szCs w:val="24"/>
                <w:shd w:val="clear" w:color="auto" w:fill="FFFFFF"/>
              </w:rPr>
              <w:t>Yok</w:t>
            </w:r>
            <w:proofErr w:type="gramEnd"/>
          </w:p>
          <w:p w14:paraId="1ACFA686"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rPr>
              <w:t xml:space="preserve"> </w:t>
            </w:r>
            <w:r w:rsidR="008C1A2B" w:rsidRPr="00871F33">
              <w:rPr>
                <w:rFonts w:ascii="Times New Roman" w:hAnsi="Times New Roman" w:cs="Times New Roman"/>
                <w:color w:val="000000" w:themeColor="text1"/>
                <w:sz w:val="24"/>
                <w:szCs w:val="24"/>
                <w:shd w:val="clear" w:color="auto" w:fill="FFFFFF"/>
              </w:rPr>
              <w:t>Olgunlaşmamış Uygulama</w:t>
            </w:r>
          </w:p>
          <w:p w14:paraId="2B341B8D" w14:textId="51287A76"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Content>
                <w:r w:rsidR="000D5111"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Örnek Uygulama</w:t>
            </w:r>
          </w:p>
        </w:tc>
      </w:tr>
    </w:tbl>
    <w:p w14:paraId="09BB4269" w14:textId="77777777" w:rsidR="008C1A2B" w:rsidRPr="00871F33" w:rsidRDefault="008C1A2B" w:rsidP="00C53E17">
      <w:pPr>
        <w:jc w:val="both"/>
        <w:rPr>
          <w:rFonts w:ascii="Times New Roman" w:hAnsi="Times New Roman" w:cs="Times New Roman"/>
          <w:color w:val="000000" w:themeColor="text1"/>
          <w:sz w:val="24"/>
          <w:szCs w:val="24"/>
        </w:rPr>
      </w:pPr>
    </w:p>
    <w:p w14:paraId="6FEF78FA" w14:textId="77777777" w:rsidR="008C1A2B" w:rsidRPr="00871F33" w:rsidRDefault="008C1A2B"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871F33" w14:paraId="4AB2E933" w14:textId="77777777" w:rsidTr="00C53E17">
        <w:tc>
          <w:tcPr>
            <w:tcW w:w="9062" w:type="dxa"/>
            <w:gridSpan w:val="2"/>
          </w:tcPr>
          <w:p w14:paraId="1892EE9E" w14:textId="77777777" w:rsidR="00D3346B" w:rsidRPr="0040053E" w:rsidRDefault="00D3346B" w:rsidP="00D3346B">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Öğrencilerin program kapsamındaki tüm dersler ve diğer etkinliklerdeki başarıları şeffaf, adil ve tutarlı yöntemlerle ölçülmeli ve değerlendirilmelidir.</w:t>
            </w:r>
          </w:p>
          <w:p w14:paraId="57D8F12C" w14:textId="77777777" w:rsidR="00D3346B" w:rsidRPr="0040053E"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Sınavlarımız;</w:t>
            </w:r>
          </w:p>
          <w:p w14:paraId="38A913A7" w14:textId="77777777" w:rsidR="00D3346B" w:rsidRPr="0040053E" w:rsidRDefault="00D3346B" w:rsidP="00D3346B">
            <w:pPr>
              <w:pStyle w:val="Gvdemetni21"/>
              <w:numPr>
                <w:ilvl w:val="0"/>
                <w:numId w:val="9"/>
              </w:numPr>
              <w:shd w:val="clear" w:color="auto" w:fill="auto"/>
              <w:tabs>
                <w:tab w:val="left" w:pos="1259"/>
              </w:tabs>
              <w:spacing w:before="0" w:after="0" w:line="240" w:lineRule="auto"/>
              <w:ind w:firstLine="560"/>
              <w:rPr>
                <w:sz w:val="24"/>
                <w:szCs w:val="24"/>
              </w:rPr>
            </w:pPr>
            <w:r w:rsidRPr="0040053E">
              <w:rPr>
                <w:rStyle w:val="Gvdemetni2Kaln"/>
                <w:b w:val="0"/>
                <w:bCs w:val="0"/>
                <w:color w:val="000000"/>
                <w:sz w:val="24"/>
                <w:szCs w:val="24"/>
              </w:rPr>
              <w:t>Ara Sınavlar / Vizeler</w:t>
            </w:r>
            <w:r w:rsidRPr="0040053E">
              <w:rPr>
                <w:rStyle w:val="Gvdemetni2"/>
                <w:sz w:val="24"/>
                <w:szCs w:val="24"/>
              </w:rPr>
              <w:t>: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14:paraId="4963D25F" w14:textId="77777777" w:rsidR="00D3346B" w:rsidRPr="0040053E" w:rsidRDefault="00D3346B" w:rsidP="00D3346B">
            <w:pPr>
              <w:pStyle w:val="Gvdemetni21"/>
              <w:numPr>
                <w:ilvl w:val="0"/>
                <w:numId w:val="9"/>
              </w:numPr>
              <w:shd w:val="clear" w:color="auto" w:fill="auto"/>
              <w:tabs>
                <w:tab w:val="left" w:pos="1274"/>
              </w:tabs>
              <w:spacing w:before="0" w:after="0" w:line="240" w:lineRule="auto"/>
              <w:ind w:firstLine="560"/>
              <w:rPr>
                <w:sz w:val="24"/>
                <w:szCs w:val="24"/>
              </w:rPr>
            </w:pPr>
            <w:r w:rsidRPr="0040053E">
              <w:rPr>
                <w:rStyle w:val="Gvdemetni2Kaln"/>
                <w:b w:val="0"/>
                <w:bCs w:val="0"/>
                <w:color w:val="000000"/>
                <w:sz w:val="24"/>
                <w:szCs w:val="24"/>
              </w:rPr>
              <w:lastRenderedPageBreak/>
              <w:t>Yarıyıl Sonu / Final Sınavları</w:t>
            </w:r>
            <w:r w:rsidRPr="0040053E">
              <w:rPr>
                <w:rStyle w:val="Gvdemetni2"/>
                <w:sz w:val="24"/>
                <w:szCs w:val="24"/>
              </w:rPr>
              <w:t xml:space="preserve">: En az </w:t>
            </w:r>
            <w:proofErr w:type="spellStart"/>
            <w:r w:rsidRPr="0040053E">
              <w:rPr>
                <w:rStyle w:val="Gvdemetni2"/>
                <w:sz w:val="24"/>
                <w:szCs w:val="24"/>
              </w:rPr>
              <w:t>ondört</w:t>
            </w:r>
            <w:proofErr w:type="spellEnd"/>
            <w:r w:rsidRPr="0040053E">
              <w:rPr>
                <w:rStyle w:val="Gvdemetni2"/>
                <w:sz w:val="24"/>
                <w:szCs w:val="24"/>
              </w:rPr>
              <w:t xml:space="preserve">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158A6526" w14:textId="77777777" w:rsidR="00D3346B" w:rsidRPr="0040053E" w:rsidRDefault="00D3346B" w:rsidP="00D3346B">
            <w:pPr>
              <w:pStyle w:val="Gvdemetni21"/>
              <w:numPr>
                <w:ilvl w:val="0"/>
                <w:numId w:val="9"/>
              </w:numPr>
              <w:shd w:val="clear" w:color="auto" w:fill="auto"/>
              <w:tabs>
                <w:tab w:val="left" w:pos="1283"/>
              </w:tabs>
              <w:spacing w:before="0" w:after="0" w:line="240" w:lineRule="auto"/>
              <w:ind w:firstLine="560"/>
              <w:rPr>
                <w:sz w:val="24"/>
                <w:szCs w:val="24"/>
              </w:rPr>
            </w:pPr>
            <w:r w:rsidRPr="0040053E">
              <w:rPr>
                <w:rStyle w:val="Gvdemetni2Kaln"/>
                <w:b w:val="0"/>
                <w:bCs w:val="0"/>
                <w:color w:val="000000"/>
                <w:sz w:val="24"/>
                <w:szCs w:val="24"/>
              </w:rPr>
              <w:t>Mazeret Sınavları</w:t>
            </w:r>
            <w:r w:rsidRPr="0040053E">
              <w:rPr>
                <w:rStyle w:val="Gvdemetni2"/>
                <w:sz w:val="24"/>
                <w:szCs w:val="24"/>
              </w:rPr>
              <w:t>: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14:paraId="79572616" w14:textId="77777777" w:rsidR="00D3346B" w:rsidRPr="0040053E" w:rsidRDefault="00D3346B" w:rsidP="00D3346B">
            <w:pPr>
              <w:pStyle w:val="Gvdemetni21"/>
              <w:numPr>
                <w:ilvl w:val="0"/>
                <w:numId w:val="9"/>
              </w:numPr>
              <w:shd w:val="clear" w:color="auto" w:fill="auto"/>
              <w:tabs>
                <w:tab w:val="left" w:pos="1274"/>
              </w:tabs>
              <w:spacing w:before="0" w:after="0" w:line="240" w:lineRule="auto"/>
              <w:ind w:firstLine="560"/>
              <w:rPr>
                <w:sz w:val="24"/>
                <w:szCs w:val="24"/>
              </w:rPr>
            </w:pPr>
            <w:r w:rsidRPr="0040053E">
              <w:rPr>
                <w:rStyle w:val="Gvdemetni2Kaln"/>
                <w:b w:val="0"/>
                <w:bCs w:val="0"/>
                <w:color w:val="000000"/>
                <w:sz w:val="24"/>
                <w:szCs w:val="24"/>
              </w:rPr>
              <w:t>Bütünleme sınavları</w:t>
            </w:r>
            <w:r w:rsidRPr="0040053E">
              <w:rPr>
                <w:rStyle w:val="Gvdemetni2"/>
                <w:sz w:val="24"/>
                <w:szCs w:val="24"/>
              </w:rPr>
              <w:t>: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1F5D1E8B" w14:textId="77777777" w:rsidR="00D3346B" w:rsidRPr="0040053E"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Bunların dışında başarılı olamayan öğrencilerimiz 3 farklı sınav hakkı daha bulunmaktadır:</w:t>
            </w:r>
          </w:p>
          <w:p w14:paraId="52697A69" w14:textId="77777777" w:rsidR="00D3346B" w:rsidRPr="0040053E" w:rsidRDefault="00D3346B" w:rsidP="00D3346B">
            <w:pPr>
              <w:pStyle w:val="Gvdemetni21"/>
              <w:numPr>
                <w:ilvl w:val="0"/>
                <w:numId w:val="10"/>
              </w:numPr>
              <w:shd w:val="clear" w:color="auto" w:fill="auto"/>
              <w:tabs>
                <w:tab w:val="left" w:pos="1259"/>
              </w:tabs>
              <w:spacing w:before="0" w:after="0" w:line="240" w:lineRule="auto"/>
              <w:ind w:firstLine="560"/>
              <w:rPr>
                <w:sz w:val="24"/>
                <w:szCs w:val="24"/>
              </w:rPr>
            </w:pPr>
            <w:r w:rsidRPr="0040053E">
              <w:rPr>
                <w:rStyle w:val="Gvdemetni2Kaln"/>
                <w:b w:val="0"/>
                <w:bCs w:val="0"/>
                <w:color w:val="000000"/>
                <w:sz w:val="24"/>
                <w:szCs w:val="24"/>
              </w:rPr>
              <w:t xml:space="preserve">Tek Ders Sınavı: </w:t>
            </w:r>
            <w:r w:rsidRPr="0040053E">
              <w:rPr>
                <w:rStyle w:val="Gvdemetni2"/>
                <w:sz w:val="24"/>
                <w:szCs w:val="24"/>
              </w:rPr>
              <w:t>Dört yarıyılı tamamlayarak mezun olma durumuna gelen ancak yalnızca bir dersi veremeyen veya tüm dersleri verip</w:t>
            </w:r>
            <w:r>
              <w:rPr>
                <w:rStyle w:val="Gvdemetni2"/>
                <w:sz w:val="24"/>
                <w:szCs w:val="24"/>
              </w:rPr>
              <w:t xml:space="preserve"> d</w:t>
            </w:r>
            <w:r w:rsidRPr="0040053E">
              <w:rPr>
                <w:rStyle w:val="Gvdemetni2"/>
                <w:sz w:val="24"/>
                <w:szCs w:val="24"/>
              </w:rPr>
              <w:t>e GNO'</w:t>
            </w:r>
            <w:r>
              <w:rPr>
                <w:rStyle w:val="Gvdemetni2"/>
                <w:sz w:val="24"/>
                <w:szCs w:val="24"/>
              </w:rPr>
              <w:t xml:space="preserve"> </w:t>
            </w:r>
            <w:r w:rsidRPr="0040053E">
              <w:rPr>
                <w:rStyle w:val="Gvdemetni2"/>
                <w:sz w:val="24"/>
                <w:szCs w:val="24"/>
              </w:rPr>
              <w:t>su 2.00 olmayan öğrencilerin yararlandığı sınavdır.</w:t>
            </w:r>
          </w:p>
          <w:p w14:paraId="3389E5A9" w14:textId="77777777" w:rsidR="00D3346B" w:rsidRPr="0040053E" w:rsidRDefault="00D3346B" w:rsidP="00D3346B">
            <w:pPr>
              <w:pStyle w:val="Gvdemetni21"/>
              <w:numPr>
                <w:ilvl w:val="0"/>
                <w:numId w:val="10"/>
              </w:numPr>
              <w:shd w:val="clear" w:color="auto" w:fill="auto"/>
              <w:tabs>
                <w:tab w:val="left" w:pos="1264"/>
              </w:tabs>
              <w:spacing w:before="0" w:after="0" w:line="240" w:lineRule="auto"/>
              <w:ind w:firstLine="560"/>
              <w:rPr>
                <w:sz w:val="24"/>
                <w:szCs w:val="24"/>
              </w:rPr>
            </w:pPr>
            <w:r w:rsidRPr="0040053E">
              <w:rPr>
                <w:rStyle w:val="Gvdemetni2Kaln"/>
                <w:b w:val="0"/>
                <w:bCs w:val="0"/>
                <w:color w:val="000000"/>
                <w:sz w:val="24"/>
                <w:szCs w:val="24"/>
              </w:rPr>
              <w:t xml:space="preserve">Üç Ders Sınavı: </w:t>
            </w:r>
            <w:r w:rsidRPr="0040053E">
              <w:rPr>
                <w:rStyle w:val="Gvdemetni2"/>
                <w:sz w:val="24"/>
                <w:szCs w:val="24"/>
              </w:rPr>
              <w:t>Bir, iki veya üç dersten girilen 2010 ve öncesi girişli öğrencilerin yararlandığı sınavdır.</w:t>
            </w:r>
          </w:p>
          <w:p w14:paraId="4C3C643A" w14:textId="77777777" w:rsidR="00D3346B" w:rsidRPr="0040053E" w:rsidRDefault="00D3346B" w:rsidP="00D3346B">
            <w:pPr>
              <w:pStyle w:val="Gvdemetni21"/>
              <w:numPr>
                <w:ilvl w:val="0"/>
                <w:numId w:val="10"/>
              </w:numPr>
              <w:shd w:val="clear" w:color="auto" w:fill="auto"/>
              <w:tabs>
                <w:tab w:val="left" w:pos="1278"/>
              </w:tabs>
              <w:spacing w:before="0" w:after="0" w:line="240" w:lineRule="auto"/>
              <w:ind w:firstLine="560"/>
              <w:rPr>
                <w:sz w:val="24"/>
                <w:szCs w:val="24"/>
              </w:rPr>
            </w:pPr>
            <w:r w:rsidRPr="0040053E">
              <w:rPr>
                <w:rStyle w:val="Gvdemetni2Kaln"/>
                <w:b w:val="0"/>
                <w:bCs w:val="0"/>
                <w:color w:val="000000"/>
                <w:sz w:val="24"/>
                <w:szCs w:val="24"/>
              </w:rPr>
              <w:t xml:space="preserve">Ek Sınavlar: </w:t>
            </w:r>
            <w:r w:rsidRPr="0040053E">
              <w:rPr>
                <w:rStyle w:val="Gvdemetni2"/>
                <w:sz w:val="24"/>
                <w:szCs w:val="24"/>
              </w:rPr>
              <w:t xml:space="preserve">Azami öğrenim süresi </w:t>
            </w:r>
            <w:r w:rsidRPr="0040053E">
              <w:rPr>
                <w:rStyle w:val="Gvdemetni2Kaln"/>
                <w:b w:val="0"/>
                <w:bCs w:val="0"/>
                <w:color w:val="000000"/>
                <w:sz w:val="24"/>
                <w:szCs w:val="24"/>
              </w:rPr>
              <w:t xml:space="preserve">(8 Yarıyıl- 4 Yıl) </w:t>
            </w:r>
            <w:r w:rsidRPr="0040053E">
              <w:rPr>
                <w:rStyle w:val="Gvdemetni2"/>
                <w:sz w:val="24"/>
                <w:szCs w:val="24"/>
              </w:rPr>
              <w:t xml:space="preserve">sonunda mezun olma durumundaki öğrencilerimize, başarısız oldukları </w:t>
            </w:r>
            <w:r w:rsidRPr="0040053E">
              <w:rPr>
                <w:rStyle w:val="Gvdemetni2Kaln"/>
                <w:b w:val="0"/>
                <w:bCs w:val="0"/>
                <w:color w:val="000000"/>
                <w:sz w:val="24"/>
                <w:szCs w:val="24"/>
              </w:rPr>
              <w:t xml:space="preserve">(FF-FD-YS harf notlu) </w:t>
            </w:r>
            <w:r w:rsidRPr="0040053E">
              <w:rPr>
                <w:rStyle w:val="Gvdemetni2"/>
                <w:sz w:val="24"/>
                <w:szCs w:val="24"/>
              </w:rPr>
              <w:t>bütün dersler için iki ek sınav hakkı tanınır.</w:t>
            </w:r>
          </w:p>
          <w:p w14:paraId="43DDEB1F" w14:textId="77777777" w:rsidR="00D3346B" w:rsidRPr="0040053E"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Bu sınavlar sonunda, mezun olabilmesi için başarması gereken toplam ders sayısını, beşe indiremeyen öğrencilerin üniversite ile ilişikleri kesilir. Genel olarak tüm sınav sonuçları on</w:t>
            </w:r>
            <w:r>
              <w:rPr>
                <w:rStyle w:val="Gvdemetni2"/>
                <w:sz w:val="24"/>
                <w:szCs w:val="24"/>
              </w:rPr>
              <w:t xml:space="preserve"> </w:t>
            </w:r>
            <w:r w:rsidRPr="0040053E">
              <w:rPr>
                <w:rStyle w:val="Gvdemetni2"/>
                <w:sz w:val="24"/>
                <w:szCs w:val="24"/>
              </w:rPr>
              <w:t xml:space="preserve">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w:t>
            </w:r>
            <w:proofErr w:type="gramStart"/>
            <w:r w:rsidRPr="0040053E">
              <w:rPr>
                <w:rStyle w:val="Gvdemetni2"/>
                <w:sz w:val="24"/>
                <w:szCs w:val="24"/>
              </w:rPr>
              <w:t>% 40</w:t>
            </w:r>
            <w:proofErr w:type="gramEnd"/>
            <w:r w:rsidRPr="0040053E">
              <w:rPr>
                <w:rStyle w:val="Gvdemetni2"/>
                <w:sz w:val="24"/>
                <w:szCs w:val="24"/>
              </w:rPr>
              <w:t xml:space="preserve">’ı, </w:t>
            </w:r>
            <w:proofErr w:type="spellStart"/>
            <w:r w:rsidRPr="0040053E">
              <w:rPr>
                <w:rStyle w:val="Gvdemetni2"/>
                <w:sz w:val="24"/>
                <w:szCs w:val="24"/>
              </w:rPr>
              <w:t>yanyıl</w:t>
            </w:r>
            <w:proofErr w:type="spellEnd"/>
            <w:r w:rsidRPr="0040053E">
              <w:rPr>
                <w:rStyle w:val="Gvdemetni2"/>
                <w:sz w:val="24"/>
                <w:szCs w:val="24"/>
              </w:rPr>
              <w:t xml:space="preserve"> sonu veya bütünleme sınav notunun </w:t>
            </w:r>
            <w:proofErr w:type="gramStart"/>
            <w:r w:rsidRPr="0040053E">
              <w:rPr>
                <w:rStyle w:val="Gvdemetni2"/>
                <w:sz w:val="24"/>
                <w:szCs w:val="24"/>
              </w:rPr>
              <w:t>% 60</w:t>
            </w:r>
            <w:proofErr w:type="gramEnd"/>
            <w:r w:rsidRPr="0040053E">
              <w:rPr>
                <w:rStyle w:val="Gvdemetni2"/>
                <w:sz w:val="24"/>
                <w:szCs w:val="24"/>
              </w:rPr>
              <w:t xml:space="preserve"> katkısı alınarak ilgili öğretim elemanı tarafından belirlenir ve öğretimin ilk iki haftasında öğrencilere bildirilir. Dersin öğretim elemanı tarafından, her ders için öğrencilerin aldıkla</w:t>
            </w:r>
            <w:r>
              <w:rPr>
                <w:rStyle w:val="Gvdemetni2"/>
                <w:sz w:val="24"/>
                <w:szCs w:val="24"/>
              </w:rPr>
              <w:t>rı</w:t>
            </w:r>
            <w:r w:rsidRPr="0040053E">
              <w:rPr>
                <w:rStyle w:val="Gvdemetni2"/>
                <w:sz w:val="24"/>
                <w:szCs w:val="24"/>
              </w:rPr>
              <w:t xml:space="preserve"> başarı notla</w:t>
            </w:r>
            <w:r>
              <w:rPr>
                <w:rStyle w:val="Gvdemetni2"/>
                <w:sz w:val="24"/>
                <w:szCs w:val="24"/>
              </w:rPr>
              <w:t>rı</w:t>
            </w:r>
            <w:r w:rsidRPr="0040053E">
              <w:rPr>
                <w:rStyle w:val="Gvdemetni2"/>
                <w:sz w:val="24"/>
                <w:szCs w:val="24"/>
              </w:rPr>
              <w:t xml:space="preserve"> 100 puan üzerinden ele alınarak başarı notu değerlendirme tablosuna uygun olarak dersin yarıyıl sonu başarı notu harfli ve katsayılı not biçiminde, aşağıdaki tablodaki gibi takdir edilir:</w:t>
            </w:r>
          </w:p>
          <w:p w14:paraId="3391ED3D"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90-100 </w:t>
            </w:r>
            <w:proofErr w:type="gramStart"/>
            <w:r w:rsidRPr="0040053E">
              <w:rPr>
                <w:rStyle w:val="Gvdemetni2"/>
                <w:sz w:val="24"/>
                <w:szCs w:val="24"/>
              </w:rPr>
              <w:t>Puan -</w:t>
            </w:r>
            <w:proofErr w:type="gramEnd"/>
            <w:r w:rsidRPr="0040053E">
              <w:rPr>
                <w:rStyle w:val="Gvdemetni2"/>
                <w:sz w:val="24"/>
                <w:szCs w:val="24"/>
              </w:rPr>
              <w:t xml:space="preserve"> AA (Katsayı 4.0, AKTS notu A)</w:t>
            </w:r>
          </w:p>
          <w:p w14:paraId="004702FF"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85-89 </w:t>
            </w:r>
            <w:proofErr w:type="gramStart"/>
            <w:r w:rsidRPr="0040053E">
              <w:rPr>
                <w:rStyle w:val="Gvdemetni2"/>
                <w:sz w:val="24"/>
                <w:szCs w:val="24"/>
              </w:rPr>
              <w:t>Puan -</w:t>
            </w:r>
            <w:proofErr w:type="gramEnd"/>
            <w:r w:rsidRPr="0040053E">
              <w:rPr>
                <w:rStyle w:val="Gvdemetni2"/>
                <w:sz w:val="24"/>
                <w:szCs w:val="24"/>
              </w:rPr>
              <w:t xml:space="preserve"> BA (Katsayı 3.5, AKTS notu B)</w:t>
            </w:r>
          </w:p>
          <w:p w14:paraId="3F4AAF34"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80-84 </w:t>
            </w:r>
            <w:proofErr w:type="gramStart"/>
            <w:r w:rsidRPr="0040053E">
              <w:rPr>
                <w:rStyle w:val="Gvdemetni2"/>
                <w:sz w:val="24"/>
                <w:szCs w:val="24"/>
              </w:rPr>
              <w:t>Puan -</w:t>
            </w:r>
            <w:proofErr w:type="gramEnd"/>
            <w:r w:rsidRPr="0040053E">
              <w:rPr>
                <w:rStyle w:val="Gvdemetni2"/>
                <w:sz w:val="24"/>
                <w:szCs w:val="24"/>
              </w:rPr>
              <w:t xml:space="preserve"> BB (Katsayı 3.0, AKTS notu B)</w:t>
            </w:r>
          </w:p>
          <w:p w14:paraId="2F302B12"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70-79 </w:t>
            </w:r>
            <w:proofErr w:type="gramStart"/>
            <w:r w:rsidRPr="0040053E">
              <w:rPr>
                <w:rStyle w:val="Gvdemetni2"/>
                <w:sz w:val="24"/>
                <w:szCs w:val="24"/>
              </w:rPr>
              <w:t>Puan -</w:t>
            </w:r>
            <w:proofErr w:type="gramEnd"/>
            <w:r w:rsidRPr="0040053E">
              <w:rPr>
                <w:rStyle w:val="Gvdemetni2"/>
                <w:sz w:val="24"/>
                <w:szCs w:val="24"/>
              </w:rPr>
              <w:t xml:space="preserve"> CB (Katsayı 2.5, AKTS notu C)</w:t>
            </w:r>
          </w:p>
          <w:p w14:paraId="65F116D9"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60-69 </w:t>
            </w:r>
            <w:proofErr w:type="gramStart"/>
            <w:r w:rsidRPr="0040053E">
              <w:rPr>
                <w:rStyle w:val="Gvdemetni2"/>
                <w:sz w:val="24"/>
                <w:szCs w:val="24"/>
              </w:rPr>
              <w:t>Puan -</w:t>
            </w:r>
            <w:proofErr w:type="gramEnd"/>
            <w:r w:rsidRPr="0040053E">
              <w:rPr>
                <w:rStyle w:val="Gvdemetni2"/>
                <w:sz w:val="24"/>
                <w:szCs w:val="24"/>
              </w:rPr>
              <w:t xml:space="preserve"> CC (Katsayı 2.0, AKTS notu C)</w:t>
            </w:r>
          </w:p>
          <w:p w14:paraId="6D065D58"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55-59 </w:t>
            </w:r>
            <w:proofErr w:type="gramStart"/>
            <w:r w:rsidRPr="0040053E">
              <w:rPr>
                <w:rStyle w:val="Gvdemetni2"/>
                <w:sz w:val="24"/>
                <w:szCs w:val="24"/>
              </w:rPr>
              <w:t>Puan -</w:t>
            </w:r>
            <w:proofErr w:type="gramEnd"/>
            <w:r w:rsidRPr="0040053E">
              <w:rPr>
                <w:rStyle w:val="Gvdemetni2"/>
                <w:sz w:val="24"/>
                <w:szCs w:val="24"/>
              </w:rPr>
              <w:t xml:space="preserve"> DC (Katsayı 1.5, AKTS notu D)</w:t>
            </w:r>
          </w:p>
          <w:p w14:paraId="2837E2FE"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50-54 </w:t>
            </w:r>
            <w:proofErr w:type="gramStart"/>
            <w:r w:rsidRPr="0040053E">
              <w:rPr>
                <w:rStyle w:val="Gvdemetni2"/>
                <w:sz w:val="24"/>
                <w:szCs w:val="24"/>
              </w:rPr>
              <w:t>Puan -</w:t>
            </w:r>
            <w:proofErr w:type="gramEnd"/>
            <w:r w:rsidRPr="0040053E">
              <w:rPr>
                <w:rStyle w:val="Gvdemetni2"/>
                <w:sz w:val="24"/>
                <w:szCs w:val="24"/>
              </w:rPr>
              <w:t xml:space="preserve"> DD (Katsayı 1.0, AKTS notu E)</w:t>
            </w:r>
          </w:p>
          <w:p w14:paraId="030C0504"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40-49 </w:t>
            </w:r>
            <w:proofErr w:type="gramStart"/>
            <w:r w:rsidRPr="0040053E">
              <w:rPr>
                <w:rStyle w:val="Gvdemetni2"/>
                <w:sz w:val="24"/>
                <w:szCs w:val="24"/>
              </w:rPr>
              <w:t>Puan -</w:t>
            </w:r>
            <w:proofErr w:type="gramEnd"/>
            <w:r w:rsidRPr="0040053E">
              <w:rPr>
                <w:rStyle w:val="Gvdemetni2"/>
                <w:sz w:val="24"/>
                <w:szCs w:val="24"/>
              </w:rPr>
              <w:t xml:space="preserve"> FD (Katsayı 0.5, AKTS notu F)</w:t>
            </w:r>
          </w:p>
          <w:p w14:paraId="7F291CA7" w14:textId="77777777" w:rsidR="00D3346B" w:rsidRPr="0040053E" w:rsidRDefault="00D3346B" w:rsidP="00D3346B">
            <w:pPr>
              <w:pStyle w:val="Gvdemetni21"/>
              <w:shd w:val="clear" w:color="auto" w:fill="auto"/>
              <w:spacing w:before="0" w:after="0" w:line="240" w:lineRule="auto"/>
              <w:ind w:firstLine="0"/>
              <w:rPr>
                <w:sz w:val="24"/>
                <w:szCs w:val="24"/>
              </w:rPr>
            </w:pPr>
            <w:r w:rsidRPr="0040053E">
              <w:rPr>
                <w:rStyle w:val="Gvdemetni2"/>
                <w:sz w:val="24"/>
                <w:szCs w:val="24"/>
              </w:rPr>
              <w:t xml:space="preserve">0-39 </w:t>
            </w:r>
            <w:proofErr w:type="gramStart"/>
            <w:r w:rsidRPr="0040053E">
              <w:rPr>
                <w:rStyle w:val="Gvdemetni2"/>
                <w:sz w:val="24"/>
                <w:szCs w:val="24"/>
              </w:rPr>
              <w:t>Puan -</w:t>
            </w:r>
            <w:proofErr w:type="gramEnd"/>
            <w:r w:rsidRPr="0040053E">
              <w:rPr>
                <w:rStyle w:val="Gvdemetni2"/>
                <w:sz w:val="24"/>
                <w:szCs w:val="24"/>
              </w:rPr>
              <w:t xml:space="preserve"> FF (Katsayı 0, AKTS notu FX)</w:t>
            </w:r>
          </w:p>
          <w:p w14:paraId="673D2755" w14:textId="77777777" w:rsidR="00D3346B" w:rsidRPr="0040053E" w:rsidRDefault="00D3346B" w:rsidP="00D3346B">
            <w:pPr>
              <w:pStyle w:val="Gvdemetni21"/>
              <w:shd w:val="clear" w:color="auto" w:fill="auto"/>
              <w:spacing w:before="0" w:after="0" w:line="240" w:lineRule="auto"/>
              <w:ind w:firstLine="0"/>
              <w:rPr>
                <w:sz w:val="24"/>
                <w:szCs w:val="24"/>
              </w:rPr>
            </w:pPr>
            <w:proofErr w:type="gramStart"/>
            <w:r>
              <w:rPr>
                <w:rStyle w:val="Gvdemetni2"/>
                <w:sz w:val="24"/>
                <w:szCs w:val="24"/>
              </w:rPr>
              <w:t>Y</w:t>
            </w:r>
            <w:r w:rsidRPr="0040053E">
              <w:rPr>
                <w:rStyle w:val="Gvdemetni2"/>
                <w:sz w:val="24"/>
                <w:szCs w:val="24"/>
              </w:rPr>
              <w:t>eterli -</w:t>
            </w:r>
            <w:proofErr w:type="gramEnd"/>
            <w:r w:rsidRPr="0040053E">
              <w:rPr>
                <w:rStyle w:val="Gvdemetni2"/>
                <w:sz w:val="24"/>
                <w:szCs w:val="24"/>
              </w:rPr>
              <w:t xml:space="preserve"> YE (</w:t>
            </w:r>
            <w:proofErr w:type="gramStart"/>
            <w:r w:rsidRPr="0040053E">
              <w:rPr>
                <w:rStyle w:val="Gvdemetni2"/>
                <w:sz w:val="24"/>
                <w:szCs w:val="24"/>
              </w:rPr>
              <w:t>Katsayı -</w:t>
            </w:r>
            <w:proofErr w:type="gramEnd"/>
            <w:r w:rsidRPr="0040053E">
              <w:rPr>
                <w:rStyle w:val="Gvdemetni2"/>
                <w:sz w:val="24"/>
                <w:szCs w:val="24"/>
              </w:rPr>
              <w:t>, AKTS notu S)</w:t>
            </w:r>
          </w:p>
          <w:p w14:paraId="301AD19B" w14:textId="77777777" w:rsidR="00D3346B" w:rsidRPr="0040053E" w:rsidRDefault="00D3346B" w:rsidP="00D3346B">
            <w:pPr>
              <w:pStyle w:val="Gvdemetni21"/>
              <w:shd w:val="clear" w:color="auto" w:fill="auto"/>
              <w:spacing w:before="0" w:after="0" w:line="240" w:lineRule="auto"/>
              <w:ind w:firstLine="0"/>
              <w:rPr>
                <w:sz w:val="24"/>
                <w:szCs w:val="24"/>
              </w:rPr>
            </w:pPr>
            <w:proofErr w:type="gramStart"/>
            <w:r w:rsidRPr="0040053E">
              <w:rPr>
                <w:rStyle w:val="Gvdemetni2"/>
                <w:sz w:val="24"/>
                <w:szCs w:val="24"/>
              </w:rPr>
              <w:lastRenderedPageBreak/>
              <w:t>Yetersiz -</w:t>
            </w:r>
            <w:proofErr w:type="gramEnd"/>
            <w:r w:rsidRPr="0040053E">
              <w:rPr>
                <w:rStyle w:val="Gvdemetni2"/>
                <w:sz w:val="24"/>
                <w:szCs w:val="24"/>
              </w:rPr>
              <w:t xml:space="preserve"> YS (</w:t>
            </w:r>
            <w:proofErr w:type="gramStart"/>
            <w:r w:rsidRPr="0040053E">
              <w:rPr>
                <w:rStyle w:val="Gvdemetni2"/>
                <w:sz w:val="24"/>
                <w:szCs w:val="24"/>
              </w:rPr>
              <w:t>Katsayı -</w:t>
            </w:r>
            <w:proofErr w:type="gramEnd"/>
            <w:r w:rsidRPr="0040053E">
              <w:rPr>
                <w:rStyle w:val="Gvdemetni2"/>
                <w:sz w:val="24"/>
                <w:szCs w:val="24"/>
              </w:rPr>
              <w:t>, AKTS notu U)</w:t>
            </w:r>
          </w:p>
          <w:p w14:paraId="0FE7E61A" w14:textId="77777777" w:rsidR="00D3346B" w:rsidRPr="0040053E" w:rsidRDefault="00D3346B" w:rsidP="00D3346B">
            <w:pPr>
              <w:pStyle w:val="Gvdemetni21"/>
              <w:shd w:val="clear" w:color="auto" w:fill="auto"/>
              <w:spacing w:before="0" w:after="0" w:line="240" w:lineRule="auto"/>
              <w:ind w:firstLine="0"/>
              <w:rPr>
                <w:sz w:val="24"/>
                <w:szCs w:val="24"/>
              </w:rPr>
            </w:pPr>
            <w:proofErr w:type="gramStart"/>
            <w:r w:rsidRPr="0040053E">
              <w:rPr>
                <w:rStyle w:val="Gvdemetni2"/>
                <w:sz w:val="24"/>
                <w:szCs w:val="24"/>
              </w:rPr>
              <w:t>Devamsız -</w:t>
            </w:r>
            <w:proofErr w:type="gramEnd"/>
            <w:r w:rsidRPr="0040053E">
              <w:rPr>
                <w:rStyle w:val="Gvdemetni2"/>
                <w:sz w:val="24"/>
                <w:szCs w:val="24"/>
              </w:rPr>
              <w:t xml:space="preserve"> DS (Katsayı 0</w:t>
            </w:r>
            <w:r>
              <w:rPr>
                <w:rStyle w:val="Gvdemetni2"/>
                <w:sz w:val="24"/>
                <w:szCs w:val="24"/>
              </w:rPr>
              <w:t xml:space="preserve"> </w:t>
            </w:r>
            <w:r w:rsidRPr="0040053E">
              <w:rPr>
                <w:rStyle w:val="Gvdemetni2"/>
                <w:sz w:val="24"/>
                <w:szCs w:val="24"/>
              </w:rPr>
              <w:t>(Kredili dersler için), AKTS notu NA)</w:t>
            </w:r>
          </w:p>
          <w:p w14:paraId="4E732F2A" w14:textId="77777777" w:rsidR="00D3346B" w:rsidRPr="0040053E"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Buna göre öğrenci;</w:t>
            </w:r>
          </w:p>
          <w:p w14:paraId="33E52F2E" w14:textId="77777777" w:rsidR="00D3346B" w:rsidRPr="0040053E" w:rsidRDefault="00D3346B" w:rsidP="00D3346B">
            <w:pPr>
              <w:pStyle w:val="Gvdemetni21"/>
              <w:numPr>
                <w:ilvl w:val="0"/>
                <w:numId w:val="11"/>
              </w:numPr>
              <w:shd w:val="clear" w:color="auto" w:fill="auto"/>
              <w:tabs>
                <w:tab w:val="left" w:pos="1267"/>
              </w:tabs>
              <w:spacing w:before="0" w:after="0" w:line="240" w:lineRule="auto"/>
              <w:ind w:firstLine="560"/>
              <w:rPr>
                <w:sz w:val="24"/>
                <w:szCs w:val="24"/>
              </w:rPr>
            </w:pPr>
            <w:r w:rsidRPr="0040053E">
              <w:rPr>
                <w:rStyle w:val="Gvdemetni2"/>
                <w:sz w:val="24"/>
                <w:szCs w:val="24"/>
              </w:rPr>
              <w:t>(AA), (BA), (BB), (CB) veya (CC) notlarından birini almış ise o dersi başarmış sayılır.</w:t>
            </w:r>
          </w:p>
          <w:p w14:paraId="7A4FD824" w14:textId="77777777" w:rsidR="00D3346B" w:rsidRPr="0040053E" w:rsidRDefault="00D3346B" w:rsidP="00D3346B">
            <w:pPr>
              <w:pStyle w:val="Gvdemetni21"/>
              <w:numPr>
                <w:ilvl w:val="0"/>
                <w:numId w:val="11"/>
              </w:numPr>
              <w:shd w:val="clear" w:color="auto" w:fill="auto"/>
              <w:tabs>
                <w:tab w:val="left" w:pos="1286"/>
              </w:tabs>
              <w:spacing w:before="0" w:after="0" w:line="240" w:lineRule="auto"/>
              <w:ind w:firstLine="560"/>
              <w:rPr>
                <w:sz w:val="24"/>
                <w:szCs w:val="24"/>
              </w:rPr>
            </w:pPr>
            <w:r w:rsidRPr="0040053E">
              <w:rPr>
                <w:rStyle w:val="Gvdemetni2"/>
                <w:sz w:val="24"/>
                <w:szCs w:val="24"/>
              </w:rPr>
              <w:t>(DC) veya (DD) notlarından birini almış ise o dersi “koşullu” başarmış sayılır.</w:t>
            </w:r>
          </w:p>
          <w:p w14:paraId="6423D483" w14:textId="77777777" w:rsidR="00D3346B" w:rsidRPr="0040053E" w:rsidRDefault="00D3346B" w:rsidP="00D3346B">
            <w:pPr>
              <w:pStyle w:val="Gvdemetni21"/>
              <w:numPr>
                <w:ilvl w:val="0"/>
                <w:numId w:val="11"/>
              </w:numPr>
              <w:shd w:val="clear" w:color="auto" w:fill="auto"/>
              <w:tabs>
                <w:tab w:val="left" w:pos="1286"/>
              </w:tabs>
              <w:spacing w:before="0" w:after="0" w:line="240" w:lineRule="auto"/>
              <w:ind w:firstLine="560"/>
              <w:rPr>
                <w:sz w:val="24"/>
                <w:szCs w:val="24"/>
              </w:rPr>
            </w:pPr>
            <w:r w:rsidRPr="0040053E">
              <w:rPr>
                <w:rStyle w:val="Gvdemetni2"/>
                <w:sz w:val="24"/>
                <w:szCs w:val="24"/>
              </w:rPr>
              <w:t>(FD) ve (FF) notlarından birini almış ise o dersi başaramamış sayılır.</w:t>
            </w:r>
          </w:p>
          <w:p w14:paraId="4D9C941C" w14:textId="77777777" w:rsidR="00D3346B" w:rsidRPr="0040053E" w:rsidRDefault="00D3346B" w:rsidP="00D3346B">
            <w:pPr>
              <w:pStyle w:val="Gvdemetni21"/>
              <w:numPr>
                <w:ilvl w:val="0"/>
                <w:numId w:val="11"/>
              </w:numPr>
              <w:shd w:val="clear" w:color="auto" w:fill="auto"/>
              <w:tabs>
                <w:tab w:val="left" w:pos="1302"/>
              </w:tabs>
              <w:spacing w:before="0" w:after="0" w:line="240" w:lineRule="auto"/>
              <w:ind w:firstLine="560"/>
              <w:rPr>
                <w:sz w:val="24"/>
                <w:szCs w:val="24"/>
              </w:rPr>
            </w:pPr>
            <w:r w:rsidRPr="0040053E">
              <w:rPr>
                <w:rStyle w:val="Gvdemetni2"/>
                <w:sz w:val="24"/>
                <w:szCs w:val="24"/>
              </w:rPr>
              <w:t>Kredisiz olan dersler ile stajların devamsızlık ve başarı değerlendirmelerinde; (YE) yeterli, (YS) yetersiz, (DS) devamsız sayılır.</w:t>
            </w:r>
          </w:p>
          <w:p w14:paraId="0AEACCF1" w14:textId="77777777" w:rsidR="00D3346B" w:rsidRPr="0040053E" w:rsidRDefault="00D3346B" w:rsidP="00D3346B">
            <w:pPr>
              <w:pStyle w:val="Gvdemetni21"/>
              <w:numPr>
                <w:ilvl w:val="0"/>
                <w:numId w:val="11"/>
              </w:numPr>
              <w:shd w:val="clear" w:color="auto" w:fill="auto"/>
              <w:tabs>
                <w:tab w:val="left" w:pos="1286"/>
              </w:tabs>
              <w:spacing w:before="0" w:after="0" w:line="240" w:lineRule="auto"/>
              <w:ind w:firstLine="560"/>
              <w:rPr>
                <w:sz w:val="24"/>
                <w:szCs w:val="24"/>
              </w:rPr>
            </w:pPr>
            <w:r w:rsidRPr="0040053E">
              <w:rPr>
                <w:rStyle w:val="Gvdemetni2"/>
                <w:sz w:val="24"/>
                <w:szCs w:val="24"/>
              </w:rPr>
              <w:t>Girmeye hak etmediği bir sınava girmesi sonucunda aldığı not iptal edilir.</w:t>
            </w:r>
          </w:p>
          <w:p w14:paraId="6CC4FA10" w14:textId="77777777" w:rsidR="00D3346B" w:rsidRPr="0040053E"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sidRPr="0040053E">
              <w:rPr>
                <w:rStyle w:val="Gvdemetni2"/>
                <w:sz w:val="24"/>
                <w:szCs w:val="24"/>
              </w:rPr>
              <w:t>nin</w:t>
            </w:r>
            <w:proofErr w:type="spellEnd"/>
            <w:r w:rsidRPr="0040053E">
              <w:rPr>
                <w:rStyle w:val="Gvdemetni2"/>
                <w:sz w:val="24"/>
                <w:szCs w:val="24"/>
              </w:rPr>
              <w:t xml:space="preserve"> karşılığı 0.00 sayılır. Bir dersten başarılı sayılabilmek için diğer şartlara ek olarak o dersin yarıyıl sonu veya bütünleme sınavından en az 50 puan almak gerekir, alamayanlar not ortalaması ne olursa olsun başarısız (FD ve altı) sayılır.</w:t>
            </w:r>
          </w:p>
          <w:p w14:paraId="0F765BF8" w14:textId="48D49795" w:rsidR="008C1A2B" w:rsidRPr="00871F33" w:rsidRDefault="00D3346B" w:rsidP="00D3346B">
            <w:pPr>
              <w:pStyle w:val="Gvdemetni21"/>
              <w:shd w:val="clear" w:color="auto" w:fill="auto"/>
              <w:spacing w:before="0" w:after="0" w:line="240" w:lineRule="auto"/>
              <w:ind w:firstLine="560"/>
              <w:rPr>
                <w:sz w:val="24"/>
                <w:szCs w:val="24"/>
              </w:rPr>
            </w:pPr>
            <w:r w:rsidRPr="0040053E">
              <w:rPr>
                <w:rStyle w:val="Gvdemetni2"/>
                <w:sz w:val="24"/>
                <w:szCs w:val="24"/>
              </w:rPr>
              <w:t xml:space="preserve">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w:t>
            </w:r>
            <w:proofErr w:type="gramStart"/>
            <w:r w:rsidRPr="0040053E">
              <w:rPr>
                <w:rStyle w:val="Gvdemetni2"/>
                <w:sz w:val="24"/>
                <w:szCs w:val="24"/>
              </w:rPr>
              <w:t>Resmi</w:t>
            </w:r>
            <w:proofErr w:type="gramEnd"/>
            <w:r w:rsidRPr="0040053E">
              <w:rPr>
                <w:rStyle w:val="Gvdemetni2"/>
                <w:sz w:val="24"/>
                <w:szCs w:val="24"/>
              </w:rPr>
              <w:t xml:space="preserve"> </w:t>
            </w:r>
            <w:proofErr w:type="spellStart"/>
            <w:r w:rsidRPr="0040053E">
              <w:rPr>
                <w:rStyle w:val="Gvdemetni2"/>
                <w:sz w:val="24"/>
                <w:szCs w:val="24"/>
              </w:rPr>
              <w:t>Gazete’de</w:t>
            </w:r>
            <w:proofErr w:type="spellEnd"/>
            <w:r w:rsidRPr="0040053E">
              <w:rPr>
                <w:rStyle w:val="Gvdemetni2"/>
                <w:sz w:val="24"/>
                <w:szCs w:val="24"/>
              </w:rPr>
              <w:t xml:space="preserve"> yayınlanan yeni Çanakkale Onsekiz Mart Üniversitesi </w:t>
            </w:r>
            <w:proofErr w:type="spellStart"/>
            <w:r w:rsidRPr="0040053E">
              <w:rPr>
                <w:rStyle w:val="Gvdemetni2"/>
                <w:sz w:val="24"/>
                <w:szCs w:val="24"/>
              </w:rPr>
              <w:t>Önlisans</w:t>
            </w:r>
            <w:proofErr w:type="spellEnd"/>
            <w:r w:rsidRPr="0040053E">
              <w:rPr>
                <w:rStyle w:val="Gvdemetni2"/>
                <w:sz w:val="24"/>
                <w:szCs w:val="24"/>
              </w:rPr>
              <w:t xml:space="preserve">- Lisans Eğitim Öğretim </w:t>
            </w:r>
            <w:proofErr w:type="gramStart"/>
            <w:r w:rsidRPr="0040053E">
              <w:rPr>
                <w:rStyle w:val="Gvdemetni2"/>
                <w:sz w:val="24"/>
                <w:szCs w:val="24"/>
              </w:rPr>
              <w:t>Ve</w:t>
            </w:r>
            <w:proofErr w:type="gramEnd"/>
            <w:r w:rsidRPr="0040053E">
              <w:rPr>
                <w:rStyle w:val="Gvdemetni2"/>
                <w:sz w:val="24"/>
                <w:szCs w:val="24"/>
              </w:rPr>
              <w:t xml:space="preserve"> Sınav Yönetmeliği uyarınca 2014 ve sonrası kayıtlı öğrenciler için şu hüküm uygulanır: “(DC) veya (DD) notlarından birini almış ve </w:t>
            </w:r>
            <w:proofErr w:type="spellStart"/>
            <w:r w:rsidRPr="0040053E">
              <w:rPr>
                <w:rStyle w:val="Gvdemetni2"/>
                <w:sz w:val="24"/>
                <w:szCs w:val="24"/>
              </w:rPr>
              <w:t>GNO’su</w:t>
            </w:r>
            <w:proofErr w:type="spellEnd"/>
            <w:r w:rsidRPr="0040053E">
              <w:rPr>
                <w:rStyle w:val="Gvdemetni2"/>
                <w:sz w:val="24"/>
                <w:szCs w:val="24"/>
              </w:rPr>
              <w:t xml:space="preserve"> 2.00 ve üzeri ise koşullu başarılı sayılır; (DC) veya (DD) notlarından birini almış ve </w:t>
            </w:r>
            <w:proofErr w:type="spellStart"/>
            <w:r w:rsidRPr="0040053E">
              <w:rPr>
                <w:rStyle w:val="Gvdemetni2"/>
                <w:sz w:val="24"/>
                <w:szCs w:val="24"/>
              </w:rPr>
              <w:t>GNO’su</w:t>
            </w:r>
            <w:proofErr w:type="spellEnd"/>
            <w:r w:rsidRPr="0040053E">
              <w:rPr>
                <w:rStyle w:val="Gvdemetni2"/>
                <w:sz w:val="24"/>
                <w:szCs w:val="24"/>
              </w:rPr>
              <w:t xml:space="preserve"> 2.00’ın altında ise koşullu başarısız sayılır.”</w:t>
            </w:r>
          </w:p>
        </w:tc>
      </w:tr>
      <w:tr w:rsidR="008C1A2B" w:rsidRPr="00871F33" w14:paraId="5469D154" w14:textId="77777777" w:rsidTr="00C53E17">
        <w:tc>
          <w:tcPr>
            <w:tcW w:w="9062" w:type="dxa"/>
            <w:gridSpan w:val="2"/>
          </w:tcPr>
          <w:p w14:paraId="0D85786E" w14:textId="7E6F8038" w:rsidR="008C1A2B" w:rsidRPr="00871F33" w:rsidRDefault="008C1A2B" w:rsidP="00C53E17">
            <w:pPr>
              <w:jc w:val="both"/>
              <w:rPr>
                <w:rFonts w:ascii="Times New Roman" w:hAnsi="Times New Roman" w:cs="Times New Roman"/>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495454" w:rsidRPr="00871F33">
              <w:rPr>
                <w:rFonts w:ascii="Times New Roman" w:hAnsi="Times New Roman" w:cs="Times New Roman"/>
                <w:b/>
                <w:color w:val="000000" w:themeColor="text1"/>
                <w:sz w:val="24"/>
                <w:szCs w:val="24"/>
              </w:rPr>
              <w:t xml:space="preserve">: </w:t>
            </w:r>
            <w:hyperlink r:id="rId32" w:history="1">
              <w:r w:rsidR="00E72B17" w:rsidRPr="0040053E">
                <w:rPr>
                  <w:rStyle w:val="Kpr"/>
                  <w:sz w:val="24"/>
                  <w:szCs w:val="24"/>
                  <w:lang w:val="en-US"/>
                </w:rPr>
                <w:t>http://ogrenciisleri.comu.edu.tr/mevzuat.html</w:t>
              </w:r>
            </w:hyperlink>
          </w:p>
        </w:tc>
      </w:tr>
      <w:tr w:rsidR="00C53E17" w:rsidRPr="00871F33" w14:paraId="72E0C13B" w14:textId="77777777" w:rsidTr="00C53E17">
        <w:tc>
          <w:tcPr>
            <w:tcW w:w="1413" w:type="dxa"/>
          </w:tcPr>
          <w:p w14:paraId="7A905449" w14:textId="77777777" w:rsidR="008C1A2B" w:rsidRPr="00871F33" w:rsidRDefault="008C1A2B"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0DFE6D62"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Uygulama </w:t>
            </w:r>
            <w:proofErr w:type="gramStart"/>
            <w:r w:rsidR="008C1A2B" w:rsidRPr="00871F33">
              <w:rPr>
                <w:rFonts w:ascii="Times New Roman" w:hAnsi="Times New Roman" w:cs="Times New Roman"/>
                <w:color w:val="000000" w:themeColor="text1"/>
                <w:sz w:val="24"/>
                <w:szCs w:val="24"/>
                <w:shd w:val="clear" w:color="auto" w:fill="FFFFFF"/>
              </w:rPr>
              <w:t>Yok</w:t>
            </w:r>
            <w:proofErr w:type="gramEnd"/>
          </w:p>
          <w:p w14:paraId="74B6FBA0" w14:textId="77777777"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8C1A2B"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rPr>
              <w:t xml:space="preserve"> </w:t>
            </w:r>
            <w:r w:rsidR="008C1A2B" w:rsidRPr="00871F33">
              <w:rPr>
                <w:rFonts w:ascii="Times New Roman" w:hAnsi="Times New Roman" w:cs="Times New Roman"/>
                <w:color w:val="000000" w:themeColor="text1"/>
                <w:sz w:val="24"/>
                <w:szCs w:val="24"/>
                <w:shd w:val="clear" w:color="auto" w:fill="FFFFFF"/>
              </w:rPr>
              <w:t>Olgunlaşmamış Uygulama</w:t>
            </w:r>
          </w:p>
          <w:p w14:paraId="2AE01DB7" w14:textId="240D56FB" w:rsidR="008C1A2B"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Content>
                <w:r w:rsidR="00495454" w:rsidRPr="00871F33">
                  <w:rPr>
                    <w:rFonts w:ascii="Segoe UI Symbol" w:eastAsia="MS Gothic" w:hAnsi="Segoe UI Symbol" w:cs="Segoe UI Symbol"/>
                    <w:color w:val="000000" w:themeColor="text1"/>
                    <w:sz w:val="24"/>
                    <w:szCs w:val="24"/>
                  </w:rPr>
                  <w:t>☒</w:t>
                </w:r>
              </w:sdtContent>
            </w:sdt>
            <w:r w:rsidR="008C1A2B" w:rsidRPr="00871F33">
              <w:rPr>
                <w:rFonts w:ascii="Times New Roman" w:hAnsi="Times New Roman" w:cs="Times New Roman"/>
                <w:color w:val="000000" w:themeColor="text1"/>
                <w:sz w:val="24"/>
                <w:szCs w:val="24"/>
                <w:shd w:val="clear" w:color="auto" w:fill="FFFFFF"/>
              </w:rPr>
              <w:t xml:space="preserve"> Örnek Uygulama</w:t>
            </w:r>
          </w:p>
        </w:tc>
      </w:tr>
    </w:tbl>
    <w:p w14:paraId="3361E6C6" w14:textId="77777777" w:rsidR="00146E30" w:rsidRPr="00871F33" w:rsidRDefault="00146E30" w:rsidP="00C53E17">
      <w:pPr>
        <w:jc w:val="both"/>
        <w:rPr>
          <w:rFonts w:ascii="Times New Roman" w:hAnsi="Times New Roman" w:cs="Times New Roman"/>
          <w:color w:val="000000" w:themeColor="text1"/>
          <w:sz w:val="24"/>
          <w:szCs w:val="24"/>
        </w:rPr>
      </w:pPr>
    </w:p>
    <w:p w14:paraId="4DDF1AD0"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6B15E2" w:rsidRPr="00871F33" w14:paraId="1EDBB430" w14:textId="77777777" w:rsidTr="00C53E17">
        <w:tc>
          <w:tcPr>
            <w:tcW w:w="9062" w:type="dxa"/>
            <w:gridSpan w:val="2"/>
          </w:tcPr>
          <w:p w14:paraId="227E0327" w14:textId="77777777" w:rsidR="006B15E2" w:rsidRPr="0040053E" w:rsidRDefault="006B15E2" w:rsidP="006B15E2">
            <w:pPr>
              <w:pStyle w:val="Gvdemetni21"/>
              <w:shd w:val="clear" w:color="auto" w:fill="auto"/>
              <w:spacing w:before="0" w:after="0" w:line="240" w:lineRule="auto"/>
              <w:ind w:firstLine="560"/>
              <w:rPr>
                <w:sz w:val="24"/>
                <w:szCs w:val="24"/>
              </w:rPr>
            </w:pPr>
            <w:r w:rsidRPr="0040053E">
              <w:rPr>
                <w:rStyle w:val="Gvdemetni2"/>
                <w:sz w:val="24"/>
                <w:szCs w:val="24"/>
              </w:rPr>
              <w:t xml:space="preserve">Sınıf Eğitimi Programıyla ilgili mezuniyet kriterleri belirleme ve mezuniyet komisyonu bulunmaktadır. Bir öğrencinin öğrenimini başarı ile bitirerek programından lisans derecesi elde edebilmesi için programda alması gereken zorunlu ve seçimlik derslerin (240 ATKS karşılığı) tümünden başarılı olması zorunludur. Bir öğrencinin </w:t>
            </w:r>
            <w:proofErr w:type="spellStart"/>
            <w:r w:rsidRPr="0040053E">
              <w:rPr>
                <w:rStyle w:val="Gvdemetni2"/>
                <w:sz w:val="24"/>
                <w:szCs w:val="24"/>
              </w:rPr>
              <w:t>GNO’su</w:t>
            </w:r>
            <w:proofErr w:type="spellEnd"/>
            <w:r w:rsidRPr="0040053E">
              <w:rPr>
                <w:rStyle w:val="Gvdemetni2"/>
                <w:sz w:val="24"/>
                <w:szCs w:val="24"/>
              </w:rPr>
              <w:t xml:space="preserve"> aynı zamanda mezuniyet not ortalamasıdır. Ayrıca;</w:t>
            </w:r>
          </w:p>
          <w:p w14:paraId="574BC4CF" w14:textId="77777777" w:rsidR="006B15E2" w:rsidRPr="0040053E" w:rsidRDefault="006B15E2" w:rsidP="006B15E2">
            <w:pPr>
              <w:pStyle w:val="Gvdemetni21"/>
              <w:shd w:val="clear" w:color="auto" w:fill="auto"/>
              <w:spacing w:before="0" w:after="0" w:line="240" w:lineRule="auto"/>
              <w:ind w:firstLine="560"/>
              <w:rPr>
                <w:sz w:val="24"/>
                <w:szCs w:val="24"/>
              </w:rPr>
            </w:pPr>
            <w:r w:rsidRPr="0040053E">
              <w:rPr>
                <w:rStyle w:val="Gvdemetni2Kaln"/>
                <w:b w:val="0"/>
                <w:bCs w:val="0"/>
                <w:color w:val="000000"/>
                <w:sz w:val="24"/>
                <w:szCs w:val="24"/>
              </w:rPr>
              <w:t xml:space="preserve">a) </w:t>
            </w:r>
            <w:r w:rsidRPr="0040053E">
              <w:rPr>
                <w:rStyle w:val="Gvdemetni2"/>
                <w:sz w:val="24"/>
                <w:szCs w:val="24"/>
              </w:rPr>
              <w:t>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10CA2AA5" w14:textId="77777777" w:rsidR="006B15E2" w:rsidRPr="0040053E" w:rsidRDefault="006B15E2" w:rsidP="006B15E2">
            <w:pPr>
              <w:pStyle w:val="Gvdemetni21"/>
              <w:numPr>
                <w:ilvl w:val="0"/>
                <w:numId w:val="12"/>
              </w:numPr>
              <w:shd w:val="clear" w:color="auto" w:fill="auto"/>
              <w:tabs>
                <w:tab w:val="left" w:pos="1290"/>
              </w:tabs>
              <w:spacing w:before="0" w:after="0" w:line="240" w:lineRule="auto"/>
              <w:ind w:firstLine="560"/>
              <w:rPr>
                <w:sz w:val="24"/>
                <w:szCs w:val="24"/>
              </w:rPr>
            </w:pPr>
            <w:r w:rsidRPr="0040053E">
              <w:rPr>
                <w:rStyle w:val="Gvdemetni2"/>
                <w:sz w:val="24"/>
                <w:szCs w:val="24"/>
              </w:rPr>
              <w:t xml:space="preserve">Normal öğrenim süresi içerisinde tüm dersleri almak, devam koşulunu yerine getirmek, tüm derslerde en az (CC) almak ve herhangi bir disiplin cezası almamış olmak şartıyla </w:t>
            </w:r>
            <w:proofErr w:type="spellStart"/>
            <w:r w:rsidRPr="0040053E">
              <w:rPr>
                <w:rStyle w:val="Gvdemetni2"/>
                <w:sz w:val="24"/>
                <w:szCs w:val="24"/>
              </w:rPr>
              <w:t>GNO’na</w:t>
            </w:r>
            <w:proofErr w:type="spellEnd"/>
            <w:r w:rsidRPr="0040053E">
              <w:rPr>
                <w:rStyle w:val="Gvdemetni2"/>
                <w:sz w:val="24"/>
                <w:szCs w:val="24"/>
              </w:rPr>
              <w:t xml:space="preserve"> göre kayıtlı bulunduğu okulunu birinci olarak bitiren öğrenciler </w:t>
            </w:r>
            <w:r w:rsidRPr="0040053E">
              <w:rPr>
                <w:rStyle w:val="Gvdemetni2"/>
                <w:sz w:val="24"/>
                <w:szCs w:val="24"/>
              </w:rPr>
              <w:lastRenderedPageBreak/>
              <w:t>fakülte/yüksekokul/meslek yüksekokulu yüksek onur öğrencisi kabul edilir ve bu öğrenciler Rektörlükçe fakülte/yüksekokul/meslek yüksekokulu yüksek onur öğrencisi takdir belgesi ile ödüllendirilir.</w:t>
            </w:r>
          </w:p>
          <w:p w14:paraId="36D2AF91" w14:textId="77777777" w:rsidR="006B15E2" w:rsidRPr="0040053E" w:rsidRDefault="006B15E2" w:rsidP="006B15E2">
            <w:pPr>
              <w:pStyle w:val="Gvdemetni21"/>
              <w:numPr>
                <w:ilvl w:val="0"/>
                <w:numId w:val="12"/>
              </w:numPr>
              <w:shd w:val="clear" w:color="auto" w:fill="auto"/>
              <w:tabs>
                <w:tab w:val="left" w:pos="1285"/>
              </w:tabs>
              <w:spacing w:before="0" w:after="0" w:line="240" w:lineRule="auto"/>
              <w:ind w:firstLine="560"/>
              <w:rPr>
                <w:sz w:val="24"/>
                <w:szCs w:val="24"/>
              </w:rPr>
            </w:pPr>
            <w:r w:rsidRPr="0040053E">
              <w:rPr>
                <w:rStyle w:val="Gvdemetni2"/>
                <w:sz w:val="24"/>
                <w:szCs w:val="24"/>
              </w:rPr>
              <w:t>Normal öğrenim süresi içerisinde tüm dersleri almak, devam koşulunu yerine getirmek, tüm derslerde</w:t>
            </w:r>
          </w:p>
          <w:p w14:paraId="04E6A1D9" w14:textId="4BA62D49" w:rsidR="006B15E2" w:rsidRPr="00871F33" w:rsidRDefault="006B15E2" w:rsidP="006B15E2">
            <w:pPr>
              <w:pBdr>
                <w:top w:val="nil"/>
                <w:left w:val="nil"/>
                <w:bottom w:val="nil"/>
                <w:right w:val="nil"/>
                <w:between w:val="nil"/>
              </w:pBdr>
              <w:ind w:right="142"/>
              <w:jc w:val="both"/>
              <w:rPr>
                <w:rFonts w:ascii="Times New Roman" w:eastAsia="Arial" w:hAnsi="Times New Roman" w:cs="Times New Roman"/>
                <w:b/>
                <w:color w:val="000000" w:themeColor="text1"/>
                <w:sz w:val="24"/>
                <w:szCs w:val="24"/>
              </w:rPr>
            </w:pPr>
            <w:proofErr w:type="gramStart"/>
            <w:r w:rsidRPr="0040053E">
              <w:rPr>
                <w:rStyle w:val="Gvdemetni2"/>
                <w:sz w:val="24"/>
                <w:szCs w:val="24"/>
              </w:rPr>
              <w:t>en</w:t>
            </w:r>
            <w:proofErr w:type="gramEnd"/>
            <w:r w:rsidRPr="0040053E">
              <w:rPr>
                <w:rStyle w:val="Gvdemetni2"/>
                <w:sz w:val="24"/>
                <w:szCs w:val="24"/>
              </w:rPr>
              <w:t xml:space="preserve"> az (CC) almak ve herhangi bir disiplin cezası almamış olmak şartıyla </w:t>
            </w:r>
            <w:proofErr w:type="spellStart"/>
            <w:r w:rsidRPr="0040053E">
              <w:rPr>
                <w:rStyle w:val="Gvdemetni2"/>
                <w:sz w:val="24"/>
                <w:szCs w:val="24"/>
              </w:rPr>
              <w:t>GNO’na</w:t>
            </w:r>
            <w:proofErr w:type="spellEnd"/>
            <w:r w:rsidRPr="0040053E">
              <w:rPr>
                <w:rStyle w:val="Gvdemetni2"/>
                <w:sz w:val="24"/>
                <w:szCs w:val="24"/>
              </w:rPr>
              <w:t xml:space="preserve"> göre Çanakkale Onsekiz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tc>
      </w:tr>
      <w:tr w:rsidR="006B15E2" w:rsidRPr="00871F33" w14:paraId="08C1CB1B" w14:textId="77777777" w:rsidTr="00C53E17">
        <w:tc>
          <w:tcPr>
            <w:tcW w:w="9062" w:type="dxa"/>
            <w:gridSpan w:val="2"/>
          </w:tcPr>
          <w:p w14:paraId="2002068B" w14:textId="7EE6A052" w:rsidR="006B15E2" w:rsidRPr="00871F33" w:rsidRDefault="006B15E2" w:rsidP="006B15E2">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Kanıtlar: </w:t>
            </w:r>
            <w:hyperlink r:id="rId33" w:history="1">
              <w:r w:rsidR="0071103A" w:rsidRPr="0040053E">
                <w:rPr>
                  <w:rStyle w:val="Kpr"/>
                  <w:sz w:val="24"/>
                  <w:szCs w:val="24"/>
                  <w:lang w:val="en-US"/>
                </w:rPr>
                <w:t>http://ogrenciisleri.comu.edu.tr/mevzuat.html</w:t>
              </w:r>
            </w:hyperlink>
          </w:p>
        </w:tc>
      </w:tr>
      <w:tr w:rsidR="006B15E2" w:rsidRPr="00871F33" w14:paraId="6337FC23" w14:textId="77777777" w:rsidTr="00C53E17">
        <w:tc>
          <w:tcPr>
            <w:tcW w:w="1413" w:type="dxa"/>
          </w:tcPr>
          <w:p w14:paraId="0D997EAA" w14:textId="77777777" w:rsidR="006B15E2" w:rsidRPr="00871F33" w:rsidRDefault="006B15E2" w:rsidP="006B15E2">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49CE78B" w14:textId="77777777" w:rsidR="006B15E2" w:rsidRPr="00871F33" w:rsidRDefault="006B15E2" w:rsidP="006B15E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Pr="00871F33">
                  <w:rPr>
                    <w:rFonts w:ascii="Segoe UI Symbol" w:eastAsia="MS Gothic" w:hAnsi="Segoe UI Symbol" w:cs="Segoe UI Symbol"/>
                    <w:color w:val="000000" w:themeColor="text1"/>
                    <w:sz w:val="24"/>
                    <w:szCs w:val="24"/>
                  </w:rPr>
                  <w:t>☐</w:t>
                </w:r>
              </w:sdtContent>
            </w:sdt>
            <w:r w:rsidRPr="00871F33">
              <w:rPr>
                <w:rFonts w:ascii="Times New Roman" w:hAnsi="Times New Roman" w:cs="Times New Roman"/>
                <w:color w:val="000000" w:themeColor="text1"/>
                <w:sz w:val="24"/>
                <w:szCs w:val="24"/>
                <w:shd w:val="clear" w:color="auto" w:fill="FFFFFF"/>
              </w:rPr>
              <w:t xml:space="preserve"> Uygulama </w:t>
            </w:r>
            <w:proofErr w:type="gramStart"/>
            <w:r w:rsidRPr="00871F33">
              <w:rPr>
                <w:rFonts w:ascii="Times New Roman" w:hAnsi="Times New Roman" w:cs="Times New Roman"/>
                <w:color w:val="000000" w:themeColor="text1"/>
                <w:sz w:val="24"/>
                <w:szCs w:val="24"/>
                <w:shd w:val="clear" w:color="auto" w:fill="FFFFFF"/>
              </w:rPr>
              <w:t>Yok</w:t>
            </w:r>
            <w:proofErr w:type="gramEnd"/>
          </w:p>
          <w:p w14:paraId="226BAAA5" w14:textId="77777777" w:rsidR="006B15E2" w:rsidRPr="00871F33" w:rsidRDefault="006B15E2" w:rsidP="006B15E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Pr="00871F33">
                  <w:rPr>
                    <w:rFonts w:ascii="Segoe UI Symbol" w:eastAsia="MS Gothic" w:hAnsi="Segoe UI Symbol" w:cs="Segoe UI Symbol"/>
                    <w:color w:val="000000" w:themeColor="text1"/>
                    <w:sz w:val="24"/>
                    <w:szCs w:val="24"/>
                  </w:rPr>
                  <w:t>☐</w:t>
                </w:r>
              </w:sdtContent>
            </w:sdt>
            <w:r w:rsidRPr="00871F33">
              <w:rPr>
                <w:rFonts w:ascii="Times New Roman" w:hAnsi="Times New Roman" w:cs="Times New Roman"/>
                <w:color w:val="000000" w:themeColor="text1"/>
                <w:sz w:val="24"/>
                <w:szCs w:val="24"/>
              </w:rPr>
              <w:t xml:space="preserve"> </w:t>
            </w:r>
            <w:r w:rsidRPr="00871F33">
              <w:rPr>
                <w:rFonts w:ascii="Times New Roman" w:hAnsi="Times New Roman" w:cs="Times New Roman"/>
                <w:color w:val="000000" w:themeColor="text1"/>
                <w:sz w:val="24"/>
                <w:szCs w:val="24"/>
                <w:shd w:val="clear" w:color="auto" w:fill="FFFFFF"/>
              </w:rPr>
              <w:t>Olgunlaşmamış Uygulama</w:t>
            </w:r>
          </w:p>
          <w:p w14:paraId="177E4C0B" w14:textId="28C81B1E" w:rsidR="006B15E2" w:rsidRPr="00871F33" w:rsidRDefault="006B15E2" w:rsidP="006B15E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Content>
                <w:r w:rsidRPr="00871F33">
                  <w:rPr>
                    <w:rFonts w:ascii="Segoe UI Symbol" w:eastAsia="MS Gothic" w:hAnsi="Segoe UI Symbol" w:cs="Segoe UI Symbol"/>
                    <w:color w:val="000000" w:themeColor="text1"/>
                    <w:sz w:val="24"/>
                    <w:szCs w:val="24"/>
                  </w:rPr>
                  <w:t>☒</w:t>
                </w:r>
              </w:sdtContent>
            </w:sdt>
            <w:r w:rsidRPr="00871F33">
              <w:rPr>
                <w:rFonts w:ascii="Times New Roman" w:hAnsi="Times New Roman" w:cs="Times New Roman"/>
                <w:color w:val="000000" w:themeColor="text1"/>
                <w:sz w:val="24"/>
                <w:szCs w:val="24"/>
                <w:shd w:val="clear" w:color="auto" w:fill="FFFFFF"/>
              </w:rPr>
              <w:t xml:space="preserve"> Örnek Uygulama</w:t>
            </w:r>
          </w:p>
        </w:tc>
      </w:tr>
    </w:tbl>
    <w:p w14:paraId="75D0C91E" w14:textId="77777777" w:rsidR="00146E30" w:rsidRPr="00871F33" w:rsidRDefault="00146E30" w:rsidP="00C53E17">
      <w:pPr>
        <w:jc w:val="both"/>
        <w:rPr>
          <w:rFonts w:ascii="Times New Roman" w:hAnsi="Times New Roman" w:cs="Times New Roman"/>
          <w:color w:val="000000" w:themeColor="text1"/>
          <w:sz w:val="24"/>
          <w:szCs w:val="24"/>
        </w:rPr>
      </w:pPr>
    </w:p>
    <w:p w14:paraId="65C06E25" w14:textId="77777777" w:rsidR="00146E30" w:rsidRPr="00871F33" w:rsidRDefault="005C29A0" w:rsidP="00FA70E8">
      <w:pPr>
        <w:pStyle w:val="Balk1"/>
        <w:rPr>
          <w:rFonts w:ascii="Times New Roman" w:hAnsi="Times New Roman" w:cs="Times New Roman"/>
          <w:b/>
          <w:color w:val="000000" w:themeColor="text1"/>
          <w:sz w:val="24"/>
          <w:szCs w:val="24"/>
        </w:rPr>
      </w:pPr>
      <w:bookmarkStart w:id="7" w:name="_Toc155173916"/>
      <w:r w:rsidRPr="00871F33">
        <w:rPr>
          <w:rFonts w:ascii="Times New Roman" w:hAnsi="Times New Roman" w:cs="Times New Roman"/>
          <w:b/>
          <w:color w:val="000000" w:themeColor="text1"/>
          <w:sz w:val="24"/>
          <w:szCs w:val="24"/>
        </w:rPr>
        <w:t>2-PROGRAM EĞİTİM AMAÇLARI</w:t>
      </w:r>
      <w:bookmarkEnd w:id="7"/>
    </w:p>
    <w:p w14:paraId="224E7103"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871F33" w14:paraId="787DBA26" w14:textId="77777777" w:rsidTr="00C53E17">
        <w:tc>
          <w:tcPr>
            <w:tcW w:w="9062" w:type="dxa"/>
            <w:gridSpan w:val="2"/>
          </w:tcPr>
          <w:p w14:paraId="60397E19" w14:textId="77777777" w:rsidR="00DE6A90" w:rsidRDefault="00DE6A90" w:rsidP="00DE6A90">
            <w:pPr>
              <w:ind w:firstLine="561"/>
              <w:rPr>
                <w:rFonts w:ascii="Times New Roman" w:hAnsi="Times New Roman" w:cs="Times New Roman"/>
                <w:sz w:val="24"/>
                <w:szCs w:val="24"/>
              </w:rPr>
            </w:pPr>
            <w:r w:rsidRPr="0040053E">
              <w:rPr>
                <w:rFonts w:ascii="Times New Roman" w:hAnsi="Times New Roman" w:cs="Times New Roman"/>
                <w:sz w:val="24"/>
                <w:szCs w:val="24"/>
              </w:rPr>
              <w:t xml:space="preserve">Sınıf Eğitimi programının amacı </w:t>
            </w:r>
            <w:proofErr w:type="gramStart"/>
            <w:r w:rsidRPr="0040053E">
              <w:rPr>
                <w:rFonts w:ascii="Times New Roman" w:hAnsi="Times New Roman" w:cs="Times New Roman"/>
                <w:sz w:val="24"/>
                <w:szCs w:val="24"/>
              </w:rPr>
              <w:t>Milli</w:t>
            </w:r>
            <w:proofErr w:type="gramEnd"/>
            <w:r w:rsidRPr="0040053E">
              <w:rPr>
                <w:rFonts w:ascii="Times New Roman" w:hAnsi="Times New Roman" w:cs="Times New Roman"/>
                <w:sz w:val="24"/>
                <w:szCs w:val="24"/>
              </w:rPr>
              <w:t xml:space="preserve"> Eğitim Bakanlığına bağlı özel ve devlet okullarına </w:t>
            </w:r>
            <w:r>
              <w:rPr>
                <w:rFonts w:ascii="Times New Roman" w:hAnsi="Times New Roman" w:cs="Times New Roman"/>
                <w:sz w:val="24"/>
                <w:szCs w:val="24"/>
              </w:rPr>
              <w:t xml:space="preserve">sınıf </w:t>
            </w:r>
            <w:r w:rsidRPr="0040053E">
              <w:rPr>
                <w:rFonts w:ascii="Times New Roman" w:hAnsi="Times New Roman" w:cs="Times New Roman"/>
                <w:sz w:val="24"/>
                <w:szCs w:val="24"/>
              </w:rPr>
              <w:t>öğretmen</w:t>
            </w:r>
            <w:r>
              <w:rPr>
                <w:rFonts w:ascii="Times New Roman" w:hAnsi="Times New Roman" w:cs="Times New Roman"/>
                <w:sz w:val="24"/>
                <w:szCs w:val="24"/>
              </w:rPr>
              <w:t>i</w:t>
            </w:r>
            <w:r w:rsidRPr="0040053E">
              <w:rPr>
                <w:rFonts w:ascii="Times New Roman" w:hAnsi="Times New Roman" w:cs="Times New Roman"/>
                <w:sz w:val="24"/>
                <w:szCs w:val="24"/>
              </w:rPr>
              <w:t xml:space="preserve"> yetiştirmektir. Program 1987-1988 öğretim yılında 2 yıllık Eğitim Yüksek Okulu olarak açılmış ve 1992-1993 yılından itibaren de 4 yıllık Sınıf Öğretmeni eğitimi programı olarak eğitimine devam etmektedir.</w:t>
            </w:r>
          </w:p>
          <w:p w14:paraId="18A77913" w14:textId="72E23CDA" w:rsidR="00DE6A90" w:rsidRDefault="00DE6A90" w:rsidP="00DE6A90">
            <w:pPr>
              <w:ind w:firstLine="561"/>
              <w:rPr>
                <w:rFonts w:ascii="Times New Roman" w:hAnsi="Times New Roman" w:cs="Times New Roman"/>
                <w:sz w:val="24"/>
                <w:szCs w:val="24"/>
              </w:rPr>
            </w:pPr>
            <w:r w:rsidRPr="0040053E">
              <w:rPr>
                <w:rFonts w:ascii="Times New Roman" w:hAnsi="Times New Roman" w:cs="Times New Roman"/>
                <w:sz w:val="24"/>
                <w:szCs w:val="24"/>
              </w:rPr>
              <w:t xml:space="preserve">Sınıf </w:t>
            </w:r>
            <w:r>
              <w:rPr>
                <w:rFonts w:ascii="Times New Roman" w:hAnsi="Times New Roman" w:cs="Times New Roman"/>
                <w:sz w:val="24"/>
                <w:szCs w:val="24"/>
              </w:rPr>
              <w:t>E</w:t>
            </w:r>
            <w:r w:rsidRPr="0040053E">
              <w:rPr>
                <w:rFonts w:ascii="Times New Roman" w:hAnsi="Times New Roman" w:cs="Times New Roman"/>
                <w:sz w:val="24"/>
                <w:szCs w:val="24"/>
              </w:rPr>
              <w:t>ğitimi programı</w:t>
            </w:r>
            <w:r>
              <w:rPr>
                <w:rFonts w:ascii="Times New Roman" w:hAnsi="Times New Roman" w:cs="Times New Roman"/>
                <w:sz w:val="24"/>
                <w:szCs w:val="24"/>
              </w:rPr>
              <w:t>,</w:t>
            </w:r>
            <w:r w:rsidRPr="0040053E">
              <w:rPr>
                <w:rFonts w:ascii="Times New Roman" w:hAnsi="Times New Roman" w:cs="Times New Roman"/>
                <w:sz w:val="24"/>
                <w:szCs w:val="24"/>
              </w:rPr>
              <w:t xml:space="preserve"> </w:t>
            </w:r>
            <w:r>
              <w:rPr>
                <w:rFonts w:ascii="Times New Roman" w:hAnsi="Times New Roman" w:cs="Times New Roman"/>
                <w:sz w:val="24"/>
                <w:szCs w:val="24"/>
              </w:rPr>
              <w:t>Temel Eğitim</w:t>
            </w:r>
            <w:r w:rsidRPr="0040053E">
              <w:rPr>
                <w:rFonts w:ascii="Times New Roman" w:hAnsi="Times New Roman" w:cs="Times New Roman"/>
                <w:sz w:val="24"/>
                <w:szCs w:val="24"/>
              </w:rPr>
              <w:t xml:space="preserve"> Bölümü</w:t>
            </w:r>
            <w:r>
              <w:rPr>
                <w:rFonts w:ascii="Times New Roman" w:hAnsi="Times New Roman" w:cs="Times New Roman"/>
                <w:sz w:val="24"/>
                <w:szCs w:val="24"/>
              </w:rPr>
              <w:t>’</w:t>
            </w:r>
            <w:r w:rsidRPr="0040053E">
              <w:rPr>
                <w:rFonts w:ascii="Times New Roman" w:hAnsi="Times New Roman" w:cs="Times New Roman"/>
                <w:sz w:val="24"/>
                <w:szCs w:val="24"/>
              </w:rPr>
              <w:t xml:space="preserve">nün içinde yer alan </w:t>
            </w:r>
            <w:r>
              <w:rPr>
                <w:rFonts w:ascii="Times New Roman" w:hAnsi="Times New Roman" w:cs="Times New Roman"/>
                <w:sz w:val="24"/>
                <w:szCs w:val="24"/>
              </w:rPr>
              <w:t>2</w:t>
            </w:r>
            <w:r w:rsidRPr="0040053E">
              <w:rPr>
                <w:rFonts w:ascii="Times New Roman" w:hAnsi="Times New Roman" w:cs="Times New Roman"/>
                <w:sz w:val="24"/>
                <w:szCs w:val="24"/>
              </w:rPr>
              <w:t xml:space="preserve"> lisans programından birisidir. Program her yıl 2 </w:t>
            </w:r>
            <w:proofErr w:type="spellStart"/>
            <w:r w:rsidRPr="0040053E">
              <w:rPr>
                <w:rFonts w:ascii="Times New Roman" w:hAnsi="Times New Roman" w:cs="Times New Roman"/>
                <w:sz w:val="24"/>
                <w:szCs w:val="24"/>
              </w:rPr>
              <w:t>sömest</w:t>
            </w:r>
            <w:r>
              <w:rPr>
                <w:rFonts w:ascii="Times New Roman" w:hAnsi="Times New Roman" w:cs="Times New Roman"/>
                <w:sz w:val="24"/>
                <w:szCs w:val="24"/>
              </w:rPr>
              <w:t>ir</w:t>
            </w:r>
            <w:proofErr w:type="spellEnd"/>
            <w:r w:rsidRPr="0040053E">
              <w:rPr>
                <w:rFonts w:ascii="Times New Roman" w:hAnsi="Times New Roman" w:cs="Times New Roman"/>
                <w:sz w:val="24"/>
                <w:szCs w:val="24"/>
              </w:rPr>
              <w:t xml:space="preserve"> olmak üzere 4 yıldır. Her </w:t>
            </w:r>
            <w:proofErr w:type="spellStart"/>
            <w:r w:rsidRPr="0040053E">
              <w:rPr>
                <w:rFonts w:ascii="Times New Roman" w:hAnsi="Times New Roman" w:cs="Times New Roman"/>
                <w:sz w:val="24"/>
                <w:szCs w:val="24"/>
              </w:rPr>
              <w:t>sömest</w:t>
            </w:r>
            <w:r>
              <w:rPr>
                <w:rFonts w:ascii="Times New Roman" w:hAnsi="Times New Roman" w:cs="Times New Roman"/>
                <w:sz w:val="24"/>
                <w:szCs w:val="24"/>
              </w:rPr>
              <w:t>ir</w:t>
            </w:r>
            <w:proofErr w:type="spellEnd"/>
            <w:r w:rsidRPr="0040053E">
              <w:rPr>
                <w:rFonts w:ascii="Times New Roman" w:hAnsi="Times New Roman" w:cs="Times New Roman"/>
                <w:sz w:val="24"/>
                <w:szCs w:val="24"/>
              </w:rPr>
              <w:t xml:space="preserve"> 1</w:t>
            </w:r>
            <w:r>
              <w:rPr>
                <w:rFonts w:ascii="Times New Roman" w:hAnsi="Times New Roman" w:cs="Times New Roman"/>
                <w:sz w:val="24"/>
                <w:szCs w:val="24"/>
              </w:rPr>
              <w:t>4</w:t>
            </w:r>
            <w:r w:rsidR="00E70406">
              <w:rPr>
                <w:rFonts w:ascii="Times New Roman" w:hAnsi="Times New Roman" w:cs="Times New Roman"/>
                <w:sz w:val="24"/>
                <w:szCs w:val="24"/>
              </w:rPr>
              <w:t>/</w:t>
            </w:r>
            <w:r w:rsidR="00E70406">
              <w:t>15</w:t>
            </w:r>
            <w:r w:rsidRPr="0040053E">
              <w:rPr>
                <w:rFonts w:ascii="Times New Roman" w:hAnsi="Times New Roman" w:cs="Times New Roman"/>
                <w:sz w:val="24"/>
                <w:szCs w:val="24"/>
              </w:rPr>
              <w:t xml:space="preserve"> haftadan oluşur. Öğrenciler 4 yıllık eğitimlerinde 240 AKTS kredisini tamamlamak zorundadırlar. Anabilim dalı öğretmen eğitimindeki çağdaş eğitimleri takip etmekte ve nedenle de yüksek öğretimdeki reform sürecine paralel olarak programlar yenilenmekte ve uygulanmaktadır. Anabilim dalımızda </w:t>
            </w:r>
            <w:r w:rsidR="00AE2759">
              <w:rPr>
                <w:rFonts w:ascii="Times New Roman" w:hAnsi="Times New Roman" w:cs="Times New Roman"/>
                <w:sz w:val="24"/>
                <w:szCs w:val="24"/>
              </w:rPr>
              <w:t xml:space="preserve">7 </w:t>
            </w:r>
            <w:r w:rsidRPr="0040053E">
              <w:rPr>
                <w:rFonts w:ascii="Times New Roman" w:hAnsi="Times New Roman" w:cs="Times New Roman"/>
                <w:sz w:val="24"/>
                <w:szCs w:val="24"/>
              </w:rPr>
              <w:t xml:space="preserve">Profesör, </w:t>
            </w:r>
            <w:r w:rsidR="00AE2759">
              <w:rPr>
                <w:rFonts w:ascii="Times New Roman" w:hAnsi="Times New Roman" w:cs="Times New Roman"/>
                <w:sz w:val="24"/>
                <w:szCs w:val="24"/>
              </w:rPr>
              <w:t>3</w:t>
            </w:r>
            <w:r w:rsidRPr="0040053E">
              <w:rPr>
                <w:rFonts w:ascii="Times New Roman" w:hAnsi="Times New Roman" w:cs="Times New Roman"/>
                <w:sz w:val="24"/>
                <w:szCs w:val="24"/>
              </w:rPr>
              <w:t xml:space="preserve"> Doçent, </w:t>
            </w:r>
            <w:r w:rsidR="00AE2759">
              <w:rPr>
                <w:rFonts w:ascii="Times New Roman" w:hAnsi="Times New Roman" w:cs="Times New Roman"/>
                <w:sz w:val="24"/>
                <w:szCs w:val="24"/>
              </w:rPr>
              <w:t xml:space="preserve">1 Öğretim Görevlisi </w:t>
            </w:r>
            <w:r w:rsidRPr="0040053E">
              <w:rPr>
                <w:rFonts w:ascii="Times New Roman" w:hAnsi="Times New Roman" w:cs="Times New Roman"/>
                <w:sz w:val="24"/>
                <w:szCs w:val="24"/>
              </w:rPr>
              <w:t xml:space="preserve">ve 1 Araştırma </w:t>
            </w:r>
            <w:r>
              <w:rPr>
                <w:rFonts w:ascii="Times New Roman" w:hAnsi="Times New Roman" w:cs="Times New Roman"/>
                <w:sz w:val="24"/>
                <w:szCs w:val="24"/>
              </w:rPr>
              <w:t>G</w:t>
            </w:r>
            <w:r w:rsidRPr="0040053E">
              <w:rPr>
                <w:rFonts w:ascii="Times New Roman" w:hAnsi="Times New Roman" w:cs="Times New Roman"/>
                <w:sz w:val="24"/>
                <w:szCs w:val="24"/>
              </w:rPr>
              <w:t>örevlisi bulunmaktadır. Mezunlarımız İlk</w:t>
            </w:r>
            <w:r>
              <w:rPr>
                <w:rFonts w:ascii="Times New Roman" w:hAnsi="Times New Roman" w:cs="Times New Roman"/>
                <w:sz w:val="24"/>
                <w:szCs w:val="24"/>
              </w:rPr>
              <w:t>okul</w:t>
            </w:r>
            <w:r w:rsidRPr="0040053E">
              <w:rPr>
                <w:rFonts w:ascii="Times New Roman" w:hAnsi="Times New Roman" w:cs="Times New Roman"/>
                <w:sz w:val="24"/>
                <w:szCs w:val="24"/>
              </w:rPr>
              <w:t xml:space="preserve"> 1. </w:t>
            </w:r>
            <w:r>
              <w:rPr>
                <w:rFonts w:ascii="Times New Roman" w:hAnsi="Times New Roman" w:cs="Times New Roman"/>
                <w:sz w:val="24"/>
                <w:szCs w:val="24"/>
              </w:rPr>
              <w:t>s</w:t>
            </w:r>
            <w:r w:rsidRPr="0040053E">
              <w:rPr>
                <w:rFonts w:ascii="Times New Roman" w:hAnsi="Times New Roman" w:cs="Times New Roman"/>
                <w:sz w:val="24"/>
                <w:szCs w:val="24"/>
              </w:rPr>
              <w:t xml:space="preserve">ınıftan 4. </w:t>
            </w:r>
            <w:r>
              <w:rPr>
                <w:rFonts w:ascii="Times New Roman" w:hAnsi="Times New Roman" w:cs="Times New Roman"/>
                <w:sz w:val="24"/>
                <w:szCs w:val="24"/>
              </w:rPr>
              <w:t>s</w:t>
            </w:r>
            <w:r w:rsidRPr="0040053E">
              <w:rPr>
                <w:rFonts w:ascii="Times New Roman" w:hAnsi="Times New Roman" w:cs="Times New Roman"/>
                <w:sz w:val="24"/>
                <w:szCs w:val="24"/>
              </w:rPr>
              <w:t>ınıfa kadar öğretim yapmaktan sorumlu oldukları için öğrencilerimize çok boyutlu bir eğitim programı sağlanmaktadır. Öğrencilerimiz genel kültür, öğretim yöntemleri, pedagojik bilgiler ve alana özgü bilgileri içeren birçok ders almaktadırlar. Anabilim dalımızda verilen bu eğitimin gerekçesi yeni teknolojilere ve topluma ayak uydurabilen, bilimsel, çağdaş, demokratik ve laik bir bakış açısıyla araştırabilen ve sorgulayabilen öğretmenler yetiştirebilmektir.</w:t>
            </w:r>
          </w:p>
          <w:p w14:paraId="6BDC8845" w14:textId="77777777" w:rsidR="00DE6A90" w:rsidRDefault="00DE6A90" w:rsidP="00DE6A90">
            <w:pPr>
              <w:ind w:firstLine="561"/>
              <w:rPr>
                <w:rFonts w:ascii="Times New Roman" w:hAnsi="Times New Roman" w:cs="Times New Roman"/>
                <w:sz w:val="24"/>
                <w:szCs w:val="24"/>
              </w:rPr>
            </w:pPr>
            <w:r w:rsidRPr="0040053E">
              <w:rPr>
                <w:rFonts w:ascii="Times New Roman" w:hAnsi="Times New Roman" w:cs="Times New Roman"/>
                <w:sz w:val="24"/>
                <w:szCs w:val="24"/>
              </w:rPr>
              <w:t>Bu bağlamda programın temel amaçları; öğretmen adaylarını teorik ve pratik bilgilerle eğitmek, problem çözme becerilerini geliştirmek, bilişsel, duygusal, psikomotor ve sosyal alanlarda verimliliğini artırmak, öğrencilere iyi bir model olma görevini üstlenmelerini ve hayat boyu öğrenmelerini sağlamak olarak sıralanabilir.</w:t>
            </w:r>
          </w:p>
          <w:p w14:paraId="0664AC04" w14:textId="77777777" w:rsidR="00DE6A90" w:rsidRPr="0040053E" w:rsidRDefault="00DE6A90" w:rsidP="00DE6A90">
            <w:pPr>
              <w:ind w:firstLine="561"/>
              <w:rPr>
                <w:rFonts w:ascii="Times New Roman" w:hAnsi="Times New Roman" w:cs="Times New Roman"/>
                <w:sz w:val="24"/>
                <w:szCs w:val="24"/>
              </w:rPr>
            </w:pPr>
            <w:r w:rsidRPr="0040053E">
              <w:rPr>
                <w:rFonts w:ascii="Times New Roman" w:hAnsi="Times New Roman" w:cs="Times New Roman"/>
                <w:sz w:val="24"/>
                <w:szCs w:val="24"/>
              </w:rPr>
              <w:t>Bunun dışında programın amacı Atatürk ilke ve devrimleri tarafından belirlenen modern, bilimsel, demokratik ve laik düşüncelere saygı duyan ve sosyal ve çevresel sorunlara duyarlı öğretmen adayları yetiştirmektir.</w:t>
            </w:r>
          </w:p>
          <w:p w14:paraId="3E059DA6" w14:textId="16049674" w:rsidR="00146E30" w:rsidRPr="00D117DD" w:rsidRDefault="00146E30" w:rsidP="00DE6A90">
            <w:pPr>
              <w:pStyle w:val="Gvdemetni21"/>
              <w:shd w:val="clear" w:color="auto" w:fill="auto"/>
              <w:spacing w:before="0" w:after="0" w:line="240" w:lineRule="auto"/>
              <w:ind w:firstLine="708"/>
              <w:rPr>
                <w:sz w:val="24"/>
                <w:szCs w:val="24"/>
                <w:shd w:val="clear" w:color="auto" w:fill="FFFFFF"/>
              </w:rPr>
            </w:pPr>
          </w:p>
        </w:tc>
      </w:tr>
      <w:tr w:rsidR="00146E30" w:rsidRPr="00871F33" w14:paraId="78D05AFD" w14:textId="77777777" w:rsidTr="00C53E17">
        <w:tc>
          <w:tcPr>
            <w:tcW w:w="9062" w:type="dxa"/>
            <w:gridSpan w:val="2"/>
          </w:tcPr>
          <w:p w14:paraId="6B30979F" w14:textId="77777777" w:rsidR="00402009" w:rsidRPr="0040053E" w:rsidRDefault="00146E30" w:rsidP="00402009">
            <w:pPr>
              <w:pStyle w:val="Gvdemetni21"/>
              <w:shd w:val="clear" w:color="auto" w:fill="auto"/>
              <w:spacing w:before="0" w:after="0" w:line="240" w:lineRule="auto"/>
              <w:ind w:firstLine="560"/>
              <w:rPr>
                <w:sz w:val="24"/>
                <w:szCs w:val="24"/>
              </w:rPr>
            </w:pPr>
            <w:r w:rsidRPr="00871F33">
              <w:rPr>
                <w:b/>
                <w:color w:val="000000" w:themeColor="text1"/>
                <w:sz w:val="24"/>
                <w:szCs w:val="24"/>
              </w:rPr>
              <w:t>Kanıtlar</w:t>
            </w:r>
            <w:r w:rsidR="000B30C7" w:rsidRPr="00871F33">
              <w:rPr>
                <w:b/>
                <w:color w:val="000000" w:themeColor="text1"/>
                <w:sz w:val="24"/>
                <w:szCs w:val="24"/>
              </w:rPr>
              <w:t>:</w:t>
            </w:r>
            <w:r w:rsidR="000B30C7" w:rsidRPr="00871F33">
              <w:rPr>
                <w:bCs/>
                <w:color w:val="000000" w:themeColor="text1"/>
                <w:sz w:val="24"/>
                <w:szCs w:val="24"/>
              </w:rPr>
              <w:t xml:space="preserve"> </w:t>
            </w:r>
            <w:hyperlink r:id="rId34" w:history="1">
              <w:r w:rsidR="00402009" w:rsidRPr="0096672A">
                <w:rPr>
                  <w:rStyle w:val="Kpr"/>
                  <w:sz w:val="24"/>
                  <w:szCs w:val="24"/>
                </w:rPr>
                <w:t>http://temel.egitim.comu.edu.tr/</w:t>
              </w:r>
            </w:hyperlink>
          </w:p>
          <w:p w14:paraId="4235908B" w14:textId="77777777" w:rsidR="00402009" w:rsidRPr="0040053E" w:rsidRDefault="00402009" w:rsidP="00402009">
            <w:pPr>
              <w:pStyle w:val="Gvdemetni21"/>
              <w:shd w:val="clear" w:color="auto" w:fill="auto"/>
              <w:spacing w:before="0" w:after="0" w:line="240" w:lineRule="auto"/>
              <w:ind w:firstLine="560"/>
              <w:rPr>
                <w:sz w:val="24"/>
                <w:szCs w:val="24"/>
              </w:rPr>
            </w:pPr>
            <w:hyperlink r:id="rId35" w:history="1">
              <w:r w:rsidRPr="0040053E">
                <w:rPr>
                  <w:rStyle w:val="Kpr"/>
                  <w:sz w:val="24"/>
                  <w:szCs w:val="24"/>
                </w:rPr>
                <w:t>http://egitim.comu.edu.tr/arsiv/haberler</w:t>
              </w:r>
            </w:hyperlink>
          </w:p>
          <w:p w14:paraId="1BF6FFFC" w14:textId="77777777" w:rsidR="00402009" w:rsidRPr="0040053E" w:rsidRDefault="00402009" w:rsidP="00402009">
            <w:pPr>
              <w:pStyle w:val="Gvdemetni21"/>
              <w:shd w:val="clear" w:color="auto" w:fill="auto"/>
              <w:spacing w:before="0" w:after="0" w:line="240" w:lineRule="auto"/>
              <w:ind w:firstLine="560"/>
              <w:rPr>
                <w:sz w:val="24"/>
                <w:szCs w:val="24"/>
              </w:rPr>
            </w:pPr>
            <w:hyperlink r:id="rId36" w:history="1">
              <w:r w:rsidRPr="0040053E">
                <w:rPr>
                  <w:rStyle w:val="Kpr"/>
                  <w:sz w:val="24"/>
                  <w:szCs w:val="24"/>
                </w:rPr>
                <w:t>http://kalite.comu.edu.tr/dokumanlar.html</w:t>
              </w:r>
            </w:hyperlink>
          </w:p>
          <w:p w14:paraId="6DC73811" w14:textId="77777777" w:rsidR="00402009" w:rsidRPr="0040053E" w:rsidRDefault="00402009" w:rsidP="00402009">
            <w:pPr>
              <w:pStyle w:val="GvdeMetni"/>
              <w:ind w:firstLine="566"/>
              <w:rPr>
                <w:rFonts w:ascii="Times New Roman" w:hAnsi="Times New Roman" w:cs="Times New Roman"/>
                <w:sz w:val="24"/>
                <w:szCs w:val="24"/>
              </w:rPr>
            </w:pPr>
            <w:hyperlink r:id="rId37" w:history="1">
              <w:r w:rsidRPr="0040053E">
                <w:rPr>
                  <w:rStyle w:val="Kpr"/>
                  <w:rFonts w:ascii="Times New Roman" w:hAnsi="Times New Roman"/>
                  <w:sz w:val="24"/>
                  <w:szCs w:val="24"/>
                </w:rPr>
                <w:t>https://ubys.comu.edu.tr/AIS/OutcomeBasedLearning/Home/Index?id=6174</w:t>
              </w:r>
            </w:hyperlink>
          </w:p>
          <w:p w14:paraId="0EBED5FF" w14:textId="77777777" w:rsidR="00402009" w:rsidRPr="0040053E" w:rsidRDefault="00402009" w:rsidP="00402009">
            <w:pPr>
              <w:pStyle w:val="Gvdemetni21"/>
              <w:shd w:val="clear" w:color="auto" w:fill="auto"/>
              <w:spacing w:before="0" w:after="0" w:line="240" w:lineRule="auto"/>
              <w:ind w:firstLine="560"/>
              <w:rPr>
                <w:sz w:val="24"/>
                <w:szCs w:val="24"/>
              </w:rPr>
            </w:pPr>
            <w:hyperlink r:id="rId38" w:history="1">
              <w:r w:rsidRPr="0040053E">
                <w:rPr>
                  <w:rStyle w:val="Kpr"/>
                  <w:sz w:val="24"/>
                  <w:szCs w:val="24"/>
                </w:rPr>
                <w:t>http://temel.egitim.comu.edu.tr/hakkimizda.html</w:t>
              </w:r>
            </w:hyperlink>
          </w:p>
          <w:p w14:paraId="6A3E730B" w14:textId="012A6C8B" w:rsidR="00146E30" w:rsidRPr="00402009" w:rsidRDefault="00402009" w:rsidP="00402009">
            <w:pPr>
              <w:pStyle w:val="GvdeMetni"/>
              <w:rPr>
                <w:rFonts w:ascii="Times New Roman" w:hAnsi="Times New Roman" w:cs="Times New Roman"/>
                <w:sz w:val="24"/>
                <w:szCs w:val="24"/>
              </w:rPr>
            </w:pPr>
            <w:r>
              <w:t xml:space="preserve">            </w:t>
            </w:r>
            <w:hyperlink r:id="rId39" w:history="1">
              <w:r w:rsidRPr="0040053E">
                <w:rPr>
                  <w:rStyle w:val="Kpr"/>
                  <w:rFonts w:ascii="Times New Roman" w:hAnsi="Times New Roman"/>
                  <w:sz w:val="24"/>
                  <w:szCs w:val="24"/>
                </w:rPr>
                <w:t>http://egitim.comu.edu.tr/ef-kalite-guvencesi/memnuniyet-anketleri.html</w:t>
              </w:r>
            </w:hyperlink>
          </w:p>
        </w:tc>
      </w:tr>
      <w:tr w:rsidR="00C53E17" w:rsidRPr="00871F33" w14:paraId="2AADB90D" w14:textId="77777777" w:rsidTr="00C53E17">
        <w:tc>
          <w:tcPr>
            <w:tcW w:w="1413" w:type="dxa"/>
          </w:tcPr>
          <w:p w14:paraId="6C3F8E9F"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5D4F6D8F"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4B2AF445"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49E9D56E" w14:textId="791484B8"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0B30C7"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65A0E443" w14:textId="77777777" w:rsidR="00146E30" w:rsidRPr="00871F33" w:rsidRDefault="00146E30" w:rsidP="00C53E17">
      <w:pPr>
        <w:jc w:val="both"/>
        <w:rPr>
          <w:rFonts w:ascii="Times New Roman" w:hAnsi="Times New Roman" w:cs="Times New Roman"/>
          <w:color w:val="000000" w:themeColor="text1"/>
          <w:sz w:val="24"/>
          <w:szCs w:val="24"/>
        </w:rPr>
      </w:pPr>
    </w:p>
    <w:p w14:paraId="6861D58C" w14:textId="77777777" w:rsidR="00146E30" w:rsidRPr="00871F33" w:rsidRDefault="00146E30" w:rsidP="00C53E17">
      <w:pPr>
        <w:jc w:val="both"/>
        <w:rPr>
          <w:rFonts w:ascii="Times New Roman" w:hAnsi="Times New Roman" w:cs="Times New Roman"/>
          <w:color w:val="000000" w:themeColor="text1"/>
          <w:sz w:val="24"/>
          <w:szCs w:val="24"/>
        </w:rPr>
      </w:pPr>
    </w:p>
    <w:p w14:paraId="0C4A5BB1" w14:textId="77777777" w:rsidR="00146E30" w:rsidRPr="00871F33" w:rsidRDefault="00146E30" w:rsidP="00C53E17">
      <w:pPr>
        <w:jc w:val="both"/>
        <w:rPr>
          <w:rFonts w:ascii="Times New Roman" w:hAnsi="Times New Roman" w:cs="Times New Roman"/>
          <w:color w:val="000000" w:themeColor="text1"/>
          <w:sz w:val="24"/>
          <w:szCs w:val="24"/>
          <w:shd w:val="clear" w:color="auto" w:fill="FFFFFF"/>
        </w:rPr>
      </w:pPr>
      <w:r w:rsidRPr="00871F33">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71F33" w14:paraId="606B224F" w14:textId="77777777" w:rsidTr="00C53E17">
        <w:tc>
          <w:tcPr>
            <w:tcW w:w="9062" w:type="dxa"/>
            <w:gridSpan w:val="2"/>
          </w:tcPr>
          <w:p w14:paraId="34A26804" w14:textId="77777777" w:rsidR="004A07DD" w:rsidRDefault="004A07DD" w:rsidP="004A07DD">
            <w:pPr>
              <w:ind w:firstLine="567"/>
              <w:rPr>
                <w:rFonts w:ascii="Times New Roman" w:hAnsi="Times New Roman" w:cs="Times New Roman"/>
                <w:sz w:val="24"/>
                <w:szCs w:val="24"/>
              </w:rPr>
            </w:pPr>
            <w:r w:rsidRPr="0040053E">
              <w:rPr>
                <w:rFonts w:ascii="Times New Roman" w:hAnsi="Times New Roman" w:cs="Times New Roman"/>
                <w:sz w:val="24"/>
                <w:szCs w:val="24"/>
              </w:rPr>
              <w:t>Sınıf Eğitimi Anabilim Dalı, öğretmen yetiştirmede çağdaş yaklaşımları temele alarak yürüttüğü 4 yıllık lisans programıyla; çağdaş ölçme-değerlendirme yaklaşımlardan haberdar, teknolojik gelişmeler doğrultusunda öğretim faaliyetlerini düzenleyebilen, farklı öğretim yöntem ve stratejilerini öğretim süreçlerinde kullanabilen, alanında yapılan çalışmaları takip edebilen nitelikli öğretmen yetiştirmeyi amaçlamaktadır. Bu amaç çerçevesinde anabilim dalı programında öğrencilerin hem mesleki gelişimlerini sağlamak hem de alan bilgisi ve genel kültüre yönelik derslere yer verilmiştir.</w:t>
            </w:r>
          </w:p>
          <w:p w14:paraId="557D3526" w14:textId="77777777" w:rsidR="004A07DD" w:rsidRDefault="004A07DD" w:rsidP="004A07DD">
            <w:pPr>
              <w:ind w:firstLine="567"/>
              <w:rPr>
                <w:rFonts w:ascii="Times New Roman" w:hAnsi="Times New Roman" w:cs="Times New Roman"/>
                <w:sz w:val="24"/>
                <w:szCs w:val="24"/>
              </w:rPr>
            </w:pPr>
            <w:r w:rsidRPr="0040053E">
              <w:rPr>
                <w:rFonts w:ascii="Times New Roman" w:hAnsi="Times New Roman" w:cs="Times New Roman"/>
                <w:sz w:val="24"/>
                <w:szCs w:val="24"/>
              </w:rPr>
              <w:t>2010 yılından itibaren Avrupa Yükseköğretim Alanı içerisinde yer alan ülke vatandaşlarının yükseköğrenim görmesi veya çalışması amacı ile Avrupa’da kolayca dolaşabilmelerini sağlayan BOLOGNA Süreci (Avrupa Yükseköğretim Alanı uyum çalışmaları) başlamıştır.</w:t>
            </w:r>
          </w:p>
          <w:p w14:paraId="3F6CC886" w14:textId="0EEC4A33" w:rsidR="004A07DD" w:rsidRDefault="004A07DD" w:rsidP="004A07DD">
            <w:pPr>
              <w:ind w:firstLine="567"/>
              <w:rPr>
                <w:rFonts w:ascii="Times New Roman" w:hAnsi="Times New Roman" w:cs="Times New Roman"/>
                <w:sz w:val="24"/>
                <w:szCs w:val="24"/>
              </w:rPr>
            </w:pPr>
            <w:r w:rsidRPr="0040053E">
              <w:rPr>
                <w:rFonts w:ascii="Times New Roman" w:hAnsi="Times New Roman" w:cs="Times New Roman"/>
                <w:sz w:val="24"/>
                <w:szCs w:val="24"/>
              </w:rPr>
              <w:t xml:space="preserve">Mezun olacak öğrencilere, 2011 yılından itibaren Diploma Eki verilebilmektedir. Üniversite Diploma Eki Etiketini almıştır. </w:t>
            </w:r>
            <w:r>
              <w:rPr>
                <w:rFonts w:ascii="Times New Roman" w:hAnsi="Times New Roman" w:cs="Times New Roman"/>
                <w:sz w:val="24"/>
                <w:szCs w:val="24"/>
              </w:rPr>
              <w:t>2021 yılında ise Sınıf Eğitimi Anabilim Dalı 2024 yılına kadar akredite olmuş ve AKTS etiketi almıştır. 2024 yılında ise rapor ile yeniden değerlendirilmiş ve 202</w:t>
            </w:r>
            <w:r w:rsidR="00892876">
              <w:rPr>
                <w:rFonts w:ascii="Times New Roman" w:hAnsi="Times New Roman" w:cs="Times New Roman"/>
                <w:sz w:val="24"/>
                <w:szCs w:val="24"/>
              </w:rPr>
              <w:t>7</w:t>
            </w:r>
            <w:r>
              <w:rPr>
                <w:rFonts w:ascii="Times New Roman" w:hAnsi="Times New Roman" w:cs="Times New Roman"/>
                <w:sz w:val="24"/>
                <w:szCs w:val="24"/>
              </w:rPr>
              <w:t xml:space="preserve"> yılına kadar yeniden akredite edilmiştir. </w:t>
            </w:r>
          </w:p>
          <w:p w14:paraId="3B05967E" w14:textId="369D0C0C" w:rsidR="00146E30" w:rsidRPr="00D6591E" w:rsidRDefault="004A07DD" w:rsidP="00D6591E">
            <w:pPr>
              <w:ind w:firstLine="567"/>
              <w:rPr>
                <w:rFonts w:ascii="Times New Roman" w:hAnsi="Times New Roman" w:cs="Times New Roman"/>
                <w:sz w:val="24"/>
                <w:szCs w:val="24"/>
              </w:rPr>
            </w:pPr>
            <w:r w:rsidRPr="0040053E">
              <w:rPr>
                <w:rFonts w:ascii="Times New Roman" w:hAnsi="Times New Roman" w:cs="Times New Roman"/>
                <w:sz w:val="24"/>
                <w:szCs w:val="24"/>
              </w:rPr>
              <w:t>Anabilim Dalı, uluslararası saygınlığı olan kaliteli kurumlarla ikili anlaşmalar yoluyla öğrenci ve akademisyen değişimini destekleyerek bilgi ve deneyimi arttırmayı hedeflemektedir. Anabilim Dalının, 2012 yılı itibari ile ERASMUS Öğrenci ve Akademisyen Değişim Programı kapsamında ikili anlaşmaları bulunmaktadır.</w:t>
            </w:r>
          </w:p>
        </w:tc>
      </w:tr>
      <w:tr w:rsidR="00146E30" w:rsidRPr="00871F33" w14:paraId="53F9949B" w14:textId="77777777" w:rsidTr="00C53E17">
        <w:tc>
          <w:tcPr>
            <w:tcW w:w="9062" w:type="dxa"/>
            <w:gridSpan w:val="2"/>
          </w:tcPr>
          <w:p w14:paraId="091015EE" w14:textId="004C2260"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0B30C7" w:rsidRPr="00871F33">
              <w:rPr>
                <w:rFonts w:ascii="Times New Roman" w:hAnsi="Times New Roman" w:cs="Times New Roman"/>
                <w:b/>
                <w:color w:val="000000" w:themeColor="text1"/>
                <w:sz w:val="24"/>
                <w:szCs w:val="24"/>
              </w:rPr>
              <w:t>:</w:t>
            </w:r>
            <w:r w:rsidR="00821E36">
              <w:rPr>
                <w:rFonts w:ascii="Times New Roman" w:hAnsi="Times New Roman" w:cs="Times New Roman"/>
                <w:b/>
                <w:color w:val="000000" w:themeColor="text1"/>
                <w:sz w:val="24"/>
                <w:szCs w:val="24"/>
              </w:rPr>
              <w:t xml:space="preserve"> </w:t>
            </w:r>
          </w:p>
          <w:p w14:paraId="6F0B4B68" w14:textId="77777777" w:rsidR="000F648B" w:rsidRPr="0040053E" w:rsidRDefault="000F648B" w:rsidP="000F648B">
            <w:pPr>
              <w:pStyle w:val="GvdeMetni"/>
              <w:ind w:firstLine="566"/>
              <w:rPr>
                <w:rFonts w:ascii="Times New Roman" w:hAnsi="Times New Roman" w:cs="Times New Roman"/>
                <w:sz w:val="24"/>
                <w:szCs w:val="24"/>
              </w:rPr>
            </w:pPr>
            <w:hyperlink r:id="rId40" w:history="1">
              <w:r w:rsidRPr="0040053E">
                <w:rPr>
                  <w:rStyle w:val="Kpr"/>
                  <w:rFonts w:ascii="Times New Roman" w:hAnsi="Times New Roman"/>
                  <w:sz w:val="24"/>
                  <w:szCs w:val="24"/>
                </w:rPr>
                <w:t>http://temel.egitim.comu.edu.tr/hakkimizda.html</w:t>
              </w:r>
            </w:hyperlink>
          </w:p>
          <w:p w14:paraId="1F58C1BB" w14:textId="77777777" w:rsidR="000F648B" w:rsidRPr="0040053E" w:rsidRDefault="000F648B" w:rsidP="000F648B">
            <w:pPr>
              <w:pStyle w:val="GvdeMetni"/>
              <w:ind w:firstLine="566"/>
              <w:rPr>
                <w:rFonts w:ascii="Times New Roman" w:hAnsi="Times New Roman" w:cs="Times New Roman"/>
                <w:sz w:val="24"/>
                <w:szCs w:val="24"/>
              </w:rPr>
            </w:pPr>
            <w:hyperlink r:id="rId41" w:history="1">
              <w:r w:rsidRPr="0040053E">
                <w:rPr>
                  <w:rStyle w:val="Kpr"/>
                  <w:rFonts w:ascii="Times New Roman" w:hAnsi="Times New Roman"/>
                  <w:sz w:val="24"/>
                  <w:szCs w:val="24"/>
                </w:rPr>
                <w:t>http://temel.egitim.comu.edu.tr/</w:t>
              </w:r>
            </w:hyperlink>
          </w:p>
          <w:p w14:paraId="2B0CDA9B" w14:textId="77777777" w:rsidR="000F648B" w:rsidRDefault="000F648B" w:rsidP="000F648B">
            <w:pPr>
              <w:pStyle w:val="GvdeMetni"/>
              <w:ind w:firstLine="566"/>
              <w:rPr>
                <w:rFonts w:ascii="Times New Roman" w:hAnsi="Times New Roman" w:cs="Times New Roman"/>
                <w:sz w:val="24"/>
                <w:szCs w:val="24"/>
              </w:rPr>
            </w:pPr>
            <w:hyperlink r:id="rId42" w:history="1">
              <w:r w:rsidRPr="0040053E">
                <w:rPr>
                  <w:rStyle w:val="Kpr"/>
                  <w:rFonts w:ascii="Times New Roman" w:hAnsi="Times New Roman"/>
                  <w:sz w:val="24"/>
                  <w:szCs w:val="24"/>
                </w:rPr>
                <w:t>http://temel.egitim.comu.edu.tr/arsiv/haberler</w:t>
              </w:r>
            </w:hyperlink>
            <w:r w:rsidRPr="0040053E">
              <w:rPr>
                <w:rFonts w:ascii="Times New Roman" w:hAnsi="Times New Roman" w:cs="Times New Roman"/>
                <w:sz w:val="24"/>
                <w:szCs w:val="24"/>
              </w:rPr>
              <w:t xml:space="preserve"> </w:t>
            </w:r>
          </w:p>
          <w:p w14:paraId="49260E26" w14:textId="4E00737D" w:rsidR="00146E30" w:rsidRPr="000F648B" w:rsidRDefault="000F648B" w:rsidP="000F648B">
            <w:pPr>
              <w:pStyle w:val="GvdeMetni"/>
              <w:ind w:firstLine="566"/>
              <w:rPr>
                <w:rFonts w:ascii="Times New Roman" w:hAnsi="Times New Roman" w:cs="Times New Roman"/>
                <w:sz w:val="24"/>
                <w:szCs w:val="24"/>
              </w:rPr>
            </w:pPr>
            <w:hyperlink r:id="rId43" w:history="1">
              <w:r w:rsidRPr="00AF1421">
                <w:rPr>
                  <w:rStyle w:val="Kpr"/>
                  <w:rFonts w:ascii="Times New Roman" w:hAnsi="Times New Roman"/>
                  <w:sz w:val="24"/>
                  <w:szCs w:val="24"/>
                </w:rPr>
                <w:t>https://epdad.org.tr/icerik/akredite-edilen-programlar</w:t>
              </w:r>
            </w:hyperlink>
            <w:r>
              <w:rPr>
                <w:rFonts w:ascii="Times New Roman" w:hAnsi="Times New Roman" w:cs="Times New Roman"/>
                <w:sz w:val="24"/>
                <w:szCs w:val="24"/>
              </w:rPr>
              <w:t xml:space="preserve"> </w:t>
            </w:r>
          </w:p>
        </w:tc>
      </w:tr>
      <w:tr w:rsidR="00C53E17" w:rsidRPr="00871F33" w14:paraId="7BD04D09" w14:textId="77777777" w:rsidTr="00C53E17">
        <w:tc>
          <w:tcPr>
            <w:tcW w:w="1413" w:type="dxa"/>
          </w:tcPr>
          <w:p w14:paraId="28C6DF1E"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06A4F72"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3976C88B"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1CF84734" w14:textId="4F5CD46E"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Content>
                <w:r w:rsidR="000B30C7"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0128467D" w14:textId="77777777" w:rsidR="00146E30" w:rsidRPr="00871F33" w:rsidRDefault="00146E30" w:rsidP="00C53E17">
      <w:pPr>
        <w:jc w:val="both"/>
        <w:rPr>
          <w:rFonts w:ascii="Times New Roman" w:hAnsi="Times New Roman" w:cs="Times New Roman"/>
          <w:color w:val="000000" w:themeColor="text1"/>
          <w:sz w:val="24"/>
          <w:szCs w:val="24"/>
        </w:rPr>
      </w:pPr>
    </w:p>
    <w:p w14:paraId="0124D266"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 xml:space="preserve">2.3-Kurumun, fakültenin ve bölümün </w:t>
      </w:r>
      <w:proofErr w:type="spellStart"/>
      <w:r w:rsidRPr="00871F33">
        <w:rPr>
          <w:rFonts w:ascii="Times New Roman" w:hAnsi="Times New Roman" w:cs="Times New Roman"/>
          <w:color w:val="000000" w:themeColor="text1"/>
          <w:sz w:val="24"/>
          <w:szCs w:val="24"/>
        </w:rPr>
        <w:t>özgörevleriyle</w:t>
      </w:r>
      <w:proofErr w:type="spellEnd"/>
      <w:r w:rsidRPr="00871F33">
        <w:rPr>
          <w:rFonts w:ascii="Times New Roman" w:hAnsi="Times New Roman" w:cs="Times New Roman"/>
          <w:color w:val="000000" w:themeColor="text1"/>
          <w:sz w:val="24"/>
          <w:szCs w:val="24"/>
        </w:rPr>
        <w:t xml:space="preserve"> uyumlu olmalıdır.</w:t>
      </w:r>
    </w:p>
    <w:tbl>
      <w:tblPr>
        <w:tblStyle w:val="TabloKlavuzu"/>
        <w:tblW w:w="0" w:type="auto"/>
        <w:tblLook w:val="04A0" w:firstRow="1" w:lastRow="0" w:firstColumn="1" w:lastColumn="0" w:noHBand="0" w:noVBand="1"/>
      </w:tblPr>
      <w:tblGrid>
        <w:gridCol w:w="1413"/>
        <w:gridCol w:w="7649"/>
      </w:tblGrid>
      <w:tr w:rsidR="00C53E17" w:rsidRPr="00871F33" w14:paraId="7BA2E219" w14:textId="77777777" w:rsidTr="00C53E17">
        <w:tc>
          <w:tcPr>
            <w:tcW w:w="9062" w:type="dxa"/>
            <w:gridSpan w:val="2"/>
          </w:tcPr>
          <w:p w14:paraId="4B806754" w14:textId="1DE7367F" w:rsidR="0027301E" w:rsidRDefault="0027301E" w:rsidP="0027301E">
            <w:pPr>
              <w:pStyle w:val="Gvdemetni21"/>
              <w:shd w:val="clear" w:color="auto" w:fill="auto"/>
              <w:spacing w:before="0" w:after="0" w:line="240" w:lineRule="auto"/>
              <w:ind w:firstLine="328"/>
              <w:rPr>
                <w:sz w:val="24"/>
                <w:szCs w:val="24"/>
              </w:rPr>
            </w:pPr>
            <w:r w:rsidRPr="0040053E">
              <w:rPr>
                <w:sz w:val="24"/>
                <w:szCs w:val="24"/>
              </w:rPr>
              <w:t xml:space="preserve">Program amaçlarına ulaşma kapsamında Sınıf Eğitimi Programı’nın misyonu ve eğitim amaçları Çanakkale Onsekiz Mart Üniversitesi ve Eğitim Fakültesi’nin </w:t>
            </w:r>
            <w:proofErr w:type="spellStart"/>
            <w:r w:rsidRPr="0040053E">
              <w:rPr>
                <w:sz w:val="24"/>
                <w:szCs w:val="24"/>
              </w:rPr>
              <w:t>özgörevleriyle</w:t>
            </w:r>
            <w:proofErr w:type="spellEnd"/>
            <w:r w:rsidRPr="0040053E">
              <w:rPr>
                <w:sz w:val="24"/>
                <w:szCs w:val="24"/>
              </w:rPr>
              <w:t xml:space="preserve"> uyumludur. Bu uyum yukarıdaki bölümlerde olduğu gibi bu bölümde de açıkça aktarılmıştır. 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w:t>
            </w:r>
            <w:r w:rsidRPr="0040053E">
              <w:rPr>
                <w:sz w:val="24"/>
                <w:szCs w:val="24"/>
              </w:rPr>
              <w:t>gözeten,</w:t>
            </w:r>
            <w:r w:rsidRPr="0040053E">
              <w:rPr>
                <w:sz w:val="24"/>
                <w:szCs w:val="24"/>
              </w:rPr>
              <w:t xml:space="preserve"> bilgiyi, sevgiyi ve saygıyı Çanakkale’nin tarihi ve zengin dokusuyla harmanlayan; kalite odaklı, yenilikçi ve girişimci bir üniversite olmaktır</w:t>
            </w:r>
            <w:r>
              <w:rPr>
                <w:sz w:val="24"/>
                <w:szCs w:val="24"/>
              </w:rPr>
              <w:t>.</w:t>
            </w:r>
          </w:p>
          <w:p w14:paraId="198E1AB2" w14:textId="10DEB989" w:rsidR="00146E30" w:rsidRPr="00871F33" w:rsidRDefault="00146E30" w:rsidP="000B30C7">
            <w:pPr>
              <w:pBdr>
                <w:top w:val="nil"/>
                <w:left w:val="nil"/>
                <w:bottom w:val="nil"/>
                <w:right w:val="nil"/>
                <w:between w:val="nil"/>
              </w:pBdr>
              <w:ind w:right="142"/>
              <w:jc w:val="both"/>
              <w:rPr>
                <w:rFonts w:ascii="Times New Roman" w:eastAsia="Arial" w:hAnsi="Times New Roman" w:cs="Times New Roman"/>
                <w:b/>
                <w:color w:val="000000" w:themeColor="text1"/>
                <w:sz w:val="24"/>
                <w:szCs w:val="24"/>
              </w:rPr>
            </w:pPr>
          </w:p>
        </w:tc>
      </w:tr>
      <w:tr w:rsidR="00146E30" w:rsidRPr="00871F33" w14:paraId="16B5115E" w14:textId="77777777" w:rsidTr="00C53E17">
        <w:tc>
          <w:tcPr>
            <w:tcW w:w="9062" w:type="dxa"/>
            <w:gridSpan w:val="2"/>
          </w:tcPr>
          <w:p w14:paraId="1D975534" w14:textId="77777777" w:rsidR="0042146F" w:rsidRPr="0040053E" w:rsidRDefault="00146E30" w:rsidP="0042146F">
            <w:pPr>
              <w:pStyle w:val="Gvdemetni21"/>
              <w:shd w:val="clear" w:color="auto" w:fill="auto"/>
              <w:spacing w:before="0" w:after="0" w:line="240" w:lineRule="auto"/>
              <w:ind w:firstLine="0"/>
              <w:rPr>
                <w:color w:val="0000FF"/>
                <w:sz w:val="24"/>
                <w:szCs w:val="24"/>
              </w:rPr>
            </w:pPr>
            <w:r w:rsidRPr="00871F33">
              <w:rPr>
                <w:b/>
                <w:color w:val="000000" w:themeColor="text1"/>
                <w:sz w:val="24"/>
                <w:szCs w:val="24"/>
              </w:rPr>
              <w:t>Kanıtlar</w:t>
            </w:r>
            <w:r w:rsidR="000B30C7" w:rsidRPr="00871F33">
              <w:rPr>
                <w:b/>
                <w:color w:val="000000" w:themeColor="text1"/>
                <w:sz w:val="24"/>
                <w:szCs w:val="24"/>
              </w:rPr>
              <w:t xml:space="preserve">: </w:t>
            </w:r>
            <w:hyperlink r:id="rId44" w:history="1">
              <w:r w:rsidR="0042146F" w:rsidRPr="0040053E">
                <w:rPr>
                  <w:rStyle w:val="Kpr"/>
                  <w:sz w:val="24"/>
                  <w:szCs w:val="24"/>
                </w:rPr>
                <w:t>https://www.comu.edu.tr/misyon-vizyon</w:t>
              </w:r>
            </w:hyperlink>
            <w:r w:rsidR="0042146F" w:rsidRPr="0040053E">
              <w:rPr>
                <w:color w:val="0000FF"/>
                <w:sz w:val="24"/>
                <w:szCs w:val="24"/>
              </w:rPr>
              <w:t xml:space="preserve"> </w:t>
            </w:r>
          </w:p>
          <w:p w14:paraId="51AC7924" w14:textId="77777777" w:rsidR="0042146F" w:rsidRDefault="0042146F" w:rsidP="0042146F">
            <w:pPr>
              <w:pStyle w:val="GvdeMetni"/>
            </w:pPr>
            <w:hyperlink r:id="rId45" w:history="1">
              <w:r w:rsidRPr="008110CD">
                <w:rPr>
                  <w:rStyle w:val="Kpr"/>
                </w:rPr>
                <w:t>https://egitim.comu.edu.tr/fakultemiz/vizyon-misyon-r4.html</w:t>
              </w:r>
            </w:hyperlink>
          </w:p>
          <w:p w14:paraId="60B03E55" w14:textId="77777777" w:rsidR="0042146F" w:rsidRDefault="0042146F" w:rsidP="0042146F">
            <w:pPr>
              <w:pStyle w:val="GvdeMetni"/>
            </w:pPr>
            <w:hyperlink r:id="rId46" w:history="1">
              <w:r w:rsidRPr="008110CD">
                <w:rPr>
                  <w:rStyle w:val="Kpr"/>
                </w:rPr>
                <w:t>https://egitim.comu.edu.tr/fakultemiz/fakultemiz-hakkinda-r2.html</w:t>
              </w:r>
            </w:hyperlink>
          </w:p>
          <w:p w14:paraId="64541E11" w14:textId="77777777" w:rsidR="0042146F" w:rsidRPr="0040053E" w:rsidRDefault="0042146F" w:rsidP="0042146F">
            <w:pPr>
              <w:pStyle w:val="GvdeMetni"/>
              <w:rPr>
                <w:rFonts w:ascii="Times New Roman" w:hAnsi="Times New Roman" w:cs="Times New Roman"/>
                <w:sz w:val="24"/>
                <w:szCs w:val="24"/>
              </w:rPr>
            </w:pPr>
            <w:hyperlink r:id="rId47" w:history="1">
              <w:r w:rsidRPr="0040053E">
                <w:rPr>
                  <w:rStyle w:val="Kpr"/>
                  <w:rFonts w:ascii="Times New Roman" w:hAnsi="Times New Roman"/>
                  <w:sz w:val="24"/>
                  <w:szCs w:val="24"/>
                </w:rPr>
                <w:t>http://temel.egitim.comu.edu.tr/</w:t>
              </w:r>
            </w:hyperlink>
          </w:p>
          <w:p w14:paraId="0A124E31" w14:textId="77777777" w:rsidR="0042146F" w:rsidRPr="0040053E" w:rsidRDefault="0042146F" w:rsidP="0042146F">
            <w:pPr>
              <w:pStyle w:val="GvdeMetni"/>
              <w:rPr>
                <w:rFonts w:ascii="Times New Roman" w:hAnsi="Times New Roman" w:cs="Times New Roman"/>
                <w:sz w:val="24"/>
                <w:szCs w:val="24"/>
              </w:rPr>
            </w:pPr>
            <w:hyperlink r:id="rId48" w:history="1">
              <w:r w:rsidRPr="0040053E">
                <w:rPr>
                  <w:rStyle w:val="Kpr"/>
                  <w:rFonts w:ascii="Times New Roman" w:hAnsi="Times New Roman"/>
                  <w:sz w:val="24"/>
                  <w:szCs w:val="24"/>
                </w:rPr>
                <w:t>http://egitim.comu.edu.tr/arsiv/haberler</w:t>
              </w:r>
            </w:hyperlink>
          </w:p>
          <w:p w14:paraId="7B4E635F" w14:textId="77777777" w:rsidR="0042146F" w:rsidRPr="00954718" w:rsidRDefault="0042146F" w:rsidP="0042146F">
            <w:pPr>
              <w:pStyle w:val="GvdeMetni"/>
              <w:rPr>
                <w:rFonts w:asciiTheme="minorHAnsi" w:eastAsiaTheme="minorHAnsi" w:hAnsiTheme="minorHAnsi" w:cstheme="minorBidi"/>
              </w:rPr>
            </w:pPr>
            <w:hyperlink r:id="rId49" w:history="1">
              <w:r w:rsidRPr="008110CD">
                <w:rPr>
                  <w:rStyle w:val="Kpr"/>
                  <w:rFonts w:asciiTheme="minorHAnsi" w:eastAsiaTheme="minorHAnsi" w:hAnsiTheme="minorHAnsi" w:cstheme="minorBidi"/>
                </w:rPr>
                <w:t>https://strateji.comu.edu.tr/raporlar/stratejik-planl</w:t>
              </w:r>
              <w:r w:rsidRPr="008110CD">
                <w:rPr>
                  <w:rStyle w:val="Kpr"/>
                  <w:rFonts w:asciiTheme="minorHAnsi" w:eastAsiaTheme="minorHAnsi" w:hAnsiTheme="minorHAnsi" w:cstheme="minorBidi"/>
                </w:rPr>
                <w:t>a</w:t>
              </w:r>
              <w:r w:rsidRPr="008110CD">
                <w:rPr>
                  <w:rStyle w:val="Kpr"/>
                  <w:rFonts w:asciiTheme="minorHAnsi" w:eastAsiaTheme="minorHAnsi" w:hAnsiTheme="minorHAnsi" w:cstheme="minorBidi"/>
                </w:rPr>
                <w:t>rimiz-r20.html</w:t>
              </w:r>
            </w:hyperlink>
          </w:p>
          <w:p w14:paraId="5B4239ED" w14:textId="09472ED9" w:rsidR="00146E30" w:rsidRPr="00871F33" w:rsidRDefault="00146E30" w:rsidP="00C53E17">
            <w:pPr>
              <w:jc w:val="both"/>
              <w:rPr>
                <w:rFonts w:ascii="Times New Roman" w:hAnsi="Times New Roman" w:cs="Times New Roman"/>
                <w:b/>
                <w:color w:val="000000" w:themeColor="text1"/>
                <w:sz w:val="24"/>
                <w:szCs w:val="24"/>
              </w:rPr>
            </w:pPr>
          </w:p>
        </w:tc>
      </w:tr>
      <w:tr w:rsidR="00C53E17" w:rsidRPr="00871F33" w14:paraId="3BA34028" w14:textId="77777777" w:rsidTr="00C53E17">
        <w:tc>
          <w:tcPr>
            <w:tcW w:w="1413" w:type="dxa"/>
          </w:tcPr>
          <w:p w14:paraId="3B67F593"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1E44EB9C"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550F8607"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4F95A9E3" w14:textId="4B2485C1"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Content>
                <w:r w:rsidR="00A26F6F"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00E11E72" w14:textId="77777777" w:rsidR="00146E30" w:rsidRPr="00871F33" w:rsidRDefault="00146E30" w:rsidP="00C53E17">
      <w:pPr>
        <w:jc w:val="both"/>
        <w:rPr>
          <w:rFonts w:ascii="Times New Roman" w:hAnsi="Times New Roman" w:cs="Times New Roman"/>
          <w:color w:val="000000" w:themeColor="text1"/>
          <w:sz w:val="24"/>
          <w:szCs w:val="24"/>
        </w:rPr>
      </w:pPr>
    </w:p>
    <w:p w14:paraId="57599BB5"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2.4-Programın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871F33" w14:paraId="1BA9010B" w14:textId="77777777" w:rsidTr="00C53E17">
        <w:tc>
          <w:tcPr>
            <w:tcW w:w="9062" w:type="dxa"/>
            <w:gridSpan w:val="2"/>
          </w:tcPr>
          <w:p w14:paraId="550AA394" w14:textId="77777777" w:rsidR="00974CC5" w:rsidRPr="0040053E" w:rsidRDefault="00974CC5" w:rsidP="00974CC5">
            <w:pPr>
              <w:pStyle w:val="Gvdemetni21"/>
              <w:shd w:val="clear" w:color="auto" w:fill="auto"/>
              <w:spacing w:before="0" w:after="0" w:line="240" w:lineRule="auto"/>
              <w:ind w:firstLine="0"/>
              <w:rPr>
                <w:sz w:val="24"/>
                <w:szCs w:val="24"/>
              </w:rPr>
            </w:pPr>
            <w:r w:rsidRPr="0040053E">
              <w:rPr>
                <w:sz w:val="24"/>
                <w:szCs w:val="24"/>
              </w:rPr>
              <w:t xml:space="preserve">Programın </w:t>
            </w:r>
            <w:r>
              <w:rPr>
                <w:sz w:val="24"/>
                <w:szCs w:val="24"/>
              </w:rPr>
              <w:t xml:space="preserve">amaçları </w:t>
            </w:r>
            <w:r w:rsidRPr="0040053E">
              <w:rPr>
                <w:sz w:val="24"/>
                <w:szCs w:val="24"/>
              </w:rPr>
              <w:t>çeşitli iç ve dış paydaşlarını sürece dahil ederek belirlenmelidir.</w:t>
            </w:r>
            <w:r w:rsidRPr="0040053E">
              <w:rPr>
                <w:rStyle w:val="Gvdemetni2"/>
                <w:sz w:val="24"/>
                <w:szCs w:val="24"/>
              </w:rPr>
              <w:t xml:space="preserve"> Yeterli mesleki donanıma sahip, sürekli iyileşmeyi ve yaşam boyu öğrenmeyi ilke edinmiş, çağın</w:t>
            </w:r>
            <w:r w:rsidRPr="0040053E">
              <w:rPr>
                <w:sz w:val="24"/>
                <w:szCs w:val="24"/>
              </w:rPr>
              <w:t xml:space="preserve"> </w:t>
            </w:r>
            <w:r w:rsidRPr="0040053E">
              <w:rPr>
                <w:rStyle w:val="Gvdemetni2"/>
                <w:sz w:val="24"/>
                <w:szCs w:val="24"/>
              </w:rPr>
              <w:t xml:space="preserve">gerektirdiği niteliklere sahip </w:t>
            </w:r>
            <w:r>
              <w:rPr>
                <w:rStyle w:val="Gvdemetni2"/>
                <w:sz w:val="24"/>
                <w:szCs w:val="24"/>
              </w:rPr>
              <w:t xml:space="preserve">Sınıf </w:t>
            </w:r>
            <w:r w:rsidRPr="0040053E">
              <w:rPr>
                <w:rStyle w:val="Gvdemetni2"/>
                <w:sz w:val="24"/>
                <w:szCs w:val="24"/>
              </w:rPr>
              <w:t>öğretmen</w:t>
            </w:r>
            <w:r>
              <w:rPr>
                <w:rStyle w:val="Gvdemetni2"/>
                <w:sz w:val="24"/>
                <w:szCs w:val="24"/>
              </w:rPr>
              <w:t>i</w:t>
            </w:r>
            <w:r w:rsidRPr="0040053E">
              <w:rPr>
                <w:rStyle w:val="Gvdemetni2"/>
                <w:sz w:val="24"/>
                <w:szCs w:val="24"/>
              </w:rPr>
              <w:t xml:space="preserve"> yetiştirebilmek için programın </w:t>
            </w:r>
            <w:proofErr w:type="spellStart"/>
            <w:r w:rsidRPr="0040053E">
              <w:rPr>
                <w:rStyle w:val="Gvdemetni2"/>
                <w:sz w:val="24"/>
                <w:szCs w:val="24"/>
              </w:rPr>
              <w:t>özgörevi</w:t>
            </w:r>
            <w:proofErr w:type="spellEnd"/>
            <w:r w:rsidRPr="0040053E">
              <w:rPr>
                <w:rStyle w:val="Gvdemetni2"/>
                <w:sz w:val="24"/>
                <w:szCs w:val="24"/>
              </w:rPr>
              <w:t xml:space="preserve"> ile uyumlu amaçlar yukarıdaki bölümlerde de zaten detaylı olarak aktarılmıştır. 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Sınıf Eğitimi ikili işbirliği ve protokolleri içerisinde bulunan kurumlardır. Bu kapsamda paydaşlarımızın başlıcaları şu şekilde sıralanabilir:</w:t>
            </w:r>
          </w:p>
          <w:p w14:paraId="14324DAB" w14:textId="6AE25788"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 xml:space="preserve">Valilik, </w:t>
            </w:r>
            <w:r w:rsidRPr="0040053E">
              <w:rPr>
                <w:rStyle w:val="Gvdemetni2"/>
                <w:sz w:val="24"/>
                <w:szCs w:val="24"/>
              </w:rPr>
              <w:t>Kaymakamlık</w:t>
            </w:r>
            <w:r w:rsidRPr="0040053E">
              <w:rPr>
                <w:rStyle w:val="Gvdemetni2"/>
                <w:sz w:val="24"/>
                <w:szCs w:val="24"/>
              </w:rPr>
              <w:t xml:space="preserve"> ve diğer resmî kuruluşlar,</w:t>
            </w:r>
          </w:p>
          <w:p w14:paraId="68DA57FC"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Yüksek Öğretim Kurulu,</w:t>
            </w:r>
          </w:p>
          <w:p w14:paraId="1B6E4799"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Üniversitelerarası Kurul,</w:t>
            </w:r>
          </w:p>
          <w:p w14:paraId="70BD8562"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Ulusal ve Uluslararası Eğitim ve Araştırma Kurumlan,</w:t>
            </w:r>
          </w:p>
          <w:p w14:paraId="31B2E169"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Milli Eğitim Müdürlüğü</w:t>
            </w:r>
          </w:p>
          <w:p w14:paraId="367E46B2" w14:textId="77777777" w:rsidR="00974CC5" w:rsidRPr="00827DEA"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Sivil Toplum Kuruluşları,</w:t>
            </w:r>
          </w:p>
          <w:p w14:paraId="256AF46E"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Akademik personelimiz ve aileleri,</w:t>
            </w:r>
          </w:p>
          <w:p w14:paraId="132FEAAB"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İdarî personelimiz ve aileleri,</w:t>
            </w:r>
          </w:p>
          <w:p w14:paraId="304A5945"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Öğrencilerimiz ve aileleri,</w:t>
            </w:r>
          </w:p>
          <w:p w14:paraId="2F4F79EB" w14:textId="77777777" w:rsidR="00974CC5" w:rsidRPr="0040053E" w:rsidRDefault="00974CC5" w:rsidP="00974CC5">
            <w:pPr>
              <w:pStyle w:val="Gvdemetni21"/>
              <w:numPr>
                <w:ilvl w:val="0"/>
                <w:numId w:val="13"/>
              </w:numPr>
              <w:shd w:val="clear" w:color="auto" w:fill="auto"/>
              <w:tabs>
                <w:tab w:val="left" w:pos="1193"/>
              </w:tabs>
              <w:spacing w:before="0" w:after="0" w:line="240" w:lineRule="auto"/>
              <w:ind w:firstLine="560"/>
              <w:rPr>
                <w:sz w:val="24"/>
                <w:szCs w:val="24"/>
              </w:rPr>
            </w:pPr>
            <w:r w:rsidRPr="0040053E">
              <w:rPr>
                <w:rStyle w:val="Gvdemetni2"/>
                <w:sz w:val="24"/>
                <w:szCs w:val="24"/>
              </w:rPr>
              <w:t>Mezunlarımız.</w:t>
            </w:r>
          </w:p>
          <w:p w14:paraId="532DB5EC" w14:textId="7C71ED9D" w:rsidR="00146E30" w:rsidRPr="00974CC5" w:rsidRDefault="00974CC5" w:rsidP="00974CC5">
            <w:pPr>
              <w:pStyle w:val="Gvdemetni21"/>
              <w:shd w:val="clear" w:color="auto" w:fill="auto"/>
              <w:spacing w:before="0" w:after="0" w:line="240" w:lineRule="auto"/>
              <w:ind w:firstLine="380"/>
              <w:rPr>
                <w:sz w:val="24"/>
                <w:szCs w:val="24"/>
                <w:shd w:val="clear" w:color="auto" w:fill="FFFFFF"/>
              </w:rPr>
            </w:pPr>
            <w:r w:rsidRPr="0040053E">
              <w:rPr>
                <w:rStyle w:val="Gvdemetni2"/>
                <w:sz w:val="24"/>
                <w:szCs w:val="24"/>
              </w:rPr>
              <w:t>Program amaçlarına ulaşma kapsamında Sınıf Eğitimi 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 yeniden tüm paydaşların fikirleri alınarak güncellenmektedir.</w:t>
            </w:r>
          </w:p>
        </w:tc>
      </w:tr>
      <w:tr w:rsidR="00146E30" w:rsidRPr="00871F33" w14:paraId="1C855563" w14:textId="77777777" w:rsidTr="00C53E17">
        <w:tc>
          <w:tcPr>
            <w:tcW w:w="9062" w:type="dxa"/>
            <w:gridSpan w:val="2"/>
          </w:tcPr>
          <w:p w14:paraId="246579C6" w14:textId="77777777" w:rsidR="005000EB" w:rsidRPr="0040053E" w:rsidRDefault="00146E30" w:rsidP="005000EB">
            <w:pPr>
              <w:pStyle w:val="GvdeMetni"/>
              <w:rPr>
                <w:rFonts w:ascii="Times New Roman" w:hAnsi="Times New Roman" w:cs="Times New Roman"/>
                <w:sz w:val="24"/>
                <w:szCs w:val="24"/>
              </w:rPr>
            </w:pPr>
            <w:r w:rsidRPr="00871F33">
              <w:rPr>
                <w:rFonts w:ascii="Times New Roman" w:hAnsi="Times New Roman" w:cs="Times New Roman"/>
                <w:b/>
                <w:color w:val="000000" w:themeColor="text1"/>
                <w:sz w:val="24"/>
                <w:szCs w:val="24"/>
              </w:rPr>
              <w:t>Kanıtlar</w:t>
            </w:r>
            <w:r w:rsidR="00A94B46" w:rsidRPr="00871F33">
              <w:rPr>
                <w:rFonts w:ascii="Times New Roman" w:hAnsi="Times New Roman" w:cs="Times New Roman"/>
                <w:b/>
                <w:color w:val="000000" w:themeColor="text1"/>
                <w:sz w:val="24"/>
                <w:szCs w:val="24"/>
              </w:rPr>
              <w:t xml:space="preserve">: </w:t>
            </w:r>
            <w:hyperlink r:id="rId50" w:history="1">
              <w:r w:rsidR="005000EB" w:rsidRPr="0040053E">
                <w:rPr>
                  <w:rStyle w:val="Kpr"/>
                  <w:rFonts w:ascii="Times New Roman" w:hAnsi="Times New Roman"/>
                  <w:sz w:val="24"/>
                  <w:szCs w:val="24"/>
                </w:rPr>
                <w:t>http://kalite.comu.edu.tr/kalite-komisyonu/ic-paydas-danisma-kurulu.html</w:t>
              </w:r>
            </w:hyperlink>
          </w:p>
          <w:p w14:paraId="63FD5DFF" w14:textId="77777777" w:rsidR="005000EB" w:rsidRPr="0040053E" w:rsidRDefault="005000EB" w:rsidP="005000EB">
            <w:pPr>
              <w:pStyle w:val="GvdeMetni"/>
              <w:rPr>
                <w:rFonts w:ascii="Times New Roman" w:hAnsi="Times New Roman" w:cs="Times New Roman"/>
                <w:sz w:val="24"/>
                <w:szCs w:val="24"/>
              </w:rPr>
            </w:pPr>
            <w:hyperlink r:id="rId51" w:history="1">
              <w:r w:rsidRPr="0040053E">
                <w:rPr>
                  <w:rStyle w:val="Kpr"/>
                  <w:rFonts w:ascii="Times New Roman" w:hAnsi="Times New Roman"/>
                  <w:sz w:val="24"/>
                  <w:szCs w:val="24"/>
                </w:rPr>
                <w:t>http://egitim.comu.edu.tr/mezun-bilgi-sistemi.html</w:t>
              </w:r>
            </w:hyperlink>
          </w:p>
          <w:p w14:paraId="0A0BDAE7" w14:textId="77777777" w:rsidR="005000EB" w:rsidRPr="0040053E" w:rsidRDefault="005000EB" w:rsidP="005000EB">
            <w:pPr>
              <w:pStyle w:val="GvdeMetni"/>
              <w:rPr>
                <w:rFonts w:ascii="Times New Roman" w:hAnsi="Times New Roman" w:cs="Times New Roman"/>
                <w:sz w:val="24"/>
                <w:szCs w:val="24"/>
              </w:rPr>
            </w:pPr>
            <w:hyperlink r:id="rId52" w:history="1">
              <w:r w:rsidRPr="0040053E">
                <w:rPr>
                  <w:rStyle w:val="Kpr"/>
                  <w:rFonts w:ascii="Times New Roman" w:hAnsi="Times New Roman"/>
                  <w:sz w:val="24"/>
                  <w:szCs w:val="24"/>
                </w:rPr>
                <w:t>http://temel.egitim.comu.edu.tr/</w:t>
              </w:r>
            </w:hyperlink>
            <w:r w:rsidRPr="0040053E">
              <w:rPr>
                <w:rFonts w:ascii="Times New Roman" w:hAnsi="Times New Roman" w:cs="Times New Roman"/>
                <w:color w:val="0000FF"/>
                <w:sz w:val="24"/>
                <w:szCs w:val="24"/>
              </w:rPr>
              <w:t xml:space="preserve"> </w:t>
            </w:r>
            <w:hyperlink r:id="rId53" w:history="1">
              <w:r w:rsidRPr="0040053E">
                <w:rPr>
                  <w:rStyle w:val="Kpr"/>
                  <w:rFonts w:ascii="Times New Roman" w:hAnsi="Times New Roman"/>
                  <w:sz w:val="24"/>
                  <w:szCs w:val="24"/>
                </w:rPr>
                <w:t>https://ubys.comu.edu.tr/AIS/OutcomeBasedLearning/Home/Index?id=6174</w:t>
              </w:r>
            </w:hyperlink>
          </w:p>
          <w:p w14:paraId="03D98C8A" w14:textId="77777777" w:rsidR="005000EB" w:rsidRPr="0040053E" w:rsidRDefault="005000EB" w:rsidP="005000EB">
            <w:pPr>
              <w:pStyle w:val="GvdeMetni"/>
              <w:rPr>
                <w:rFonts w:ascii="Times New Roman" w:hAnsi="Times New Roman" w:cs="Times New Roman"/>
                <w:sz w:val="24"/>
                <w:szCs w:val="24"/>
              </w:rPr>
            </w:pPr>
            <w:hyperlink r:id="rId54" w:history="1">
              <w:r w:rsidRPr="0040053E">
                <w:rPr>
                  <w:rStyle w:val="Kpr"/>
                  <w:rFonts w:ascii="Times New Roman" w:hAnsi="Times New Roman"/>
                  <w:sz w:val="24"/>
                  <w:szCs w:val="24"/>
                </w:rPr>
                <w:t>http://egitim.comu.edu.tr/arsiv/haberler</w:t>
              </w:r>
            </w:hyperlink>
          </w:p>
          <w:p w14:paraId="4EC5FCF0" w14:textId="11472653" w:rsidR="00146E30" w:rsidRPr="00871F33" w:rsidRDefault="005000EB" w:rsidP="005000EB">
            <w:pPr>
              <w:pStyle w:val="GvdeMetni"/>
              <w:rPr>
                <w:rFonts w:ascii="Times New Roman" w:hAnsi="Times New Roman" w:cs="Times New Roman"/>
                <w:b/>
                <w:color w:val="000000" w:themeColor="text1"/>
                <w:sz w:val="24"/>
                <w:szCs w:val="24"/>
              </w:rPr>
            </w:pPr>
            <w:hyperlink r:id="rId55" w:history="1">
              <w:r w:rsidRPr="0040053E">
                <w:rPr>
                  <w:rStyle w:val="Kpr"/>
                  <w:rFonts w:ascii="Times New Roman" w:hAnsi="Times New Roman"/>
                  <w:sz w:val="24"/>
                  <w:szCs w:val="24"/>
                </w:rPr>
                <w:t>http://temel.egitim.comu.edu.tr/arsiv/duyurular</w:t>
              </w:r>
            </w:hyperlink>
          </w:p>
        </w:tc>
      </w:tr>
      <w:tr w:rsidR="00C53E17" w:rsidRPr="00871F33" w14:paraId="5E279007" w14:textId="77777777" w:rsidTr="00C53E17">
        <w:tc>
          <w:tcPr>
            <w:tcW w:w="1413" w:type="dxa"/>
          </w:tcPr>
          <w:p w14:paraId="42297468"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4B639186"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45D2900E"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39ED42C7" w14:textId="527F3BB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Content>
                <w:r w:rsidR="00BE6C6D"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2ECD3E2D" w14:textId="77777777" w:rsidR="00146E30" w:rsidRPr="00871F33" w:rsidRDefault="00146E30" w:rsidP="00C53E17">
      <w:pPr>
        <w:jc w:val="both"/>
        <w:rPr>
          <w:rFonts w:ascii="Times New Roman" w:hAnsi="Times New Roman" w:cs="Times New Roman"/>
          <w:color w:val="000000" w:themeColor="text1"/>
          <w:sz w:val="24"/>
          <w:szCs w:val="24"/>
        </w:rPr>
      </w:pPr>
    </w:p>
    <w:p w14:paraId="12D711D4"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71F33" w14:paraId="5CEE50E4" w14:textId="77777777" w:rsidTr="00C53E17">
        <w:tc>
          <w:tcPr>
            <w:tcW w:w="9062" w:type="dxa"/>
            <w:gridSpan w:val="2"/>
          </w:tcPr>
          <w:p w14:paraId="7B829DD8" w14:textId="0F77294E" w:rsidR="00146E30" w:rsidRPr="00871F33" w:rsidRDefault="00E41554" w:rsidP="00E41554">
            <w:pPr>
              <w:pStyle w:val="Gvdemetni21"/>
              <w:shd w:val="clear" w:color="auto" w:fill="auto"/>
              <w:spacing w:before="0" w:after="0" w:line="240" w:lineRule="auto"/>
              <w:ind w:firstLine="0"/>
              <w:rPr>
                <w:sz w:val="24"/>
                <w:szCs w:val="24"/>
              </w:rPr>
            </w:pPr>
            <w:r>
              <w:rPr>
                <w:sz w:val="24"/>
                <w:szCs w:val="24"/>
              </w:rPr>
              <w:lastRenderedPageBreak/>
              <w:t>Program amaçları k</w:t>
            </w:r>
            <w:r w:rsidRPr="0040053E">
              <w:rPr>
                <w:sz w:val="24"/>
                <w:szCs w:val="24"/>
              </w:rPr>
              <w:t>olayca erişilebilecek şekilde yayımlanmış olmalıdır.</w:t>
            </w:r>
            <w:r>
              <w:rPr>
                <w:sz w:val="24"/>
                <w:szCs w:val="24"/>
              </w:rPr>
              <w:t xml:space="preserve"> </w:t>
            </w:r>
            <w:r w:rsidRPr="0040053E">
              <w:rPr>
                <w:rStyle w:val="Gvdemetni2"/>
                <w:sz w:val="24"/>
                <w:szCs w:val="24"/>
              </w:rPr>
              <w:t>Tüm iç ve dış paydaşlarımız ve özellikle öğrencilerimiz ile öğrenci adayı arkadaşlarımız Çanakkale Onsekiz Mart Üniversitesi Eğitim Fakültesi Sınıf Eğitimi Programı misyon, amaç, hedef, detaylı öğretim planı ve ders içeriklerine programımızın web sayfasından ve ayrıca Üniversite Bilgi Yönetim Sistemi’nden kolaylıkla ulaşabilmektedirler.</w:t>
            </w:r>
          </w:p>
        </w:tc>
      </w:tr>
      <w:tr w:rsidR="00146E30" w:rsidRPr="00871F33" w14:paraId="6E3ECE35" w14:textId="77777777" w:rsidTr="00C53E17">
        <w:tc>
          <w:tcPr>
            <w:tcW w:w="9062" w:type="dxa"/>
            <w:gridSpan w:val="2"/>
          </w:tcPr>
          <w:p w14:paraId="5B2A2C00" w14:textId="77777777" w:rsidR="008D0D7B" w:rsidRDefault="00146E30" w:rsidP="008D0D7B">
            <w:pPr>
              <w:pStyle w:val="Gvdemetni21"/>
              <w:shd w:val="clear" w:color="auto" w:fill="auto"/>
              <w:spacing w:before="0" w:after="0" w:line="240" w:lineRule="auto"/>
              <w:ind w:firstLine="0"/>
              <w:rPr>
                <w:b/>
                <w:color w:val="000000" w:themeColor="text1"/>
                <w:sz w:val="24"/>
                <w:szCs w:val="24"/>
              </w:rPr>
            </w:pPr>
            <w:r w:rsidRPr="00871F33">
              <w:rPr>
                <w:b/>
                <w:color w:val="000000" w:themeColor="text1"/>
                <w:sz w:val="24"/>
                <w:szCs w:val="24"/>
              </w:rPr>
              <w:t>Kanıtlar</w:t>
            </w:r>
            <w:r w:rsidR="00BE6C6D" w:rsidRPr="00871F33">
              <w:rPr>
                <w:b/>
                <w:color w:val="000000" w:themeColor="text1"/>
                <w:sz w:val="24"/>
                <w:szCs w:val="24"/>
              </w:rPr>
              <w:t>:</w:t>
            </w:r>
          </w:p>
          <w:p w14:paraId="119BBD3A" w14:textId="63917232" w:rsidR="008D0D7B" w:rsidRPr="0040053E" w:rsidRDefault="00A02D45" w:rsidP="008D0D7B">
            <w:pPr>
              <w:pStyle w:val="Gvdemetni21"/>
              <w:shd w:val="clear" w:color="auto" w:fill="auto"/>
              <w:spacing w:before="0" w:after="0" w:line="240" w:lineRule="auto"/>
              <w:ind w:firstLine="0"/>
              <w:rPr>
                <w:rStyle w:val="Kpr"/>
                <w:sz w:val="24"/>
                <w:szCs w:val="24"/>
              </w:rPr>
            </w:pPr>
            <w:hyperlink r:id="rId56" w:history="1">
              <w:r w:rsidRPr="000978D8">
                <w:rPr>
                  <w:rStyle w:val="Kpr"/>
                  <w:sz w:val="24"/>
                  <w:szCs w:val="24"/>
                </w:rPr>
                <w:t>http://egitim.comu.edu.tr/arsiv/duyurular/fakultemizde-oryantasyon-programi-gerceklestirildi-r1388.html</w:t>
              </w:r>
            </w:hyperlink>
          </w:p>
          <w:p w14:paraId="1EB71CE9" w14:textId="77777777" w:rsidR="008D0D7B" w:rsidRPr="0040053E" w:rsidRDefault="008D0D7B" w:rsidP="008D0D7B">
            <w:pPr>
              <w:pStyle w:val="GvdeMetni"/>
              <w:rPr>
                <w:rFonts w:ascii="Times New Roman" w:hAnsi="Times New Roman" w:cs="Times New Roman"/>
                <w:sz w:val="24"/>
                <w:szCs w:val="24"/>
              </w:rPr>
            </w:pPr>
            <w:hyperlink r:id="rId57" w:history="1">
              <w:r w:rsidRPr="0040053E">
                <w:rPr>
                  <w:rStyle w:val="Kpr"/>
                  <w:rFonts w:ascii="Times New Roman" w:hAnsi="Times New Roman"/>
                  <w:sz w:val="24"/>
                  <w:szCs w:val="24"/>
                </w:rPr>
                <w:t>http://temel.egitim.comu.edu.tr/</w:t>
              </w:r>
            </w:hyperlink>
          </w:p>
          <w:p w14:paraId="71DCCB04" w14:textId="77777777" w:rsidR="008D0D7B" w:rsidRPr="0040053E" w:rsidRDefault="008D0D7B" w:rsidP="008D0D7B">
            <w:pPr>
              <w:pStyle w:val="GvdeMetni"/>
              <w:rPr>
                <w:rFonts w:ascii="Times New Roman" w:hAnsi="Times New Roman" w:cs="Times New Roman"/>
                <w:sz w:val="24"/>
                <w:szCs w:val="24"/>
              </w:rPr>
            </w:pPr>
            <w:hyperlink r:id="rId58" w:history="1">
              <w:r w:rsidRPr="0040053E">
                <w:rPr>
                  <w:rStyle w:val="Kpr"/>
                  <w:rFonts w:ascii="Times New Roman" w:hAnsi="Times New Roman"/>
                  <w:sz w:val="24"/>
                  <w:szCs w:val="24"/>
                </w:rPr>
                <w:t>https://ubys.comu.edu.tr/AIS/OutcomeBasedLearning/Home/Index?id=6174</w:t>
              </w:r>
            </w:hyperlink>
          </w:p>
          <w:p w14:paraId="3E655762" w14:textId="77777777" w:rsidR="008D0D7B" w:rsidRPr="0040053E" w:rsidRDefault="008D0D7B" w:rsidP="008D0D7B">
            <w:pPr>
              <w:pStyle w:val="GvdeMetni"/>
              <w:rPr>
                <w:rFonts w:ascii="Times New Roman" w:hAnsi="Times New Roman" w:cs="Times New Roman"/>
                <w:sz w:val="24"/>
                <w:szCs w:val="24"/>
              </w:rPr>
            </w:pPr>
            <w:hyperlink r:id="rId59" w:history="1">
              <w:r w:rsidRPr="0040053E">
                <w:rPr>
                  <w:rStyle w:val="Kpr"/>
                  <w:rFonts w:ascii="Times New Roman" w:hAnsi="Times New Roman"/>
                  <w:sz w:val="24"/>
                  <w:szCs w:val="24"/>
                </w:rPr>
                <w:t>http://temel.egitim.comu.edu.tr/arsiv/haberler</w:t>
              </w:r>
            </w:hyperlink>
            <w:r w:rsidRPr="0040053E">
              <w:rPr>
                <w:rFonts w:ascii="Times New Roman" w:hAnsi="Times New Roman" w:cs="Times New Roman"/>
                <w:color w:val="0000FF"/>
                <w:sz w:val="24"/>
                <w:szCs w:val="24"/>
              </w:rPr>
              <w:t xml:space="preserve"> </w:t>
            </w:r>
          </w:p>
          <w:p w14:paraId="11471008" w14:textId="164514A0" w:rsidR="00146E30" w:rsidRPr="008D0D7B" w:rsidRDefault="008D0D7B" w:rsidP="008D0D7B">
            <w:pPr>
              <w:pStyle w:val="GvdeMetni"/>
              <w:rPr>
                <w:rFonts w:ascii="Times New Roman" w:hAnsi="Times New Roman" w:cs="Times New Roman"/>
                <w:sz w:val="24"/>
                <w:szCs w:val="24"/>
              </w:rPr>
            </w:pPr>
            <w:hyperlink r:id="rId60" w:history="1">
              <w:r w:rsidRPr="0040053E">
                <w:rPr>
                  <w:rStyle w:val="Kpr"/>
                  <w:rFonts w:ascii="Times New Roman" w:hAnsi="Times New Roman"/>
                  <w:sz w:val="24"/>
                  <w:szCs w:val="24"/>
                </w:rPr>
                <w:t>http://egitim.comu.edu.tr/arsiv/duyurular/fakultemizde-oryantasyon-programi-gerceklestirildi-r1388.html</w:t>
              </w:r>
            </w:hyperlink>
          </w:p>
        </w:tc>
      </w:tr>
      <w:tr w:rsidR="00C53E17" w:rsidRPr="00871F33" w14:paraId="31444BDF" w14:textId="77777777" w:rsidTr="00C53E17">
        <w:tc>
          <w:tcPr>
            <w:tcW w:w="1413" w:type="dxa"/>
          </w:tcPr>
          <w:p w14:paraId="7A79B625"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2A4DA30D"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7F74FC11"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45F709EB" w14:textId="253C9C3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Content>
                <w:r w:rsidR="004E5932"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241F7923" w14:textId="77777777" w:rsidR="00146E30" w:rsidRPr="00871F33" w:rsidRDefault="00146E30" w:rsidP="00C53E17">
      <w:pPr>
        <w:jc w:val="both"/>
        <w:rPr>
          <w:rFonts w:ascii="Times New Roman" w:hAnsi="Times New Roman" w:cs="Times New Roman"/>
          <w:color w:val="000000" w:themeColor="text1"/>
          <w:sz w:val="24"/>
          <w:szCs w:val="24"/>
        </w:rPr>
      </w:pPr>
    </w:p>
    <w:p w14:paraId="6677065C"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71F33" w14:paraId="2BB958E1" w14:textId="77777777" w:rsidTr="00C53E17">
        <w:tc>
          <w:tcPr>
            <w:tcW w:w="9062" w:type="dxa"/>
            <w:gridSpan w:val="2"/>
          </w:tcPr>
          <w:p w14:paraId="66A0390B" w14:textId="0A929462" w:rsidR="00146E30" w:rsidRPr="00A02D45" w:rsidRDefault="00A02D45" w:rsidP="00821E36">
            <w:pPr>
              <w:spacing w:after="60"/>
              <w:ind w:right="-8"/>
              <w:jc w:val="both"/>
              <w:rPr>
                <w:rFonts w:ascii="Times New Roman" w:hAnsi="Times New Roman" w:cs="Times New Roman"/>
                <w:b/>
                <w:bCs/>
                <w:sz w:val="24"/>
                <w:szCs w:val="24"/>
              </w:rPr>
            </w:pPr>
            <w:r w:rsidRPr="00A02D45">
              <w:rPr>
                <w:rStyle w:val="Gvdemetni3"/>
                <w:b w:val="0"/>
                <w:bCs w:val="0"/>
                <w:color w:val="000000"/>
                <w:sz w:val="24"/>
                <w:szCs w:val="24"/>
              </w:rPr>
              <w:t xml:space="preserve">Program amaçlarına ulaşma kapsamında Sınıf Eğitimi Programı’nın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dönem </w:t>
            </w:r>
            <w:proofErr w:type="spellStart"/>
            <w:r w:rsidRPr="00A02D45">
              <w:rPr>
                <w:rStyle w:val="Gvdemetni3"/>
                <w:b w:val="0"/>
                <w:bCs w:val="0"/>
                <w:color w:val="000000"/>
                <w:sz w:val="24"/>
                <w:szCs w:val="24"/>
              </w:rPr>
              <w:t>dönem</w:t>
            </w:r>
            <w:proofErr w:type="spellEnd"/>
            <w:r w:rsidRPr="00A02D45">
              <w:rPr>
                <w:rStyle w:val="Gvdemetni3"/>
                <w:b w:val="0"/>
                <w:bCs w:val="0"/>
                <w:color w:val="000000"/>
                <w:sz w:val="24"/>
                <w:szCs w:val="24"/>
              </w:rPr>
              <w:t xml:space="preserve"> de (en geç 3 yılda bir) güncellenmeye devam etmektedir.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w:t>
            </w:r>
            <w:proofErr w:type="spellStart"/>
            <w:r w:rsidRPr="00A02D45">
              <w:rPr>
                <w:rStyle w:val="Gvdemetni3"/>
                <w:b w:val="0"/>
                <w:bCs w:val="0"/>
                <w:color w:val="000000"/>
                <w:sz w:val="24"/>
                <w:szCs w:val="24"/>
              </w:rPr>
              <w:t>dönem</w:t>
            </w:r>
            <w:proofErr w:type="spellEnd"/>
            <w:r w:rsidRPr="00A02D45">
              <w:rPr>
                <w:rStyle w:val="Gvdemetni3"/>
                <w:b w:val="0"/>
                <w:bCs w:val="0"/>
                <w:color w:val="000000"/>
                <w:sz w:val="24"/>
                <w:szCs w:val="24"/>
              </w:rPr>
              <w:t xml:space="preserve"> ilgililere çıktı olarak ya da birim web sitemiz aracılığıyla uygulanmaktadır.</w:t>
            </w:r>
          </w:p>
        </w:tc>
      </w:tr>
      <w:tr w:rsidR="00146E30" w:rsidRPr="00871F33" w14:paraId="28D72550" w14:textId="77777777" w:rsidTr="00C53E17">
        <w:tc>
          <w:tcPr>
            <w:tcW w:w="9062" w:type="dxa"/>
            <w:gridSpan w:val="2"/>
          </w:tcPr>
          <w:p w14:paraId="5F2AA78C" w14:textId="77777777" w:rsidR="00445D4F" w:rsidRDefault="00146E30" w:rsidP="00445D4F">
            <w:pPr>
              <w:pStyle w:val="GvdeMetni"/>
              <w:spacing w:line="480" w:lineRule="auto"/>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4E5932" w:rsidRPr="00871F33">
              <w:rPr>
                <w:rFonts w:ascii="Times New Roman" w:hAnsi="Times New Roman" w:cs="Times New Roman"/>
                <w:b/>
                <w:color w:val="000000" w:themeColor="text1"/>
                <w:sz w:val="24"/>
                <w:szCs w:val="24"/>
              </w:rPr>
              <w:t xml:space="preserve">: </w:t>
            </w:r>
          </w:p>
          <w:p w14:paraId="727C6BD5" w14:textId="694B3F83" w:rsidR="00445D4F" w:rsidRPr="0040053E" w:rsidRDefault="00445D4F" w:rsidP="00445D4F">
            <w:pPr>
              <w:pStyle w:val="GvdeMetni"/>
              <w:rPr>
                <w:rFonts w:ascii="Times New Roman" w:hAnsi="Times New Roman" w:cs="Times New Roman"/>
                <w:sz w:val="24"/>
                <w:szCs w:val="24"/>
              </w:rPr>
            </w:pPr>
            <w:hyperlink r:id="rId61" w:history="1">
              <w:r w:rsidRPr="000978D8">
                <w:rPr>
                  <w:rStyle w:val="Kpr"/>
                  <w:rFonts w:ascii="Times New Roman" w:hAnsi="Times New Roman"/>
                  <w:sz w:val="24"/>
                  <w:szCs w:val="24"/>
                </w:rPr>
                <w:t>http://temel.egitim.comu.edu.tr/</w:t>
              </w:r>
            </w:hyperlink>
          </w:p>
          <w:p w14:paraId="2A41C57D" w14:textId="77777777" w:rsidR="00445D4F" w:rsidRPr="0040053E" w:rsidRDefault="00445D4F" w:rsidP="00445D4F">
            <w:pPr>
              <w:pStyle w:val="GvdeMetni"/>
              <w:rPr>
                <w:rFonts w:ascii="Times New Roman" w:hAnsi="Times New Roman" w:cs="Times New Roman"/>
                <w:sz w:val="24"/>
                <w:szCs w:val="24"/>
              </w:rPr>
            </w:pPr>
            <w:hyperlink r:id="rId62" w:history="1">
              <w:r w:rsidRPr="0040053E">
                <w:rPr>
                  <w:rStyle w:val="Kpr"/>
                  <w:rFonts w:ascii="Times New Roman" w:hAnsi="Times New Roman"/>
                  <w:sz w:val="24"/>
                  <w:szCs w:val="24"/>
                </w:rPr>
                <w:t>https://ubys.comu.edu.tr/AIS/OutcomeBasedLearning/Home/Index?id=6174</w:t>
              </w:r>
            </w:hyperlink>
          </w:p>
          <w:p w14:paraId="384210AC" w14:textId="77777777" w:rsidR="00445D4F" w:rsidRPr="0040053E" w:rsidRDefault="00445D4F" w:rsidP="00445D4F">
            <w:pPr>
              <w:pStyle w:val="GvdeMetni"/>
              <w:rPr>
                <w:rFonts w:ascii="Times New Roman" w:hAnsi="Times New Roman" w:cs="Times New Roman"/>
                <w:sz w:val="24"/>
                <w:szCs w:val="24"/>
              </w:rPr>
            </w:pPr>
            <w:hyperlink r:id="rId63" w:history="1">
              <w:r w:rsidRPr="0040053E">
                <w:rPr>
                  <w:rStyle w:val="Kpr"/>
                  <w:rFonts w:ascii="Times New Roman" w:hAnsi="Times New Roman"/>
                  <w:sz w:val="24"/>
                  <w:szCs w:val="24"/>
                </w:rPr>
                <w:t>http://temel.egitim.comu.edu.tr/arsiv/haberler</w:t>
              </w:r>
            </w:hyperlink>
            <w:r w:rsidRPr="0040053E">
              <w:rPr>
                <w:rFonts w:ascii="Times New Roman" w:hAnsi="Times New Roman" w:cs="Times New Roman"/>
                <w:color w:val="0000FF"/>
                <w:sz w:val="24"/>
                <w:szCs w:val="24"/>
              </w:rPr>
              <w:t xml:space="preserve"> </w:t>
            </w:r>
          </w:p>
          <w:p w14:paraId="3237FC4F" w14:textId="75FA969A" w:rsidR="00146E30" w:rsidRPr="00445D4F" w:rsidRDefault="00445D4F" w:rsidP="00445D4F">
            <w:pPr>
              <w:pStyle w:val="GvdeMetni"/>
              <w:rPr>
                <w:rFonts w:ascii="Times New Roman" w:hAnsi="Times New Roman" w:cs="Times New Roman"/>
                <w:sz w:val="24"/>
                <w:szCs w:val="24"/>
              </w:rPr>
            </w:pPr>
            <w:hyperlink r:id="rId64" w:history="1">
              <w:r w:rsidRPr="0040053E">
                <w:rPr>
                  <w:rStyle w:val="Kpr"/>
                  <w:rFonts w:ascii="Times New Roman" w:hAnsi="Times New Roman"/>
                  <w:sz w:val="24"/>
                  <w:szCs w:val="24"/>
                </w:rPr>
                <w:t>http://egitim.comu.edu.tr/arsiv/duyurular/fakultemizde-oryantasyon-programi-gerceklestirildi-r1388.html</w:t>
              </w:r>
            </w:hyperlink>
          </w:p>
        </w:tc>
      </w:tr>
      <w:tr w:rsidR="00C53E17" w:rsidRPr="00871F33" w14:paraId="719FABD9" w14:textId="77777777" w:rsidTr="00C53E17">
        <w:tc>
          <w:tcPr>
            <w:tcW w:w="1413" w:type="dxa"/>
          </w:tcPr>
          <w:p w14:paraId="60BF3F65"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23EFF945"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483A99B1" w14:textId="3FB7550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1"/>
                  <w14:checkedState w14:val="2612" w14:font="MS Gothic"/>
                  <w14:uncheckedState w14:val="2610" w14:font="MS Gothic"/>
                </w14:checkbox>
              </w:sdtPr>
              <w:sdtContent>
                <w:r w:rsidR="00821E36">
                  <w:rPr>
                    <w:rFonts w:ascii="MS Gothic" w:eastAsia="MS Gothic" w:hAnsi="MS Gothic" w:cs="Times New Roman" w:hint="eastAsia"/>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0B26FC09" w14:textId="74082588"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0"/>
                  <w14:checkedState w14:val="2612" w14:font="MS Gothic"/>
                  <w14:uncheckedState w14:val="2610" w14:font="MS Gothic"/>
                </w14:checkbox>
              </w:sdtPr>
              <w:sdtContent>
                <w:r w:rsidR="00821E36">
                  <w:rPr>
                    <w:rFonts w:ascii="MS Gothic" w:eastAsia="MS Gothic" w:hAnsi="MS Gothic" w:cs="Times New Roman" w:hint="eastAsia"/>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1590A815" w14:textId="77777777" w:rsidR="00146E30" w:rsidRPr="00871F33" w:rsidRDefault="00146E30" w:rsidP="00C53E17">
      <w:pPr>
        <w:jc w:val="both"/>
        <w:rPr>
          <w:rFonts w:ascii="Times New Roman" w:hAnsi="Times New Roman" w:cs="Times New Roman"/>
          <w:color w:val="000000" w:themeColor="text1"/>
          <w:sz w:val="24"/>
          <w:szCs w:val="24"/>
        </w:rPr>
      </w:pPr>
    </w:p>
    <w:p w14:paraId="698CF808"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71F33" w14:paraId="1DD132B8" w14:textId="77777777" w:rsidTr="00C53E17">
        <w:tc>
          <w:tcPr>
            <w:tcW w:w="9062" w:type="dxa"/>
            <w:gridSpan w:val="2"/>
          </w:tcPr>
          <w:p w14:paraId="569D199C" w14:textId="77777777" w:rsidR="00A41B3A" w:rsidRPr="0040053E" w:rsidRDefault="00A41B3A" w:rsidP="00A41B3A">
            <w:pPr>
              <w:pStyle w:val="Gvdemetni31"/>
              <w:shd w:val="clear" w:color="auto" w:fill="auto"/>
              <w:spacing w:before="0" w:after="0" w:line="240" w:lineRule="auto"/>
              <w:ind w:firstLine="0"/>
              <w:jc w:val="both"/>
              <w:rPr>
                <w:b w:val="0"/>
                <w:bCs w:val="0"/>
                <w:sz w:val="24"/>
                <w:szCs w:val="24"/>
              </w:rPr>
            </w:pPr>
            <w:r w:rsidRPr="0040053E">
              <w:rPr>
                <w:rStyle w:val="Gvdemetni3"/>
                <w:color w:val="000000"/>
                <w:sz w:val="24"/>
                <w:szCs w:val="24"/>
              </w:rPr>
              <w:t xml:space="preserve">Programımızın </w:t>
            </w:r>
            <w:proofErr w:type="spellStart"/>
            <w:r w:rsidRPr="0040053E">
              <w:rPr>
                <w:rStyle w:val="Gvdemetni3"/>
                <w:color w:val="000000"/>
                <w:sz w:val="24"/>
                <w:szCs w:val="24"/>
              </w:rPr>
              <w:t>özgörev</w:t>
            </w:r>
            <w:proofErr w:type="spellEnd"/>
            <w:r w:rsidRPr="0040053E">
              <w:rPr>
                <w:rStyle w:val="Gvdemetni3"/>
                <w:color w:val="000000"/>
                <w:sz w:val="24"/>
                <w:szCs w:val="24"/>
              </w:rPr>
              <w:t xml:space="preserve">, amaç, hedef ve öğretim planı üniversitemizin ve fakültemizin kurumsal hedefleri ve önceliklerinin yanı sıra güncel yerel, bölgesel, ulusal ihtiyaçlar ve </w:t>
            </w:r>
            <w:r w:rsidRPr="0040053E">
              <w:rPr>
                <w:rStyle w:val="Gvdemetni3"/>
                <w:color w:val="000000"/>
                <w:sz w:val="24"/>
                <w:szCs w:val="24"/>
              </w:rPr>
              <w:lastRenderedPageBreak/>
              <w:t>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tarafından belirli periyotlarla organize edilen çeşitli iç ve dış paydaş toplantılarıyla değerlendirmektedir. Zira Yükseköğretim Yeterlilikler Çerçevesi lisans eğitimi için gerekli yeterlilikleri de tanımlamıştır. Mezunların bu yeterliliklere ne kadar sahip olduğu hakkında birim web sitemiz aracılığı ile ölçümler yapılmaktadır. Ayrıca programımız, bölümümüz ve/veya birimimiz akademik kurul toplamlarının dışında da iç ve dış paydaşlarla yılda en az bir kez toplantı gerçekleştirmektedir.</w:t>
            </w:r>
          </w:p>
          <w:p w14:paraId="7596308B" w14:textId="581FEDE3" w:rsidR="00146E30" w:rsidRPr="00871F33" w:rsidRDefault="00A41B3A" w:rsidP="00A41B3A">
            <w:pPr>
              <w:pStyle w:val="Gvdemetni31"/>
              <w:shd w:val="clear" w:color="auto" w:fill="auto"/>
              <w:spacing w:before="0" w:after="0" w:line="240" w:lineRule="auto"/>
              <w:ind w:firstLine="0"/>
              <w:jc w:val="both"/>
              <w:rPr>
                <w:color w:val="000000" w:themeColor="text1"/>
                <w:sz w:val="24"/>
                <w:szCs w:val="24"/>
              </w:rPr>
            </w:pPr>
            <w:r>
              <w:rPr>
                <w:rStyle w:val="Gvdemetni3"/>
                <w:color w:val="000000"/>
                <w:sz w:val="24"/>
                <w:szCs w:val="24"/>
              </w:rPr>
              <w:t>Fakültemizin</w:t>
            </w:r>
            <w:r w:rsidRPr="0040053E">
              <w:rPr>
                <w:rStyle w:val="Gvdemetni3"/>
                <w:color w:val="000000"/>
                <w:sz w:val="24"/>
                <w:szCs w:val="24"/>
              </w:rPr>
              <w:t xml:space="preserve"> çıktı olarak gerçekleştirdiği anketler ve bunların dışında da birimimizin web sitesinde bulunan iç ve dış paydaş anketleri, öğrencilerimizin staj yaptığı </w:t>
            </w:r>
            <w:r>
              <w:rPr>
                <w:rStyle w:val="Gvdemetni3"/>
                <w:color w:val="000000"/>
                <w:sz w:val="24"/>
                <w:szCs w:val="24"/>
              </w:rPr>
              <w:t xml:space="preserve">okulların </w:t>
            </w:r>
            <w:r w:rsidRPr="0040053E">
              <w:rPr>
                <w:rStyle w:val="Gvdemetni3"/>
                <w:color w:val="000000"/>
                <w:sz w:val="24"/>
                <w:szCs w:val="24"/>
              </w:rPr>
              <w:t xml:space="preserve">değerlendirme anketleri ve mezun öğrenci anketleri bulunmakta ve bu anketlerin sonuçlarına bilgi işlem daire başkanlığımız aracılığı ile ulaşılmaktadır. Bunların dışında programımıza ait akademik kurullar, komisyon toplantıları, eğitim-öğretim bilgi paketi, yıllık faaliyet raporları, 5 yıllık stratejik planlar ve gerçekleştirilen bu özdeğerlendirme raporu da gerekli test ölçümlerinin birçok farklı yöntemle yapıldığına dair kanıtları içermektedir. Ek olarak daha profesyonel ve öznel online test ölçütleri de geliştirmek için program başkanlığımız birim yöneticiliğimiz </w:t>
            </w:r>
            <w:proofErr w:type="gramStart"/>
            <w:r w:rsidRPr="0040053E">
              <w:rPr>
                <w:rStyle w:val="Gvdemetni3"/>
                <w:color w:val="000000"/>
                <w:sz w:val="24"/>
                <w:szCs w:val="24"/>
              </w:rPr>
              <w:t>ile birlikte</w:t>
            </w:r>
            <w:proofErr w:type="gramEnd"/>
            <w:r w:rsidRPr="0040053E">
              <w:rPr>
                <w:rStyle w:val="Gvdemetni3"/>
                <w:color w:val="000000"/>
                <w:sz w:val="24"/>
                <w:szCs w:val="24"/>
              </w:rPr>
              <w:t xml:space="preserve"> gerekli çalışmaları aktif olarak yürütmektedir.</w:t>
            </w:r>
          </w:p>
        </w:tc>
      </w:tr>
      <w:tr w:rsidR="00146E30" w:rsidRPr="00871F33" w14:paraId="4333A453" w14:textId="77777777" w:rsidTr="00C53E17">
        <w:tc>
          <w:tcPr>
            <w:tcW w:w="9062" w:type="dxa"/>
            <w:gridSpan w:val="2"/>
          </w:tcPr>
          <w:p w14:paraId="53BE58C4" w14:textId="77777777" w:rsidR="00483625" w:rsidRDefault="00146E30" w:rsidP="00483625">
            <w:pPr>
              <w:pStyle w:val="GvdeMetni"/>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650EF8" w:rsidRPr="00871F33">
              <w:rPr>
                <w:rFonts w:ascii="Times New Roman" w:hAnsi="Times New Roman" w:cs="Times New Roman"/>
                <w:b/>
                <w:color w:val="000000" w:themeColor="text1"/>
                <w:sz w:val="24"/>
                <w:szCs w:val="24"/>
              </w:rPr>
              <w:t xml:space="preserve">: </w:t>
            </w:r>
          </w:p>
          <w:p w14:paraId="00C7E99F" w14:textId="75BD35FC" w:rsidR="005D554D" w:rsidRPr="00483625" w:rsidRDefault="00F950D3" w:rsidP="00483625">
            <w:pPr>
              <w:pStyle w:val="GvdeMetni"/>
              <w:jc w:val="both"/>
              <w:rPr>
                <w:rFonts w:ascii="Times New Roman" w:hAnsi="Times New Roman" w:cs="Times New Roman"/>
                <w:b/>
                <w:color w:val="000000" w:themeColor="text1"/>
                <w:sz w:val="24"/>
                <w:szCs w:val="24"/>
              </w:rPr>
            </w:pPr>
            <w:hyperlink r:id="rId65" w:history="1">
              <w:r w:rsidRPr="000978D8">
                <w:rPr>
                  <w:rStyle w:val="Kpr"/>
                  <w:rFonts w:ascii="Times New Roman" w:hAnsi="Times New Roman"/>
                  <w:sz w:val="24"/>
                  <w:szCs w:val="24"/>
                </w:rPr>
                <w:t>http://egitim.comu.edu.tr/ef-kalite-guvencesi/memnuniyet-anketleri.html</w:t>
              </w:r>
            </w:hyperlink>
          </w:p>
          <w:p w14:paraId="105A2B1E" w14:textId="77777777" w:rsidR="005D554D" w:rsidRPr="0040053E" w:rsidRDefault="005D554D" w:rsidP="00483625">
            <w:pPr>
              <w:pStyle w:val="GvdeMetni"/>
              <w:rPr>
                <w:rFonts w:ascii="Times New Roman" w:hAnsi="Times New Roman" w:cs="Times New Roman"/>
                <w:sz w:val="24"/>
                <w:szCs w:val="24"/>
              </w:rPr>
            </w:pPr>
            <w:hyperlink r:id="rId66" w:history="1">
              <w:r w:rsidRPr="0040053E">
                <w:rPr>
                  <w:rStyle w:val="Kpr"/>
                  <w:rFonts w:ascii="Times New Roman" w:hAnsi="Times New Roman"/>
                  <w:sz w:val="24"/>
                  <w:szCs w:val="24"/>
                </w:rPr>
                <w:t>https://ubys.comu.edu.tr/AIS/OutcomeBasedLearning/Home/Index?id=6174</w:t>
              </w:r>
            </w:hyperlink>
          </w:p>
          <w:p w14:paraId="1D683E88" w14:textId="6E34D3C5" w:rsidR="00146E30" w:rsidRPr="00871F33" w:rsidRDefault="00146E30" w:rsidP="00C53E17">
            <w:pPr>
              <w:jc w:val="both"/>
              <w:rPr>
                <w:rFonts w:ascii="Times New Roman" w:hAnsi="Times New Roman" w:cs="Times New Roman"/>
                <w:b/>
                <w:color w:val="000000" w:themeColor="text1"/>
                <w:sz w:val="24"/>
                <w:szCs w:val="24"/>
              </w:rPr>
            </w:pPr>
          </w:p>
        </w:tc>
      </w:tr>
      <w:tr w:rsidR="00C53E17" w:rsidRPr="00871F33" w14:paraId="43D13E71" w14:textId="77777777" w:rsidTr="00C53E17">
        <w:tc>
          <w:tcPr>
            <w:tcW w:w="1413" w:type="dxa"/>
          </w:tcPr>
          <w:p w14:paraId="2F33D17B"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1F8208A"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57054B90"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0130AFB4" w14:textId="6BFBB1D5"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1"/>
                  <w14:checkedState w14:val="2612" w14:font="MS Gothic"/>
                  <w14:uncheckedState w14:val="2610" w14:font="MS Gothic"/>
                </w14:checkbox>
              </w:sdtPr>
              <w:sdtContent>
                <w:r w:rsidR="00650EF8"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4D555BC7" w14:textId="77777777" w:rsidR="00146E30" w:rsidRPr="00871F33" w:rsidRDefault="00146E30" w:rsidP="00C53E17">
      <w:pPr>
        <w:jc w:val="both"/>
        <w:rPr>
          <w:rFonts w:ascii="Times New Roman" w:hAnsi="Times New Roman" w:cs="Times New Roman"/>
          <w:color w:val="000000" w:themeColor="text1"/>
          <w:sz w:val="24"/>
          <w:szCs w:val="24"/>
        </w:rPr>
      </w:pPr>
    </w:p>
    <w:p w14:paraId="5EAEC7B8" w14:textId="77777777" w:rsidR="00146E30" w:rsidRPr="00871F33" w:rsidRDefault="00146E30" w:rsidP="00FA70E8">
      <w:pPr>
        <w:pStyle w:val="Balk1"/>
        <w:rPr>
          <w:rFonts w:ascii="Times New Roman" w:hAnsi="Times New Roman" w:cs="Times New Roman"/>
          <w:b/>
          <w:color w:val="000000" w:themeColor="text1"/>
          <w:sz w:val="24"/>
          <w:szCs w:val="24"/>
          <w:shd w:val="clear" w:color="auto" w:fill="FFFFFF"/>
        </w:rPr>
      </w:pPr>
      <w:bookmarkStart w:id="8" w:name="_Toc155173917"/>
      <w:r w:rsidRPr="00871F33">
        <w:rPr>
          <w:rStyle w:val="bold-font"/>
          <w:rFonts w:ascii="Times New Roman" w:hAnsi="Times New Roman" w:cs="Times New Roman"/>
          <w:b/>
          <w:color w:val="000000" w:themeColor="text1"/>
          <w:sz w:val="24"/>
          <w:szCs w:val="24"/>
          <w:shd w:val="clear" w:color="auto" w:fill="FFFFFF"/>
        </w:rPr>
        <w:t>3-</w:t>
      </w:r>
      <w:r w:rsidRPr="00871F33">
        <w:rPr>
          <w:rFonts w:ascii="Times New Roman" w:hAnsi="Times New Roman" w:cs="Times New Roman"/>
          <w:b/>
          <w:color w:val="000000" w:themeColor="text1"/>
          <w:sz w:val="24"/>
          <w:szCs w:val="24"/>
          <w:shd w:val="clear" w:color="auto" w:fill="FFFFFF"/>
        </w:rPr>
        <w:t>PROGRAM ÇIKTILARI</w:t>
      </w:r>
      <w:bookmarkEnd w:id="8"/>
    </w:p>
    <w:p w14:paraId="7230C34B"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w:t>
      </w:r>
      <w:proofErr w:type="gramStart"/>
      <w:r w:rsidRPr="00871F33">
        <w:rPr>
          <w:rFonts w:ascii="Times New Roman" w:hAnsi="Times New Roman" w:cs="Times New Roman"/>
          <w:color w:val="000000" w:themeColor="text1"/>
          <w:sz w:val="24"/>
          <w:szCs w:val="24"/>
        </w:rPr>
        <w:t>MÜDEK,FEDEK</w:t>
      </w:r>
      <w:proofErr w:type="gramEnd"/>
      <w:r w:rsidRPr="00871F33">
        <w:rPr>
          <w:rFonts w:ascii="Times New Roman" w:hAnsi="Times New Roman" w:cs="Times New Roman"/>
          <w:color w:val="000000" w:themeColor="text1"/>
          <w:sz w:val="24"/>
          <w:szCs w:val="24"/>
        </w:rPr>
        <w:t>,</w:t>
      </w:r>
      <w:proofErr w:type="gramStart"/>
      <w:r w:rsidRPr="00871F33">
        <w:rPr>
          <w:rFonts w:ascii="Times New Roman" w:hAnsi="Times New Roman" w:cs="Times New Roman"/>
          <w:color w:val="000000" w:themeColor="text1"/>
          <w:sz w:val="24"/>
          <w:szCs w:val="24"/>
        </w:rPr>
        <w:t>SABAK,EPDAD</w:t>
      </w:r>
      <w:proofErr w:type="gramEnd"/>
      <w:r w:rsidRPr="00871F33">
        <w:rPr>
          <w:rFonts w:ascii="Times New Roman" w:hAnsi="Times New Roman" w:cs="Times New Roman"/>
          <w:color w:val="000000" w:themeColor="text1"/>
          <w:sz w:val="24"/>
          <w:szCs w:val="24"/>
        </w:rPr>
        <w:t xml:space="preserve">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53E17" w:rsidRPr="00871F33" w14:paraId="5295A479" w14:textId="77777777" w:rsidTr="00C53E17">
        <w:tc>
          <w:tcPr>
            <w:tcW w:w="9062" w:type="dxa"/>
            <w:gridSpan w:val="2"/>
          </w:tcPr>
          <w:p w14:paraId="3D72981A" w14:textId="77777777" w:rsidR="00F950D3" w:rsidRPr="0040053E" w:rsidRDefault="00F950D3" w:rsidP="00F75828">
            <w:pPr>
              <w:pStyle w:val="GvdeMetni"/>
              <w:jc w:val="both"/>
              <w:rPr>
                <w:rFonts w:ascii="Times New Roman" w:hAnsi="Times New Roman" w:cs="Times New Roman"/>
                <w:sz w:val="24"/>
                <w:szCs w:val="24"/>
              </w:rPr>
            </w:pPr>
            <w:r w:rsidRPr="00C94D15">
              <w:rPr>
                <w:rStyle w:val="Gvdemetni3"/>
                <w:b w:val="0"/>
                <w:color w:val="000000"/>
                <w:sz w:val="24"/>
                <w:szCs w:val="24"/>
              </w:rPr>
              <w:t>Programımız bu kapsamda mezunlarının,</w:t>
            </w:r>
            <w:r>
              <w:rPr>
                <w:rStyle w:val="Gvdemetni3"/>
                <w:b w:val="0"/>
                <w:color w:val="000000"/>
                <w:sz w:val="24"/>
                <w:szCs w:val="24"/>
              </w:rPr>
              <w:t xml:space="preserve"> Türk Milli Eğitim ilkelerine ve Atatürk ilke ve inkılaplarına bağlı, işini severek yapan,</w:t>
            </w:r>
            <w:r w:rsidRPr="00C94D15">
              <w:rPr>
                <w:rStyle w:val="Gvdemetni3"/>
                <w:b w:val="0"/>
                <w:color w:val="000000"/>
                <w:sz w:val="24"/>
                <w:szCs w:val="24"/>
              </w:rPr>
              <w:t xml:space="preserve"> iletişim becerisi yüksek, özgüveni tam, </w:t>
            </w:r>
            <w:r>
              <w:rPr>
                <w:rStyle w:val="Gvdemetni3"/>
                <w:b w:val="0"/>
                <w:color w:val="000000"/>
                <w:sz w:val="24"/>
                <w:szCs w:val="24"/>
              </w:rPr>
              <w:t xml:space="preserve">sürekli öğrenmeye ve kendini yenilemeye açık öğretmenler </w:t>
            </w:r>
            <w:r w:rsidRPr="00C94D15">
              <w:rPr>
                <w:rStyle w:val="Gvdemetni3"/>
                <w:b w:val="0"/>
                <w:color w:val="000000"/>
                <w:sz w:val="24"/>
                <w:szCs w:val="24"/>
              </w:rPr>
              <w:t xml:space="preserve">olarak hizmet vermelerini hedeflemektedir. Sınıf Eğitimi programını bitiren öğrenci, lisans diploması alarak sınıf öğretmeni unvanı almaya hak kazanır.  Mezunlar öğretmen olarak kamu </w:t>
            </w:r>
            <w:r>
              <w:rPr>
                <w:rStyle w:val="Gvdemetni3"/>
                <w:b w:val="0"/>
                <w:color w:val="000000"/>
                <w:sz w:val="24"/>
                <w:szCs w:val="24"/>
              </w:rPr>
              <w:t>kurumları,</w:t>
            </w:r>
            <w:r w:rsidRPr="00C94D15">
              <w:rPr>
                <w:rStyle w:val="Gvdemetni3"/>
                <w:b w:val="0"/>
                <w:color w:val="000000"/>
                <w:sz w:val="24"/>
                <w:szCs w:val="24"/>
              </w:rPr>
              <w:t xml:space="preserve"> özel okul ve dershanelerde çalışma olanaklarına sahiptirler.</w:t>
            </w:r>
            <w:r w:rsidRPr="0040053E">
              <w:rPr>
                <w:rStyle w:val="Gvdemetni3"/>
                <w:color w:val="000000"/>
                <w:sz w:val="24"/>
                <w:szCs w:val="24"/>
              </w:rPr>
              <w:t xml:space="preserve"> </w:t>
            </w:r>
            <w:r w:rsidRPr="0040053E">
              <w:rPr>
                <w:rFonts w:ascii="Times New Roman" w:hAnsi="Times New Roman" w:cs="Times New Roman"/>
                <w:sz w:val="24"/>
                <w:szCs w:val="24"/>
              </w:rPr>
              <w:t xml:space="preserve">Sınıf Eğitimi Anabilim Dalı’nın program çıktıları belirlenirken ilgili yönetmelikler ve Bologna sistemi mutlaka dikkate alınmaktadır. Program çıktıları düzenleneceği zaman program </w:t>
            </w:r>
            <w:r>
              <w:rPr>
                <w:rFonts w:ascii="Times New Roman" w:hAnsi="Times New Roman" w:cs="Times New Roman"/>
                <w:sz w:val="24"/>
                <w:szCs w:val="24"/>
              </w:rPr>
              <w:t>anabilim dalı başkanının</w:t>
            </w:r>
            <w:r w:rsidRPr="0040053E">
              <w:rPr>
                <w:rFonts w:ascii="Times New Roman" w:hAnsi="Times New Roman" w:cs="Times New Roman"/>
                <w:sz w:val="24"/>
                <w:szCs w:val="24"/>
              </w:rPr>
              <w:t xml:space="preserve"> bölüm başkanına önerisiyle toplantı gündemi oluşturulmakta ve akademik kurul organize edilmekte ve ilgili tüm öğretim elemanlarının ve birim Bologna koordinatörü</w:t>
            </w:r>
            <w:r>
              <w:rPr>
                <w:rFonts w:ascii="Times New Roman" w:hAnsi="Times New Roman" w:cs="Times New Roman"/>
                <w:sz w:val="24"/>
                <w:szCs w:val="24"/>
              </w:rPr>
              <w:t>n</w:t>
            </w:r>
            <w:r w:rsidRPr="0040053E">
              <w:rPr>
                <w:rFonts w:ascii="Times New Roman" w:hAnsi="Times New Roman" w:cs="Times New Roman"/>
                <w:sz w:val="24"/>
                <w:szCs w:val="24"/>
              </w:rPr>
              <w:t xml:space="preserve">ün de görüşü mutlaka alınmaktadır. Ayrıca gerekli görüldüğü takdirde ve/veya öğretim planı güncellendiğinde ya da öğretim planına sadece yeni bir ders eklendiğinde dersin öğrenme çıktılarının program çıktılarıyla uyumu kontrol edilmekte gerektiğinde duruma göre program çıktıları da güncellenmektedir. Özetle program çıktıları her sene en az bir kez rutin olarak ilgili program danışmanı ve komisyon tarafından gözden geçirilmekte güncelleme gerektiğinde ise bu </w:t>
            </w:r>
            <w:r w:rsidRPr="0040053E">
              <w:rPr>
                <w:rFonts w:ascii="Times New Roman" w:hAnsi="Times New Roman" w:cs="Times New Roman"/>
                <w:sz w:val="24"/>
                <w:szCs w:val="24"/>
              </w:rPr>
              <w:lastRenderedPageBreak/>
              <w:t xml:space="preserve">düzenleme yukarıdaki yöntemle yerine getirilmektedir. Bu kapsamda Yükseköğretim Yeterlilikler Çerçevesi lisans eğitimi için gerekli yeterlilikleri de zaten tanımlamıştır. Mezunların bu yeterliliklere ne kadar sahip olduğu hakkında birim web sitemiz aracılığı ile ölçümler yapılmaktadır. Eğitim programının amaç ve hedefleri, öğrencilerin kazanması beklenen bilgi, beceri ve tutumları içerir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mezundan beklenen yeterlik ve yetkinlikleri tanımlar</w:t>
            </w:r>
            <w:r>
              <w:rPr>
                <w:rFonts w:ascii="Times New Roman" w:hAnsi="Times New Roman" w:cs="Times New Roman"/>
                <w:sz w:val="24"/>
                <w:szCs w:val="24"/>
              </w:rPr>
              <w:t>,</w:t>
            </w:r>
            <w:r w:rsidRPr="0040053E">
              <w:rPr>
                <w:rFonts w:ascii="Times New Roman" w:hAnsi="Times New Roman" w:cs="Times New Roman"/>
                <w:sz w:val="24"/>
                <w:szCs w:val="24"/>
              </w:rPr>
              <w:t xml:space="preserve"> bu da eğitim-öğretim bilgi sistemimizdeki program çıktılarımızda program çıktıları matrisinde aktif olarak gözlemlenebilir. Ayrıca program çıktılarının sağlanma düzeyinin dönemsel olarak belirlenmesi de öğrencilerimizin herhangi bir dönem (güz/bahar) içerisinde aldığı derslerdeki başarı seviyesiyl</w:t>
            </w:r>
            <w:r>
              <w:rPr>
                <w:rFonts w:ascii="Times New Roman" w:hAnsi="Times New Roman" w:cs="Times New Roman"/>
                <w:sz w:val="24"/>
                <w:szCs w:val="24"/>
              </w:rPr>
              <w:t>e</w:t>
            </w:r>
            <w:r w:rsidRPr="0040053E">
              <w:rPr>
                <w:rFonts w:ascii="Times New Roman" w:hAnsi="Times New Roman" w:cs="Times New Roman"/>
                <w:sz w:val="24"/>
                <w:szCs w:val="24"/>
              </w:rPr>
              <w:t xml:space="preserve"> de yakından ilişkilidir. Çanakkale Onsekiz Mart Üniversitesi </w:t>
            </w:r>
            <w:proofErr w:type="spellStart"/>
            <w:r w:rsidRPr="0040053E">
              <w:rPr>
                <w:rFonts w:ascii="Times New Roman" w:hAnsi="Times New Roman" w:cs="Times New Roman"/>
                <w:sz w:val="24"/>
                <w:szCs w:val="24"/>
              </w:rPr>
              <w:t>Önlisans</w:t>
            </w:r>
            <w:proofErr w:type="spellEnd"/>
            <w:r w:rsidRPr="0040053E">
              <w:rPr>
                <w:rFonts w:ascii="Times New Roman" w:hAnsi="Times New Roman" w:cs="Times New Roman"/>
                <w:sz w:val="24"/>
                <w:szCs w:val="24"/>
              </w:rPr>
              <w:t>-Lisans Eğitim Öğretim ve Sınav Yönetmeliği’nin 28. maddesine göre öğrencilerin başarı durumları, derslerden almış oldukları notlar ve derslerin AKTS kredileri yoluyla hesaplanan Dönem Not Ortalaması (DNO) ve Genel Not Ortalaması (GNO) değerleriyle</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izlenmektedir.</w:t>
            </w:r>
          </w:p>
          <w:p w14:paraId="7041ED2B" w14:textId="77777777" w:rsidR="00F950D3" w:rsidRDefault="00F950D3" w:rsidP="00F75828">
            <w:pPr>
              <w:pStyle w:val="GvdeMetni"/>
              <w:ind w:firstLine="567"/>
              <w:jc w:val="both"/>
              <w:rPr>
                <w:rFonts w:ascii="Times New Roman" w:hAnsi="Times New Roman" w:cs="Times New Roman"/>
                <w:sz w:val="24"/>
                <w:szCs w:val="24"/>
              </w:rPr>
            </w:pPr>
            <w:r w:rsidRPr="0040053E">
              <w:rPr>
                <w:rFonts w:ascii="Times New Roman" w:hAnsi="Times New Roman" w:cs="Times New Roman"/>
                <w:sz w:val="24"/>
                <w:szCs w:val="24"/>
              </w:rPr>
              <w:t xml:space="preserve">Özetle bu amaç ve hedefler, programa ait mesleksel ve toplumsal beklentileri karşılamasına yönelik tüm yetkinlikleri kapsamaktadır. Bu yetkinlikler mezuniyet öncesi eğitime ayrılan süreye uygun ölçüde, </w:t>
            </w:r>
            <w:r>
              <w:rPr>
                <w:rFonts w:ascii="Times New Roman" w:hAnsi="Times New Roman" w:cs="Times New Roman"/>
                <w:sz w:val="24"/>
                <w:szCs w:val="24"/>
              </w:rPr>
              <w:t xml:space="preserve">sınıf eğitimi </w:t>
            </w:r>
            <w:r w:rsidRPr="0040053E">
              <w:rPr>
                <w:rFonts w:ascii="Times New Roman" w:hAnsi="Times New Roman" w:cs="Times New Roman"/>
                <w:sz w:val="24"/>
                <w:szCs w:val="24"/>
              </w:rPr>
              <w:t>programının tüm yönlerini</w:t>
            </w:r>
            <w:r>
              <w:rPr>
                <w:rFonts w:ascii="Times New Roman" w:hAnsi="Times New Roman" w:cs="Times New Roman"/>
                <w:sz w:val="24"/>
                <w:szCs w:val="24"/>
              </w:rPr>
              <w:t>n yanı sıra öğretmene</w:t>
            </w:r>
            <w:r w:rsidRPr="0040053E">
              <w:rPr>
                <w:rFonts w:ascii="Times New Roman" w:hAnsi="Times New Roman" w:cs="Times New Roman"/>
                <w:sz w:val="24"/>
                <w:szCs w:val="24"/>
              </w:rPr>
              <w:t xml:space="preserve"> yakışır tutum ve davranışın kazandırılması için </w:t>
            </w:r>
            <w:r>
              <w:rPr>
                <w:rFonts w:ascii="Times New Roman" w:hAnsi="Times New Roman" w:cs="Times New Roman"/>
                <w:sz w:val="24"/>
                <w:szCs w:val="24"/>
              </w:rPr>
              <w:t>tüm sosyal b</w:t>
            </w:r>
            <w:r w:rsidRPr="0040053E">
              <w:rPr>
                <w:rFonts w:ascii="Times New Roman" w:hAnsi="Times New Roman" w:cs="Times New Roman"/>
                <w:sz w:val="24"/>
                <w:szCs w:val="24"/>
              </w:rPr>
              <w:t xml:space="preserve">ilimlerden de yararlanılmaktadır. Ayrıca her yarıyıl yapılan teknik gezi, seminer ve konferanslarla bu durum perçinlenmektedir. Bu kapsamda Çanakkale Onsekiz Mart Üniversitesi Eğitim Fakültesi Temel Eğitim Bölümü Sınıf Eğitimi Anabilim Dalı’nın program çıktıları da kanıt olarak </w:t>
            </w:r>
            <w:r>
              <w:rPr>
                <w:rFonts w:ascii="Times New Roman" w:hAnsi="Times New Roman" w:cs="Times New Roman"/>
                <w:sz w:val="24"/>
                <w:szCs w:val="24"/>
              </w:rPr>
              <w:t>ekte</w:t>
            </w:r>
            <w:r w:rsidRPr="0040053E">
              <w:rPr>
                <w:rFonts w:ascii="Times New Roman" w:hAnsi="Times New Roman" w:cs="Times New Roman"/>
                <w:sz w:val="24"/>
                <w:szCs w:val="24"/>
              </w:rPr>
              <w:t xml:space="preserve"> bilgilerinize sunulmuştur:</w:t>
            </w:r>
          </w:p>
          <w:p w14:paraId="2C346EA7" w14:textId="77777777" w:rsidR="00F950D3" w:rsidRPr="0040053E" w:rsidRDefault="00F950D3" w:rsidP="00F75828">
            <w:pPr>
              <w:pStyle w:val="GvdeMetni"/>
              <w:ind w:firstLine="567"/>
              <w:jc w:val="both"/>
              <w:rPr>
                <w:rFonts w:ascii="Times New Roman" w:hAnsi="Times New Roman" w:cs="Times New Roman"/>
                <w:sz w:val="24"/>
                <w:szCs w:val="24"/>
              </w:rPr>
            </w:pPr>
          </w:p>
          <w:tbl>
            <w:tblPr>
              <w:tblStyle w:val="DzTablo2"/>
              <w:tblW w:w="5000" w:type="pct"/>
              <w:tblLook w:val="04A0" w:firstRow="1" w:lastRow="0" w:firstColumn="1" w:lastColumn="0" w:noHBand="0" w:noVBand="1"/>
            </w:tblPr>
            <w:tblGrid>
              <w:gridCol w:w="768"/>
              <w:gridCol w:w="8078"/>
            </w:tblGrid>
            <w:tr w:rsidR="00F950D3" w:rsidRPr="0040053E" w14:paraId="25C26786" w14:textId="77777777" w:rsidTr="00DB0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7285C306"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w:t>
                  </w:r>
                </w:p>
              </w:tc>
              <w:tc>
                <w:tcPr>
                  <w:tcW w:w="4566" w:type="pct"/>
                  <w:hideMark/>
                </w:tcPr>
                <w:p w14:paraId="1097AC87" w14:textId="77777777" w:rsidR="00F950D3" w:rsidRPr="0040053E" w:rsidRDefault="00F950D3" w:rsidP="00F758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40053E">
                    <w:rPr>
                      <w:rFonts w:ascii="Times New Roman" w:hAnsi="Times New Roman" w:cs="Times New Roman"/>
                      <w:b w:val="0"/>
                      <w:bCs w:val="0"/>
                      <w:sz w:val="24"/>
                      <w:szCs w:val="24"/>
                    </w:rPr>
                    <w:t>Mesleki</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yaşamı</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boyunca</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tüm</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eğitim</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uygulamalarında</w:t>
                  </w:r>
                  <w:proofErr w:type="spellEnd"/>
                  <w:r w:rsidRPr="0040053E">
                    <w:rPr>
                      <w:rFonts w:ascii="Times New Roman" w:hAnsi="Times New Roman" w:cs="Times New Roman"/>
                      <w:b w:val="0"/>
                      <w:bCs w:val="0"/>
                      <w:sz w:val="24"/>
                      <w:szCs w:val="24"/>
                    </w:rPr>
                    <w:t xml:space="preserve">, Türk milli </w:t>
                  </w:r>
                  <w:proofErr w:type="spellStart"/>
                  <w:r w:rsidRPr="0040053E">
                    <w:rPr>
                      <w:rFonts w:ascii="Times New Roman" w:hAnsi="Times New Roman" w:cs="Times New Roman"/>
                      <w:b w:val="0"/>
                      <w:bCs w:val="0"/>
                      <w:sz w:val="24"/>
                      <w:szCs w:val="24"/>
                    </w:rPr>
                    <w:t>eğitiminin</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amaç</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ve</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ilkelerini</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temel</w:t>
                  </w:r>
                  <w:proofErr w:type="spellEnd"/>
                  <w:r w:rsidRPr="0040053E">
                    <w:rPr>
                      <w:rFonts w:ascii="Times New Roman" w:hAnsi="Times New Roman" w:cs="Times New Roman"/>
                      <w:b w:val="0"/>
                      <w:bCs w:val="0"/>
                      <w:sz w:val="24"/>
                      <w:szCs w:val="24"/>
                    </w:rPr>
                    <w:t xml:space="preserve"> </w:t>
                  </w:r>
                  <w:proofErr w:type="spellStart"/>
                  <w:r w:rsidRPr="0040053E">
                    <w:rPr>
                      <w:rFonts w:ascii="Times New Roman" w:hAnsi="Times New Roman" w:cs="Times New Roman"/>
                      <w:b w:val="0"/>
                      <w:bCs w:val="0"/>
                      <w:sz w:val="24"/>
                      <w:szCs w:val="24"/>
                    </w:rPr>
                    <w:t>alabilme</w:t>
                  </w:r>
                  <w:proofErr w:type="spellEnd"/>
                </w:p>
              </w:tc>
            </w:tr>
            <w:tr w:rsidR="00F950D3" w:rsidRPr="0040053E" w14:paraId="79E3B015"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2E0A472A"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2</w:t>
                  </w:r>
                </w:p>
              </w:tc>
              <w:tc>
                <w:tcPr>
                  <w:tcW w:w="4566" w:type="pct"/>
                  <w:hideMark/>
                </w:tcPr>
                <w:p w14:paraId="5B58D4AC"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Sınıf</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öğretmenliği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alanındaki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gelişmeleri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takip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edebilme</w:t>
                  </w:r>
                  <w:proofErr w:type="spellEnd"/>
                </w:p>
              </w:tc>
            </w:tr>
            <w:tr w:rsidR="00F950D3" w:rsidRPr="0040053E" w14:paraId="6A3958ED"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2EE72185"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3</w:t>
                  </w:r>
                </w:p>
              </w:tc>
              <w:tc>
                <w:tcPr>
                  <w:tcW w:w="4566" w:type="pct"/>
                  <w:hideMark/>
                </w:tcPr>
                <w:p w14:paraId="73FDC9F3"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Kazandığı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gerçek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hayatta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karşılaştığı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durumlara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uygulayabilme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yaşam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boyu</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öğrenme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davranışını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kazanabilme</w:t>
                  </w:r>
                  <w:proofErr w:type="spellEnd"/>
                </w:p>
              </w:tc>
            </w:tr>
            <w:tr w:rsidR="00F950D3" w:rsidRPr="0040053E" w14:paraId="6A9807C0"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35155A6F"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4</w:t>
                  </w:r>
                </w:p>
              </w:tc>
              <w:tc>
                <w:tcPr>
                  <w:tcW w:w="4566" w:type="pct"/>
                  <w:hideMark/>
                </w:tcPr>
                <w:p w14:paraId="0F3B221A"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Anadilini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doğru</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güzel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etkili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kullanma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becerisine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7E507293"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656E3574"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5</w:t>
                  </w:r>
                </w:p>
              </w:tc>
              <w:tc>
                <w:tcPr>
                  <w:tcW w:w="4566" w:type="pct"/>
                  <w:hideMark/>
                </w:tcPr>
                <w:p w14:paraId="500581C6"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Sınıf</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öğretmenliği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alanındaki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gelişmeleri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takip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edebilecek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düzeyde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yabancı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dil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bilgisine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77310C2D"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6F4875F3"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6</w:t>
                  </w:r>
                </w:p>
              </w:tc>
              <w:tc>
                <w:tcPr>
                  <w:tcW w:w="4566" w:type="pct"/>
                  <w:hideMark/>
                </w:tcPr>
                <w:p w14:paraId="49E1D18E"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Mesleki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etik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bilincine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1A4D45A6"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2FAD0127"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7</w:t>
                  </w:r>
                </w:p>
              </w:tc>
              <w:tc>
                <w:tcPr>
                  <w:tcW w:w="4566" w:type="pct"/>
                  <w:hideMark/>
                </w:tcPr>
                <w:p w14:paraId="1B11F0BD"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Günümüzdeki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teknolojik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gelişmeleri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takip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etmede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kendini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bu</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alanda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geliştirmede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gerekli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iletişim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teknolojileri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becerilerine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19887C42"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2175B39E"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8</w:t>
                  </w:r>
                </w:p>
              </w:tc>
              <w:tc>
                <w:tcPr>
                  <w:tcW w:w="4566" w:type="pct"/>
                  <w:hideMark/>
                </w:tcPr>
                <w:p w14:paraId="3B7884B9"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İlköğretim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öğrencilerinin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gelişim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düzeylerini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göz</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önünde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bulundurarak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uygun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eğitim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materyalleri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hazırlayabilme</w:t>
                  </w:r>
                  <w:proofErr w:type="spellEnd"/>
                </w:p>
              </w:tc>
            </w:tr>
            <w:tr w:rsidR="00F950D3" w:rsidRPr="0040053E" w14:paraId="035021A4"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2413BBA8"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9</w:t>
                  </w:r>
                </w:p>
              </w:tc>
              <w:tc>
                <w:tcPr>
                  <w:tcW w:w="4566" w:type="pct"/>
                  <w:hideMark/>
                </w:tcPr>
                <w:p w14:paraId="2412E10B"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Öğrencilerin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bireysel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sosyal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kültürel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farklılıklarını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özel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ilgi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gereksinimlerini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dikkate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alarak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çağdaş</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öğretim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yöntem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teknik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strateji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yaklaşımları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kullanabilme</w:t>
                  </w:r>
                  <w:proofErr w:type="spellEnd"/>
                </w:p>
              </w:tc>
            </w:tr>
            <w:tr w:rsidR="00F950D3" w:rsidRPr="0040053E" w14:paraId="1571F92E"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34273E5C"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10</w:t>
                  </w:r>
                </w:p>
              </w:tc>
              <w:tc>
                <w:tcPr>
                  <w:tcW w:w="4566" w:type="pct"/>
                  <w:hideMark/>
                </w:tcPr>
                <w:p w14:paraId="60902896"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Öğrenme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öğretme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süreçlerini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zenginleştirmek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için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programın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önerdiği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uygun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eğitimsel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araç</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gereçleri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etkin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bir</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biçimde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kullanma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becerisine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415C8F53"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507128C2"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11</w:t>
                  </w:r>
                </w:p>
              </w:tc>
              <w:tc>
                <w:tcPr>
                  <w:tcW w:w="4566" w:type="pct"/>
                  <w:hideMark/>
                </w:tcPr>
                <w:p w14:paraId="20358C85"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Eğitsel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faaliyetlerinin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tümünde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eleştirel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düşünme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yaratıcı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düşünme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problem </w:t>
                  </w:r>
                  <w:proofErr w:type="spellStart"/>
                  <w:r w:rsidRPr="0040053E">
                    <w:rPr>
                      <w:rFonts w:ascii="Times New Roman" w:hAnsi="Times New Roman" w:cs="Times New Roman"/>
                      <w:sz w:val="24"/>
                      <w:szCs w:val="24"/>
                    </w:rPr>
                    <w:t>çözme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becerilerine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bunları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kullanabilme</w:t>
                  </w:r>
                  <w:proofErr w:type="spellEnd"/>
                </w:p>
              </w:tc>
            </w:tr>
            <w:tr w:rsidR="00F950D3" w:rsidRPr="0040053E" w14:paraId="15549804"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16F34829"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12</w:t>
                  </w:r>
                </w:p>
              </w:tc>
              <w:tc>
                <w:tcPr>
                  <w:tcW w:w="4566" w:type="pct"/>
                  <w:hideMark/>
                </w:tcPr>
                <w:p w14:paraId="0E23FAAE"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Farklı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ölçme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değerlendirme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yöntem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tekniklerini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kullanabilme</w:t>
                  </w:r>
                  <w:proofErr w:type="spellEnd"/>
                </w:p>
              </w:tc>
            </w:tr>
            <w:tr w:rsidR="00F950D3" w:rsidRPr="0040053E" w14:paraId="537EE536"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69588AC5"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13</w:t>
                  </w:r>
                </w:p>
              </w:tc>
              <w:tc>
                <w:tcPr>
                  <w:tcW w:w="4566" w:type="pct"/>
                  <w:hideMark/>
                </w:tcPr>
                <w:p w14:paraId="04D0A60D"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İçinde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yaşadığı</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toplumun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temel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değerlerini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kültürünü</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anlayabilme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bunlara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uyum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sağlayabilme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kendisini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olumlu</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yönde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değiştirebilme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becerisi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kazanabilme</w:t>
                  </w:r>
                  <w:proofErr w:type="spellEnd"/>
                </w:p>
              </w:tc>
            </w:tr>
            <w:tr w:rsidR="00F950D3" w:rsidRPr="0040053E" w14:paraId="3CDA300B"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462C3410"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14</w:t>
                  </w:r>
                </w:p>
              </w:tc>
              <w:tc>
                <w:tcPr>
                  <w:tcW w:w="4566" w:type="pct"/>
                  <w:hideMark/>
                </w:tcPr>
                <w:p w14:paraId="28D635C9"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Sınıf</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öğretmenliği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programında</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yer</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derslere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ilişkin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konu</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alan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bilgisine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sahip</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olabilme</w:t>
                  </w:r>
                  <w:proofErr w:type="spellEnd"/>
                </w:p>
              </w:tc>
            </w:tr>
            <w:tr w:rsidR="00F950D3" w:rsidRPr="0040053E" w14:paraId="53EB3255" w14:textId="77777777" w:rsidTr="00DB06D1">
              <w:tc>
                <w:tcPr>
                  <w:cnfStyle w:val="001000000000" w:firstRow="0" w:lastRow="0" w:firstColumn="1" w:lastColumn="0" w:oddVBand="0" w:evenVBand="0" w:oddHBand="0" w:evenHBand="0" w:firstRowFirstColumn="0" w:firstRowLastColumn="0" w:lastRowFirstColumn="0" w:lastRowLastColumn="0"/>
                  <w:tcW w:w="434" w:type="pct"/>
                  <w:hideMark/>
                </w:tcPr>
                <w:p w14:paraId="1971EF8A"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t>15</w:t>
                  </w:r>
                </w:p>
              </w:tc>
              <w:tc>
                <w:tcPr>
                  <w:tcW w:w="4566" w:type="pct"/>
                  <w:hideMark/>
                </w:tcPr>
                <w:p w14:paraId="42FF36EE" w14:textId="77777777" w:rsidR="00F950D3" w:rsidRPr="0040053E" w:rsidRDefault="00F950D3" w:rsidP="00F758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0053E">
                    <w:rPr>
                      <w:rFonts w:ascii="Times New Roman" w:hAnsi="Times New Roman" w:cs="Times New Roman"/>
                      <w:sz w:val="24"/>
                      <w:szCs w:val="24"/>
                    </w:rPr>
                    <w:t>Bilimsel</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yöntem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ve</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teknikleri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bir</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süreç</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olarak</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uygulayabilme</w:t>
                  </w:r>
                  <w:proofErr w:type="spellEnd"/>
                </w:p>
              </w:tc>
            </w:tr>
            <w:tr w:rsidR="00F950D3" w:rsidRPr="0040053E" w14:paraId="4FD31A7F" w14:textId="77777777" w:rsidTr="00DB0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hideMark/>
                </w:tcPr>
                <w:p w14:paraId="00F6D9F9" w14:textId="77777777" w:rsidR="00F950D3" w:rsidRPr="0040053E" w:rsidRDefault="00F950D3" w:rsidP="00F75828">
                  <w:pPr>
                    <w:rPr>
                      <w:rFonts w:ascii="Times New Roman" w:hAnsi="Times New Roman" w:cs="Times New Roman"/>
                      <w:sz w:val="24"/>
                      <w:szCs w:val="24"/>
                    </w:rPr>
                  </w:pPr>
                  <w:r w:rsidRPr="0040053E">
                    <w:rPr>
                      <w:rFonts w:ascii="Times New Roman" w:hAnsi="Times New Roman" w:cs="Times New Roman"/>
                      <w:sz w:val="24"/>
                      <w:szCs w:val="24"/>
                    </w:rPr>
                    <w:lastRenderedPageBreak/>
                    <w:t>16</w:t>
                  </w:r>
                </w:p>
              </w:tc>
              <w:tc>
                <w:tcPr>
                  <w:tcW w:w="4566" w:type="pct"/>
                  <w:hideMark/>
                </w:tcPr>
                <w:p w14:paraId="1914D8EF" w14:textId="77777777" w:rsidR="00F950D3" w:rsidRPr="0040053E" w:rsidRDefault="00F950D3" w:rsidP="00F758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3E">
                    <w:rPr>
                      <w:rFonts w:ascii="Times New Roman" w:hAnsi="Times New Roman" w:cs="Times New Roman"/>
                      <w:sz w:val="24"/>
                      <w:szCs w:val="24"/>
                    </w:rPr>
                    <w:t xml:space="preserve">Felsefeyi, </w:t>
                  </w:r>
                  <w:proofErr w:type="spellStart"/>
                  <w:r w:rsidRPr="0040053E">
                    <w:rPr>
                      <w:rFonts w:ascii="Times New Roman" w:hAnsi="Times New Roman" w:cs="Times New Roman"/>
                      <w:sz w:val="24"/>
                      <w:szCs w:val="24"/>
                    </w:rPr>
                    <w:t>eğitimin</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felsefi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temellerini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çağdaş</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eğitim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teorilerini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bilgi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bilim</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değerler</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felsefesini</w:t>
                  </w:r>
                  <w:proofErr w:type="spellEnd"/>
                  <w:r w:rsidRPr="0040053E">
                    <w:rPr>
                      <w:rFonts w:ascii="Times New Roman" w:hAnsi="Times New Roman" w:cs="Times New Roman"/>
                      <w:sz w:val="24"/>
                      <w:szCs w:val="24"/>
                    </w:rPr>
                    <w:t xml:space="preserve"> </w:t>
                  </w:r>
                  <w:proofErr w:type="spellStart"/>
                  <w:r w:rsidRPr="0040053E">
                    <w:rPr>
                      <w:rFonts w:ascii="Times New Roman" w:hAnsi="Times New Roman" w:cs="Times New Roman"/>
                      <w:sz w:val="24"/>
                      <w:szCs w:val="24"/>
                    </w:rPr>
                    <w:t>anlayabilme</w:t>
                  </w:r>
                  <w:proofErr w:type="spellEnd"/>
                </w:p>
              </w:tc>
            </w:tr>
          </w:tbl>
          <w:p w14:paraId="70AC5F06" w14:textId="77777777" w:rsidR="00F950D3" w:rsidRPr="0040053E" w:rsidRDefault="00F950D3" w:rsidP="00F75828">
            <w:pPr>
              <w:pStyle w:val="GvdeMetni"/>
              <w:ind w:firstLine="567"/>
              <w:jc w:val="both"/>
              <w:rPr>
                <w:rFonts w:ascii="Times New Roman" w:hAnsi="Times New Roman" w:cs="Times New Roman"/>
                <w:sz w:val="24"/>
                <w:szCs w:val="24"/>
              </w:rPr>
            </w:pPr>
          </w:p>
          <w:p w14:paraId="1FC66C75" w14:textId="77777777" w:rsidR="00F950D3" w:rsidRPr="0040053E" w:rsidRDefault="00F950D3" w:rsidP="00F75828">
            <w:pPr>
              <w:pStyle w:val="GvdeMetni"/>
              <w:jc w:val="both"/>
              <w:rPr>
                <w:rFonts w:ascii="Times New Roman" w:hAnsi="Times New Roman" w:cs="Times New Roman"/>
                <w:sz w:val="24"/>
                <w:szCs w:val="24"/>
              </w:rPr>
            </w:pPr>
            <w:r>
              <w:rPr>
                <w:rFonts w:ascii="Times New Roman" w:hAnsi="Times New Roman" w:cs="Times New Roman"/>
                <w:sz w:val="24"/>
                <w:szCs w:val="24"/>
              </w:rPr>
              <w:t>Ekte</w:t>
            </w:r>
            <w:r w:rsidRPr="0040053E">
              <w:rPr>
                <w:rFonts w:ascii="Times New Roman" w:hAnsi="Times New Roman" w:cs="Times New Roman"/>
                <w:sz w:val="24"/>
                <w:szCs w:val="24"/>
              </w:rPr>
              <w:t xml:space="preserve"> ilgili program çıktılarıyla örtüştüğünün görülmesi açısından tekrar aktarılan program misyon, amaç, hedefleri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 xml:space="preserve">aşağıda kanıt olarak sunulan program öğretim planı, ders içerikleri ve öğrenme çıktılarından da anlaşılacağı üzere program </w:t>
            </w:r>
            <w:proofErr w:type="spellStart"/>
            <w:r w:rsidRPr="0040053E">
              <w:rPr>
                <w:rFonts w:ascii="Times New Roman" w:hAnsi="Times New Roman" w:cs="Times New Roman"/>
                <w:sz w:val="24"/>
                <w:szCs w:val="24"/>
              </w:rPr>
              <w:t>özgörev</w:t>
            </w:r>
            <w:proofErr w:type="spellEnd"/>
            <w:r w:rsidRPr="0040053E">
              <w:rPr>
                <w:rFonts w:ascii="Times New Roman" w:hAnsi="Times New Roman" w:cs="Times New Roman"/>
                <w:sz w:val="24"/>
                <w:szCs w:val="24"/>
              </w:rPr>
              <w:t xml:space="preserve">, amaç ve hedefleriyle, öğretim planıyla, ders içerikleri ve öğrenme çıktılarıyla program çıktılarının birbirini desteklediği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 xml:space="preserve">tüm bunların birbiriyle uyuşmakta olduğu açık bir biçimde görülmektedir. Ayrıca program çıktıları her sene rutin olarak en az bir kez gözden geçirilmekte ve gerekli güncelleme ilgili komisyon tarafından yerine getirilmektedir. Bu da bu ölçütle ilgili tüm detay kriterlerin tamamının karşılandığı sonucunu doğurmaktadır. Öğrencilerimiz, öğrenci adaylarımız ve tüm iç ve dış paydaşlarımız Eğitim Fakültesi Sınıf Eğitimi Anabilim Dalı’na ait program çıktılarına birimimizin ve programımızın web sayfasından açık bir biçimde </w:t>
            </w:r>
            <w:r>
              <w:rPr>
                <w:rFonts w:ascii="Times New Roman" w:hAnsi="Times New Roman" w:cs="Times New Roman"/>
                <w:sz w:val="24"/>
                <w:szCs w:val="24"/>
              </w:rPr>
              <w:t>çok rahat erişilebileceği gibi Ü</w:t>
            </w:r>
            <w:r w:rsidRPr="0040053E">
              <w:rPr>
                <w:rFonts w:ascii="Times New Roman" w:hAnsi="Times New Roman" w:cs="Times New Roman"/>
                <w:sz w:val="24"/>
                <w:szCs w:val="24"/>
              </w:rPr>
              <w:t>BYS eğitim bilgi sistemi üzerinden de erişim</w:t>
            </w:r>
            <w:r w:rsidRPr="0040053E">
              <w:rPr>
                <w:rFonts w:ascii="Times New Roman" w:hAnsi="Times New Roman" w:cs="Times New Roman"/>
                <w:spacing w:val="-7"/>
                <w:sz w:val="24"/>
                <w:szCs w:val="24"/>
              </w:rPr>
              <w:t xml:space="preserve"> </w:t>
            </w:r>
            <w:r w:rsidRPr="0040053E">
              <w:rPr>
                <w:rFonts w:ascii="Times New Roman" w:hAnsi="Times New Roman" w:cs="Times New Roman"/>
                <w:sz w:val="24"/>
                <w:szCs w:val="24"/>
              </w:rPr>
              <w:t>sağlayabilirler.</w:t>
            </w:r>
          </w:p>
          <w:p w14:paraId="1B95882B" w14:textId="7E74C43E" w:rsidR="00146E30" w:rsidRPr="00F950D3" w:rsidRDefault="00F950D3" w:rsidP="00F75828">
            <w:pPr>
              <w:pStyle w:val="GvdeMetni"/>
              <w:ind w:firstLine="567"/>
              <w:jc w:val="both"/>
              <w:rPr>
                <w:rFonts w:ascii="Times New Roman" w:hAnsi="Times New Roman" w:cs="Times New Roman"/>
                <w:sz w:val="24"/>
                <w:szCs w:val="24"/>
              </w:rPr>
            </w:pPr>
            <w:r w:rsidRPr="0040053E">
              <w:rPr>
                <w:rFonts w:ascii="Times New Roman" w:hAnsi="Times New Roman" w:cs="Times New Roman"/>
                <w:sz w:val="24"/>
                <w:szCs w:val="24"/>
              </w:rPr>
              <w:t xml:space="preserve">Ayrıca program </w:t>
            </w:r>
            <w:proofErr w:type="spellStart"/>
            <w:r w:rsidRPr="0040053E">
              <w:rPr>
                <w:rFonts w:ascii="Times New Roman" w:hAnsi="Times New Roman" w:cs="Times New Roman"/>
                <w:sz w:val="24"/>
                <w:szCs w:val="24"/>
              </w:rPr>
              <w:t>özgörev</w:t>
            </w:r>
            <w:proofErr w:type="spellEnd"/>
            <w:r w:rsidRPr="0040053E">
              <w:rPr>
                <w:rFonts w:ascii="Times New Roman" w:hAnsi="Times New Roman" w:cs="Times New Roman"/>
                <w:sz w:val="24"/>
                <w:szCs w:val="24"/>
              </w:rPr>
              <w:t>, amaç ve hedefleri, öğretim pl</w:t>
            </w:r>
            <w:r>
              <w:rPr>
                <w:rFonts w:ascii="Times New Roman" w:hAnsi="Times New Roman" w:cs="Times New Roman"/>
                <w:sz w:val="24"/>
                <w:szCs w:val="24"/>
              </w:rPr>
              <w:t>a</w:t>
            </w:r>
            <w:r w:rsidRPr="0040053E">
              <w:rPr>
                <w:rFonts w:ascii="Times New Roman" w:hAnsi="Times New Roman" w:cs="Times New Roman"/>
                <w:sz w:val="24"/>
                <w:szCs w:val="24"/>
              </w:rPr>
              <w:t>nı, ders içerikleri ve program çıktılarıyla öğrenme çıktıları ilişkisi birinci sınıf öğrencilerimize dönem başında i</w:t>
            </w:r>
            <w:r>
              <w:rPr>
                <w:rFonts w:ascii="Times New Roman" w:hAnsi="Times New Roman" w:cs="Times New Roman"/>
                <w:sz w:val="24"/>
                <w:szCs w:val="24"/>
              </w:rPr>
              <w:t>l</w:t>
            </w:r>
            <w:r w:rsidRPr="0040053E">
              <w:rPr>
                <w:rFonts w:ascii="Times New Roman" w:hAnsi="Times New Roman" w:cs="Times New Roman"/>
                <w:sz w:val="24"/>
                <w:szCs w:val="24"/>
              </w:rPr>
              <w:t>g</w:t>
            </w:r>
            <w:r>
              <w:rPr>
                <w:rFonts w:ascii="Times New Roman" w:hAnsi="Times New Roman" w:cs="Times New Roman"/>
                <w:sz w:val="24"/>
                <w:szCs w:val="24"/>
              </w:rPr>
              <w:t>i</w:t>
            </w:r>
            <w:r w:rsidRPr="0040053E">
              <w:rPr>
                <w:rFonts w:ascii="Times New Roman" w:hAnsi="Times New Roman" w:cs="Times New Roman"/>
                <w:sz w:val="24"/>
                <w:szCs w:val="24"/>
              </w:rPr>
              <w:t xml:space="preserve">li program danışmanı tarafından oryantasyon eğitiminde aktarılmakta ve gerekli çıktılar öğrencilerimize teslim edilmektedir. Kanıt olarak ekte ilgili web sitelerinin linkleri de sunulmuştur. Bu linklerden, programın </w:t>
            </w:r>
            <w:proofErr w:type="spellStart"/>
            <w:r w:rsidRPr="0040053E">
              <w:rPr>
                <w:rFonts w:ascii="Times New Roman" w:hAnsi="Times New Roman" w:cs="Times New Roman"/>
                <w:sz w:val="24"/>
                <w:szCs w:val="24"/>
              </w:rPr>
              <w:t>özgörevine</w:t>
            </w:r>
            <w:proofErr w:type="spellEnd"/>
            <w:r w:rsidRPr="0040053E">
              <w:rPr>
                <w:rFonts w:ascii="Times New Roman" w:hAnsi="Times New Roman" w:cs="Times New Roman"/>
                <w:sz w:val="24"/>
                <w:szCs w:val="24"/>
              </w:rPr>
              <w:t>, amaçlarına, hedeflerine, öğretim planına, ders içeriklerine, program çıktılarına ve derslerin öğrenme çıktılarına, program çıktılarıyla öğrenme çıktılarının birbirini desteklediğine dair matrise ulaşılabilmekle birlikte bu konuda süreçlerin ve iş akışının nasıl yürüdüğüne dair iş akış şemaları, görev tanımları, faaliyet raporları, iç kontrol raporları ve stratejik planlara da erişilebilmektedir.</w:t>
            </w:r>
          </w:p>
        </w:tc>
      </w:tr>
      <w:tr w:rsidR="00146E30" w:rsidRPr="00871F33" w14:paraId="45F1445A" w14:textId="77777777" w:rsidTr="00C53E17">
        <w:tc>
          <w:tcPr>
            <w:tcW w:w="9062" w:type="dxa"/>
            <w:gridSpan w:val="2"/>
          </w:tcPr>
          <w:p w14:paraId="51D3A167" w14:textId="01F037BA"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604F8D" w:rsidRPr="00871F33">
              <w:rPr>
                <w:rFonts w:ascii="Times New Roman" w:hAnsi="Times New Roman" w:cs="Times New Roman"/>
                <w:b/>
                <w:color w:val="000000" w:themeColor="text1"/>
                <w:sz w:val="24"/>
                <w:szCs w:val="24"/>
              </w:rPr>
              <w:t>:</w:t>
            </w:r>
          </w:p>
          <w:p w14:paraId="76816332" w14:textId="77777777" w:rsidR="006D7E56" w:rsidRPr="0040053E" w:rsidRDefault="006D7E56" w:rsidP="006D7E56">
            <w:pPr>
              <w:pStyle w:val="GvdeMetni"/>
              <w:rPr>
                <w:rFonts w:ascii="Times New Roman" w:hAnsi="Times New Roman" w:cs="Times New Roman"/>
                <w:sz w:val="24"/>
                <w:szCs w:val="24"/>
              </w:rPr>
            </w:pPr>
            <w:hyperlink r:id="rId67" w:history="1">
              <w:r w:rsidRPr="000978D8">
                <w:rPr>
                  <w:rStyle w:val="Kpr"/>
                  <w:rFonts w:ascii="Times New Roman" w:hAnsi="Times New Roman"/>
                  <w:sz w:val="24"/>
                  <w:szCs w:val="24"/>
                </w:rPr>
                <w:t>http://temel.egitim.comu.edu.tr/</w:t>
              </w:r>
            </w:hyperlink>
          </w:p>
          <w:p w14:paraId="5CC75EF6" w14:textId="77777777" w:rsidR="006D7E56" w:rsidRPr="0040053E" w:rsidRDefault="006D7E56" w:rsidP="006D7E56">
            <w:pPr>
              <w:pStyle w:val="GvdeMetni"/>
              <w:rPr>
                <w:rFonts w:ascii="Times New Roman" w:hAnsi="Times New Roman" w:cs="Times New Roman"/>
                <w:sz w:val="24"/>
                <w:szCs w:val="24"/>
              </w:rPr>
            </w:pPr>
            <w:hyperlink r:id="rId68" w:history="1">
              <w:r w:rsidRPr="0040053E">
                <w:rPr>
                  <w:rStyle w:val="Kpr"/>
                  <w:rFonts w:ascii="Times New Roman" w:hAnsi="Times New Roman"/>
                  <w:sz w:val="24"/>
                  <w:szCs w:val="24"/>
                </w:rPr>
                <w:t>https://ubys.comu.edu.tr/AIS/OutcomeBasedLearning/Home/Index?id=6174</w:t>
              </w:r>
            </w:hyperlink>
          </w:p>
          <w:p w14:paraId="6792EF7D" w14:textId="77777777" w:rsidR="006D7E56" w:rsidRPr="0040053E" w:rsidRDefault="006D7E56" w:rsidP="006D7E56">
            <w:pPr>
              <w:pStyle w:val="GvdeMetni"/>
              <w:rPr>
                <w:rFonts w:ascii="Times New Roman" w:hAnsi="Times New Roman" w:cs="Times New Roman"/>
                <w:sz w:val="24"/>
                <w:szCs w:val="24"/>
              </w:rPr>
            </w:pPr>
            <w:hyperlink r:id="rId69" w:history="1">
              <w:r w:rsidRPr="0040053E">
                <w:rPr>
                  <w:rStyle w:val="Kpr"/>
                  <w:rFonts w:ascii="Times New Roman" w:hAnsi="Times New Roman"/>
                  <w:sz w:val="24"/>
                  <w:szCs w:val="24"/>
                </w:rPr>
                <w:t>http://temel.egitim.comu.edu.tr/arsiv/haberler</w:t>
              </w:r>
            </w:hyperlink>
            <w:r w:rsidRPr="0040053E">
              <w:rPr>
                <w:rFonts w:ascii="Times New Roman" w:hAnsi="Times New Roman" w:cs="Times New Roman"/>
                <w:color w:val="0000FF"/>
                <w:sz w:val="24"/>
                <w:szCs w:val="24"/>
              </w:rPr>
              <w:t xml:space="preserve"> </w:t>
            </w:r>
          </w:p>
          <w:p w14:paraId="3EE3D864" w14:textId="5BC0035F" w:rsidR="00146E30" w:rsidRPr="00871F33" w:rsidRDefault="00DB21F3" w:rsidP="006D7E56">
            <w:pPr>
              <w:ind w:right="142"/>
              <w:rPr>
                <w:rFonts w:ascii="Times New Roman" w:eastAsia="Arial" w:hAnsi="Times New Roman" w:cs="Times New Roman"/>
                <w:b/>
                <w:bCs/>
                <w:color w:val="000000" w:themeColor="text1"/>
                <w:sz w:val="24"/>
                <w:szCs w:val="24"/>
              </w:rPr>
            </w:pPr>
            <w:hyperlink r:id="rId70" w:history="1">
              <w:r w:rsidRPr="000978D8">
                <w:rPr>
                  <w:rStyle w:val="Kpr"/>
                  <w:rFonts w:ascii="Times New Roman" w:hAnsi="Times New Roman"/>
                  <w:sz w:val="24"/>
                  <w:szCs w:val="24"/>
                </w:rPr>
                <w:t>http://egitim.comu.edu.tr/arsiv/duyurular/fakultemizde-oryantasyon-programi-gerceklestirildi-r1388.html</w:t>
              </w:r>
            </w:hyperlink>
          </w:p>
        </w:tc>
      </w:tr>
      <w:tr w:rsidR="00C53E17" w:rsidRPr="00871F33" w14:paraId="530EAA12" w14:textId="77777777" w:rsidTr="00C53E17">
        <w:tc>
          <w:tcPr>
            <w:tcW w:w="1413" w:type="dxa"/>
          </w:tcPr>
          <w:p w14:paraId="53D80A3C"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220D7BF6"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7A594FE0"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4F5A3777" w14:textId="487E303F"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604F8D"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749F4635" w14:textId="77777777" w:rsidR="00146E30" w:rsidRPr="00871F33" w:rsidRDefault="00146E30" w:rsidP="00C53E17">
      <w:pPr>
        <w:jc w:val="both"/>
        <w:rPr>
          <w:rFonts w:ascii="Times New Roman" w:hAnsi="Times New Roman" w:cs="Times New Roman"/>
          <w:color w:val="000000" w:themeColor="text1"/>
          <w:sz w:val="24"/>
          <w:szCs w:val="24"/>
        </w:rPr>
      </w:pPr>
    </w:p>
    <w:p w14:paraId="1D555F02"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871F33" w14:paraId="05ECFFDE" w14:textId="77777777" w:rsidTr="00C53E17">
        <w:tc>
          <w:tcPr>
            <w:tcW w:w="9062" w:type="dxa"/>
            <w:gridSpan w:val="2"/>
          </w:tcPr>
          <w:p w14:paraId="28172BA9" w14:textId="77777777" w:rsidR="00DB21F3" w:rsidRPr="0040053E" w:rsidRDefault="00DB21F3" w:rsidP="00DB21F3">
            <w:pPr>
              <w:pStyle w:val="Gvdemetni31"/>
              <w:shd w:val="clear" w:color="auto" w:fill="auto"/>
              <w:spacing w:before="0" w:after="0" w:line="240" w:lineRule="auto"/>
              <w:ind w:firstLine="0"/>
              <w:jc w:val="both"/>
              <w:rPr>
                <w:b w:val="0"/>
                <w:bCs w:val="0"/>
                <w:sz w:val="24"/>
                <w:szCs w:val="24"/>
              </w:rPr>
            </w:pPr>
            <w:r w:rsidRPr="0040053E">
              <w:rPr>
                <w:rStyle w:val="Gvdemetni3"/>
                <w:color w:val="000000"/>
                <w:sz w:val="24"/>
                <w:szCs w:val="24"/>
              </w:rPr>
              <w:t>Yukarıda da detaylı olarak aktarıldığı üzere bu kapsamda Yükseköğretim Yeterlilikler Çerçevesi lisans eğitimi için gerekli yeterlilikleri de zaten tanımlamıştır. Sınıf Eğitimi Programı’nın program çıktıları belirlenirken de ilgili yönetmelikler ve Bologna sistemi mutlaka dikkate alınmaktadır.</w:t>
            </w:r>
          </w:p>
          <w:p w14:paraId="1BF2CCC3" w14:textId="77777777" w:rsidR="00DB21F3" w:rsidRPr="0040053E" w:rsidRDefault="00DB21F3" w:rsidP="00DB21F3">
            <w:pPr>
              <w:pStyle w:val="Gvdemetni31"/>
              <w:shd w:val="clear" w:color="auto" w:fill="auto"/>
              <w:spacing w:before="0" w:after="0" w:line="240" w:lineRule="auto"/>
              <w:ind w:firstLine="0"/>
              <w:jc w:val="both"/>
              <w:rPr>
                <w:b w:val="0"/>
                <w:bCs w:val="0"/>
                <w:sz w:val="24"/>
                <w:szCs w:val="24"/>
              </w:rPr>
            </w:pPr>
            <w:r w:rsidRPr="0040053E">
              <w:rPr>
                <w:rStyle w:val="Gvdemetni3"/>
                <w:color w:val="000000"/>
                <w:sz w:val="24"/>
                <w:szCs w:val="24"/>
              </w:rPr>
              <w:t xml:space="preserve">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Çanakkale Onsekiz Mart Üniversitesi Lisans Eğitim Öğretim ve Sınav Yönetmeliği’nin 28. maddesine göre </w:t>
            </w:r>
            <w:r w:rsidRPr="0040053E">
              <w:rPr>
                <w:rStyle w:val="Gvdemetni3"/>
                <w:color w:val="000000"/>
                <w:sz w:val="24"/>
                <w:szCs w:val="24"/>
              </w:rPr>
              <w:lastRenderedPageBreak/>
              <w:t>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w:t>
            </w:r>
          </w:p>
          <w:p w14:paraId="4CA60A90" w14:textId="77777777" w:rsidR="00DB21F3" w:rsidRPr="0040053E" w:rsidRDefault="00DB21F3" w:rsidP="00DB21F3">
            <w:pPr>
              <w:pStyle w:val="Gvdemetni31"/>
              <w:shd w:val="clear" w:color="auto" w:fill="auto"/>
              <w:spacing w:before="0" w:after="0" w:line="240" w:lineRule="auto"/>
              <w:ind w:firstLine="0"/>
              <w:jc w:val="both"/>
              <w:rPr>
                <w:b w:val="0"/>
                <w:bCs w:val="0"/>
                <w:sz w:val="24"/>
                <w:szCs w:val="24"/>
              </w:rPr>
            </w:pPr>
            <w:r w:rsidRPr="0040053E">
              <w:rPr>
                <w:rStyle w:val="Gvdemetni3"/>
                <w:color w:val="000000"/>
                <w:sz w:val="24"/>
                <w:szCs w:val="24"/>
              </w:rPr>
              <w:t>Bunların dışında program çıktılarını ölçerken iç ve dış paydaşların katılımına da önem verilmektedir. Bu kapsamda ilgili öğretim elemanlarının katılımının yanı sıra aşağıdaki anketlerle de öğrencilerimizden geri dönüş alınmaya çalışılmaktadır;</w:t>
            </w:r>
          </w:p>
          <w:p w14:paraId="18F01938" w14:textId="77777777" w:rsidR="00DB21F3" w:rsidRPr="0040053E" w:rsidRDefault="00DB21F3" w:rsidP="00DB21F3">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Yılda bir kez yapılan yeni mezun anketi,</w:t>
            </w:r>
          </w:p>
          <w:p w14:paraId="4E044A31" w14:textId="77777777" w:rsidR="00DB21F3" w:rsidRPr="0040053E" w:rsidRDefault="00DB21F3" w:rsidP="00DB21F3">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Yılda iki kez yapılan öğrenci ders değerlendirme anketi,</w:t>
            </w:r>
          </w:p>
          <w:p w14:paraId="159F1345" w14:textId="77777777" w:rsidR="00DB21F3" w:rsidRPr="0040053E" w:rsidRDefault="00DB21F3" w:rsidP="00DB21F3">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Yılda iki kez derslerde öğrencilerin başarı durumlarının yapılan öğretim üyesi ders değerlendirme formu ile değerlendirilmesi,</w:t>
            </w:r>
          </w:p>
          <w:p w14:paraId="12B2ECE6" w14:textId="77777777" w:rsidR="00DB21F3" w:rsidRDefault="00DB21F3" w:rsidP="00DB21F3">
            <w:pPr>
              <w:pStyle w:val="Gvdemetni31"/>
              <w:shd w:val="clear" w:color="auto" w:fill="auto"/>
              <w:spacing w:before="0" w:after="0" w:line="240" w:lineRule="auto"/>
              <w:ind w:firstLine="0"/>
              <w:jc w:val="both"/>
              <w:rPr>
                <w:rStyle w:val="Gvdemetni3"/>
                <w:color w:val="000000"/>
                <w:sz w:val="24"/>
                <w:szCs w:val="24"/>
              </w:rPr>
            </w:pPr>
            <w:r w:rsidRPr="0040053E">
              <w:rPr>
                <w:rStyle w:val="Gvdemetni3"/>
                <w:color w:val="000000"/>
                <w:sz w:val="24"/>
                <w:szCs w:val="24"/>
              </w:rPr>
              <w:t>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toplanmaktadır. Öğrenci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baz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olur. Böylece, öğrenci çalışmalarının esas alındığı sistematik bir ölçüm gerçekleştirilebilmektedir.</w:t>
            </w:r>
          </w:p>
          <w:p w14:paraId="0BF30AAB" w14:textId="5215C443" w:rsidR="00146E30" w:rsidRPr="00871F33" w:rsidRDefault="00146E30" w:rsidP="00604F8D">
            <w:pPr>
              <w:ind w:left="27" w:right="142"/>
              <w:jc w:val="both"/>
              <w:rPr>
                <w:rFonts w:ascii="Times New Roman" w:eastAsia="Arial" w:hAnsi="Times New Roman" w:cs="Times New Roman"/>
                <w:b/>
                <w:bCs/>
                <w:color w:val="000000" w:themeColor="text1"/>
                <w:sz w:val="24"/>
                <w:szCs w:val="24"/>
              </w:rPr>
            </w:pPr>
          </w:p>
        </w:tc>
      </w:tr>
      <w:tr w:rsidR="00146E30" w:rsidRPr="00871F33" w14:paraId="709F7B5D" w14:textId="77777777" w:rsidTr="00C53E17">
        <w:tc>
          <w:tcPr>
            <w:tcW w:w="9062" w:type="dxa"/>
            <w:gridSpan w:val="2"/>
          </w:tcPr>
          <w:p w14:paraId="3416F54E" w14:textId="77777777" w:rsidR="00AC02D6" w:rsidRDefault="00146E30" w:rsidP="00AC02D6">
            <w:pPr>
              <w:pStyle w:val="GvdeMetni"/>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821E36">
              <w:rPr>
                <w:rFonts w:ascii="Times New Roman" w:hAnsi="Times New Roman" w:cs="Times New Roman"/>
                <w:b/>
                <w:color w:val="000000" w:themeColor="text1"/>
                <w:sz w:val="24"/>
                <w:szCs w:val="24"/>
              </w:rPr>
              <w:t xml:space="preserve">: </w:t>
            </w:r>
          </w:p>
          <w:p w14:paraId="3E10A8FC" w14:textId="1266045E" w:rsidR="00AC02D6" w:rsidRPr="0040053E" w:rsidRDefault="00AC02D6" w:rsidP="00AC02D6">
            <w:pPr>
              <w:pStyle w:val="GvdeMetni"/>
              <w:rPr>
                <w:rFonts w:ascii="Times New Roman" w:hAnsi="Times New Roman" w:cs="Times New Roman"/>
                <w:sz w:val="24"/>
                <w:szCs w:val="24"/>
              </w:rPr>
            </w:pPr>
            <w:hyperlink r:id="rId71" w:history="1">
              <w:r w:rsidRPr="000978D8">
                <w:rPr>
                  <w:rStyle w:val="Kpr"/>
                  <w:rFonts w:ascii="Times New Roman" w:hAnsi="Times New Roman"/>
                  <w:sz w:val="24"/>
                  <w:szCs w:val="24"/>
                </w:rPr>
                <w:t>http://temel.egitim.comu.edu.tr/</w:t>
              </w:r>
            </w:hyperlink>
          </w:p>
          <w:p w14:paraId="202FAAB5" w14:textId="77777777" w:rsidR="00AC02D6" w:rsidRPr="0040053E" w:rsidRDefault="00AC02D6" w:rsidP="00AC02D6">
            <w:pPr>
              <w:pStyle w:val="GvdeMetni"/>
              <w:rPr>
                <w:rFonts w:ascii="Times New Roman" w:hAnsi="Times New Roman" w:cs="Times New Roman"/>
                <w:sz w:val="24"/>
                <w:szCs w:val="24"/>
              </w:rPr>
            </w:pPr>
            <w:hyperlink r:id="rId72" w:history="1">
              <w:r w:rsidRPr="0040053E">
                <w:rPr>
                  <w:rStyle w:val="Kpr"/>
                  <w:rFonts w:ascii="Times New Roman" w:hAnsi="Times New Roman"/>
                  <w:sz w:val="24"/>
                  <w:szCs w:val="24"/>
                </w:rPr>
                <w:t>https://ubys.comu.edu.tr/AIS/OutcomeBasedLearning/Home/Index?id=6174</w:t>
              </w:r>
            </w:hyperlink>
          </w:p>
          <w:p w14:paraId="5FB4AF74" w14:textId="77777777" w:rsidR="00AC02D6" w:rsidRPr="0040053E" w:rsidRDefault="00AC02D6" w:rsidP="00AC02D6">
            <w:pPr>
              <w:pStyle w:val="GvdeMetni"/>
              <w:rPr>
                <w:rFonts w:ascii="Times New Roman" w:hAnsi="Times New Roman" w:cs="Times New Roman"/>
                <w:sz w:val="24"/>
                <w:szCs w:val="24"/>
              </w:rPr>
            </w:pPr>
            <w:hyperlink r:id="rId73" w:history="1">
              <w:r w:rsidRPr="0040053E">
                <w:rPr>
                  <w:rStyle w:val="Kpr"/>
                  <w:rFonts w:ascii="Times New Roman" w:hAnsi="Times New Roman"/>
                  <w:sz w:val="24"/>
                  <w:szCs w:val="24"/>
                </w:rPr>
                <w:t>http://temel.egitim.comu.edu.tr/arsiv/haberler</w:t>
              </w:r>
            </w:hyperlink>
            <w:r w:rsidRPr="0040053E">
              <w:rPr>
                <w:rFonts w:ascii="Times New Roman" w:hAnsi="Times New Roman" w:cs="Times New Roman"/>
                <w:color w:val="0000FF"/>
                <w:sz w:val="24"/>
                <w:szCs w:val="24"/>
              </w:rPr>
              <w:t xml:space="preserve"> </w:t>
            </w:r>
          </w:p>
          <w:p w14:paraId="2C090206" w14:textId="03278F81" w:rsidR="00146E30" w:rsidRPr="00871F33" w:rsidRDefault="00767A0A" w:rsidP="00AC02D6">
            <w:pPr>
              <w:rPr>
                <w:rFonts w:ascii="Times New Roman" w:hAnsi="Times New Roman" w:cs="Times New Roman"/>
                <w:b/>
                <w:color w:val="000000" w:themeColor="text1"/>
                <w:sz w:val="24"/>
                <w:szCs w:val="24"/>
              </w:rPr>
            </w:pPr>
            <w:hyperlink r:id="rId74" w:history="1">
              <w:r w:rsidRPr="000978D8">
                <w:rPr>
                  <w:rStyle w:val="Kpr"/>
                  <w:rFonts w:ascii="Times New Roman" w:hAnsi="Times New Roman"/>
                  <w:sz w:val="24"/>
                  <w:szCs w:val="24"/>
                </w:rPr>
                <w:t>http://egitim.comu.edu.tr/arsiv/duyurular/fakultemizde-oryantasyon-programi-gerceklestirildi-r1388.html</w:t>
              </w:r>
            </w:hyperlink>
          </w:p>
        </w:tc>
      </w:tr>
      <w:tr w:rsidR="00C53E17" w:rsidRPr="00871F33" w14:paraId="0A324BF4" w14:textId="77777777" w:rsidTr="00C53E17">
        <w:tc>
          <w:tcPr>
            <w:tcW w:w="1413" w:type="dxa"/>
          </w:tcPr>
          <w:p w14:paraId="314CA129"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63CF7DD4"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2A1B2959"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6F0E146B" w14:textId="5B54C829"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1"/>
                  <w14:checkedState w14:val="2612" w14:font="MS Gothic"/>
                  <w14:uncheckedState w14:val="2610" w14:font="MS Gothic"/>
                </w14:checkbox>
              </w:sdtPr>
              <w:sdtContent>
                <w:r w:rsidR="0072600F"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46988584" w14:textId="77777777" w:rsidR="00146E30" w:rsidRPr="00871F33" w:rsidRDefault="00146E30" w:rsidP="00C53E17">
      <w:pPr>
        <w:jc w:val="both"/>
        <w:rPr>
          <w:rFonts w:ascii="Times New Roman" w:hAnsi="Times New Roman" w:cs="Times New Roman"/>
          <w:color w:val="000000" w:themeColor="text1"/>
          <w:sz w:val="24"/>
          <w:szCs w:val="24"/>
        </w:rPr>
      </w:pPr>
    </w:p>
    <w:p w14:paraId="6446E36E"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871F33" w14:paraId="2F2EBE48" w14:textId="77777777" w:rsidTr="00C53E17">
        <w:tc>
          <w:tcPr>
            <w:tcW w:w="9062" w:type="dxa"/>
            <w:gridSpan w:val="2"/>
          </w:tcPr>
          <w:p w14:paraId="12970570" w14:textId="77777777" w:rsidR="00767A0A" w:rsidRPr="0040053E" w:rsidRDefault="00767A0A" w:rsidP="00767A0A">
            <w:pPr>
              <w:pStyle w:val="Gvdemetni31"/>
              <w:shd w:val="clear" w:color="auto" w:fill="auto"/>
              <w:spacing w:before="0" w:after="0" w:line="240" w:lineRule="auto"/>
              <w:ind w:firstLine="380"/>
              <w:jc w:val="both"/>
              <w:rPr>
                <w:b w:val="0"/>
                <w:bCs w:val="0"/>
                <w:sz w:val="24"/>
                <w:szCs w:val="24"/>
              </w:rPr>
            </w:pPr>
            <w:r w:rsidRPr="0040053E">
              <w:rPr>
                <w:rStyle w:val="Gvdemetni3"/>
                <w:color w:val="000000"/>
                <w:sz w:val="24"/>
                <w:szCs w:val="24"/>
              </w:rPr>
              <w:t xml:space="preserve">Program çıktılarının öğrenme çıktıları ile ne şekilde uyumlu olduğu ve sağlandığı eğitim-öğretim bilgi sisteminde program çıktıları matrisinde açıkta görülmekte hangi öğrenme çıktısının hangi program çıktısına karşılık kaldığı ve ne derece katkı sağladığı takip edilmektedir. Bu doğrultuda öğrencilere </w:t>
            </w:r>
            <w:r>
              <w:rPr>
                <w:rStyle w:val="Gvdemetni3"/>
                <w:color w:val="000000"/>
                <w:sz w:val="24"/>
                <w:szCs w:val="24"/>
              </w:rPr>
              <w:t xml:space="preserve">okulların </w:t>
            </w:r>
            <w:r w:rsidRPr="0040053E">
              <w:rPr>
                <w:rStyle w:val="Gvdemetni3"/>
                <w:color w:val="000000"/>
                <w:sz w:val="24"/>
                <w:szCs w:val="24"/>
              </w:rPr>
              <w:t>sahip oldukları para, insan gücü, bilgi ve teknolojiden en iyi biçimde yararlanmayı sağlayacak çalı</w:t>
            </w:r>
            <w:r>
              <w:rPr>
                <w:rStyle w:val="Gvdemetni3"/>
                <w:color w:val="000000"/>
                <w:sz w:val="24"/>
                <w:szCs w:val="24"/>
              </w:rPr>
              <w:t xml:space="preserve">şma düzeninin planlanması için eğitim öğretim </w:t>
            </w:r>
            <w:r w:rsidRPr="0040053E">
              <w:rPr>
                <w:rStyle w:val="Gvdemetni3"/>
                <w:color w:val="000000"/>
                <w:sz w:val="24"/>
                <w:szCs w:val="24"/>
              </w:rPr>
              <w:t>bilgilerini arttırmaya yönelik teorik bilgiler verilmekte, uygulamalı derslerle de öğrenciler iş hayatına hazırlanmaktadır.</w:t>
            </w:r>
          </w:p>
          <w:p w14:paraId="157B1DB1" w14:textId="1B57D765" w:rsidR="00146E30" w:rsidRPr="00767A0A" w:rsidRDefault="00767A0A" w:rsidP="00767A0A">
            <w:pPr>
              <w:pStyle w:val="Gvdemetni31"/>
              <w:shd w:val="clear" w:color="auto" w:fill="auto"/>
              <w:spacing w:before="0" w:after="0" w:line="240" w:lineRule="auto"/>
              <w:ind w:firstLine="380"/>
              <w:jc w:val="both"/>
              <w:rPr>
                <w:b w:val="0"/>
                <w:bCs w:val="0"/>
                <w:color w:val="000000"/>
                <w:sz w:val="24"/>
                <w:szCs w:val="24"/>
                <w:shd w:val="clear" w:color="auto" w:fill="FFFFFF"/>
              </w:rPr>
            </w:pPr>
            <w:r w:rsidRPr="0040053E">
              <w:rPr>
                <w:rStyle w:val="Gvdemetni3"/>
                <w:color w:val="000000"/>
                <w:sz w:val="24"/>
                <w:szCs w:val="24"/>
              </w:rPr>
              <w:t xml:space="preserve">07.05.2014 tarihli ve 28993 sayılı </w:t>
            </w:r>
            <w:proofErr w:type="gramStart"/>
            <w:r w:rsidRPr="0040053E">
              <w:rPr>
                <w:rStyle w:val="Gvdemetni3"/>
                <w:color w:val="000000"/>
                <w:sz w:val="24"/>
                <w:szCs w:val="24"/>
              </w:rPr>
              <w:t>Resmi</w:t>
            </w:r>
            <w:proofErr w:type="gramEnd"/>
            <w:r w:rsidRPr="0040053E">
              <w:rPr>
                <w:rStyle w:val="Gvdemetni3"/>
                <w:color w:val="000000"/>
                <w:sz w:val="24"/>
                <w:szCs w:val="24"/>
              </w:rPr>
              <w:t xml:space="preserve"> Gazete ’de yayınlanan Çanakkale Onsekiz Mart Üniversitesi </w:t>
            </w:r>
            <w:proofErr w:type="spellStart"/>
            <w:r w:rsidRPr="0040053E">
              <w:rPr>
                <w:rStyle w:val="Gvdemetni3"/>
                <w:color w:val="000000"/>
                <w:sz w:val="24"/>
                <w:szCs w:val="24"/>
              </w:rPr>
              <w:t>Önlisans</w:t>
            </w:r>
            <w:proofErr w:type="spellEnd"/>
            <w:r w:rsidRPr="0040053E">
              <w:rPr>
                <w:rStyle w:val="Gvdemetni3"/>
                <w:color w:val="000000"/>
                <w:sz w:val="24"/>
                <w:szCs w:val="24"/>
              </w:rPr>
              <w:t xml:space="preserve">-Lisans Eğitim Öğretim ve Sınav Yönetmeliği’nin 38. ve 39. maddelerine istinaden bu programdan mezun olabilmek için öğrencilerin öğretim </w:t>
            </w:r>
            <w:r w:rsidRPr="0040053E">
              <w:rPr>
                <w:rStyle w:val="Gvdemetni3"/>
                <w:color w:val="000000"/>
                <w:sz w:val="24"/>
                <w:szCs w:val="24"/>
              </w:rPr>
              <w:lastRenderedPageBreak/>
              <w:t xml:space="preserve">programındaki tüm derslerden </w:t>
            </w:r>
            <w:proofErr w:type="gramStart"/>
            <w:r w:rsidRPr="0040053E">
              <w:rPr>
                <w:rStyle w:val="Gvdemetni3"/>
                <w:color w:val="000000"/>
                <w:sz w:val="24"/>
                <w:szCs w:val="24"/>
              </w:rPr>
              <w:t>4.00</w:t>
            </w:r>
            <w:proofErr w:type="gramEnd"/>
            <w:r w:rsidRPr="0040053E">
              <w:rPr>
                <w:rStyle w:val="Gvdemetni3"/>
                <w:color w:val="000000"/>
                <w:sz w:val="24"/>
                <w:szCs w:val="24"/>
              </w:rPr>
              <w:t xml:space="preserve"> üzerinden en az 2.00 Genel Not Ortalamasına sahip olmaları gerekmektedir. Ayrıca her bir kredili dersten en az DD veya üzeri not almış olmaları, her bir kredisiz dersten YE notu almış olmaları ile zorunlu ve seçimlik tüm derslerin AKTS kredisi toplamının 240 AKTS olup stajlarını tamamlamış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ekte bilgilerinize sunulmuştur</w:t>
            </w:r>
            <w:r>
              <w:rPr>
                <w:rStyle w:val="Gvdemetni3"/>
                <w:color w:val="000000"/>
                <w:sz w:val="24"/>
                <w:szCs w:val="24"/>
              </w:rPr>
              <w:t>.</w:t>
            </w:r>
          </w:p>
        </w:tc>
      </w:tr>
      <w:tr w:rsidR="00146E30" w:rsidRPr="00871F33" w14:paraId="6264B552" w14:textId="77777777" w:rsidTr="00C53E17">
        <w:tc>
          <w:tcPr>
            <w:tcW w:w="9062" w:type="dxa"/>
            <w:gridSpan w:val="2"/>
          </w:tcPr>
          <w:p w14:paraId="42E354D0" w14:textId="77777777" w:rsidR="0072600F"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72600F" w:rsidRPr="00871F33">
              <w:rPr>
                <w:rFonts w:ascii="Times New Roman" w:hAnsi="Times New Roman" w:cs="Times New Roman"/>
                <w:b/>
                <w:color w:val="000000" w:themeColor="text1"/>
                <w:sz w:val="24"/>
                <w:szCs w:val="24"/>
              </w:rPr>
              <w:t xml:space="preserve">: </w:t>
            </w:r>
          </w:p>
          <w:p w14:paraId="01DCFFFE" w14:textId="77777777" w:rsidR="0072600F" w:rsidRPr="00871F33" w:rsidRDefault="0072600F" w:rsidP="0072600F">
            <w:pPr>
              <w:ind w:left="142" w:right="142" w:firstLine="284"/>
              <w:rPr>
                <w:rFonts w:ascii="Times New Roman" w:eastAsia="Arial" w:hAnsi="Times New Roman" w:cs="Times New Roman"/>
                <w:color w:val="000000" w:themeColor="text1"/>
                <w:sz w:val="24"/>
                <w:szCs w:val="24"/>
              </w:rPr>
            </w:pPr>
            <w:hyperlink r:id="rId75">
              <w:r w:rsidRPr="00871F33">
                <w:rPr>
                  <w:rFonts w:ascii="Times New Roman" w:eastAsia="Arial" w:hAnsi="Times New Roman" w:cs="Times New Roman"/>
                  <w:color w:val="000000" w:themeColor="text1"/>
                  <w:sz w:val="24"/>
                  <w:szCs w:val="24"/>
                  <w:u w:val="single"/>
                </w:rPr>
                <w:t>https://www.resmigazete.gov.tr/eskiler/2014/05/20140507-5.htm</w:t>
              </w:r>
            </w:hyperlink>
          </w:p>
          <w:p w14:paraId="445094AE" w14:textId="51547C6E" w:rsidR="0072600F" w:rsidRPr="00871F33" w:rsidRDefault="0072600F" w:rsidP="0072600F">
            <w:pPr>
              <w:ind w:left="142" w:right="142" w:firstLine="284"/>
              <w:rPr>
                <w:rFonts w:ascii="Times New Roman" w:eastAsia="Arial" w:hAnsi="Times New Roman" w:cs="Times New Roman"/>
                <w:color w:val="000000" w:themeColor="text1"/>
                <w:sz w:val="24"/>
                <w:szCs w:val="24"/>
              </w:rPr>
            </w:pPr>
            <w:hyperlink r:id="rId76">
              <w:r w:rsidRPr="00871F33">
                <w:rPr>
                  <w:rFonts w:ascii="Times New Roman" w:eastAsia="Arial" w:hAnsi="Times New Roman" w:cs="Times New Roman"/>
                  <w:color w:val="000000" w:themeColor="text1"/>
                  <w:sz w:val="24"/>
                  <w:szCs w:val="24"/>
                  <w:u w:val="single"/>
                </w:rPr>
                <w:t>https://www.comu.edu.tr/haber-14602.html</w:t>
              </w:r>
            </w:hyperlink>
            <w:r w:rsidRPr="00871F33">
              <w:rPr>
                <w:rFonts w:ascii="Times New Roman" w:eastAsia="Arial" w:hAnsi="Times New Roman" w:cs="Times New Roman"/>
                <w:color w:val="000000" w:themeColor="text1"/>
                <w:sz w:val="24"/>
                <w:szCs w:val="24"/>
              </w:rPr>
              <w:t xml:space="preserve"> </w:t>
            </w:r>
          </w:p>
        </w:tc>
      </w:tr>
      <w:tr w:rsidR="00C53E17" w:rsidRPr="00871F33" w14:paraId="29344FB5" w14:textId="77777777" w:rsidTr="00C53E17">
        <w:tc>
          <w:tcPr>
            <w:tcW w:w="1413" w:type="dxa"/>
          </w:tcPr>
          <w:p w14:paraId="4C8CEA06"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4FABCD9"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322BB46A"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51B50958" w14:textId="4F768990"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1"/>
                  <w14:checkedState w14:val="2612" w14:font="MS Gothic"/>
                  <w14:uncheckedState w14:val="2610" w14:font="MS Gothic"/>
                </w14:checkbox>
              </w:sdtPr>
              <w:sdtContent>
                <w:r w:rsidR="0072600F"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56E2AB51" w14:textId="77777777" w:rsidR="00146E30" w:rsidRPr="00871F33" w:rsidRDefault="00146E30" w:rsidP="00C53E17">
      <w:pPr>
        <w:jc w:val="both"/>
        <w:rPr>
          <w:rFonts w:ascii="Times New Roman" w:hAnsi="Times New Roman" w:cs="Times New Roman"/>
          <w:color w:val="000000" w:themeColor="text1"/>
          <w:sz w:val="24"/>
          <w:szCs w:val="24"/>
        </w:rPr>
      </w:pPr>
    </w:p>
    <w:p w14:paraId="50D33717" w14:textId="77777777" w:rsidR="00146E30" w:rsidRPr="00871F33" w:rsidRDefault="00146E30" w:rsidP="00FA70E8">
      <w:pPr>
        <w:pStyle w:val="Balk1"/>
        <w:rPr>
          <w:rFonts w:ascii="Times New Roman" w:hAnsi="Times New Roman" w:cs="Times New Roman"/>
          <w:b/>
          <w:color w:val="000000" w:themeColor="text1"/>
          <w:sz w:val="24"/>
          <w:szCs w:val="24"/>
          <w:shd w:val="clear" w:color="auto" w:fill="FFFFFF"/>
        </w:rPr>
      </w:pPr>
      <w:bookmarkStart w:id="9" w:name="_Toc155173918"/>
      <w:r w:rsidRPr="00871F33">
        <w:rPr>
          <w:rStyle w:val="bold-font"/>
          <w:rFonts w:ascii="Times New Roman" w:hAnsi="Times New Roman" w:cs="Times New Roman"/>
          <w:b/>
          <w:color w:val="000000" w:themeColor="text1"/>
          <w:sz w:val="24"/>
          <w:szCs w:val="24"/>
          <w:shd w:val="clear" w:color="auto" w:fill="FFFFFF"/>
        </w:rPr>
        <w:t>4-</w:t>
      </w:r>
      <w:r w:rsidRPr="00871F33">
        <w:rPr>
          <w:rFonts w:ascii="Times New Roman" w:hAnsi="Times New Roman" w:cs="Times New Roman"/>
          <w:b/>
          <w:color w:val="000000" w:themeColor="text1"/>
          <w:sz w:val="24"/>
          <w:szCs w:val="24"/>
          <w:shd w:val="clear" w:color="auto" w:fill="FFFFFF"/>
        </w:rPr>
        <w:t>SÜREKLİ İYİLEŞTİRME</w:t>
      </w:r>
      <w:bookmarkEnd w:id="9"/>
    </w:p>
    <w:p w14:paraId="51F54013"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871F33" w14:paraId="65829499" w14:textId="77777777" w:rsidTr="00C53E17">
        <w:tc>
          <w:tcPr>
            <w:tcW w:w="9062" w:type="dxa"/>
            <w:gridSpan w:val="2"/>
          </w:tcPr>
          <w:p w14:paraId="6A8675E1" w14:textId="77777777" w:rsidR="003F7D2B" w:rsidRPr="0040053E" w:rsidRDefault="003F7D2B" w:rsidP="003F7D2B">
            <w:pPr>
              <w:pStyle w:val="Gvdemetni31"/>
              <w:shd w:val="clear" w:color="auto" w:fill="auto"/>
              <w:spacing w:before="0" w:after="0" w:line="480" w:lineRule="auto"/>
              <w:ind w:firstLine="0"/>
              <w:jc w:val="both"/>
              <w:rPr>
                <w:rStyle w:val="Gvdemetni3"/>
                <w:color w:val="000000"/>
                <w:sz w:val="24"/>
                <w:szCs w:val="24"/>
              </w:rPr>
            </w:pPr>
            <w:r w:rsidRPr="0040053E">
              <w:rPr>
                <w:rStyle w:val="Gvdemetni3"/>
                <w:color w:val="000000"/>
                <w:sz w:val="24"/>
                <w:szCs w:val="24"/>
              </w:rPr>
              <w:t>İç paydaş komisyonu üyeleriyle birlikte yılda bir 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stratejik plan ve iç kontrol raporu oluşturma komisyonları, faaliyet raporları, görev tanımları ve iş akış şemaları ve bunların sürekli güncellenmesi ilgili bölüm başkanı ve program danışmanı ile birim yöneticisinin takip sorumluluğundadır.</w:t>
            </w:r>
          </w:p>
          <w:p w14:paraId="43652216" w14:textId="41A7BF92" w:rsidR="003F7D2B" w:rsidRPr="0040053E" w:rsidRDefault="003F7D2B" w:rsidP="003F7D2B">
            <w:pPr>
              <w:pStyle w:val="GvdeMetni"/>
              <w:spacing w:line="480" w:lineRule="auto"/>
              <w:jc w:val="both"/>
              <w:rPr>
                <w:rFonts w:ascii="Times New Roman" w:hAnsi="Times New Roman" w:cs="Times New Roman"/>
                <w:sz w:val="24"/>
                <w:szCs w:val="24"/>
              </w:rPr>
            </w:pPr>
            <w:r w:rsidRPr="0040053E">
              <w:rPr>
                <w:rFonts w:ascii="Times New Roman" w:hAnsi="Times New Roman" w:cs="Times New Roman"/>
                <w:sz w:val="24"/>
                <w:szCs w:val="24"/>
              </w:rPr>
              <w:t>Ayrıca performans gösterileri, bölüm değerlendirme anketleri yılda bir güncellenmektedir. Bunlara ek olarak 5 yılda bir stratejik plan anketleri yapılmaktadır. Bu kapsamda programımız, gelişimini kalite bilincine dayalı olarak sürdürmeyi asıl hedef olarak önüne koymuştur. Bu kapsamda</w:t>
            </w:r>
            <w:r>
              <w:rPr>
                <w:rFonts w:ascii="Times New Roman" w:hAnsi="Times New Roman" w:cs="Times New Roman"/>
                <w:sz w:val="24"/>
                <w:szCs w:val="24"/>
              </w:rPr>
              <w:t xml:space="preserve"> farklı </w:t>
            </w:r>
            <w:r w:rsidRPr="0040053E">
              <w:rPr>
                <w:rFonts w:ascii="Times New Roman" w:hAnsi="Times New Roman" w:cs="Times New Roman"/>
                <w:sz w:val="24"/>
                <w:szCs w:val="24"/>
              </w:rPr>
              <w:t xml:space="preserve">yıllarda köklü güncellemelere gidilmiştir. Bunların kanıtları ekteki linklerde verilmiş daha önceki bölümlerde de detaylı olarak açıklanmıştır. Bu </w:t>
            </w:r>
            <w:r w:rsidRPr="0040053E">
              <w:rPr>
                <w:rFonts w:ascii="Times New Roman" w:hAnsi="Times New Roman" w:cs="Times New Roman"/>
                <w:sz w:val="24"/>
                <w:szCs w:val="24"/>
              </w:rPr>
              <w:lastRenderedPageBreak/>
              <w:t xml:space="preserve">kapsamda Çanakkale Onsekiz Mart Üniversitesi </w:t>
            </w:r>
            <w:r>
              <w:rPr>
                <w:rFonts w:ascii="Times New Roman" w:hAnsi="Times New Roman" w:cs="Times New Roman"/>
                <w:sz w:val="24"/>
                <w:szCs w:val="24"/>
              </w:rPr>
              <w:t>202</w:t>
            </w:r>
            <w:r w:rsidR="00290E35">
              <w:rPr>
                <w:rFonts w:ascii="Times New Roman" w:hAnsi="Times New Roman" w:cs="Times New Roman"/>
                <w:sz w:val="24"/>
                <w:szCs w:val="24"/>
              </w:rPr>
              <w:t>5</w:t>
            </w:r>
            <w:r>
              <w:rPr>
                <w:rFonts w:ascii="Times New Roman" w:hAnsi="Times New Roman" w:cs="Times New Roman"/>
                <w:sz w:val="24"/>
                <w:szCs w:val="24"/>
              </w:rPr>
              <w:t>- 202</w:t>
            </w:r>
            <w:r w:rsidR="00290E35">
              <w:rPr>
                <w:rFonts w:ascii="Times New Roman" w:hAnsi="Times New Roman" w:cs="Times New Roman"/>
                <w:sz w:val="24"/>
                <w:szCs w:val="24"/>
              </w:rPr>
              <w:t>8</w:t>
            </w:r>
            <w:r w:rsidRPr="0040053E">
              <w:rPr>
                <w:rFonts w:ascii="Times New Roman" w:hAnsi="Times New Roman" w:cs="Times New Roman"/>
                <w:sz w:val="24"/>
                <w:szCs w:val="24"/>
              </w:rPr>
              <w:t xml:space="preserve"> stratejik planında, stratejik amaçlarımız belirtilmiştir. Belirlenen bu amaçların en önemlisi bilimsel, girişimci, yenilikçi ve rekabetçi bir araştırma üniversitesi olmaya bir program olarak katkı sağlamak; kaliteli eğitim ve öğretim faaliyetleri sunmak, paydaşlarla olan ilişkilerin geliştirilmesi ve daha iyi mezunların yetiştirilmesidir. Bu stratejik amaçlarımıza ulaşabilmek için programımız şu stratejik hedefleri doğrultusunda strateji geliştirmektedir: Bilimsel, girişimci ve aynı zamanda yenilikçi çalışmaların geliştirilmesi; eğitim-öğretim faaliyetlerinin geliştirilmesi; iç ve dış paydaşlarla olan ilişkilerin etkin kılınması şeklindedir. Bu hedefler doğrultusunda attığımız adımlar ve önümüzdeki beş yıl boyunca gerçekleştirmeyi düşündüğümüz planlar programımıza ait stratejik planda web sitemizde kamuya açık paylaşılmıştır.</w:t>
            </w:r>
          </w:p>
          <w:p w14:paraId="19D98EAB" w14:textId="77777777" w:rsidR="003F7D2B" w:rsidRPr="0040053E" w:rsidRDefault="003F7D2B" w:rsidP="003F7D2B">
            <w:pPr>
              <w:pStyle w:val="GvdeMetni"/>
              <w:spacing w:line="480" w:lineRule="auto"/>
              <w:ind w:firstLine="566"/>
              <w:jc w:val="both"/>
              <w:rPr>
                <w:rFonts w:ascii="Times New Roman" w:hAnsi="Times New Roman" w:cs="Times New Roman"/>
                <w:sz w:val="24"/>
                <w:szCs w:val="24"/>
              </w:rPr>
            </w:pPr>
            <w:bookmarkStart w:id="10" w:name="_Toc130548680"/>
            <w:r w:rsidRPr="00D20DFF">
              <w:rPr>
                <w:rStyle w:val="Balk3Char"/>
                <w:b/>
                <w:bCs/>
                <w:color w:val="auto"/>
              </w:rPr>
              <w:t xml:space="preserve">Program </w:t>
            </w:r>
            <w:proofErr w:type="spellStart"/>
            <w:r w:rsidRPr="00D20DFF">
              <w:rPr>
                <w:rStyle w:val="Balk3Char"/>
                <w:b/>
                <w:bCs/>
                <w:color w:val="auto"/>
              </w:rPr>
              <w:t>Swot</w:t>
            </w:r>
            <w:proofErr w:type="spellEnd"/>
            <w:r w:rsidRPr="00D20DFF">
              <w:rPr>
                <w:rStyle w:val="Balk3Char"/>
                <w:b/>
                <w:bCs/>
                <w:color w:val="auto"/>
              </w:rPr>
              <w:t xml:space="preserve"> Analizi</w:t>
            </w:r>
            <w:bookmarkEnd w:id="10"/>
            <w:r w:rsidRPr="0040053E">
              <w:rPr>
                <w:rFonts w:ascii="Times New Roman" w:hAnsi="Times New Roman" w:cs="Times New Roman"/>
                <w:b/>
                <w:sz w:val="24"/>
                <w:szCs w:val="24"/>
              </w:rPr>
              <w:t xml:space="preserve">: </w:t>
            </w:r>
            <w:r w:rsidRPr="0040053E">
              <w:rPr>
                <w:rFonts w:ascii="Times New Roman" w:hAnsi="Times New Roman" w:cs="Times New Roman"/>
                <w:sz w:val="24"/>
                <w:szCs w:val="24"/>
              </w:rPr>
              <w:t>Bölümümüzün ve programımızın eğitim, öğretim ve yönetim faaliyetleri değişik açılardan incelenerek üniversitenin kuvvetli yönleri, zayıf yönleri, fırsatları ve tehditleri değerlendirilmiştir. Değerlendirme;</w:t>
            </w:r>
          </w:p>
          <w:p w14:paraId="4A430672"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Eğitim-öğretim,</w:t>
            </w:r>
          </w:p>
          <w:p w14:paraId="085B1278"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 xml:space="preserve">Girişimci </w:t>
            </w:r>
            <w:r w:rsidRPr="0040053E">
              <w:rPr>
                <w:rFonts w:ascii="Times New Roman" w:hAnsi="Times New Roman" w:cs="Times New Roman"/>
                <w:spacing w:val="-3"/>
                <w:sz w:val="24"/>
                <w:szCs w:val="24"/>
              </w:rPr>
              <w:t xml:space="preserve">ve </w:t>
            </w:r>
            <w:r w:rsidRPr="0040053E">
              <w:rPr>
                <w:rFonts w:ascii="Times New Roman" w:hAnsi="Times New Roman" w:cs="Times New Roman"/>
                <w:sz w:val="24"/>
                <w:szCs w:val="24"/>
              </w:rPr>
              <w:t>yenilikçi bir araştırma üniversitesi olma vizyonuna</w:t>
            </w:r>
            <w:r w:rsidRPr="0040053E">
              <w:rPr>
                <w:rFonts w:ascii="Times New Roman" w:hAnsi="Times New Roman" w:cs="Times New Roman"/>
                <w:spacing w:val="2"/>
                <w:sz w:val="24"/>
                <w:szCs w:val="24"/>
              </w:rPr>
              <w:t xml:space="preserve"> </w:t>
            </w:r>
            <w:r w:rsidRPr="0040053E">
              <w:rPr>
                <w:rFonts w:ascii="Times New Roman" w:hAnsi="Times New Roman" w:cs="Times New Roman"/>
                <w:sz w:val="24"/>
                <w:szCs w:val="24"/>
              </w:rPr>
              <w:t>katkı,</w:t>
            </w:r>
          </w:p>
          <w:p w14:paraId="28E02AE9"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Ders içeriklerinin sürekli güncellenmesi, ders planının gerektiğinde</w:t>
            </w:r>
            <w:r w:rsidRPr="0040053E">
              <w:rPr>
                <w:rFonts w:ascii="Times New Roman" w:hAnsi="Times New Roman" w:cs="Times New Roman"/>
                <w:spacing w:val="-5"/>
                <w:sz w:val="24"/>
                <w:szCs w:val="24"/>
              </w:rPr>
              <w:t xml:space="preserve"> </w:t>
            </w:r>
            <w:r w:rsidRPr="0040053E">
              <w:rPr>
                <w:rFonts w:ascii="Times New Roman" w:hAnsi="Times New Roman" w:cs="Times New Roman"/>
                <w:sz w:val="24"/>
                <w:szCs w:val="24"/>
              </w:rPr>
              <w:t>güncellenmesi,</w:t>
            </w:r>
          </w:p>
          <w:p w14:paraId="3ADAF1A7"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Ders yüklerinin</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dağılımı,</w:t>
            </w:r>
          </w:p>
          <w:p w14:paraId="7C7578AB"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Etkin bir kariyer planlamasının</w:t>
            </w:r>
            <w:r w:rsidRPr="0040053E">
              <w:rPr>
                <w:rFonts w:ascii="Times New Roman" w:hAnsi="Times New Roman" w:cs="Times New Roman"/>
                <w:spacing w:val="2"/>
                <w:sz w:val="24"/>
                <w:szCs w:val="24"/>
              </w:rPr>
              <w:t xml:space="preserve"> </w:t>
            </w:r>
            <w:r w:rsidRPr="0040053E">
              <w:rPr>
                <w:rFonts w:ascii="Times New Roman" w:hAnsi="Times New Roman" w:cs="Times New Roman"/>
                <w:sz w:val="24"/>
                <w:szCs w:val="24"/>
              </w:rPr>
              <w:t>yapılandırılması,</w:t>
            </w:r>
          </w:p>
          <w:p w14:paraId="41A332A1"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Akademisyenlerin</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değerlendirilmesi,</w:t>
            </w:r>
          </w:p>
          <w:p w14:paraId="2CDA23BB" w14:textId="77777777" w:rsidR="003F7D2B" w:rsidRPr="0040053E" w:rsidRDefault="003F7D2B" w:rsidP="003F7D2B">
            <w:pPr>
              <w:pStyle w:val="ListeParagraf"/>
              <w:numPr>
                <w:ilvl w:val="1"/>
                <w:numId w:val="15"/>
              </w:numPr>
              <w:tabs>
                <w:tab w:val="left" w:pos="1482"/>
              </w:tabs>
              <w:spacing w:line="480" w:lineRule="auto"/>
              <w:ind w:left="0" w:hanging="135"/>
              <w:rPr>
                <w:rFonts w:ascii="Times New Roman" w:hAnsi="Times New Roman" w:cs="Times New Roman"/>
                <w:sz w:val="24"/>
                <w:szCs w:val="24"/>
              </w:rPr>
            </w:pPr>
            <w:r w:rsidRPr="0040053E">
              <w:rPr>
                <w:rFonts w:ascii="Times New Roman" w:hAnsi="Times New Roman" w:cs="Times New Roman"/>
                <w:spacing w:val="-3"/>
                <w:sz w:val="24"/>
                <w:szCs w:val="24"/>
              </w:rPr>
              <w:t xml:space="preserve">İç </w:t>
            </w:r>
            <w:r w:rsidRPr="0040053E">
              <w:rPr>
                <w:rFonts w:ascii="Times New Roman" w:hAnsi="Times New Roman" w:cs="Times New Roman"/>
                <w:sz w:val="24"/>
                <w:szCs w:val="24"/>
              </w:rPr>
              <w:t>ve dış paydaşlarla daha sıkı bir iletişim</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kurulması,</w:t>
            </w:r>
          </w:p>
          <w:p w14:paraId="47997D39"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Öğrenci/akademisyen</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iletişimi,</w:t>
            </w:r>
          </w:p>
          <w:p w14:paraId="6665C7B3"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Mezun</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ilişkileri,</w:t>
            </w:r>
          </w:p>
          <w:p w14:paraId="69AB0F9E"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Destek birimleri kapsamında</w:t>
            </w:r>
            <w:r w:rsidRPr="0040053E">
              <w:rPr>
                <w:rFonts w:ascii="Times New Roman" w:hAnsi="Times New Roman" w:cs="Times New Roman"/>
                <w:spacing w:val="-2"/>
                <w:sz w:val="24"/>
                <w:szCs w:val="24"/>
              </w:rPr>
              <w:t xml:space="preserve"> </w:t>
            </w:r>
            <w:r w:rsidRPr="0040053E">
              <w:rPr>
                <w:rFonts w:ascii="Times New Roman" w:hAnsi="Times New Roman" w:cs="Times New Roman"/>
                <w:sz w:val="24"/>
                <w:szCs w:val="24"/>
              </w:rPr>
              <w:t>yapılmıştır.</w:t>
            </w:r>
          </w:p>
          <w:p w14:paraId="62830852" w14:textId="77777777" w:rsidR="003F7D2B" w:rsidRPr="00C93C45" w:rsidRDefault="003F7D2B" w:rsidP="003F7D2B">
            <w:pPr>
              <w:pStyle w:val="Balk3"/>
              <w:spacing w:before="0"/>
              <w:rPr>
                <w:rFonts w:ascii="Times New Roman" w:hAnsi="Times New Roman" w:cs="Times New Roman"/>
                <w:color w:val="auto"/>
              </w:rPr>
            </w:pPr>
            <w:bookmarkStart w:id="11" w:name="_Toc130548681"/>
            <w:r w:rsidRPr="00C93C45">
              <w:rPr>
                <w:rFonts w:ascii="Times New Roman" w:hAnsi="Times New Roman" w:cs="Times New Roman"/>
                <w:color w:val="auto"/>
              </w:rPr>
              <w:t>Programın Güçlü Yönleri:</w:t>
            </w:r>
            <w:bookmarkEnd w:id="11"/>
          </w:p>
          <w:p w14:paraId="57E32F85" w14:textId="77777777" w:rsidR="003F7D2B"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21. yüzyıl öğretmenlik becerileri ve gerekliliklerine </w:t>
            </w:r>
            <w:r w:rsidRPr="0040053E">
              <w:rPr>
                <w:rFonts w:ascii="Times New Roman" w:hAnsi="Times New Roman" w:cs="Times New Roman"/>
                <w:sz w:val="24"/>
                <w:szCs w:val="24"/>
              </w:rPr>
              <w:t xml:space="preserve">yönelik güncel bir dört yarıyıllık </w:t>
            </w:r>
            <w:r w:rsidRPr="0040053E">
              <w:rPr>
                <w:rFonts w:ascii="Times New Roman" w:hAnsi="Times New Roman" w:cs="Times New Roman"/>
                <w:sz w:val="24"/>
                <w:szCs w:val="24"/>
              </w:rPr>
              <w:lastRenderedPageBreak/>
              <w:t>öğretim planına sahip</w:t>
            </w:r>
            <w:r w:rsidRPr="0040053E">
              <w:rPr>
                <w:rFonts w:ascii="Times New Roman" w:hAnsi="Times New Roman" w:cs="Times New Roman"/>
                <w:spacing w:val="-14"/>
                <w:sz w:val="24"/>
                <w:szCs w:val="24"/>
              </w:rPr>
              <w:t xml:space="preserve"> </w:t>
            </w:r>
            <w:r w:rsidRPr="0040053E">
              <w:rPr>
                <w:rFonts w:ascii="Times New Roman" w:hAnsi="Times New Roman" w:cs="Times New Roman"/>
                <w:sz w:val="24"/>
                <w:szCs w:val="24"/>
              </w:rPr>
              <w:t>olunması,</w:t>
            </w:r>
          </w:p>
          <w:p w14:paraId="41A2D337" w14:textId="606A13D9" w:rsidR="003F7D2B" w:rsidRDefault="008010E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Pr>
                <w:rFonts w:ascii="Times New Roman" w:hAnsi="Times New Roman" w:cs="Times New Roman"/>
                <w:sz w:val="24"/>
                <w:szCs w:val="24"/>
              </w:rPr>
              <w:t>7</w:t>
            </w:r>
            <w:r w:rsidR="003F7D2B">
              <w:rPr>
                <w:rFonts w:ascii="Times New Roman" w:hAnsi="Times New Roman" w:cs="Times New Roman"/>
                <w:sz w:val="24"/>
                <w:szCs w:val="24"/>
              </w:rPr>
              <w:t xml:space="preserve"> profesör, </w:t>
            </w:r>
            <w:r>
              <w:rPr>
                <w:rFonts w:ascii="Times New Roman" w:hAnsi="Times New Roman" w:cs="Times New Roman"/>
                <w:sz w:val="24"/>
                <w:szCs w:val="24"/>
              </w:rPr>
              <w:t>3</w:t>
            </w:r>
            <w:r w:rsidR="003F7D2B">
              <w:rPr>
                <w:rFonts w:ascii="Times New Roman" w:hAnsi="Times New Roman" w:cs="Times New Roman"/>
                <w:sz w:val="24"/>
                <w:szCs w:val="24"/>
              </w:rPr>
              <w:t xml:space="preserve"> doçent, 1 öğretim görevlisi ve 1 araştırma görevlisinden oluşan alanında yetkin ve tecrübeli bir öğretim elemanı kadrosu,</w:t>
            </w:r>
          </w:p>
          <w:p w14:paraId="1E8DACEA" w14:textId="77777777" w:rsidR="003F7D2B" w:rsidRPr="00E71E7E" w:rsidRDefault="003F7D2B" w:rsidP="003F7D2B">
            <w:pPr>
              <w:pStyle w:val="ListeParagraf"/>
              <w:numPr>
                <w:ilvl w:val="1"/>
                <w:numId w:val="15"/>
              </w:numPr>
              <w:tabs>
                <w:tab w:val="left" w:pos="1480"/>
              </w:tabs>
              <w:spacing w:line="480" w:lineRule="auto"/>
              <w:ind w:left="0"/>
              <w:rPr>
                <w:rStyle w:val="Gvdemetni3"/>
                <w:b w:val="0"/>
                <w:bCs w:val="0"/>
                <w:sz w:val="24"/>
                <w:szCs w:val="24"/>
                <w:shd w:val="clear" w:color="auto" w:fill="auto"/>
              </w:rPr>
            </w:pPr>
            <w:r w:rsidRPr="00E71E7E">
              <w:rPr>
                <w:rStyle w:val="Gvdemetni3"/>
                <w:b w:val="0"/>
                <w:bCs w:val="0"/>
                <w:color w:val="000000"/>
                <w:sz w:val="24"/>
                <w:szCs w:val="24"/>
              </w:rPr>
              <w:t>Kalite, akreditasyon, örgütsel gelişme ve örgütsel değişim süreçlerinin</w:t>
            </w:r>
            <w:r>
              <w:rPr>
                <w:rStyle w:val="Gvdemetni3"/>
                <w:b w:val="0"/>
                <w:bCs w:val="0"/>
                <w:color w:val="000000"/>
                <w:sz w:val="24"/>
                <w:szCs w:val="24"/>
              </w:rPr>
              <w:t xml:space="preserve"> başarıyla sürdürülmesi, </w:t>
            </w:r>
            <w:r w:rsidRPr="00E71E7E">
              <w:rPr>
                <w:rStyle w:val="Gvdemetni3"/>
                <w:b w:val="0"/>
                <w:bCs w:val="0"/>
                <w:color w:val="000000"/>
                <w:sz w:val="24"/>
                <w:szCs w:val="24"/>
              </w:rPr>
              <w:t>vizyon ve misyonun tüm iç paydaşlar tarafından sahiplenilmemiş olması</w:t>
            </w:r>
            <w:r>
              <w:rPr>
                <w:rStyle w:val="Gvdemetni3"/>
                <w:b w:val="0"/>
                <w:bCs w:val="0"/>
                <w:color w:val="000000"/>
                <w:sz w:val="24"/>
                <w:szCs w:val="24"/>
              </w:rPr>
              <w:t>,</w:t>
            </w:r>
          </w:p>
          <w:p w14:paraId="3C2F4EDF"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Pr>
                <w:rFonts w:ascii="Times New Roman" w:hAnsi="Times New Roman" w:cs="Times New Roman"/>
                <w:sz w:val="24"/>
                <w:szCs w:val="24"/>
              </w:rPr>
              <w:t>Sınıf Eğitimi Anabilim Dalının kendi alanında Türkiye’de ilk AKTS etiketine sahip sınıf öğretmenliği programı olması,</w:t>
            </w:r>
          </w:p>
          <w:p w14:paraId="7DF18DE2"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Yeni fiziki imkanlara kavuşulmuş olunması,</w:t>
            </w:r>
          </w:p>
          <w:p w14:paraId="36DD253E"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Ça</w:t>
            </w:r>
            <w:r>
              <w:rPr>
                <w:rFonts w:ascii="Times New Roman" w:hAnsi="Times New Roman" w:cs="Times New Roman"/>
                <w:sz w:val="24"/>
                <w:szCs w:val="24"/>
              </w:rPr>
              <w:t>nakkale’nin merkez</w:t>
            </w:r>
            <w:r w:rsidRPr="0040053E">
              <w:rPr>
                <w:rFonts w:ascii="Times New Roman" w:hAnsi="Times New Roman" w:cs="Times New Roman"/>
                <w:sz w:val="24"/>
                <w:szCs w:val="24"/>
              </w:rPr>
              <w:t xml:space="preserve"> ilçesinde</w:t>
            </w:r>
            <w:r w:rsidRPr="0040053E">
              <w:rPr>
                <w:rFonts w:ascii="Times New Roman" w:hAnsi="Times New Roman" w:cs="Times New Roman"/>
                <w:spacing w:val="-4"/>
                <w:sz w:val="24"/>
                <w:szCs w:val="24"/>
              </w:rPr>
              <w:t xml:space="preserve"> </w:t>
            </w:r>
            <w:r w:rsidRPr="0040053E">
              <w:rPr>
                <w:rFonts w:ascii="Times New Roman" w:hAnsi="Times New Roman" w:cs="Times New Roman"/>
                <w:sz w:val="24"/>
                <w:szCs w:val="24"/>
              </w:rPr>
              <w:t>bulunma,</w:t>
            </w:r>
          </w:p>
          <w:p w14:paraId="5CEA8507" w14:textId="77777777" w:rsidR="003F7D2B" w:rsidRPr="0040053E" w:rsidRDefault="003F7D2B" w:rsidP="003F7D2B">
            <w:pPr>
              <w:pStyle w:val="ListeParagraf"/>
              <w:numPr>
                <w:ilvl w:val="1"/>
                <w:numId w:val="15"/>
              </w:numPr>
              <w:tabs>
                <w:tab w:val="left" w:pos="1482"/>
              </w:tabs>
              <w:spacing w:line="480" w:lineRule="auto"/>
              <w:ind w:left="0" w:hanging="135"/>
              <w:rPr>
                <w:rFonts w:ascii="Times New Roman" w:hAnsi="Times New Roman" w:cs="Times New Roman"/>
                <w:sz w:val="24"/>
                <w:szCs w:val="24"/>
              </w:rPr>
            </w:pPr>
            <w:r w:rsidRPr="0040053E">
              <w:rPr>
                <w:rFonts w:ascii="Times New Roman" w:hAnsi="Times New Roman" w:cs="Times New Roman"/>
                <w:sz w:val="24"/>
                <w:szCs w:val="24"/>
              </w:rPr>
              <w:t>Sınıf Eğitimi Anabilim Dalının kendi alanında Türkiye’de sayılı bölümlerden birisi</w:t>
            </w:r>
            <w:r w:rsidRPr="0040053E">
              <w:rPr>
                <w:rFonts w:ascii="Times New Roman" w:hAnsi="Times New Roman" w:cs="Times New Roman"/>
                <w:spacing w:val="-7"/>
                <w:sz w:val="24"/>
                <w:szCs w:val="24"/>
              </w:rPr>
              <w:t xml:space="preserve"> </w:t>
            </w:r>
            <w:r w:rsidRPr="0040053E">
              <w:rPr>
                <w:rFonts w:ascii="Times New Roman" w:hAnsi="Times New Roman" w:cs="Times New Roman"/>
                <w:sz w:val="24"/>
                <w:szCs w:val="24"/>
              </w:rPr>
              <w:t>olması,</w:t>
            </w:r>
          </w:p>
          <w:p w14:paraId="2BFE3EA7"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Akademisyenlerimizin, konuları hakkında nitelikli eser üretme kapasitesine sahip</w:t>
            </w:r>
            <w:r w:rsidRPr="0040053E">
              <w:rPr>
                <w:rFonts w:ascii="Times New Roman" w:hAnsi="Times New Roman" w:cs="Times New Roman"/>
                <w:spacing w:val="-5"/>
                <w:sz w:val="24"/>
                <w:szCs w:val="24"/>
              </w:rPr>
              <w:t xml:space="preserve"> </w:t>
            </w:r>
            <w:r w:rsidRPr="0040053E">
              <w:rPr>
                <w:rFonts w:ascii="Times New Roman" w:hAnsi="Times New Roman" w:cs="Times New Roman"/>
                <w:sz w:val="24"/>
                <w:szCs w:val="24"/>
              </w:rPr>
              <w:t>olması,</w:t>
            </w:r>
          </w:p>
          <w:p w14:paraId="53B64FBA" w14:textId="77777777" w:rsidR="003F7D2B" w:rsidRPr="0040053E" w:rsidRDefault="003F7D2B" w:rsidP="003F7D2B">
            <w:pPr>
              <w:pStyle w:val="ListeParagraf"/>
              <w:numPr>
                <w:ilvl w:val="1"/>
                <w:numId w:val="15"/>
              </w:numPr>
              <w:tabs>
                <w:tab w:val="left" w:pos="1480"/>
              </w:tabs>
              <w:spacing w:line="480" w:lineRule="auto"/>
              <w:ind w:left="0"/>
              <w:jc w:val="both"/>
              <w:rPr>
                <w:rFonts w:ascii="Times New Roman" w:hAnsi="Times New Roman" w:cs="Times New Roman"/>
                <w:sz w:val="24"/>
                <w:szCs w:val="24"/>
              </w:rPr>
            </w:pPr>
            <w:r w:rsidRPr="0040053E">
              <w:rPr>
                <w:rFonts w:ascii="Times New Roman" w:hAnsi="Times New Roman" w:cs="Times New Roman"/>
                <w:sz w:val="24"/>
                <w:szCs w:val="24"/>
              </w:rPr>
              <w:t>Akademisyenlerimizin, konuları hakkında nitelikli proje üretme potansiyeline sahip</w:t>
            </w:r>
            <w:r w:rsidRPr="0040053E">
              <w:rPr>
                <w:rFonts w:ascii="Times New Roman" w:hAnsi="Times New Roman" w:cs="Times New Roman"/>
                <w:spacing w:val="-8"/>
                <w:sz w:val="24"/>
                <w:szCs w:val="24"/>
              </w:rPr>
              <w:t xml:space="preserve"> </w:t>
            </w:r>
            <w:r w:rsidRPr="0040053E">
              <w:rPr>
                <w:rFonts w:ascii="Times New Roman" w:hAnsi="Times New Roman" w:cs="Times New Roman"/>
                <w:sz w:val="24"/>
                <w:szCs w:val="24"/>
              </w:rPr>
              <w:t>olması,</w:t>
            </w:r>
          </w:p>
          <w:p w14:paraId="141D8237"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Akademik personelin öğrencilere bilgi aktarımında yeterli formasyona sahip</w:t>
            </w:r>
            <w:r w:rsidRPr="0040053E">
              <w:rPr>
                <w:rFonts w:ascii="Times New Roman" w:hAnsi="Times New Roman" w:cs="Times New Roman"/>
                <w:spacing w:val="-4"/>
                <w:sz w:val="24"/>
                <w:szCs w:val="24"/>
              </w:rPr>
              <w:t xml:space="preserve"> </w:t>
            </w:r>
            <w:r w:rsidRPr="0040053E">
              <w:rPr>
                <w:rFonts w:ascii="Times New Roman" w:hAnsi="Times New Roman" w:cs="Times New Roman"/>
                <w:sz w:val="24"/>
                <w:szCs w:val="24"/>
              </w:rPr>
              <w:t>olması,</w:t>
            </w:r>
          </w:p>
          <w:p w14:paraId="4B19442F"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Akademik personel öğrenci iletişiminin istenilen düzeyde</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olması,</w:t>
            </w:r>
          </w:p>
          <w:p w14:paraId="23598E80" w14:textId="77777777" w:rsidR="003F7D2B" w:rsidRPr="0040053E" w:rsidRDefault="003F7D2B" w:rsidP="003F7D2B">
            <w:pPr>
              <w:pStyle w:val="ListeParagraf"/>
              <w:numPr>
                <w:ilvl w:val="1"/>
                <w:numId w:val="15"/>
              </w:numPr>
              <w:tabs>
                <w:tab w:val="left" w:pos="1480"/>
              </w:tabs>
              <w:spacing w:line="480" w:lineRule="auto"/>
              <w:ind w:left="0"/>
              <w:rPr>
                <w:rFonts w:ascii="Times New Roman" w:hAnsi="Times New Roman" w:cs="Times New Roman"/>
                <w:sz w:val="24"/>
                <w:szCs w:val="24"/>
              </w:rPr>
            </w:pPr>
            <w:r w:rsidRPr="0040053E">
              <w:rPr>
                <w:rFonts w:ascii="Times New Roman" w:hAnsi="Times New Roman" w:cs="Times New Roman"/>
                <w:sz w:val="24"/>
                <w:szCs w:val="24"/>
              </w:rPr>
              <w:t>Akademik personel idari personel iletişimi</w:t>
            </w:r>
            <w:r>
              <w:rPr>
                <w:rFonts w:ascii="Times New Roman" w:hAnsi="Times New Roman" w:cs="Times New Roman"/>
                <w:sz w:val="24"/>
                <w:szCs w:val="24"/>
              </w:rPr>
              <w:t>n</w:t>
            </w:r>
            <w:r w:rsidRPr="0040053E">
              <w:rPr>
                <w:rFonts w:ascii="Times New Roman" w:hAnsi="Times New Roman" w:cs="Times New Roman"/>
                <w:sz w:val="24"/>
                <w:szCs w:val="24"/>
              </w:rPr>
              <w:t>in istenilen düzeyde</w:t>
            </w:r>
            <w:r w:rsidRPr="0040053E">
              <w:rPr>
                <w:rFonts w:ascii="Times New Roman" w:hAnsi="Times New Roman" w:cs="Times New Roman"/>
                <w:spacing w:val="-6"/>
                <w:sz w:val="24"/>
                <w:szCs w:val="24"/>
              </w:rPr>
              <w:t xml:space="preserve"> </w:t>
            </w:r>
            <w:r w:rsidRPr="0040053E">
              <w:rPr>
                <w:rFonts w:ascii="Times New Roman" w:hAnsi="Times New Roman" w:cs="Times New Roman"/>
                <w:sz w:val="24"/>
                <w:szCs w:val="24"/>
              </w:rPr>
              <w:t>olması,</w:t>
            </w:r>
          </w:p>
          <w:p w14:paraId="3DBC8CA8" w14:textId="77777777" w:rsidR="003F7D2B" w:rsidRPr="0040053E" w:rsidRDefault="003F7D2B" w:rsidP="003F7D2B">
            <w:pPr>
              <w:pStyle w:val="ListeParagraf"/>
              <w:numPr>
                <w:ilvl w:val="1"/>
                <w:numId w:val="15"/>
              </w:numPr>
              <w:tabs>
                <w:tab w:val="left" w:pos="1482"/>
              </w:tabs>
              <w:spacing w:line="480" w:lineRule="auto"/>
              <w:ind w:left="0" w:hanging="135"/>
              <w:rPr>
                <w:rFonts w:ascii="Times New Roman" w:hAnsi="Times New Roman" w:cs="Times New Roman"/>
                <w:sz w:val="24"/>
                <w:szCs w:val="24"/>
              </w:rPr>
            </w:pPr>
            <w:r w:rsidRPr="0040053E">
              <w:rPr>
                <w:rFonts w:ascii="Times New Roman" w:hAnsi="Times New Roman" w:cs="Times New Roman"/>
                <w:sz w:val="24"/>
                <w:szCs w:val="24"/>
              </w:rPr>
              <w:t>İdari personel öğrenci iletişimin istenilen düzeyde</w:t>
            </w:r>
            <w:r w:rsidRPr="0040053E">
              <w:rPr>
                <w:rFonts w:ascii="Times New Roman" w:hAnsi="Times New Roman" w:cs="Times New Roman"/>
                <w:spacing w:val="-1"/>
                <w:sz w:val="24"/>
                <w:szCs w:val="24"/>
              </w:rPr>
              <w:t xml:space="preserve"> </w:t>
            </w:r>
            <w:r w:rsidRPr="0040053E">
              <w:rPr>
                <w:rFonts w:ascii="Times New Roman" w:hAnsi="Times New Roman" w:cs="Times New Roman"/>
                <w:sz w:val="24"/>
                <w:szCs w:val="24"/>
              </w:rPr>
              <w:t>olması,</w:t>
            </w:r>
          </w:p>
          <w:p w14:paraId="056CDFCD" w14:textId="77777777" w:rsidR="003F7D2B" w:rsidRPr="0040053E" w:rsidRDefault="003F7D2B" w:rsidP="003F7D2B">
            <w:pPr>
              <w:pStyle w:val="Gvdemetni31"/>
              <w:shd w:val="clear" w:color="auto" w:fill="auto"/>
              <w:spacing w:before="0" w:after="0" w:line="480" w:lineRule="auto"/>
              <w:ind w:firstLine="0"/>
              <w:jc w:val="both"/>
              <w:rPr>
                <w:rStyle w:val="Balk22"/>
                <w:sz w:val="24"/>
                <w:szCs w:val="24"/>
                <w:shd w:val="clear" w:color="auto" w:fill="auto"/>
              </w:rPr>
            </w:pPr>
          </w:p>
          <w:p w14:paraId="3CD27BFD" w14:textId="77777777" w:rsidR="003F7D2B" w:rsidRPr="00C93C45" w:rsidRDefault="003F7D2B" w:rsidP="003F7D2B">
            <w:pPr>
              <w:pStyle w:val="Balk220"/>
              <w:keepNext/>
              <w:keepLines/>
              <w:shd w:val="clear" w:color="auto" w:fill="auto"/>
              <w:spacing w:before="0" w:after="0" w:line="480" w:lineRule="auto"/>
              <w:ind w:firstLine="0"/>
              <w:outlineLvl w:val="9"/>
              <w:rPr>
                <w:b w:val="0"/>
                <w:bCs w:val="0"/>
                <w:sz w:val="24"/>
                <w:szCs w:val="24"/>
              </w:rPr>
            </w:pPr>
            <w:bookmarkStart w:id="12" w:name="_Toc130548682"/>
            <w:bookmarkStart w:id="13" w:name="bookmark47"/>
            <w:bookmarkStart w:id="14" w:name="_Toc47812731"/>
            <w:r w:rsidRPr="00C93C45">
              <w:rPr>
                <w:rStyle w:val="Balk3Char"/>
                <w:rFonts w:ascii="Times New Roman" w:hAnsi="Times New Roman" w:cs="Times New Roman"/>
                <w:b w:val="0"/>
                <w:bCs w:val="0"/>
                <w:color w:val="auto"/>
              </w:rPr>
              <w:t>Programın Zayıf Yönleri</w:t>
            </w:r>
            <w:bookmarkEnd w:id="12"/>
            <w:r w:rsidRPr="00C93C45">
              <w:rPr>
                <w:rStyle w:val="Balk22"/>
                <w:b/>
                <w:bCs/>
                <w:color w:val="000000"/>
                <w:sz w:val="24"/>
                <w:szCs w:val="24"/>
              </w:rPr>
              <w:t>:</w:t>
            </w:r>
            <w:bookmarkEnd w:id="13"/>
            <w:bookmarkEnd w:id="14"/>
          </w:p>
          <w:p w14:paraId="71EB5B72" w14:textId="77777777" w:rsidR="003F7D2B" w:rsidRPr="0040053E" w:rsidRDefault="003F7D2B" w:rsidP="003F7D2B">
            <w:pPr>
              <w:pStyle w:val="Gvdemetni31"/>
              <w:shd w:val="clear" w:color="auto" w:fill="auto"/>
              <w:tabs>
                <w:tab w:val="left" w:pos="1205"/>
              </w:tabs>
              <w:spacing w:before="0" w:after="0" w:line="480" w:lineRule="auto"/>
              <w:ind w:firstLine="0"/>
              <w:jc w:val="both"/>
              <w:rPr>
                <w:b w:val="0"/>
                <w:bCs w:val="0"/>
                <w:sz w:val="24"/>
                <w:szCs w:val="24"/>
              </w:rPr>
            </w:pPr>
            <w:r>
              <w:rPr>
                <w:rStyle w:val="Gvdemetni3"/>
                <w:color w:val="000000"/>
                <w:sz w:val="24"/>
                <w:szCs w:val="24"/>
              </w:rPr>
              <w:t xml:space="preserve">. </w:t>
            </w:r>
            <w:r w:rsidRPr="0040053E">
              <w:rPr>
                <w:rStyle w:val="Gvdemetni3"/>
                <w:color w:val="000000"/>
                <w:sz w:val="24"/>
                <w:szCs w:val="24"/>
              </w:rPr>
              <w:t>Akademik personelin</w:t>
            </w:r>
            <w:r>
              <w:rPr>
                <w:rStyle w:val="Gvdemetni3"/>
                <w:color w:val="000000"/>
                <w:sz w:val="24"/>
                <w:szCs w:val="24"/>
              </w:rPr>
              <w:t xml:space="preserve"> bazılarında </w:t>
            </w:r>
            <w:r w:rsidRPr="0040053E">
              <w:rPr>
                <w:rStyle w:val="Gvdemetni3"/>
                <w:color w:val="000000"/>
                <w:sz w:val="24"/>
                <w:szCs w:val="24"/>
              </w:rPr>
              <w:t xml:space="preserve">yabancı dil, </w:t>
            </w:r>
            <w:r>
              <w:rPr>
                <w:rStyle w:val="Gvdemetni3"/>
                <w:color w:val="000000"/>
                <w:sz w:val="24"/>
                <w:szCs w:val="24"/>
              </w:rPr>
              <w:t>uluslararası çalışmalar ve projeler yürütme</w:t>
            </w:r>
            <w:r w:rsidRPr="0040053E">
              <w:rPr>
                <w:rStyle w:val="Gvdemetni3"/>
                <w:color w:val="000000"/>
                <w:sz w:val="24"/>
                <w:szCs w:val="24"/>
              </w:rPr>
              <w:t>, istatistik kon</w:t>
            </w:r>
            <w:r>
              <w:rPr>
                <w:rStyle w:val="Gvdemetni3"/>
                <w:color w:val="000000"/>
                <w:sz w:val="24"/>
                <w:szCs w:val="24"/>
              </w:rPr>
              <w:t>ularına yeterince hâkim olamama</w:t>
            </w:r>
            <w:r w:rsidRPr="0040053E">
              <w:rPr>
                <w:rStyle w:val="Gvdemetni3"/>
                <w:color w:val="000000"/>
                <w:sz w:val="24"/>
                <w:szCs w:val="24"/>
              </w:rPr>
              <w:t xml:space="preserve"> </w:t>
            </w:r>
            <w:r>
              <w:rPr>
                <w:rStyle w:val="Gvdemetni3"/>
                <w:color w:val="000000"/>
                <w:sz w:val="24"/>
                <w:szCs w:val="24"/>
              </w:rPr>
              <w:t xml:space="preserve">ve </w:t>
            </w:r>
            <w:r w:rsidRPr="0040053E">
              <w:rPr>
                <w:rStyle w:val="Gvdemetni3"/>
                <w:color w:val="000000"/>
                <w:sz w:val="24"/>
                <w:szCs w:val="24"/>
              </w:rPr>
              <w:t>yalnız yayın yapamama sorunun olması,</w:t>
            </w:r>
          </w:p>
          <w:p w14:paraId="6D2009A4" w14:textId="77777777" w:rsidR="003F7D2B" w:rsidRPr="0040053E" w:rsidRDefault="003F7D2B" w:rsidP="003F7D2B">
            <w:pPr>
              <w:pStyle w:val="Gvdemetni31"/>
              <w:shd w:val="clear" w:color="auto" w:fill="auto"/>
              <w:tabs>
                <w:tab w:val="left" w:pos="1189"/>
              </w:tabs>
              <w:spacing w:before="0" w:after="0" w:line="480" w:lineRule="auto"/>
              <w:ind w:firstLine="0"/>
              <w:jc w:val="both"/>
              <w:rPr>
                <w:b w:val="0"/>
                <w:bCs w:val="0"/>
                <w:sz w:val="24"/>
                <w:szCs w:val="24"/>
              </w:rPr>
            </w:pPr>
            <w:r>
              <w:rPr>
                <w:rStyle w:val="Gvdemetni3"/>
                <w:color w:val="000000"/>
                <w:sz w:val="24"/>
                <w:szCs w:val="24"/>
              </w:rPr>
              <w:t xml:space="preserve">. </w:t>
            </w:r>
            <w:r w:rsidRPr="0040053E">
              <w:rPr>
                <w:rStyle w:val="Gvdemetni3"/>
                <w:color w:val="000000"/>
                <w:sz w:val="24"/>
                <w:szCs w:val="24"/>
              </w:rPr>
              <w:t>Buna ek olarak ortaklaşa çalışma ve multidisipliner çalışma eksikliği,</w:t>
            </w:r>
          </w:p>
          <w:p w14:paraId="011EC1B5" w14:textId="77777777" w:rsidR="003F7D2B" w:rsidRPr="0040053E" w:rsidRDefault="003F7D2B" w:rsidP="003F7D2B">
            <w:pPr>
              <w:pStyle w:val="Balk220"/>
              <w:keepNext/>
              <w:keepLines/>
              <w:shd w:val="clear" w:color="auto" w:fill="auto"/>
              <w:spacing w:before="0" w:after="0" w:line="480" w:lineRule="auto"/>
              <w:ind w:firstLine="561"/>
              <w:outlineLvl w:val="9"/>
              <w:rPr>
                <w:b w:val="0"/>
                <w:bCs w:val="0"/>
                <w:sz w:val="24"/>
                <w:szCs w:val="24"/>
              </w:rPr>
            </w:pPr>
            <w:bookmarkStart w:id="15" w:name="bookmark48"/>
            <w:bookmarkStart w:id="16" w:name="_Toc47812732"/>
            <w:bookmarkStart w:id="17" w:name="_Toc130548683"/>
            <w:r w:rsidRPr="0040053E">
              <w:rPr>
                <w:rStyle w:val="Balk22"/>
                <w:color w:val="000000"/>
                <w:sz w:val="24"/>
                <w:szCs w:val="24"/>
              </w:rPr>
              <w:t>Fırsatlar:</w:t>
            </w:r>
            <w:bookmarkEnd w:id="15"/>
            <w:bookmarkEnd w:id="16"/>
            <w:bookmarkEnd w:id="17"/>
          </w:p>
          <w:p w14:paraId="13F9EA3D"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Yeni yasal düzenlemeler,</w:t>
            </w:r>
          </w:p>
          <w:p w14:paraId="759BE373" w14:textId="77777777" w:rsidR="003F7D2B" w:rsidRPr="00F61742" w:rsidRDefault="003F7D2B" w:rsidP="003F7D2B">
            <w:pPr>
              <w:pStyle w:val="Gvdemetni31"/>
              <w:numPr>
                <w:ilvl w:val="0"/>
                <w:numId w:val="14"/>
              </w:numPr>
              <w:shd w:val="clear" w:color="auto" w:fill="auto"/>
              <w:tabs>
                <w:tab w:val="left" w:pos="1193"/>
              </w:tabs>
              <w:spacing w:before="0" w:after="0" w:line="480" w:lineRule="auto"/>
              <w:ind w:firstLine="561"/>
              <w:jc w:val="both"/>
              <w:rPr>
                <w:rStyle w:val="Gvdemetni3"/>
                <w:sz w:val="24"/>
                <w:szCs w:val="24"/>
                <w:shd w:val="clear" w:color="auto" w:fill="auto"/>
              </w:rPr>
            </w:pPr>
            <w:r>
              <w:rPr>
                <w:rStyle w:val="Gvdemetni3"/>
                <w:color w:val="000000"/>
                <w:sz w:val="24"/>
                <w:szCs w:val="24"/>
              </w:rPr>
              <w:t xml:space="preserve">Program geliştirme konusunda sağlanan özerklik, </w:t>
            </w:r>
          </w:p>
          <w:p w14:paraId="7871AE72"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Öğretim planının yeni güncellenmiş olması,</w:t>
            </w:r>
          </w:p>
          <w:p w14:paraId="3C3E30CB"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rStyle w:val="Gvdemetni3"/>
                <w:sz w:val="24"/>
                <w:szCs w:val="24"/>
                <w:shd w:val="clear" w:color="auto" w:fill="auto"/>
              </w:rPr>
            </w:pPr>
            <w:r w:rsidRPr="0040053E">
              <w:rPr>
                <w:rStyle w:val="Gvdemetni3"/>
                <w:color w:val="000000"/>
                <w:sz w:val="24"/>
                <w:szCs w:val="24"/>
              </w:rPr>
              <w:lastRenderedPageBreak/>
              <w:t>Yeni fiziki imkanlara kavuşulmuş olması,</w:t>
            </w:r>
          </w:p>
          <w:p w14:paraId="38E2AC72"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Dersliklerde internete bağlanabilme imkânı,</w:t>
            </w:r>
          </w:p>
          <w:p w14:paraId="6AFE5CF1"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İnternet destekli ve sanal gerçeklik destekli eğitim olanakları,</w:t>
            </w:r>
          </w:p>
          <w:p w14:paraId="3B4066FD" w14:textId="77777777" w:rsidR="003F7D2B" w:rsidRPr="0040053E"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202</w:t>
            </w:r>
            <w:r>
              <w:rPr>
                <w:rStyle w:val="Gvdemetni3"/>
                <w:color w:val="000000"/>
                <w:sz w:val="24"/>
                <w:szCs w:val="24"/>
              </w:rPr>
              <w:t>2</w:t>
            </w:r>
            <w:r w:rsidRPr="0040053E">
              <w:rPr>
                <w:rStyle w:val="Gvdemetni3"/>
                <w:color w:val="000000"/>
                <w:sz w:val="24"/>
                <w:szCs w:val="24"/>
              </w:rPr>
              <w:t xml:space="preserve"> yılında tamam</w:t>
            </w:r>
            <w:r>
              <w:rPr>
                <w:rStyle w:val="Gvdemetni3"/>
                <w:color w:val="000000"/>
                <w:sz w:val="24"/>
                <w:szCs w:val="24"/>
              </w:rPr>
              <w:t>lanarak ulaşıma açılan</w:t>
            </w:r>
            <w:r w:rsidRPr="0040053E">
              <w:rPr>
                <w:rStyle w:val="Gvdemetni3"/>
                <w:color w:val="000000"/>
                <w:sz w:val="24"/>
                <w:szCs w:val="24"/>
              </w:rPr>
              <w:t xml:space="preserve"> boğaz köprüsü sayesinde mevcut ulaşım ağının gelişmesi,</w:t>
            </w:r>
          </w:p>
          <w:p w14:paraId="30BBBEDE" w14:textId="77777777" w:rsidR="003F7D2B" w:rsidRPr="0040053E" w:rsidRDefault="003F7D2B" w:rsidP="003F7D2B">
            <w:pPr>
              <w:pStyle w:val="Gvdemetni31"/>
              <w:numPr>
                <w:ilvl w:val="0"/>
                <w:numId w:val="14"/>
              </w:numPr>
              <w:shd w:val="clear" w:color="auto" w:fill="auto"/>
              <w:tabs>
                <w:tab w:val="left" w:pos="1209"/>
              </w:tabs>
              <w:spacing w:before="0" w:after="0" w:line="480" w:lineRule="auto"/>
              <w:ind w:firstLine="561"/>
              <w:jc w:val="both"/>
              <w:rPr>
                <w:b w:val="0"/>
                <w:bCs w:val="0"/>
                <w:sz w:val="24"/>
                <w:szCs w:val="24"/>
              </w:rPr>
            </w:pPr>
            <w:r w:rsidRPr="0040053E">
              <w:rPr>
                <w:rStyle w:val="Gvdemetni3"/>
                <w:color w:val="000000"/>
                <w:sz w:val="24"/>
                <w:szCs w:val="24"/>
              </w:rPr>
              <w:t>Programımız öğretim kadrosunun alanlarında yeterli bilgi ve donanıma sahip olması nedeniyle ulusal ve uluslararası akademik çevrede tanınmaları,</w:t>
            </w:r>
          </w:p>
          <w:p w14:paraId="4BC87D7A" w14:textId="77224C43" w:rsidR="00146E30" w:rsidRPr="003F7D2B" w:rsidRDefault="003F7D2B" w:rsidP="003F7D2B">
            <w:pPr>
              <w:pStyle w:val="Gvdemetni31"/>
              <w:numPr>
                <w:ilvl w:val="0"/>
                <w:numId w:val="14"/>
              </w:numPr>
              <w:shd w:val="clear" w:color="auto" w:fill="auto"/>
              <w:tabs>
                <w:tab w:val="left" w:pos="1193"/>
              </w:tabs>
              <w:spacing w:before="0" w:after="0" w:line="480" w:lineRule="auto"/>
              <w:ind w:firstLine="561"/>
              <w:jc w:val="both"/>
              <w:rPr>
                <w:b w:val="0"/>
                <w:bCs w:val="0"/>
                <w:sz w:val="24"/>
                <w:szCs w:val="24"/>
              </w:rPr>
            </w:pPr>
            <w:r w:rsidRPr="0040053E">
              <w:rPr>
                <w:rStyle w:val="Gvdemetni3"/>
                <w:color w:val="000000"/>
                <w:sz w:val="24"/>
                <w:szCs w:val="24"/>
              </w:rPr>
              <w:t>Aktif öğretim elemanlarına sahip olunması,</w:t>
            </w:r>
          </w:p>
        </w:tc>
      </w:tr>
      <w:tr w:rsidR="00146E30" w:rsidRPr="00871F33" w14:paraId="0CCC74F4" w14:textId="77777777" w:rsidTr="00C53E17">
        <w:tc>
          <w:tcPr>
            <w:tcW w:w="9062" w:type="dxa"/>
            <w:gridSpan w:val="2"/>
          </w:tcPr>
          <w:p w14:paraId="7456AB75" w14:textId="77777777" w:rsidR="00A420E2" w:rsidRDefault="00146E30" w:rsidP="00A420E2">
            <w:pPr>
              <w:pStyle w:val="Gvdemetni31"/>
              <w:shd w:val="clear" w:color="auto" w:fill="auto"/>
              <w:spacing w:before="0" w:after="0" w:line="480" w:lineRule="auto"/>
              <w:ind w:firstLine="580"/>
              <w:jc w:val="both"/>
              <w:rPr>
                <w:color w:val="000000" w:themeColor="text1"/>
                <w:sz w:val="24"/>
                <w:szCs w:val="24"/>
              </w:rPr>
            </w:pPr>
            <w:r w:rsidRPr="00871F33">
              <w:rPr>
                <w:color w:val="000000" w:themeColor="text1"/>
                <w:sz w:val="24"/>
                <w:szCs w:val="24"/>
              </w:rPr>
              <w:lastRenderedPageBreak/>
              <w:t>Kanıtlar</w:t>
            </w:r>
            <w:r w:rsidR="00756CF6" w:rsidRPr="00871F33">
              <w:rPr>
                <w:color w:val="000000" w:themeColor="text1"/>
                <w:sz w:val="24"/>
                <w:szCs w:val="24"/>
              </w:rPr>
              <w:t xml:space="preserve">: </w:t>
            </w:r>
          </w:p>
          <w:p w14:paraId="6164B14D" w14:textId="52159E12" w:rsidR="00A420E2" w:rsidRDefault="00A420E2" w:rsidP="00A420E2">
            <w:pPr>
              <w:pStyle w:val="Gvdemetni31"/>
              <w:shd w:val="clear" w:color="auto" w:fill="auto"/>
              <w:spacing w:before="0" w:after="0" w:line="240" w:lineRule="auto"/>
              <w:ind w:firstLine="580"/>
              <w:jc w:val="both"/>
              <w:rPr>
                <w:b w:val="0"/>
                <w:bCs w:val="0"/>
                <w:sz w:val="24"/>
                <w:szCs w:val="24"/>
              </w:rPr>
            </w:pPr>
            <w:hyperlink r:id="rId77" w:history="1">
              <w:r w:rsidRPr="000978D8">
                <w:rPr>
                  <w:rStyle w:val="Kpr"/>
                  <w:b w:val="0"/>
                  <w:bCs w:val="0"/>
                  <w:sz w:val="24"/>
                  <w:szCs w:val="24"/>
                </w:rPr>
                <w:t>https://cdn.comu.edu.tr/cms/strateji/files/776-stratejik-plan-2021-2025.pdf</w:t>
              </w:r>
            </w:hyperlink>
            <w:r>
              <w:rPr>
                <w:b w:val="0"/>
                <w:bCs w:val="0"/>
                <w:sz w:val="24"/>
                <w:szCs w:val="24"/>
              </w:rPr>
              <w:t xml:space="preserve"> </w:t>
            </w:r>
          </w:p>
          <w:p w14:paraId="6EF2D24D" w14:textId="77777777" w:rsidR="00A420E2" w:rsidRDefault="00A420E2" w:rsidP="00A420E2">
            <w:pPr>
              <w:pStyle w:val="Gvdemetni31"/>
              <w:shd w:val="clear" w:color="auto" w:fill="auto"/>
              <w:spacing w:before="0" w:after="0" w:line="240" w:lineRule="auto"/>
              <w:ind w:firstLine="580"/>
              <w:jc w:val="both"/>
            </w:pPr>
            <w:hyperlink r:id="rId78" w:history="1">
              <w:r w:rsidRPr="008110CD">
                <w:rPr>
                  <w:rStyle w:val="Kpr"/>
                </w:rPr>
                <w:t>https://kalite.comu.edu.tr/arsiv/duyurular/canakkale-onsekiz-mart-universitesi-tam-akreditasy-r335.html</w:t>
              </w:r>
            </w:hyperlink>
          </w:p>
          <w:p w14:paraId="747AD36C" w14:textId="77777777" w:rsidR="00A420E2" w:rsidRDefault="00A420E2" w:rsidP="00A420E2">
            <w:pPr>
              <w:pStyle w:val="Gvdemetni31"/>
              <w:shd w:val="clear" w:color="auto" w:fill="auto"/>
              <w:spacing w:before="0" w:after="0" w:line="240" w:lineRule="auto"/>
              <w:ind w:firstLine="580"/>
              <w:jc w:val="both"/>
            </w:pPr>
            <w:hyperlink r:id="rId79" w:history="1">
              <w:r w:rsidRPr="001F1DEA">
                <w:rPr>
                  <w:rStyle w:val="Kpr"/>
                  <w:b w:val="0"/>
                  <w:bCs w:val="0"/>
                  <w:sz w:val="24"/>
                  <w:szCs w:val="24"/>
                </w:rPr>
                <w:t>http://temel.egitim.comu.edu.tr/akademik-kadro-r5.html</w:t>
              </w:r>
            </w:hyperlink>
          </w:p>
          <w:p w14:paraId="270DD564" w14:textId="77777777" w:rsidR="00A420E2" w:rsidRDefault="00A420E2" w:rsidP="00A420E2">
            <w:pPr>
              <w:pStyle w:val="Gvdemetni31"/>
              <w:shd w:val="clear" w:color="auto" w:fill="auto"/>
              <w:spacing w:before="0" w:after="0" w:line="240" w:lineRule="auto"/>
              <w:ind w:firstLine="580"/>
              <w:jc w:val="both"/>
              <w:rPr>
                <w:b w:val="0"/>
                <w:bCs w:val="0"/>
                <w:sz w:val="24"/>
                <w:szCs w:val="24"/>
              </w:rPr>
            </w:pPr>
            <w:hyperlink r:id="rId80" w:history="1">
              <w:r w:rsidRPr="008110CD">
                <w:rPr>
                  <w:rStyle w:val="Kpr"/>
                  <w:b w:val="0"/>
                  <w:bCs w:val="0"/>
                  <w:sz w:val="24"/>
                  <w:szCs w:val="24"/>
                </w:rPr>
                <w:t>https://kalite.comu.edu.tr/akreditasyon/akredite-olan-akademik-programlarimiz-r85.html</w:t>
              </w:r>
            </w:hyperlink>
            <w:r>
              <w:rPr>
                <w:b w:val="0"/>
                <w:bCs w:val="0"/>
                <w:sz w:val="24"/>
                <w:szCs w:val="24"/>
              </w:rPr>
              <w:t xml:space="preserve"> </w:t>
            </w:r>
          </w:p>
          <w:p w14:paraId="5150334A" w14:textId="0DA4F82F" w:rsidR="00146E30" w:rsidRPr="00A420E2" w:rsidRDefault="00A420E2" w:rsidP="00A420E2">
            <w:pPr>
              <w:pStyle w:val="Gvdemetni31"/>
              <w:shd w:val="clear" w:color="auto" w:fill="auto"/>
              <w:spacing w:before="0" w:after="0" w:line="240" w:lineRule="auto"/>
              <w:ind w:firstLine="580"/>
              <w:jc w:val="both"/>
              <w:rPr>
                <w:b w:val="0"/>
                <w:bCs w:val="0"/>
                <w:sz w:val="24"/>
                <w:szCs w:val="24"/>
              </w:rPr>
            </w:pPr>
            <w:hyperlink r:id="rId81" w:history="1">
              <w:r w:rsidRPr="001F1DEA">
                <w:rPr>
                  <w:rStyle w:val="Kpr"/>
                  <w:b w:val="0"/>
                  <w:bCs w:val="0"/>
                  <w:sz w:val="24"/>
                  <w:szCs w:val="24"/>
                </w:rPr>
                <w:t>https://epdad.org.tr/icerik/akredite-edilen-programlar</w:t>
              </w:r>
            </w:hyperlink>
          </w:p>
        </w:tc>
      </w:tr>
      <w:tr w:rsidR="00C53E17" w:rsidRPr="00871F33" w14:paraId="4088FBBC" w14:textId="77777777" w:rsidTr="00C53E17">
        <w:tc>
          <w:tcPr>
            <w:tcW w:w="1413" w:type="dxa"/>
          </w:tcPr>
          <w:p w14:paraId="1AAF6AAB"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69BD42C"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332782B6"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0DCE5B15" w14:textId="635424ED"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Content>
                <w:r w:rsidR="00756CF6"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622E4398" w14:textId="77777777" w:rsidR="00146E30" w:rsidRPr="00871F33" w:rsidRDefault="00146E30" w:rsidP="00C53E17">
      <w:pPr>
        <w:jc w:val="both"/>
        <w:rPr>
          <w:rFonts w:ascii="Times New Roman" w:hAnsi="Times New Roman" w:cs="Times New Roman"/>
          <w:color w:val="000000" w:themeColor="text1"/>
          <w:sz w:val="24"/>
          <w:szCs w:val="24"/>
        </w:rPr>
      </w:pPr>
    </w:p>
    <w:p w14:paraId="23E4186E" w14:textId="77777777" w:rsidR="00146E30" w:rsidRPr="00871F33" w:rsidRDefault="00146E30"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71F33" w14:paraId="58F0E53E" w14:textId="77777777" w:rsidTr="00C53E17">
        <w:tc>
          <w:tcPr>
            <w:tcW w:w="9062" w:type="dxa"/>
            <w:gridSpan w:val="2"/>
          </w:tcPr>
          <w:p w14:paraId="641C13C5" w14:textId="77777777" w:rsidR="00985BF9" w:rsidRPr="005B34C3" w:rsidRDefault="00985BF9" w:rsidP="00985BF9">
            <w:pPr>
              <w:pStyle w:val="GvdeMetni"/>
              <w:ind w:firstLine="567"/>
              <w:jc w:val="both"/>
              <w:rPr>
                <w:rFonts w:ascii="Times New Roman" w:hAnsi="Times New Roman" w:cs="Times New Roman"/>
                <w:sz w:val="24"/>
                <w:szCs w:val="24"/>
              </w:rPr>
            </w:pPr>
            <w:r w:rsidRPr="00840335">
              <w:rPr>
                <w:rStyle w:val="Gvdemetni3"/>
                <w:b w:val="0"/>
                <w:bCs w:val="0"/>
                <w:color w:val="000000"/>
                <w:sz w:val="24"/>
                <w:szCs w:val="24"/>
              </w:rPr>
              <w:t>Çanakkale Onsekiz Mart Üniversitesi Sınıf Eğitimi Programı’nda önceki yıllarda program geliştirme önerileri tüm bölüm öğretim elemanlarım kapsayan genişletilmiş toplantılarda ele alınarak uygulamaya geçirilmiştir.</w:t>
            </w:r>
            <w:r w:rsidRPr="0040053E">
              <w:rPr>
                <w:rStyle w:val="Gvdemetni3"/>
                <w:color w:val="000000"/>
                <w:sz w:val="24"/>
                <w:szCs w:val="24"/>
              </w:rPr>
              <w:t xml:space="preserve"> </w:t>
            </w:r>
            <w:r w:rsidRPr="005B34C3">
              <w:rPr>
                <w:rFonts w:ascii="Times New Roman" w:hAnsi="Times New Roman" w:cs="Times New Roman"/>
                <w:sz w:val="24"/>
                <w:szCs w:val="24"/>
              </w:rPr>
              <w:t>Bu güncellemeler ise 2018 yılında en kapsamlı biçimde yerine getirilmiştir. İyileştirme Süreci, Toplam Kalite Yönetiminin Planla, Uygula, Kontrol Et, Önlem Al (PUKÖ) döngüsünü esas almaktadır. Süreç iki ana çevrimden oluşmaktadır.</w:t>
            </w:r>
          </w:p>
          <w:p w14:paraId="242F5A6A" w14:textId="77777777" w:rsidR="00985BF9" w:rsidRPr="005B34C3" w:rsidRDefault="00985BF9" w:rsidP="00985BF9">
            <w:pPr>
              <w:pStyle w:val="GvdeMetni"/>
              <w:ind w:firstLine="622"/>
              <w:jc w:val="both"/>
              <w:rPr>
                <w:rFonts w:ascii="Times New Roman" w:hAnsi="Times New Roman" w:cs="Times New Roman"/>
                <w:sz w:val="24"/>
                <w:szCs w:val="24"/>
              </w:rPr>
            </w:pPr>
            <w:r w:rsidRPr="005B34C3">
              <w:rPr>
                <w:rFonts w:ascii="Times New Roman" w:hAnsi="Times New Roman" w:cs="Times New Roman"/>
                <w:b/>
                <w:sz w:val="24"/>
                <w:szCs w:val="24"/>
              </w:rPr>
              <w:t xml:space="preserve">Uzun Dönemli Çevrim, </w:t>
            </w:r>
            <w:r w:rsidRPr="005B34C3">
              <w:rPr>
                <w:rFonts w:ascii="Times New Roman" w:hAnsi="Times New Roman" w:cs="Times New Roman"/>
                <w:sz w:val="24"/>
                <w:szCs w:val="24"/>
              </w:rPr>
              <w:t xml:space="preserve">beş yıl aralıklarla tekrarlanmakta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Eğitim Amaçları, Program Çıktıları ve Taslak Ders Planı oluşturulmaktadır. Bu çevrimdeki işler temel olarak organize edilen çeşitli toplantılar aracılığıyla görülmektedir. Toplantılara bölüm öğretim elemanlarının yanı sıra Ölçüt 2’deki kanıtların ekinde meslek yüksekokulumuzda bulunan Danışma Kurulu üyeleri de katılmaktadır. Toplantı öncesinde katılımcılarına karar vermelerinde yardımcı olarak aşağıdaki belge ve dokümanlar veri kaynağı olarak sunulmaktadır:</w:t>
            </w:r>
          </w:p>
          <w:p w14:paraId="47AC52EC" w14:textId="77777777" w:rsidR="00985BF9" w:rsidRPr="005B34C3" w:rsidRDefault="00985BF9" w:rsidP="00985BF9">
            <w:pPr>
              <w:pStyle w:val="ListeParagraf"/>
              <w:numPr>
                <w:ilvl w:val="0"/>
                <w:numId w:val="16"/>
              </w:numPr>
              <w:tabs>
                <w:tab w:val="left" w:pos="1593"/>
              </w:tabs>
              <w:ind w:left="0" w:firstLine="567"/>
              <w:jc w:val="both"/>
              <w:rPr>
                <w:rFonts w:ascii="Times New Roman" w:hAnsi="Times New Roman" w:cs="Times New Roman"/>
                <w:sz w:val="24"/>
                <w:szCs w:val="24"/>
              </w:rPr>
            </w:pPr>
            <w:r w:rsidRPr="005B34C3">
              <w:rPr>
                <w:rFonts w:ascii="Times New Roman" w:hAnsi="Times New Roman" w:cs="Times New Roman"/>
                <w:sz w:val="24"/>
                <w:szCs w:val="24"/>
              </w:rPr>
              <w:t xml:space="preserve">Üniversite, </w:t>
            </w:r>
            <w:r>
              <w:rPr>
                <w:rFonts w:ascii="Times New Roman" w:hAnsi="Times New Roman" w:cs="Times New Roman"/>
                <w:sz w:val="24"/>
                <w:szCs w:val="24"/>
              </w:rPr>
              <w:t>Fakülte</w:t>
            </w:r>
            <w:r w:rsidRPr="005B34C3">
              <w:rPr>
                <w:rFonts w:ascii="Times New Roman" w:hAnsi="Times New Roman" w:cs="Times New Roman"/>
                <w:sz w:val="24"/>
                <w:szCs w:val="24"/>
              </w:rPr>
              <w:t xml:space="preserve">, </w:t>
            </w:r>
            <w:r>
              <w:rPr>
                <w:rFonts w:ascii="Times New Roman" w:hAnsi="Times New Roman" w:cs="Times New Roman"/>
                <w:sz w:val="24"/>
                <w:szCs w:val="24"/>
              </w:rPr>
              <w:t>Anabilim Dalı</w:t>
            </w:r>
            <w:r w:rsidRPr="005B34C3">
              <w:rPr>
                <w:rFonts w:ascii="Times New Roman" w:hAnsi="Times New Roman" w:cs="Times New Roman"/>
                <w:sz w:val="24"/>
                <w:szCs w:val="24"/>
              </w:rPr>
              <w:t xml:space="preserve">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 xml:space="preserve">Program Stratejik Planları, Eğitim Amaçları ve Program Çıktılarının </w:t>
            </w:r>
            <w:proofErr w:type="spellStart"/>
            <w:r w:rsidRPr="005B34C3">
              <w:rPr>
                <w:rFonts w:ascii="Times New Roman" w:hAnsi="Times New Roman" w:cs="Times New Roman"/>
                <w:sz w:val="24"/>
                <w:szCs w:val="24"/>
              </w:rPr>
              <w:t>Özgörevlerle</w:t>
            </w:r>
            <w:proofErr w:type="spellEnd"/>
            <w:r w:rsidRPr="005B34C3">
              <w:rPr>
                <w:rFonts w:ascii="Times New Roman" w:hAnsi="Times New Roman" w:cs="Times New Roman"/>
                <w:sz w:val="24"/>
                <w:szCs w:val="24"/>
              </w:rPr>
              <w:t xml:space="preserve"> uyumluluğunu sağlamak amacıyla</w:t>
            </w:r>
            <w:r w:rsidRPr="005B34C3">
              <w:rPr>
                <w:rFonts w:ascii="Times New Roman" w:hAnsi="Times New Roman" w:cs="Times New Roman"/>
                <w:spacing w:val="-7"/>
                <w:sz w:val="24"/>
                <w:szCs w:val="24"/>
              </w:rPr>
              <w:t xml:space="preserve"> </w:t>
            </w:r>
            <w:r w:rsidRPr="005B34C3">
              <w:rPr>
                <w:rFonts w:ascii="Times New Roman" w:hAnsi="Times New Roman" w:cs="Times New Roman"/>
                <w:sz w:val="24"/>
                <w:szCs w:val="24"/>
              </w:rPr>
              <w:t>kullanılmaktadır.</w:t>
            </w:r>
          </w:p>
          <w:p w14:paraId="38F60D57" w14:textId="77777777" w:rsidR="00985BF9" w:rsidRPr="005B34C3" w:rsidRDefault="00985BF9" w:rsidP="00985BF9">
            <w:pPr>
              <w:pStyle w:val="ListeParagraf"/>
              <w:numPr>
                <w:ilvl w:val="0"/>
                <w:numId w:val="16"/>
              </w:numPr>
              <w:tabs>
                <w:tab w:val="left" w:pos="1675"/>
              </w:tabs>
              <w:ind w:left="0" w:firstLine="567"/>
              <w:jc w:val="both"/>
              <w:rPr>
                <w:rFonts w:ascii="Times New Roman" w:hAnsi="Times New Roman" w:cs="Times New Roman"/>
                <w:sz w:val="24"/>
                <w:szCs w:val="24"/>
              </w:rPr>
            </w:pPr>
            <w:r w:rsidRPr="005B34C3">
              <w:rPr>
                <w:rFonts w:ascii="Times New Roman" w:hAnsi="Times New Roman" w:cs="Times New Roman"/>
                <w:sz w:val="24"/>
                <w:szCs w:val="24"/>
              </w:rPr>
              <w:lastRenderedPageBreak/>
              <w:t xml:space="preserve">Çeşitli yurt içi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yurt dışı üniversite ders planları, önerilen ders planının güncellik ve geçerliliğinin sorgulanması amacıyla</w:t>
            </w:r>
            <w:r w:rsidRPr="005B34C3">
              <w:rPr>
                <w:rFonts w:ascii="Times New Roman" w:hAnsi="Times New Roman" w:cs="Times New Roman"/>
                <w:spacing w:val="-4"/>
                <w:sz w:val="24"/>
                <w:szCs w:val="24"/>
              </w:rPr>
              <w:t xml:space="preserve"> </w:t>
            </w:r>
            <w:r w:rsidRPr="005B34C3">
              <w:rPr>
                <w:rFonts w:ascii="Times New Roman" w:hAnsi="Times New Roman" w:cs="Times New Roman"/>
                <w:sz w:val="24"/>
                <w:szCs w:val="24"/>
              </w:rPr>
              <w:t>kullanılmaktadır.</w:t>
            </w:r>
          </w:p>
          <w:p w14:paraId="526A81C5" w14:textId="77777777" w:rsidR="00985BF9" w:rsidRPr="005B34C3" w:rsidRDefault="00985BF9" w:rsidP="00985BF9">
            <w:pPr>
              <w:pStyle w:val="ListeParagraf"/>
              <w:numPr>
                <w:ilvl w:val="0"/>
                <w:numId w:val="16"/>
              </w:numPr>
              <w:tabs>
                <w:tab w:val="left" w:pos="1661"/>
              </w:tabs>
              <w:ind w:left="0" w:hanging="313"/>
              <w:jc w:val="both"/>
              <w:rPr>
                <w:rFonts w:ascii="Times New Roman" w:hAnsi="Times New Roman" w:cs="Times New Roman"/>
                <w:sz w:val="24"/>
                <w:szCs w:val="24"/>
              </w:rPr>
            </w:pPr>
            <w:r w:rsidRPr="005B34C3">
              <w:rPr>
                <w:rFonts w:ascii="Times New Roman" w:hAnsi="Times New Roman" w:cs="Times New Roman"/>
                <w:sz w:val="24"/>
                <w:szCs w:val="24"/>
              </w:rPr>
              <w:t>Bir önceki toplantı kararları değişen katılımcılarına bilgi aktarmak amacıyla</w:t>
            </w:r>
            <w:r w:rsidRPr="005B34C3">
              <w:rPr>
                <w:rFonts w:ascii="Times New Roman" w:hAnsi="Times New Roman" w:cs="Times New Roman"/>
                <w:spacing w:val="-13"/>
                <w:sz w:val="24"/>
                <w:szCs w:val="24"/>
              </w:rPr>
              <w:t xml:space="preserve"> </w:t>
            </w:r>
            <w:r w:rsidRPr="005B34C3">
              <w:rPr>
                <w:rFonts w:ascii="Times New Roman" w:hAnsi="Times New Roman" w:cs="Times New Roman"/>
                <w:sz w:val="24"/>
                <w:szCs w:val="24"/>
              </w:rPr>
              <w:t>kullanılmaktadır.</w:t>
            </w:r>
          </w:p>
          <w:p w14:paraId="5B014120" w14:textId="77777777" w:rsidR="00985BF9" w:rsidRPr="005B34C3" w:rsidRDefault="00985BF9" w:rsidP="00985BF9">
            <w:pPr>
              <w:pStyle w:val="ListeParagraf"/>
              <w:numPr>
                <w:ilvl w:val="0"/>
                <w:numId w:val="16"/>
              </w:numPr>
              <w:tabs>
                <w:tab w:val="left" w:pos="1693"/>
              </w:tabs>
              <w:ind w:left="0" w:firstLine="567"/>
              <w:jc w:val="both"/>
              <w:rPr>
                <w:rFonts w:ascii="Times New Roman" w:hAnsi="Times New Roman" w:cs="Times New Roman"/>
                <w:sz w:val="24"/>
                <w:szCs w:val="24"/>
              </w:rPr>
            </w:pPr>
            <w:r w:rsidRPr="005B34C3">
              <w:rPr>
                <w:rFonts w:ascii="Times New Roman" w:hAnsi="Times New Roman" w:cs="Times New Roman"/>
                <w:sz w:val="24"/>
                <w:szCs w:val="24"/>
              </w:rPr>
              <w:t>Bir önceki toplantıdan sonra yapılmış olan Mezun Anketi Eğitim Amaçlarına ulaşma düzeyini ölçmek amacıyla; Mezun Durumundaki Öğrenci Anketi, Program Çıktılarına ulaşma düzeyini yorumlamak amacıyla</w:t>
            </w:r>
            <w:r w:rsidRPr="005B34C3">
              <w:rPr>
                <w:rFonts w:ascii="Times New Roman" w:hAnsi="Times New Roman" w:cs="Times New Roman"/>
                <w:spacing w:val="-7"/>
                <w:sz w:val="24"/>
                <w:szCs w:val="24"/>
              </w:rPr>
              <w:t xml:space="preserve"> </w:t>
            </w:r>
            <w:r w:rsidRPr="005B34C3">
              <w:rPr>
                <w:rFonts w:ascii="Times New Roman" w:hAnsi="Times New Roman" w:cs="Times New Roman"/>
                <w:sz w:val="24"/>
                <w:szCs w:val="24"/>
              </w:rPr>
              <w:t>kullanılmaktadır.</w:t>
            </w:r>
          </w:p>
          <w:p w14:paraId="5A2C4B4E" w14:textId="77777777" w:rsidR="00985BF9" w:rsidRDefault="00985BF9" w:rsidP="00985BF9">
            <w:pPr>
              <w:rPr>
                <w:rFonts w:ascii="Times New Roman" w:hAnsi="Times New Roman" w:cs="Times New Roman"/>
                <w:sz w:val="24"/>
                <w:szCs w:val="24"/>
              </w:rPr>
            </w:pPr>
          </w:p>
          <w:p w14:paraId="7051D1A4" w14:textId="77777777" w:rsidR="00985BF9" w:rsidRPr="005B34C3" w:rsidRDefault="00985BF9" w:rsidP="00985BF9">
            <w:pPr>
              <w:pStyle w:val="ListeParagraf"/>
              <w:numPr>
                <w:ilvl w:val="0"/>
                <w:numId w:val="16"/>
              </w:numPr>
              <w:tabs>
                <w:tab w:val="left" w:pos="1605"/>
              </w:tabs>
              <w:ind w:left="0" w:firstLine="567"/>
              <w:rPr>
                <w:rFonts w:ascii="Times New Roman" w:hAnsi="Times New Roman" w:cs="Times New Roman"/>
                <w:sz w:val="24"/>
                <w:szCs w:val="24"/>
              </w:rPr>
            </w:pPr>
            <w:r w:rsidRPr="005B34C3">
              <w:rPr>
                <w:rFonts w:ascii="Times New Roman" w:hAnsi="Times New Roman" w:cs="Times New Roman"/>
                <w:sz w:val="24"/>
                <w:szCs w:val="24"/>
              </w:rPr>
              <w:t xml:space="preserve">Bir önceki toplantıdan sonra hazırlanmış olan yıllık Faaliyet Raporları, </w:t>
            </w:r>
            <w:r w:rsidRPr="005B34C3">
              <w:rPr>
                <w:rFonts w:ascii="Times New Roman" w:hAnsi="Times New Roman" w:cs="Times New Roman"/>
                <w:spacing w:val="-3"/>
                <w:sz w:val="24"/>
                <w:szCs w:val="24"/>
              </w:rPr>
              <w:t xml:space="preserve">İç </w:t>
            </w:r>
            <w:r w:rsidRPr="005B34C3">
              <w:rPr>
                <w:rFonts w:ascii="Times New Roman" w:hAnsi="Times New Roman" w:cs="Times New Roman"/>
                <w:sz w:val="24"/>
                <w:szCs w:val="24"/>
              </w:rPr>
              <w:t>Kontrol Raporları, bölümün eğitim-öğretim, araştırma, proje, yayın vb. konulardaki performansı hakkında bilgi vermek amacıyla</w:t>
            </w:r>
            <w:r w:rsidRPr="005B34C3">
              <w:rPr>
                <w:rFonts w:ascii="Times New Roman" w:hAnsi="Times New Roman" w:cs="Times New Roman"/>
                <w:spacing w:val="-1"/>
                <w:sz w:val="24"/>
                <w:szCs w:val="24"/>
              </w:rPr>
              <w:t xml:space="preserve"> </w:t>
            </w:r>
            <w:r w:rsidRPr="005B34C3">
              <w:rPr>
                <w:rFonts w:ascii="Times New Roman" w:hAnsi="Times New Roman" w:cs="Times New Roman"/>
                <w:sz w:val="24"/>
                <w:szCs w:val="24"/>
              </w:rPr>
              <w:t>kullanılmaktadır.</w:t>
            </w:r>
          </w:p>
          <w:p w14:paraId="0DE46669" w14:textId="77777777" w:rsidR="00985BF9" w:rsidRPr="005B34C3" w:rsidRDefault="00985BF9" w:rsidP="00985BF9">
            <w:pPr>
              <w:pStyle w:val="GvdeMetni"/>
              <w:rPr>
                <w:rFonts w:ascii="Times New Roman" w:hAnsi="Times New Roman" w:cs="Times New Roman"/>
                <w:sz w:val="24"/>
                <w:szCs w:val="24"/>
              </w:rPr>
            </w:pPr>
          </w:p>
          <w:p w14:paraId="0E3977EE"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sz w:val="24"/>
                <w:szCs w:val="24"/>
              </w:rPr>
              <w:t xml:space="preserve">Toplantılarda oluşturulan Taslak Ders Planı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tartışmalar dikkate alınarak bölümde gerçekleştirilen bir dizi kontroller sonucu ders planı son haline getirilmekte, ders içerikleri hazırlanmakta ve onay süreci gerçekleştirilmektedir. Bu aşamadaki kontrol işlemi planda yer alan derslerin Program Çıktılarına ne ölçüde katkı yaptığını belirten Ders Değerlendirme Tabloları Ölçüt 2.’ye uygun biçimde yapılmaktadır. Yukarıda tanımlanan Planlama aşamasının ard</w:t>
            </w:r>
            <w:r>
              <w:rPr>
                <w:rFonts w:ascii="Times New Roman" w:hAnsi="Times New Roman" w:cs="Times New Roman"/>
                <w:sz w:val="24"/>
                <w:szCs w:val="24"/>
              </w:rPr>
              <w:t>ından onaylanan ders planı EPDAD</w:t>
            </w:r>
            <w:r w:rsidRPr="005B34C3">
              <w:rPr>
                <w:rFonts w:ascii="Times New Roman" w:hAnsi="Times New Roman" w:cs="Times New Roman"/>
                <w:sz w:val="24"/>
                <w:szCs w:val="24"/>
              </w:rPr>
              <w:t xml:space="preserve"> koordinatörlüğünden geçtikten sonra senatoya sunulmakta ve kabul edildiği takdirde uygulamaya alınmaktadır. Ayrıca beş yıllık sürenin tamamlanması veya stratejik bir karar nedeniyle değişiklik ihtiyacı olup olmadığı Kontrol edilmekte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bu koşullardan biri gerçekleştiğinde çevrim başa dönerek yeniden Planlama süreci yeniden başlatılmaktadır. Bu çevrimdeki Ö</w:t>
            </w:r>
            <w:r>
              <w:rPr>
                <w:rFonts w:ascii="Times New Roman" w:hAnsi="Times New Roman" w:cs="Times New Roman"/>
                <w:sz w:val="24"/>
                <w:szCs w:val="24"/>
              </w:rPr>
              <w:t>nlem Alma aşaması büyük oranda ç</w:t>
            </w:r>
            <w:r w:rsidRPr="005B34C3">
              <w:rPr>
                <w:rFonts w:ascii="Times New Roman" w:hAnsi="Times New Roman" w:cs="Times New Roman"/>
                <w:sz w:val="24"/>
                <w:szCs w:val="24"/>
              </w:rPr>
              <w:t>alıştay aracı</w:t>
            </w:r>
            <w:r>
              <w:rPr>
                <w:rFonts w:ascii="Times New Roman" w:hAnsi="Times New Roman" w:cs="Times New Roman"/>
                <w:sz w:val="24"/>
                <w:szCs w:val="24"/>
              </w:rPr>
              <w:t>lığıyla gerçekleştirildiğinden p</w:t>
            </w:r>
            <w:r w:rsidRPr="005B34C3">
              <w:rPr>
                <w:rFonts w:ascii="Times New Roman" w:hAnsi="Times New Roman" w:cs="Times New Roman"/>
                <w:sz w:val="24"/>
                <w:szCs w:val="24"/>
              </w:rPr>
              <w:t>lanlama aşaması ile çakışmaktadır.</w:t>
            </w:r>
          </w:p>
          <w:p w14:paraId="4DBA9843" w14:textId="77777777" w:rsidR="00985BF9" w:rsidRDefault="00985BF9" w:rsidP="00985BF9">
            <w:pPr>
              <w:rPr>
                <w:rFonts w:ascii="Times New Roman" w:hAnsi="Times New Roman" w:cs="Times New Roman"/>
                <w:sz w:val="24"/>
                <w:szCs w:val="24"/>
              </w:rPr>
            </w:pPr>
          </w:p>
          <w:p w14:paraId="0A702207"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Kısa Dönemli Çevrimde ise </w:t>
            </w:r>
            <w:r w:rsidRPr="005B34C3">
              <w:rPr>
                <w:rFonts w:ascii="Times New Roman" w:hAnsi="Times New Roman" w:cs="Times New Roman"/>
                <w:sz w:val="24"/>
                <w:szCs w:val="24"/>
              </w:rPr>
              <w:t>her yarıyıl sonu ders planındaki her ders, için hazırlanan Ders Dosyalarındaki bilgiler ve öğrenciler tarafından cevaplanan Ders Değerlendirme Anketlerinin değerlendirme sonuçları kullanılarak gözden geçirilmektedir.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özdeğerlendirmede bulunabilmektedir.</w:t>
            </w:r>
          </w:p>
          <w:p w14:paraId="0AD6184D" w14:textId="77777777" w:rsidR="00985BF9" w:rsidRPr="005B34C3" w:rsidRDefault="00985BF9" w:rsidP="00985BF9">
            <w:pPr>
              <w:pStyle w:val="GvdeMetni"/>
              <w:rPr>
                <w:rFonts w:ascii="Times New Roman" w:hAnsi="Times New Roman" w:cs="Times New Roman"/>
                <w:sz w:val="24"/>
                <w:szCs w:val="24"/>
              </w:rPr>
            </w:pPr>
          </w:p>
          <w:p w14:paraId="526EE676"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sz w:val="24"/>
                <w:szCs w:val="24"/>
              </w:rPr>
              <w:t>Bu iki temel çevrimin dışında tüm iç ve dış paydaşlardan gelebilecek iyileştirme önerileri dikkate alınmakta ve gerekli kurullarda tartışılarak uygulanabilir bulunması durumunda hayata geçirilmektedir. Sürekli iyileştirme sisteminin yaygınlaştırılması amacıyla meslek yüksekokulumuzda bir öneri kutusu da oluşturulmuştur. Ayrıca yukarıdaki bölümde de kapsamlı olarak aktarıldığı gibi sürekli iyileştirmeye yönelik verilerimiz iç paydaş komisyonu üyeleriyle birlikte yılda bir</w:t>
            </w:r>
            <w:r>
              <w:rPr>
                <w:rFonts w:ascii="Times New Roman" w:hAnsi="Times New Roman" w:cs="Times New Roman"/>
                <w:sz w:val="24"/>
                <w:szCs w:val="24"/>
              </w:rPr>
              <w:t xml:space="preserve"> </w:t>
            </w:r>
            <w:r w:rsidRPr="005B34C3">
              <w:rPr>
                <w:rFonts w:ascii="Times New Roman" w:hAnsi="Times New Roman" w:cs="Times New Roman"/>
                <w:sz w:val="24"/>
                <w:szCs w:val="24"/>
              </w:rPr>
              <w:t xml:space="preserve">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toplantıları </w:t>
            </w:r>
            <w:r>
              <w:rPr>
                <w:rFonts w:ascii="Times New Roman" w:hAnsi="Times New Roman" w:cs="Times New Roman"/>
                <w:sz w:val="24"/>
                <w:szCs w:val="24"/>
              </w:rPr>
              <w:t xml:space="preserve">EPDAD </w:t>
            </w:r>
            <w:r w:rsidRPr="005B34C3">
              <w:rPr>
                <w:rFonts w:ascii="Times New Roman" w:hAnsi="Times New Roman" w:cs="Times New Roman"/>
                <w:sz w:val="24"/>
                <w:szCs w:val="24"/>
              </w:rPr>
              <w:t>toplantılarına katılım, stratejik plan ve iç kontrol raporu oluşturma komisyonları, faaliyet raporları, görev tanımları, iş akış şemalarından ve bunların sitemli bir biçimde güncellenmesinden elde edilmektedir. Ayrıca performans gösterileri, bölüm değerlendirme anketleri yılda bir güncellenmektedir. Bunlara ek olarak 5 yılda bir stratejik plan anketleri yapılmaktadır.</w:t>
            </w:r>
            <w:r>
              <w:rPr>
                <w:rFonts w:ascii="Times New Roman" w:hAnsi="Times New Roman" w:cs="Times New Roman"/>
                <w:sz w:val="24"/>
                <w:szCs w:val="24"/>
              </w:rPr>
              <w:t xml:space="preserve"> </w:t>
            </w:r>
            <w:r w:rsidRPr="005B34C3">
              <w:rPr>
                <w:rFonts w:ascii="Times New Roman" w:hAnsi="Times New Roman" w:cs="Times New Roman"/>
                <w:sz w:val="24"/>
                <w:szCs w:val="24"/>
              </w:rPr>
              <w:t xml:space="preserve">Bu kapsamda programımız, gelişimini kalite bilincine dayalı olarak sürdürmeyi asıl hedef olarak önüne koymuştur. Bu kapsamda 2016, </w:t>
            </w:r>
            <w:r w:rsidRPr="005B34C3">
              <w:rPr>
                <w:rFonts w:ascii="Times New Roman" w:hAnsi="Times New Roman" w:cs="Times New Roman"/>
                <w:sz w:val="24"/>
                <w:szCs w:val="24"/>
              </w:rPr>
              <w:lastRenderedPageBreak/>
              <w:t>2018, 2019 yıllarında köklü güncellemelere gidilmiştir. Ayrıca mevcut stratejik planımızda kurum, birim ve bölüm stratejik planlarına uygun biçimde verilere dayalı olarak oluşturulmuş stratejik hedeflerimiz de bulunmaktadır. Bunlar da aşağıda bilgilerinize sunulmuştur.</w:t>
            </w:r>
          </w:p>
          <w:p w14:paraId="038C2852" w14:textId="77777777" w:rsidR="00985BF9" w:rsidRDefault="00985BF9" w:rsidP="00985BF9">
            <w:pPr>
              <w:rPr>
                <w:rFonts w:ascii="Times New Roman" w:hAnsi="Times New Roman" w:cs="Times New Roman"/>
                <w:sz w:val="24"/>
                <w:szCs w:val="24"/>
              </w:rPr>
            </w:pPr>
          </w:p>
          <w:p w14:paraId="32F37109" w14:textId="77777777" w:rsidR="00985BF9" w:rsidRPr="00840335" w:rsidRDefault="00985BF9" w:rsidP="00985BF9">
            <w:pPr>
              <w:pStyle w:val="Balk3"/>
              <w:rPr>
                <w:b/>
                <w:bCs/>
                <w:color w:val="auto"/>
              </w:rPr>
            </w:pPr>
            <w:bookmarkStart w:id="18" w:name="_Toc50394419"/>
            <w:bookmarkStart w:id="19" w:name="_Toc130548684"/>
            <w:r w:rsidRPr="003336A5">
              <w:rPr>
                <w:color w:val="auto"/>
              </w:rPr>
              <w:t>Kurum, Birim ve Bölüm Stratejik Planları Kapsamında Veriye Dayalı Oluşturulan Program</w:t>
            </w:r>
            <w:r w:rsidRPr="00840335">
              <w:rPr>
                <w:b/>
                <w:bCs/>
                <w:color w:val="auto"/>
              </w:rPr>
              <w:t xml:space="preserve"> Stratejileri</w:t>
            </w:r>
            <w:bookmarkEnd w:id="18"/>
            <w:bookmarkEnd w:id="19"/>
          </w:p>
          <w:p w14:paraId="4044364B"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1: </w:t>
            </w:r>
            <w:r w:rsidRPr="005B34C3">
              <w:rPr>
                <w:rFonts w:ascii="Times New Roman" w:hAnsi="Times New Roman" w:cs="Times New Roman"/>
                <w:sz w:val="24"/>
                <w:szCs w:val="24"/>
              </w:rPr>
              <w:t xml:space="preserve">Bilimsel, girişimci ve yenilikçi bir üniversite olmak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öğretim üyesi sayısının arttırılması.</w:t>
            </w:r>
          </w:p>
          <w:p w14:paraId="13E3B4CA"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2: </w:t>
            </w:r>
            <w:r w:rsidRPr="005B34C3">
              <w:rPr>
                <w:rFonts w:ascii="Times New Roman" w:hAnsi="Times New Roman" w:cs="Times New Roman"/>
                <w:sz w:val="24"/>
                <w:szCs w:val="24"/>
              </w:rPr>
              <w:t xml:space="preserve">Kaliteli eğitim ve öğretim faaliyetleri sunmak, diğer </w:t>
            </w:r>
            <w:r>
              <w:rPr>
                <w:rFonts w:ascii="Times New Roman" w:hAnsi="Times New Roman" w:cs="Times New Roman"/>
                <w:sz w:val="24"/>
                <w:szCs w:val="24"/>
              </w:rPr>
              <w:t>enstitülerle</w:t>
            </w:r>
            <w:r w:rsidRPr="005B34C3">
              <w:rPr>
                <w:rFonts w:ascii="Times New Roman" w:hAnsi="Times New Roman" w:cs="Times New Roman"/>
                <w:sz w:val="24"/>
                <w:szCs w:val="24"/>
              </w:rPr>
              <w:t xml:space="preserve"> daha rekabetçi bir program için </w:t>
            </w:r>
            <w:proofErr w:type="spellStart"/>
            <w:r w:rsidRPr="005B34C3">
              <w:rPr>
                <w:rFonts w:ascii="Times New Roman" w:hAnsi="Times New Roman" w:cs="Times New Roman"/>
                <w:sz w:val="24"/>
                <w:szCs w:val="24"/>
              </w:rPr>
              <w:t>yeniliçikçi</w:t>
            </w:r>
            <w:proofErr w:type="spellEnd"/>
            <w:r w:rsidRPr="005B34C3">
              <w:rPr>
                <w:rFonts w:ascii="Times New Roman" w:hAnsi="Times New Roman" w:cs="Times New Roman"/>
                <w:sz w:val="24"/>
                <w:szCs w:val="24"/>
              </w:rPr>
              <w:t xml:space="preserve"> bir öğretim planı geliştirmek, bilimsel çalışma ve proje sayısının arttırılmasına yönelik ortak çalışmalar yapılmak.</w:t>
            </w:r>
          </w:p>
          <w:p w14:paraId="219B5F2F"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3: </w:t>
            </w:r>
            <w:r w:rsidRPr="005B34C3">
              <w:rPr>
                <w:rFonts w:ascii="Times New Roman" w:hAnsi="Times New Roman" w:cs="Times New Roman"/>
                <w:sz w:val="24"/>
                <w:szCs w:val="24"/>
              </w:rPr>
              <w:t>Tüm paydaşlarla ilişkilerin geliştirilmesine yönelik yeni faaliyetler geliştirmek.</w:t>
            </w:r>
          </w:p>
          <w:p w14:paraId="609F5195"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4: </w:t>
            </w:r>
            <w:r w:rsidRPr="005B34C3">
              <w:rPr>
                <w:rFonts w:ascii="Times New Roman" w:hAnsi="Times New Roman" w:cs="Times New Roman"/>
                <w:sz w:val="24"/>
                <w:szCs w:val="24"/>
              </w:rPr>
              <w:t xml:space="preserve">Bologna girişlerinin her dönem dersi veren ilgili öğretim elemanları tarafından güncellenmesinin sağlanması. Öğretim elemanlarının araştırma yöntem </w:t>
            </w:r>
            <w:r w:rsidRPr="005B34C3">
              <w:rPr>
                <w:rFonts w:ascii="Times New Roman" w:hAnsi="Times New Roman" w:cs="Times New Roman"/>
                <w:spacing w:val="-3"/>
                <w:sz w:val="24"/>
                <w:szCs w:val="24"/>
              </w:rPr>
              <w:t xml:space="preserve">ve </w:t>
            </w:r>
            <w:r w:rsidRPr="005B34C3">
              <w:rPr>
                <w:rFonts w:ascii="Times New Roman" w:hAnsi="Times New Roman" w:cs="Times New Roman"/>
                <w:sz w:val="24"/>
                <w:szCs w:val="24"/>
              </w:rPr>
              <w:t xml:space="preserve">teknikleri ile </w:t>
            </w:r>
            <w:proofErr w:type="gramStart"/>
            <w:r w:rsidRPr="005B34C3">
              <w:rPr>
                <w:rFonts w:ascii="Times New Roman" w:hAnsi="Times New Roman" w:cs="Times New Roman"/>
                <w:sz w:val="24"/>
                <w:szCs w:val="24"/>
              </w:rPr>
              <w:t>istati</w:t>
            </w:r>
            <w:r>
              <w:rPr>
                <w:rFonts w:ascii="Times New Roman" w:hAnsi="Times New Roman" w:cs="Times New Roman"/>
                <w:sz w:val="24"/>
                <w:szCs w:val="24"/>
              </w:rPr>
              <w:t>sti</w:t>
            </w:r>
            <w:r w:rsidRPr="005B34C3">
              <w:rPr>
                <w:rFonts w:ascii="Times New Roman" w:hAnsi="Times New Roman" w:cs="Times New Roman"/>
                <w:sz w:val="24"/>
                <w:szCs w:val="24"/>
              </w:rPr>
              <w:t>k  konularında</w:t>
            </w:r>
            <w:proofErr w:type="gramEnd"/>
            <w:r w:rsidRPr="005B34C3">
              <w:rPr>
                <w:rFonts w:ascii="Times New Roman" w:hAnsi="Times New Roman" w:cs="Times New Roman"/>
                <w:sz w:val="24"/>
                <w:szCs w:val="24"/>
              </w:rPr>
              <w:t xml:space="preserve"> kendilerini yenilemeleri bu konularda gerekli hizmet içi eğitimlerin</w:t>
            </w:r>
            <w:r w:rsidRPr="005B34C3">
              <w:rPr>
                <w:rFonts w:ascii="Times New Roman" w:hAnsi="Times New Roman" w:cs="Times New Roman"/>
                <w:spacing w:val="-6"/>
                <w:sz w:val="24"/>
                <w:szCs w:val="24"/>
              </w:rPr>
              <w:t xml:space="preserve"> </w:t>
            </w:r>
            <w:r w:rsidRPr="005B34C3">
              <w:rPr>
                <w:rFonts w:ascii="Times New Roman" w:hAnsi="Times New Roman" w:cs="Times New Roman"/>
                <w:sz w:val="24"/>
                <w:szCs w:val="24"/>
              </w:rPr>
              <w:t>alınması.</w:t>
            </w:r>
          </w:p>
          <w:p w14:paraId="5B09B438"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5: </w:t>
            </w:r>
            <w:r w:rsidRPr="005B34C3">
              <w:rPr>
                <w:rFonts w:ascii="Times New Roman" w:hAnsi="Times New Roman" w:cs="Times New Roman"/>
                <w:sz w:val="24"/>
                <w:szCs w:val="24"/>
              </w:rPr>
              <w:t>Eğitimin kalitesinin yükselmesi ve öğrencilerimizin eğitimden daha fazla istifade edebilmeleri için akademik personelin kendi uzmanlık alanında ders vermesi sağlanarak adaletli bir ders paylaşımı yapılmalıdır.</w:t>
            </w:r>
          </w:p>
          <w:p w14:paraId="1E53A22F"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6: </w:t>
            </w:r>
            <w:r w:rsidRPr="005B34C3">
              <w:rPr>
                <w:rFonts w:ascii="Times New Roman" w:hAnsi="Times New Roman" w:cs="Times New Roman"/>
                <w:sz w:val="24"/>
                <w:szCs w:val="24"/>
              </w:rPr>
              <w:t xml:space="preserve">Proje yazma, ortaklaşa çalışma, multidisipliner çalışma, holistik bakış açısı, eğiticinin eğitimi, </w:t>
            </w:r>
            <w:proofErr w:type="spellStart"/>
            <w:r w:rsidRPr="005B34C3">
              <w:rPr>
                <w:rFonts w:ascii="Times New Roman" w:hAnsi="Times New Roman" w:cs="Times New Roman"/>
                <w:sz w:val="24"/>
                <w:szCs w:val="24"/>
              </w:rPr>
              <w:t>mobing</w:t>
            </w:r>
            <w:proofErr w:type="spellEnd"/>
            <w:r w:rsidRPr="005B34C3">
              <w:rPr>
                <w:rFonts w:ascii="Times New Roman" w:hAnsi="Times New Roman" w:cs="Times New Roman"/>
                <w:sz w:val="24"/>
                <w:szCs w:val="24"/>
              </w:rPr>
              <w:t xml:space="preserve"> ve empati konularında gerektiği ölçüde hizmet içi eğitimlerin alınarak kurumsal bağlılığın ortak amaca hizmet eden faaliyetler ve etkinliklerle güçlendirilerek kurumsal vizyonun sahiplenilmesi.</w:t>
            </w:r>
          </w:p>
          <w:p w14:paraId="0981B6C0"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7: </w:t>
            </w:r>
            <w:r w:rsidRPr="005B34C3">
              <w:rPr>
                <w:rFonts w:ascii="Times New Roman" w:hAnsi="Times New Roman" w:cs="Times New Roman"/>
                <w:sz w:val="24"/>
                <w:szCs w:val="24"/>
              </w:rPr>
              <w:t>Öğretim üyesi öğretim elemanının uyumlu çalışabilmesi için etkin iletişim tekniklerinin kullanılması.</w:t>
            </w:r>
          </w:p>
          <w:p w14:paraId="504C96C7" w14:textId="77777777" w:rsidR="00985BF9" w:rsidRPr="005B34C3" w:rsidRDefault="00985BF9" w:rsidP="00985BF9">
            <w:pPr>
              <w:pStyle w:val="GvdeMetni"/>
              <w:ind w:firstLine="567"/>
              <w:jc w:val="both"/>
              <w:rPr>
                <w:rFonts w:ascii="Times New Roman" w:hAnsi="Times New Roman" w:cs="Times New Roman"/>
                <w:sz w:val="24"/>
                <w:szCs w:val="24"/>
              </w:rPr>
            </w:pPr>
            <w:r w:rsidRPr="005B34C3">
              <w:rPr>
                <w:rFonts w:ascii="Times New Roman" w:hAnsi="Times New Roman" w:cs="Times New Roman"/>
                <w:b/>
                <w:sz w:val="24"/>
                <w:szCs w:val="24"/>
              </w:rPr>
              <w:t xml:space="preserve">Strateji 8: </w:t>
            </w:r>
            <w:r w:rsidRPr="005B34C3">
              <w:rPr>
                <w:rFonts w:ascii="Times New Roman" w:hAnsi="Times New Roman" w:cs="Times New Roman"/>
                <w:sz w:val="24"/>
                <w:szCs w:val="24"/>
              </w:rPr>
              <w:t>Öğretim elemanlarının derse girmeden önce öğrenciyi bilgilendirmesine özen gösterilmesi.</w:t>
            </w:r>
          </w:p>
          <w:p w14:paraId="25411E85" w14:textId="77777777" w:rsidR="00985BF9" w:rsidRPr="005B34C3" w:rsidRDefault="00985BF9" w:rsidP="00985BF9">
            <w:pPr>
              <w:pStyle w:val="GvdeMetni"/>
              <w:ind w:firstLine="567"/>
              <w:jc w:val="both"/>
              <w:rPr>
                <w:rFonts w:ascii="Times New Roman" w:hAnsi="Times New Roman" w:cs="Times New Roman"/>
                <w:sz w:val="24"/>
                <w:szCs w:val="24"/>
              </w:rPr>
            </w:pPr>
            <w:r>
              <w:rPr>
                <w:rFonts w:ascii="Times New Roman" w:hAnsi="Times New Roman" w:cs="Times New Roman"/>
                <w:b/>
                <w:sz w:val="24"/>
                <w:szCs w:val="24"/>
              </w:rPr>
              <w:t>Strateji 9</w:t>
            </w:r>
            <w:r w:rsidRPr="005B34C3">
              <w:rPr>
                <w:rFonts w:ascii="Times New Roman" w:hAnsi="Times New Roman" w:cs="Times New Roman"/>
                <w:b/>
                <w:sz w:val="24"/>
                <w:szCs w:val="24"/>
              </w:rPr>
              <w:t xml:space="preserve">: </w:t>
            </w:r>
            <w:r w:rsidRPr="005B34C3">
              <w:rPr>
                <w:rFonts w:ascii="Times New Roman" w:hAnsi="Times New Roman" w:cs="Times New Roman"/>
                <w:sz w:val="24"/>
                <w:szCs w:val="24"/>
              </w:rPr>
              <w:t>Öğretim elemanlarının derslerinin sabit hale getirilmesi.</w:t>
            </w:r>
          </w:p>
          <w:p w14:paraId="4E3CA012" w14:textId="77777777" w:rsidR="00985BF9" w:rsidRDefault="00985BF9" w:rsidP="00985BF9">
            <w:pPr>
              <w:pStyle w:val="GvdeMetni"/>
              <w:ind w:firstLine="567"/>
              <w:jc w:val="both"/>
              <w:rPr>
                <w:rFonts w:ascii="Times New Roman" w:hAnsi="Times New Roman" w:cs="Times New Roman"/>
                <w:sz w:val="24"/>
                <w:szCs w:val="24"/>
              </w:rPr>
            </w:pPr>
            <w:r>
              <w:rPr>
                <w:rFonts w:ascii="Times New Roman" w:hAnsi="Times New Roman" w:cs="Times New Roman"/>
                <w:b/>
                <w:sz w:val="24"/>
                <w:szCs w:val="24"/>
              </w:rPr>
              <w:t xml:space="preserve">Strateji </w:t>
            </w:r>
            <w:proofErr w:type="gramStart"/>
            <w:r>
              <w:rPr>
                <w:rFonts w:ascii="Times New Roman" w:hAnsi="Times New Roman" w:cs="Times New Roman"/>
                <w:b/>
                <w:sz w:val="24"/>
                <w:szCs w:val="24"/>
              </w:rPr>
              <w:t>10</w:t>
            </w:r>
            <w:r w:rsidRPr="005B34C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B34C3">
              <w:rPr>
                <w:rFonts w:ascii="Times New Roman" w:hAnsi="Times New Roman" w:cs="Times New Roman"/>
                <w:sz w:val="24"/>
                <w:szCs w:val="24"/>
              </w:rPr>
              <w:t>Uluslararası</w:t>
            </w:r>
            <w:proofErr w:type="gramEnd"/>
            <w:r w:rsidRPr="005B34C3">
              <w:rPr>
                <w:rFonts w:ascii="Times New Roman" w:hAnsi="Times New Roman" w:cs="Times New Roman"/>
                <w:sz w:val="24"/>
                <w:szCs w:val="24"/>
              </w:rPr>
              <w:t xml:space="preserve"> yayınların daha yoğun destek</w:t>
            </w:r>
            <w:r>
              <w:rPr>
                <w:rFonts w:ascii="Times New Roman" w:hAnsi="Times New Roman" w:cs="Times New Roman"/>
                <w:sz w:val="24"/>
                <w:szCs w:val="24"/>
              </w:rPr>
              <w:t>lenmesi için çaba sarf edilmesi</w:t>
            </w:r>
          </w:p>
          <w:p w14:paraId="06D59E85" w14:textId="77777777" w:rsidR="00985BF9" w:rsidRPr="00061E03" w:rsidRDefault="00985BF9" w:rsidP="00985BF9">
            <w:pPr>
              <w:pStyle w:val="Gvdemetni31"/>
              <w:shd w:val="clear" w:color="auto" w:fill="auto"/>
              <w:spacing w:before="0" w:after="0" w:line="240" w:lineRule="auto"/>
              <w:ind w:firstLine="580"/>
              <w:jc w:val="both"/>
              <w:rPr>
                <w:b w:val="0"/>
                <w:bCs w:val="0"/>
                <w:sz w:val="24"/>
                <w:szCs w:val="24"/>
              </w:rPr>
            </w:pPr>
            <w:r w:rsidRPr="00061E03">
              <w:rPr>
                <w:rStyle w:val="Gvdemetni3"/>
                <w:color w:val="000000"/>
                <w:sz w:val="24"/>
                <w:szCs w:val="24"/>
              </w:rPr>
              <w:t xml:space="preserve">Çanakkale Onsekiz Mart Üniversitesi </w:t>
            </w:r>
            <w:r>
              <w:rPr>
                <w:rStyle w:val="Gvdemetni3"/>
                <w:color w:val="000000"/>
                <w:sz w:val="24"/>
                <w:szCs w:val="24"/>
              </w:rPr>
              <w:t>Sınıf Eğitimi Programı</w:t>
            </w:r>
            <w:r w:rsidRPr="00061E03">
              <w:rPr>
                <w:rStyle w:val="Gvdemetni3"/>
                <w:color w:val="000000"/>
                <w:sz w:val="24"/>
                <w:szCs w:val="24"/>
              </w:rPr>
              <w:t>’nda önceki yıllarda program geliştirme önerileri tüm bölüm öğretim elemanları</w:t>
            </w:r>
            <w:r>
              <w:rPr>
                <w:rStyle w:val="Gvdemetni3"/>
                <w:color w:val="000000"/>
                <w:sz w:val="24"/>
                <w:szCs w:val="24"/>
              </w:rPr>
              <w:t>nı</w:t>
            </w:r>
            <w:r w:rsidRPr="00061E03">
              <w:rPr>
                <w:rStyle w:val="Gvdemetni3"/>
                <w:color w:val="000000"/>
                <w:sz w:val="24"/>
                <w:szCs w:val="24"/>
              </w:rPr>
              <w:t xml:space="preserve"> kapsayan genişletilmiş toplantılarda ele alınarak uygulamaya geçirilmiştir. </w:t>
            </w:r>
          </w:p>
          <w:p w14:paraId="5D8F2E52" w14:textId="69C0318D" w:rsidR="00146E30" w:rsidRPr="00985BF9" w:rsidRDefault="00985BF9" w:rsidP="00985BF9">
            <w:pPr>
              <w:pStyle w:val="Gvdemetni31"/>
              <w:shd w:val="clear" w:color="auto" w:fill="auto"/>
              <w:spacing w:before="0" w:after="0" w:line="240" w:lineRule="auto"/>
              <w:ind w:firstLine="560"/>
              <w:jc w:val="both"/>
              <w:rPr>
                <w:b w:val="0"/>
                <w:bCs w:val="0"/>
                <w:color w:val="000000"/>
                <w:sz w:val="24"/>
                <w:szCs w:val="24"/>
                <w:shd w:val="clear" w:color="auto" w:fill="FFFFFF"/>
              </w:rPr>
            </w:pPr>
            <w:r w:rsidRPr="00061E03">
              <w:rPr>
                <w:rStyle w:val="Gvdemetni3"/>
                <w:color w:val="000000"/>
                <w:sz w:val="24"/>
                <w:szCs w:val="24"/>
              </w:rPr>
              <w:t>Kısa vadede ise her yarıyı</w:t>
            </w:r>
            <w:r>
              <w:rPr>
                <w:rStyle w:val="Gvdemetni3"/>
                <w:color w:val="000000"/>
                <w:sz w:val="24"/>
                <w:szCs w:val="24"/>
              </w:rPr>
              <w:t>l sonu ders planındaki her ders</w:t>
            </w:r>
            <w:r w:rsidRPr="00061E03">
              <w:rPr>
                <w:rStyle w:val="Gvdemetni3"/>
                <w:color w:val="000000"/>
                <w:sz w:val="24"/>
                <w:szCs w:val="24"/>
              </w:rPr>
              <w:t xml:space="preserve"> için hazırlanan ders dosyalarındaki bilgiler ve öğrenciler tarafından cevaplanan ders değerlendirme anketlerinin değerlendirme sonuçları kullanılarak gözden geçirilmektedir.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özdeğerlendirmede bulunabilmektedir.</w:t>
            </w:r>
          </w:p>
        </w:tc>
      </w:tr>
      <w:tr w:rsidR="00146E30" w:rsidRPr="00871F33" w14:paraId="27CED32D" w14:textId="77777777" w:rsidTr="00C53E17">
        <w:tc>
          <w:tcPr>
            <w:tcW w:w="9062" w:type="dxa"/>
            <w:gridSpan w:val="2"/>
          </w:tcPr>
          <w:p w14:paraId="2C97531E" w14:textId="7F9C4B90"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5C7462" w:rsidRPr="00871F33">
              <w:rPr>
                <w:rFonts w:ascii="Times New Roman" w:hAnsi="Times New Roman" w:cs="Times New Roman"/>
                <w:b/>
                <w:color w:val="000000" w:themeColor="text1"/>
                <w:sz w:val="24"/>
                <w:szCs w:val="24"/>
              </w:rPr>
              <w:t xml:space="preserve">: </w:t>
            </w:r>
          </w:p>
          <w:p w14:paraId="4E6CED8C" w14:textId="77777777" w:rsidR="002B14EB" w:rsidRPr="0040053E" w:rsidRDefault="002B14EB" w:rsidP="002B14EB">
            <w:pPr>
              <w:pStyle w:val="Gvdemetni31"/>
              <w:shd w:val="clear" w:color="auto" w:fill="auto"/>
              <w:spacing w:before="0" w:after="0" w:line="240" w:lineRule="auto"/>
              <w:ind w:firstLine="0"/>
              <w:jc w:val="both"/>
              <w:rPr>
                <w:b w:val="0"/>
                <w:bCs w:val="0"/>
                <w:sz w:val="24"/>
                <w:szCs w:val="24"/>
              </w:rPr>
            </w:pPr>
            <w:hyperlink r:id="rId82" w:history="1">
              <w:r w:rsidRPr="0040053E">
                <w:rPr>
                  <w:rStyle w:val="Kpr"/>
                  <w:b w:val="0"/>
                  <w:bCs w:val="0"/>
                  <w:sz w:val="24"/>
                  <w:szCs w:val="24"/>
                </w:rPr>
                <w:t>http://kalite.comu.edu.tr/dokumanlar.html</w:t>
              </w:r>
            </w:hyperlink>
          </w:p>
          <w:p w14:paraId="43E20620" w14:textId="77777777" w:rsidR="002B14EB" w:rsidRPr="0040053E" w:rsidRDefault="002B14EB" w:rsidP="002B14EB">
            <w:pPr>
              <w:pStyle w:val="Gvdemetni31"/>
              <w:shd w:val="clear" w:color="auto" w:fill="auto"/>
              <w:spacing w:before="0" w:after="0" w:line="240" w:lineRule="auto"/>
              <w:ind w:firstLine="0"/>
              <w:jc w:val="both"/>
              <w:rPr>
                <w:b w:val="0"/>
                <w:bCs w:val="0"/>
                <w:sz w:val="24"/>
                <w:szCs w:val="24"/>
              </w:rPr>
            </w:pPr>
            <w:hyperlink r:id="rId83" w:history="1">
              <w:r w:rsidRPr="0040053E">
                <w:rPr>
                  <w:rStyle w:val="Kpr"/>
                  <w:b w:val="0"/>
                  <w:bCs w:val="0"/>
                  <w:sz w:val="24"/>
                  <w:szCs w:val="24"/>
                </w:rPr>
                <w:t>https://www.comu.edu.tr/haberler.html</w:t>
              </w:r>
            </w:hyperlink>
          </w:p>
          <w:p w14:paraId="5111D38A" w14:textId="77777777" w:rsidR="002B14EB" w:rsidRDefault="002B14EB" w:rsidP="002B14EB">
            <w:pPr>
              <w:pStyle w:val="Gvdemetni31"/>
              <w:shd w:val="clear" w:color="auto" w:fill="auto"/>
              <w:spacing w:before="0" w:after="0" w:line="240" w:lineRule="auto"/>
              <w:ind w:firstLine="0"/>
              <w:jc w:val="both"/>
              <w:rPr>
                <w:rStyle w:val="Kpr"/>
                <w:b w:val="0"/>
                <w:bCs w:val="0"/>
                <w:sz w:val="24"/>
                <w:szCs w:val="24"/>
              </w:rPr>
            </w:pPr>
            <w:hyperlink r:id="rId84" w:history="1">
              <w:r w:rsidRPr="0040053E">
                <w:rPr>
                  <w:rStyle w:val="Kpr"/>
                  <w:b w:val="0"/>
                  <w:bCs w:val="0"/>
                  <w:sz w:val="24"/>
                  <w:szCs w:val="24"/>
                </w:rPr>
                <w:t>http://temel.egitim.comu.edu.tr/hakkimizda.html</w:t>
              </w:r>
            </w:hyperlink>
          </w:p>
          <w:p w14:paraId="33ED2DC6" w14:textId="77777777" w:rsidR="002B14EB" w:rsidRDefault="002B14EB" w:rsidP="002B14EB">
            <w:pPr>
              <w:pStyle w:val="Gvdemetni31"/>
              <w:shd w:val="clear" w:color="auto" w:fill="auto"/>
              <w:spacing w:before="0" w:after="0" w:line="240" w:lineRule="auto"/>
              <w:ind w:firstLine="0"/>
              <w:jc w:val="both"/>
              <w:rPr>
                <w:rStyle w:val="Kpr"/>
                <w:b w:val="0"/>
                <w:bCs w:val="0"/>
                <w:sz w:val="24"/>
                <w:szCs w:val="24"/>
              </w:rPr>
            </w:pPr>
            <w:hyperlink r:id="rId85" w:history="1">
              <w:r w:rsidRPr="001F1DEA">
                <w:rPr>
                  <w:rStyle w:val="Kpr"/>
                  <w:b w:val="0"/>
                  <w:bCs w:val="0"/>
                  <w:sz w:val="24"/>
                  <w:szCs w:val="24"/>
                </w:rPr>
                <w:t>https://cdn.comu.edu.tr/cms/kalite/files/159-ogrenci-memnuniyet-anket-sonuclari-2019.pdf</w:t>
              </w:r>
            </w:hyperlink>
          </w:p>
          <w:p w14:paraId="2D01DA33" w14:textId="77777777" w:rsidR="002B14EB" w:rsidRDefault="002B14EB" w:rsidP="002B14EB">
            <w:pPr>
              <w:pStyle w:val="Gvdemetni31"/>
              <w:shd w:val="clear" w:color="auto" w:fill="auto"/>
              <w:spacing w:before="0" w:after="0" w:line="240" w:lineRule="auto"/>
              <w:ind w:firstLine="0"/>
              <w:jc w:val="both"/>
              <w:rPr>
                <w:rStyle w:val="Kpr"/>
                <w:b w:val="0"/>
                <w:bCs w:val="0"/>
                <w:sz w:val="24"/>
                <w:szCs w:val="24"/>
              </w:rPr>
            </w:pPr>
            <w:hyperlink r:id="rId86" w:history="1">
              <w:r w:rsidRPr="001F1DEA">
                <w:rPr>
                  <w:rStyle w:val="Kpr"/>
                  <w:b w:val="0"/>
                  <w:bCs w:val="0"/>
                  <w:sz w:val="24"/>
                  <w:szCs w:val="24"/>
                </w:rPr>
                <w:t>https://cdn.comu.edu.tr/cms/kalite/files/635-ogrenci-memnuniyet-anketi-sonuclari_2021.pdf</w:t>
              </w:r>
            </w:hyperlink>
          </w:p>
          <w:p w14:paraId="3B1CA521" w14:textId="77777777" w:rsidR="002B14EB" w:rsidRPr="002B14EB" w:rsidRDefault="002B14EB" w:rsidP="002B14EB">
            <w:pPr>
              <w:pStyle w:val="Gvdemetni31"/>
              <w:shd w:val="clear" w:color="auto" w:fill="auto"/>
              <w:spacing w:before="0" w:after="0" w:line="240" w:lineRule="auto"/>
              <w:ind w:firstLine="0"/>
              <w:jc w:val="both"/>
              <w:rPr>
                <w:b w:val="0"/>
                <w:bCs w:val="0"/>
              </w:rPr>
            </w:pPr>
            <w:hyperlink r:id="rId87" w:history="1">
              <w:r w:rsidRPr="002B14EB">
                <w:rPr>
                  <w:rStyle w:val="Kpr"/>
                  <w:b w:val="0"/>
                  <w:bCs w:val="0"/>
                </w:rPr>
                <w:t>https://cdn.comu.edu.tr/cms/kalite/files/1394-akademik-personel-memnuniyet-anketi.pdf</w:t>
              </w:r>
            </w:hyperlink>
          </w:p>
          <w:p w14:paraId="445C6656" w14:textId="34128E2A" w:rsidR="005C7462" w:rsidRPr="002B14EB" w:rsidRDefault="002B14EB" w:rsidP="002B14EB">
            <w:pPr>
              <w:pStyle w:val="Gvdemetni31"/>
              <w:shd w:val="clear" w:color="auto" w:fill="auto"/>
              <w:spacing w:before="0" w:after="0" w:line="240" w:lineRule="auto"/>
              <w:ind w:firstLine="0"/>
              <w:jc w:val="both"/>
              <w:rPr>
                <w:b w:val="0"/>
                <w:bCs w:val="0"/>
                <w:color w:val="0563C1" w:themeColor="hyperlink"/>
                <w:sz w:val="24"/>
                <w:szCs w:val="24"/>
                <w:u w:val="single"/>
              </w:rPr>
            </w:pPr>
            <w:hyperlink r:id="rId88" w:history="1">
              <w:r w:rsidRPr="001F1DEA">
                <w:rPr>
                  <w:rStyle w:val="Kpr"/>
                  <w:b w:val="0"/>
                  <w:bCs w:val="0"/>
                  <w:sz w:val="24"/>
                  <w:szCs w:val="24"/>
                </w:rPr>
                <w:t>https://cdn.comu.edu.tr/cms/kalite/files/637-yuksekogretimde-kalite-liderligi-ve-kalite-</w:t>
              </w:r>
              <w:r w:rsidRPr="001F1DEA">
                <w:rPr>
                  <w:rStyle w:val="Kpr"/>
                  <w:b w:val="0"/>
                  <w:bCs w:val="0"/>
                  <w:sz w:val="24"/>
                  <w:szCs w:val="24"/>
                </w:rPr>
                <w:lastRenderedPageBreak/>
                <w:t>kulturu.pdf</w:t>
              </w:r>
            </w:hyperlink>
          </w:p>
        </w:tc>
      </w:tr>
      <w:tr w:rsidR="00C53E17" w:rsidRPr="00871F33" w14:paraId="7D5B9D6A" w14:textId="77777777" w:rsidTr="00C53E17">
        <w:tc>
          <w:tcPr>
            <w:tcW w:w="1413" w:type="dxa"/>
          </w:tcPr>
          <w:p w14:paraId="44882855" w14:textId="77777777" w:rsidR="00146E30" w:rsidRPr="00871F33" w:rsidRDefault="00146E30"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36802D8E" w14:textId="77777777"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871F33">
                  <w:rPr>
                    <w:rFonts w:ascii="Segoe UI Symbol" w:eastAsia="MS Gothic" w:hAnsi="Segoe UI Symbol" w:cs="Segoe UI Symbol"/>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Uygulama </w:t>
            </w:r>
            <w:proofErr w:type="gramStart"/>
            <w:r w:rsidR="00146E30" w:rsidRPr="00871F33">
              <w:rPr>
                <w:rFonts w:ascii="Times New Roman" w:hAnsi="Times New Roman" w:cs="Times New Roman"/>
                <w:color w:val="000000" w:themeColor="text1"/>
                <w:sz w:val="24"/>
                <w:szCs w:val="24"/>
                <w:shd w:val="clear" w:color="auto" w:fill="FFFFFF"/>
              </w:rPr>
              <w:t>Yok</w:t>
            </w:r>
            <w:proofErr w:type="gramEnd"/>
          </w:p>
          <w:p w14:paraId="6E6070E8" w14:textId="4E635A8E"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2B14EB">
                  <w:rPr>
                    <w:rFonts w:ascii="MS Gothic" w:eastAsia="MS Gothic" w:hAnsi="MS Gothic" w:cs="Times New Roman" w:hint="eastAsia"/>
                    <w:color w:val="000000" w:themeColor="text1"/>
                    <w:sz w:val="24"/>
                    <w:szCs w:val="24"/>
                  </w:rPr>
                  <w:t>☐</w:t>
                </w:r>
              </w:sdtContent>
            </w:sdt>
            <w:r w:rsidR="00146E30" w:rsidRPr="00871F33">
              <w:rPr>
                <w:rFonts w:ascii="Times New Roman" w:hAnsi="Times New Roman" w:cs="Times New Roman"/>
                <w:color w:val="000000" w:themeColor="text1"/>
                <w:sz w:val="24"/>
                <w:szCs w:val="24"/>
              </w:rPr>
              <w:t xml:space="preserve"> </w:t>
            </w:r>
            <w:r w:rsidR="00146E30" w:rsidRPr="00871F33">
              <w:rPr>
                <w:rFonts w:ascii="Times New Roman" w:hAnsi="Times New Roman" w:cs="Times New Roman"/>
                <w:color w:val="000000" w:themeColor="text1"/>
                <w:sz w:val="24"/>
                <w:szCs w:val="24"/>
                <w:shd w:val="clear" w:color="auto" w:fill="FFFFFF"/>
              </w:rPr>
              <w:t>Olgunlaşmamış Uygulama</w:t>
            </w:r>
          </w:p>
          <w:p w14:paraId="04D869B3" w14:textId="13BA2450" w:rsidR="00146E30"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Content>
                <w:r w:rsidR="002B14EB">
                  <w:rPr>
                    <w:rFonts w:ascii="MS Gothic" w:eastAsia="MS Gothic" w:hAnsi="MS Gothic" w:cs="Times New Roman" w:hint="eastAsia"/>
                    <w:color w:val="000000" w:themeColor="text1"/>
                    <w:sz w:val="24"/>
                    <w:szCs w:val="24"/>
                  </w:rPr>
                  <w:t>☒</w:t>
                </w:r>
              </w:sdtContent>
            </w:sdt>
            <w:r w:rsidR="00146E30" w:rsidRPr="00871F33">
              <w:rPr>
                <w:rFonts w:ascii="Times New Roman" w:hAnsi="Times New Roman" w:cs="Times New Roman"/>
                <w:color w:val="000000" w:themeColor="text1"/>
                <w:sz w:val="24"/>
                <w:szCs w:val="24"/>
                <w:shd w:val="clear" w:color="auto" w:fill="FFFFFF"/>
              </w:rPr>
              <w:t xml:space="preserve"> Örnek Uygulama</w:t>
            </w:r>
          </w:p>
        </w:tc>
      </w:tr>
    </w:tbl>
    <w:p w14:paraId="3EB2DDD9" w14:textId="77777777" w:rsidR="00146E30" w:rsidRPr="00871F33" w:rsidRDefault="00146E30" w:rsidP="00C53E17">
      <w:pPr>
        <w:jc w:val="both"/>
        <w:rPr>
          <w:rFonts w:ascii="Times New Roman" w:hAnsi="Times New Roman" w:cs="Times New Roman"/>
          <w:b/>
          <w:color w:val="000000" w:themeColor="text1"/>
          <w:sz w:val="24"/>
          <w:szCs w:val="24"/>
        </w:rPr>
      </w:pPr>
    </w:p>
    <w:p w14:paraId="6EF5AEB6" w14:textId="77777777" w:rsidR="00146E30" w:rsidRPr="00871F33" w:rsidRDefault="00146E30" w:rsidP="00890EE9">
      <w:pPr>
        <w:pStyle w:val="Balk1"/>
        <w:rPr>
          <w:rFonts w:ascii="Times New Roman" w:hAnsi="Times New Roman" w:cs="Times New Roman"/>
          <w:b/>
          <w:color w:val="000000" w:themeColor="text1"/>
          <w:sz w:val="24"/>
          <w:szCs w:val="24"/>
        </w:rPr>
      </w:pPr>
      <w:bookmarkStart w:id="20" w:name="_Toc155173919"/>
      <w:r w:rsidRPr="00871F33">
        <w:rPr>
          <w:rFonts w:ascii="Times New Roman" w:hAnsi="Times New Roman" w:cs="Times New Roman"/>
          <w:b/>
          <w:color w:val="000000" w:themeColor="text1"/>
          <w:sz w:val="24"/>
          <w:szCs w:val="24"/>
        </w:rPr>
        <w:t>5-EĞİTİM PLANI</w:t>
      </w:r>
      <w:bookmarkEnd w:id="20"/>
    </w:p>
    <w:p w14:paraId="623C76FF" w14:textId="77777777" w:rsidR="00146E30"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71F33" w14:paraId="2CEAA845" w14:textId="77777777" w:rsidTr="00C909B7">
        <w:tc>
          <w:tcPr>
            <w:tcW w:w="9062" w:type="dxa"/>
            <w:gridSpan w:val="2"/>
            <w:vAlign w:val="center"/>
          </w:tcPr>
          <w:p w14:paraId="7A17A6AE" w14:textId="77777777" w:rsidR="00966DC0" w:rsidRDefault="00966DC0" w:rsidP="00966DC0">
            <w:pPr>
              <w:pStyle w:val="Gvdemetni31"/>
              <w:shd w:val="clear" w:color="auto" w:fill="auto"/>
              <w:spacing w:before="0" w:after="0" w:line="240" w:lineRule="auto"/>
              <w:ind w:firstLine="560"/>
              <w:jc w:val="both"/>
              <w:rPr>
                <w:rStyle w:val="Gvdemetni3"/>
                <w:color w:val="000000"/>
                <w:sz w:val="24"/>
                <w:szCs w:val="24"/>
              </w:rPr>
            </w:pPr>
            <w:r w:rsidRPr="0040053E">
              <w:rPr>
                <w:rStyle w:val="Gvdemetni3"/>
                <w:color w:val="000000"/>
                <w:sz w:val="24"/>
                <w:szCs w:val="24"/>
              </w:rPr>
              <w:t xml:space="preserve">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Bu yetkinlikler mezuniyet öncesi eğitime ayrılan süreye uygun ölçüde, öğretmenlik vasıflarının kazandırılması için </w:t>
            </w:r>
            <w:r>
              <w:rPr>
                <w:rStyle w:val="Gvdemetni3"/>
                <w:color w:val="000000"/>
                <w:sz w:val="24"/>
                <w:szCs w:val="24"/>
              </w:rPr>
              <w:t>tüm sosyal</w:t>
            </w:r>
            <w:r w:rsidRPr="0040053E">
              <w:rPr>
                <w:rStyle w:val="Gvdemetni3"/>
                <w:color w:val="000000"/>
                <w:sz w:val="24"/>
                <w:szCs w:val="24"/>
              </w:rPr>
              <w:t xml:space="preserve"> bilimlerden de yararlanılmaktadır. Programımızın bu kapsamdaki temel hedefi, öğrencinin gelecekte sürdüreceği mesleki kariyere ulaşması ve eğitimine yeterli bir bilgi donanımıyla devam etmesi noktasında öğrencilere yetkin bir müfredat çerçevesinde eğitim vermektir. Bu doğrultuda öğrencilere sunulan eğitim-öğretim planı ilgili bilgi ve becerileri kazandırmaktır. Bu ilgi alanlarına yönelik oluşturduğumuz eğitim planıyla öğrenim görmüş olan mezunlarımız, kamu kurum ve kuruluşunda, özel okullarda ve dershanelerde çalışabilecek donanıma sahip olarak yetiştirilmektedirler. Bu kapsamda Sınıf Eğitimi Programın </w:t>
            </w:r>
            <w:r>
              <w:rPr>
                <w:rStyle w:val="Gvdemetni3"/>
                <w:color w:val="000000"/>
                <w:sz w:val="24"/>
                <w:szCs w:val="24"/>
              </w:rPr>
              <w:t>hedefi</w:t>
            </w:r>
            <w:r w:rsidRPr="0040053E">
              <w:rPr>
                <w:rStyle w:val="Gvdemetni3"/>
                <w:color w:val="000000"/>
                <w:sz w:val="24"/>
                <w:szCs w:val="24"/>
              </w:rPr>
              <w:t xml:space="preserve">; kamu ve özel sektör </w:t>
            </w:r>
            <w:r>
              <w:rPr>
                <w:rStyle w:val="Gvdemetni3"/>
                <w:color w:val="000000"/>
                <w:sz w:val="24"/>
                <w:szCs w:val="24"/>
              </w:rPr>
              <w:t xml:space="preserve">eğitim kurumlarında </w:t>
            </w:r>
            <w:r w:rsidRPr="0040053E">
              <w:rPr>
                <w:rStyle w:val="Gvdemetni3"/>
                <w:color w:val="000000"/>
                <w:sz w:val="24"/>
                <w:szCs w:val="24"/>
              </w:rPr>
              <w:t>yeni nesiller yetiştirecek kişilerdir.</w:t>
            </w:r>
          </w:p>
          <w:p w14:paraId="78626528" w14:textId="77777777" w:rsidR="00966DC0" w:rsidRPr="009E1C47" w:rsidRDefault="00966DC0" w:rsidP="00966DC0">
            <w:pPr>
              <w:pStyle w:val="Gvdemetni31"/>
              <w:shd w:val="clear" w:color="auto" w:fill="auto"/>
              <w:spacing w:before="0" w:after="0" w:line="240" w:lineRule="auto"/>
              <w:ind w:firstLine="560"/>
              <w:jc w:val="both"/>
              <w:rPr>
                <w:rStyle w:val="Gvdemetni5"/>
                <w:color w:val="000000"/>
                <w:sz w:val="24"/>
                <w:szCs w:val="24"/>
              </w:rPr>
            </w:pPr>
            <w:bookmarkStart w:id="21" w:name="_Hlk50472090"/>
            <w:r w:rsidRPr="009E1C47">
              <w:rPr>
                <w:rStyle w:val="Gvdemetni5"/>
                <w:color w:val="000000"/>
                <w:sz w:val="24"/>
                <w:szCs w:val="24"/>
                <w:u w:val="single"/>
              </w:rPr>
              <w:t>Tablo 15. Program Öğretim Planı</w:t>
            </w:r>
          </w:p>
          <w:p w14:paraId="71CFAAC9" w14:textId="77777777" w:rsidR="00966DC0" w:rsidRPr="0040053E" w:rsidRDefault="00966DC0" w:rsidP="00966DC0">
            <w:pPr>
              <w:pStyle w:val="Gvdemetni31"/>
              <w:shd w:val="clear" w:color="auto" w:fill="auto"/>
              <w:spacing w:before="0" w:after="0" w:line="240" w:lineRule="auto"/>
              <w:ind w:firstLine="0"/>
              <w:jc w:val="both"/>
              <w:rPr>
                <w:rStyle w:val="Gvdemetni5"/>
                <w:color w:val="000000"/>
                <w:sz w:val="24"/>
                <w:szCs w:val="24"/>
              </w:rPr>
            </w:pPr>
          </w:p>
          <w:p w14:paraId="46D7D994"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r w:rsidRPr="0040053E">
              <w:rPr>
                <w:rStyle w:val="Gvdemetni5"/>
                <w:color w:val="000000"/>
                <w:sz w:val="24"/>
                <w:szCs w:val="24"/>
              </w:rPr>
              <w:t>I. Yarıyıl</w:t>
            </w:r>
          </w:p>
          <w:p w14:paraId="61C2E6A5" w14:textId="77777777" w:rsidR="00966DC0" w:rsidRPr="0040053E" w:rsidRDefault="00966DC0" w:rsidP="00966DC0">
            <w:pPr>
              <w:autoSpaceDE w:val="0"/>
              <w:autoSpaceDN w:val="0"/>
              <w:adjustRightInd w:val="0"/>
              <w:rPr>
                <w:rStyle w:val="Gvdemetni30"/>
                <w:b w:val="0"/>
                <w:bCs w:val="0"/>
                <w:sz w:val="24"/>
                <w:szCs w:val="24"/>
                <w:u w:val="none"/>
              </w:rPr>
            </w:pPr>
          </w:p>
          <w:tbl>
            <w:tblPr>
              <w:tblpPr w:leftFromText="141" w:rightFromText="141" w:vertAnchor="text" w:horzAnchor="page" w:tblpX="450" w:tblpY="-518"/>
              <w:tblW w:w="6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
              <w:gridCol w:w="4146"/>
              <w:gridCol w:w="914"/>
              <w:gridCol w:w="913"/>
              <w:gridCol w:w="913"/>
              <w:gridCol w:w="913"/>
              <w:gridCol w:w="2551"/>
            </w:tblGrid>
            <w:tr w:rsidR="00966DC0" w:rsidRPr="0040053E" w14:paraId="0B3D92D1" w14:textId="77777777" w:rsidTr="00DB06D1">
              <w:trPr>
                <w:trHeight w:val="222"/>
              </w:trPr>
              <w:tc>
                <w:tcPr>
                  <w:tcW w:w="136" w:type="pct"/>
                </w:tcPr>
                <w:p w14:paraId="0D1726A7"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4C329EE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429" w:type="pct"/>
                  <w:hideMark/>
                </w:tcPr>
                <w:p w14:paraId="4D079DC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429" w:type="pct"/>
                  <w:hideMark/>
                </w:tcPr>
                <w:p w14:paraId="383D81B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429" w:type="pct"/>
                </w:tcPr>
                <w:p w14:paraId="2AA509F7"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187C181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199" w:type="pct"/>
                  <w:hideMark/>
                </w:tcPr>
                <w:p w14:paraId="6BB49ED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6A4F78AC" w14:textId="77777777" w:rsidTr="00DB06D1">
              <w:trPr>
                <w:trHeight w:val="247"/>
              </w:trPr>
              <w:tc>
                <w:tcPr>
                  <w:tcW w:w="136" w:type="pct"/>
                </w:tcPr>
                <w:p w14:paraId="54361C23"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3AE25E1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Eğitime Giriş</w:t>
                  </w:r>
                </w:p>
              </w:tc>
              <w:tc>
                <w:tcPr>
                  <w:tcW w:w="429" w:type="pct"/>
                  <w:hideMark/>
                </w:tcPr>
                <w:p w14:paraId="1941012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429" w:type="pct"/>
                  <w:hideMark/>
                </w:tcPr>
                <w:p w14:paraId="6DD6431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4FD85784"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39A2498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199" w:type="pct"/>
                  <w:hideMark/>
                </w:tcPr>
                <w:p w14:paraId="21EBB36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3D840625" w14:textId="77777777" w:rsidTr="00DB06D1">
              <w:trPr>
                <w:trHeight w:val="247"/>
              </w:trPr>
              <w:tc>
                <w:tcPr>
                  <w:tcW w:w="136" w:type="pct"/>
                </w:tcPr>
                <w:p w14:paraId="05D5460A"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61ECA22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 Felsefesi</w:t>
                  </w:r>
                </w:p>
              </w:tc>
              <w:tc>
                <w:tcPr>
                  <w:tcW w:w="429" w:type="pct"/>
                  <w:hideMark/>
                </w:tcPr>
                <w:p w14:paraId="4E15BF0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429" w:type="pct"/>
                  <w:hideMark/>
                </w:tcPr>
                <w:p w14:paraId="334E825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65EAA3FC"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75A1E1B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199" w:type="pct"/>
                  <w:hideMark/>
                </w:tcPr>
                <w:p w14:paraId="5E5D549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4BABFDA1" w14:textId="77777777" w:rsidTr="00DB06D1">
              <w:trPr>
                <w:trHeight w:val="207"/>
              </w:trPr>
              <w:tc>
                <w:tcPr>
                  <w:tcW w:w="136" w:type="pct"/>
                </w:tcPr>
                <w:p w14:paraId="0CEC7DA1"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679C483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Atatürk İlkeleri ve İnkılap Tarihi I</w:t>
                  </w:r>
                </w:p>
              </w:tc>
              <w:tc>
                <w:tcPr>
                  <w:tcW w:w="429" w:type="pct"/>
                  <w:hideMark/>
                </w:tcPr>
                <w:p w14:paraId="718ACE0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429" w:type="pct"/>
                  <w:hideMark/>
                </w:tcPr>
                <w:p w14:paraId="750DD16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2E2762EA"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380A86A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199" w:type="pct"/>
                  <w:hideMark/>
                </w:tcPr>
                <w:p w14:paraId="06DC476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1B61AFE" w14:textId="77777777" w:rsidTr="00DB06D1">
              <w:trPr>
                <w:trHeight w:val="100"/>
              </w:trPr>
              <w:tc>
                <w:tcPr>
                  <w:tcW w:w="136" w:type="pct"/>
                </w:tcPr>
                <w:p w14:paraId="202DE0B5"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1B1243B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Yabancı Dil I</w:t>
                  </w:r>
                </w:p>
              </w:tc>
              <w:tc>
                <w:tcPr>
                  <w:tcW w:w="429" w:type="pct"/>
                  <w:hideMark/>
                </w:tcPr>
                <w:p w14:paraId="26BC93A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429" w:type="pct"/>
                  <w:hideMark/>
                </w:tcPr>
                <w:p w14:paraId="2B79552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68C4405C"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4BE5F40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199" w:type="pct"/>
                  <w:hideMark/>
                </w:tcPr>
                <w:p w14:paraId="4FD0360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8FE37F9" w14:textId="77777777" w:rsidTr="00DB06D1">
              <w:trPr>
                <w:trHeight w:val="100"/>
              </w:trPr>
              <w:tc>
                <w:tcPr>
                  <w:tcW w:w="136" w:type="pct"/>
                </w:tcPr>
                <w:p w14:paraId="42363154"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340F400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Türk Dili</w:t>
                  </w:r>
                </w:p>
              </w:tc>
              <w:tc>
                <w:tcPr>
                  <w:tcW w:w="429" w:type="pct"/>
                  <w:hideMark/>
                </w:tcPr>
                <w:p w14:paraId="4819301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429" w:type="pct"/>
                  <w:hideMark/>
                </w:tcPr>
                <w:p w14:paraId="095644B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4D95CA1C"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06777A8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199" w:type="pct"/>
                  <w:hideMark/>
                </w:tcPr>
                <w:p w14:paraId="30A4452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6A535317" w14:textId="77777777" w:rsidTr="00DB06D1">
              <w:trPr>
                <w:trHeight w:val="207"/>
              </w:trPr>
              <w:tc>
                <w:tcPr>
                  <w:tcW w:w="136" w:type="pct"/>
                </w:tcPr>
                <w:p w14:paraId="3BB60B85"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51E4D2C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Bilişim Teknolojileri</w:t>
                  </w:r>
                </w:p>
              </w:tc>
              <w:tc>
                <w:tcPr>
                  <w:tcW w:w="429" w:type="pct"/>
                  <w:hideMark/>
                </w:tcPr>
                <w:p w14:paraId="5276A72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429" w:type="pct"/>
                  <w:hideMark/>
                </w:tcPr>
                <w:p w14:paraId="2CF7905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3068EED0"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449E648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199" w:type="pct"/>
                  <w:hideMark/>
                </w:tcPr>
                <w:p w14:paraId="0B84378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22C1A236" w14:textId="77777777" w:rsidTr="00DB06D1">
              <w:trPr>
                <w:trHeight w:val="200"/>
              </w:trPr>
              <w:tc>
                <w:tcPr>
                  <w:tcW w:w="136" w:type="pct"/>
                </w:tcPr>
                <w:p w14:paraId="19A78EC5"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4C1CE73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İlkokulda Temel Matematik</w:t>
                  </w:r>
                </w:p>
              </w:tc>
              <w:tc>
                <w:tcPr>
                  <w:tcW w:w="429" w:type="pct"/>
                  <w:hideMark/>
                </w:tcPr>
                <w:p w14:paraId="0BE020E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429" w:type="pct"/>
                  <w:hideMark/>
                </w:tcPr>
                <w:p w14:paraId="305AD63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27D8104F"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26F67FD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199" w:type="pct"/>
                  <w:hideMark/>
                </w:tcPr>
                <w:p w14:paraId="599420F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7BAF6644" w14:textId="77777777" w:rsidTr="00DB06D1">
              <w:trPr>
                <w:trHeight w:val="207"/>
              </w:trPr>
              <w:tc>
                <w:tcPr>
                  <w:tcW w:w="136" w:type="pct"/>
                </w:tcPr>
                <w:p w14:paraId="7978BC78" w14:textId="77777777" w:rsidR="00966DC0" w:rsidRPr="0040053E" w:rsidRDefault="00966DC0" w:rsidP="00966DC0">
                  <w:pPr>
                    <w:spacing w:line="240" w:lineRule="auto"/>
                    <w:rPr>
                      <w:rFonts w:ascii="Times New Roman" w:hAnsi="Times New Roman" w:cs="Times New Roman"/>
                      <w:sz w:val="24"/>
                      <w:szCs w:val="24"/>
                    </w:rPr>
                  </w:pPr>
                </w:p>
              </w:tc>
              <w:tc>
                <w:tcPr>
                  <w:tcW w:w="1947" w:type="pct"/>
                  <w:hideMark/>
                </w:tcPr>
                <w:p w14:paraId="27E3330B" w14:textId="77777777" w:rsidR="00966DC0" w:rsidRPr="0040053E" w:rsidRDefault="00966DC0" w:rsidP="00966DC0">
                  <w:pPr>
                    <w:spacing w:line="240" w:lineRule="auto"/>
                    <w:rPr>
                      <w:rFonts w:ascii="Times New Roman" w:hAnsi="Times New Roman" w:cs="Times New Roman"/>
                      <w:i/>
                      <w:sz w:val="24"/>
                      <w:szCs w:val="24"/>
                    </w:rPr>
                  </w:pPr>
                  <w:r w:rsidRPr="0040053E">
                    <w:rPr>
                      <w:rFonts w:ascii="Times New Roman" w:hAnsi="Times New Roman" w:cs="Times New Roman"/>
                      <w:sz w:val="24"/>
                      <w:szCs w:val="24"/>
                    </w:rPr>
                    <w:t>Türkiye Coğrafyası ve Jeopolitiği</w:t>
                  </w:r>
                </w:p>
              </w:tc>
              <w:tc>
                <w:tcPr>
                  <w:tcW w:w="429" w:type="pct"/>
                  <w:hideMark/>
                </w:tcPr>
                <w:p w14:paraId="5229F2C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429" w:type="pct"/>
                  <w:hideMark/>
                </w:tcPr>
                <w:p w14:paraId="2E52B41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429" w:type="pct"/>
                </w:tcPr>
                <w:p w14:paraId="35D30E33" w14:textId="77777777" w:rsidR="00966DC0" w:rsidRPr="0040053E" w:rsidRDefault="00966DC0" w:rsidP="00966DC0">
                  <w:pPr>
                    <w:spacing w:line="240" w:lineRule="auto"/>
                    <w:rPr>
                      <w:rFonts w:ascii="Times New Roman" w:hAnsi="Times New Roman" w:cs="Times New Roman"/>
                      <w:sz w:val="24"/>
                      <w:szCs w:val="24"/>
                    </w:rPr>
                  </w:pPr>
                </w:p>
              </w:tc>
              <w:tc>
                <w:tcPr>
                  <w:tcW w:w="429" w:type="pct"/>
                  <w:hideMark/>
                </w:tcPr>
                <w:p w14:paraId="7CD4976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199" w:type="pct"/>
                  <w:hideMark/>
                </w:tcPr>
                <w:p w14:paraId="02C2868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12F349A0" w14:textId="77777777" w:rsidR="00966DC0" w:rsidRDefault="00966DC0" w:rsidP="00966DC0">
            <w:pPr>
              <w:pStyle w:val="Gvdemetni31"/>
              <w:shd w:val="clear" w:color="auto" w:fill="auto"/>
              <w:spacing w:before="0" w:after="0" w:line="240" w:lineRule="auto"/>
              <w:ind w:firstLine="0"/>
              <w:jc w:val="both"/>
              <w:rPr>
                <w:b w:val="0"/>
                <w:bCs w:val="0"/>
                <w:sz w:val="24"/>
                <w:szCs w:val="24"/>
              </w:rPr>
            </w:pPr>
          </w:p>
          <w:p w14:paraId="1A5C408A"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r w:rsidRPr="0040053E">
              <w:rPr>
                <w:b w:val="0"/>
                <w:bCs w:val="0"/>
                <w:sz w:val="24"/>
                <w:szCs w:val="24"/>
              </w:rPr>
              <w:t>II. Yarıyıl</w:t>
            </w:r>
          </w:p>
          <w:p w14:paraId="6024B790"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tbl>
            <w:tblPr>
              <w:tblpPr w:leftFromText="141" w:rightFromText="141" w:vertAnchor="text" w:horzAnchor="page" w:tblpX="535" w:tblpYSpec="center"/>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7"/>
              <w:gridCol w:w="1767"/>
              <w:gridCol w:w="1767"/>
              <w:gridCol w:w="1767"/>
              <w:gridCol w:w="3434"/>
            </w:tblGrid>
            <w:tr w:rsidR="00966DC0" w:rsidRPr="0040053E" w14:paraId="7E1A1E23" w14:textId="77777777" w:rsidTr="00DB06D1">
              <w:trPr>
                <w:trHeight w:val="220"/>
              </w:trPr>
              <w:tc>
                <w:tcPr>
                  <w:tcW w:w="841" w:type="pct"/>
                  <w:hideMark/>
                </w:tcPr>
                <w:p w14:paraId="7BA2E97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841" w:type="pct"/>
                  <w:hideMark/>
                </w:tcPr>
                <w:p w14:paraId="33E2CE5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841" w:type="pct"/>
                  <w:hideMark/>
                </w:tcPr>
                <w:p w14:paraId="1F120F3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841" w:type="pct"/>
                  <w:hideMark/>
                </w:tcPr>
                <w:p w14:paraId="12DE41E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634" w:type="pct"/>
                  <w:hideMark/>
                </w:tcPr>
                <w:p w14:paraId="739389C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2FAEB094" w14:textId="77777777" w:rsidTr="00DB06D1">
              <w:trPr>
                <w:trHeight w:val="245"/>
              </w:trPr>
              <w:tc>
                <w:tcPr>
                  <w:tcW w:w="841" w:type="pct"/>
                  <w:hideMark/>
                </w:tcPr>
                <w:p w14:paraId="4B032C6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lastRenderedPageBreak/>
                    <w:t>Eğitim Psikolojisi</w:t>
                  </w:r>
                </w:p>
              </w:tc>
              <w:tc>
                <w:tcPr>
                  <w:tcW w:w="841" w:type="pct"/>
                  <w:hideMark/>
                </w:tcPr>
                <w:p w14:paraId="53CB902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4367455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6BDB4A5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56C070A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B84070D" w14:textId="77777777" w:rsidTr="00DB06D1">
              <w:trPr>
                <w:trHeight w:val="245"/>
              </w:trPr>
              <w:tc>
                <w:tcPr>
                  <w:tcW w:w="841" w:type="pct"/>
                  <w:hideMark/>
                </w:tcPr>
                <w:p w14:paraId="5BB8E58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 Felsefesi</w:t>
                  </w:r>
                </w:p>
              </w:tc>
              <w:tc>
                <w:tcPr>
                  <w:tcW w:w="841" w:type="pct"/>
                  <w:hideMark/>
                </w:tcPr>
                <w:p w14:paraId="5F4B062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5C37B4E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6024A8C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796B114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1FA4D17" w14:textId="77777777" w:rsidTr="00DB06D1">
              <w:trPr>
                <w:trHeight w:val="205"/>
              </w:trPr>
              <w:tc>
                <w:tcPr>
                  <w:tcW w:w="841" w:type="pct"/>
                  <w:hideMark/>
                </w:tcPr>
                <w:p w14:paraId="330F413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Atatürk İlkeleri ve İnkılap Tarihi II</w:t>
                  </w:r>
                </w:p>
              </w:tc>
              <w:tc>
                <w:tcPr>
                  <w:tcW w:w="841" w:type="pct"/>
                  <w:hideMark/>
                </w:tcPr>
                <w:p w14:paraId="6B46678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06FE598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66BD151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7EDDE72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7B12B66" w14:textId="77777777" w:rsidTr="00DB06D1">
              <w:trPr>
                <w:trHeight w:val="99"/>
              </w:trPr>
              <w:tc>
                <w:tcPr>
                  <w:tcW w:w="841" w:type="pct"/>
                  <w:hideMark/>
                </w:tcPr>
                <w:p w14:paraId="1A6C378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Yabancı Dil II</w:t>
                  </w:r>
                </w:p>
              </w:tc>
              <w:tc>
                <w:tcPr>
                  <w:tcW w:w="841" w:type="pct"/>
                  <w:hideMark/>
                </w:tcPr>
                <w:p w14:paraId="449C386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382B830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784EA0A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7B76CD5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B1B1955" w14:textId="77777777" w:rsidTr="00DB06D1">
              <w:trPr>
                <w:trHeight w:val="99"/>
              </w:trPr>
              <w:tc>
                <w:tcPr>
                  <w:tcW w:w="841" w:type="pct"/>
                  <w:hideMark/>
                </w:tcPr>
                <w:p w14:paraId="02DAADF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Türk Dili II</w:t>
                  </w:r>
                </w:p>
              </w:tc>
              <w:tc>
                <w:tcPr>
                  <w:tcW w:w="841" w:type="pct"/>
                  <w:hideMark/>
                </w:tcPr>
                <w:p w14:paraId="1A50A24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841" w:type="pct"/>
                  <w:hideMark/>
                </w:tcPr>
                <w:p w14:paraId="226DD3C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6A61AE2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634" w:type="pct"/>
                  <w:hideMark/>
                </w:tcPr>
                <w:p w14:paraId="40626DC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45136E31" w14:textId="77777777" w:rsidTr="00DB06D1">
              <w:trPr>
                <w:trHeight w:val="205"/>
              </w:trPr>
              <w:tc>
                <w:tcPr>
                  <w:tcW w:w="841" w:type="pct"/>
                  <w:hideMark/>
                </w:tcPr>
                <w:p w14:paraId="79A78CC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Çevre Eğitimi</w:t>
                  </w:r>
                </w:p>
              </w:tc>
              <w:tc>
                <w:tcPr>
                  <w:tcW w:w="841" w:type="pct"/>
                  <w:hideMark/>
                </w:tcPr>
                <w:p w14:paraId="2BD058E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72F0639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0B28D25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38197E6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4122964" w14:textId="77777777" w:rsidTr="00DB06D1">
              <w:trPr>
                <w:trHeight w:val="198"/>
              </w:trPr>
              <w:tc>
                <w:tcPr>
                  <w:tcW w:w="841" w:type="pct"/>
                  <w:hideMark/>
                </w:tcPr>
                <w:p w14:paraId="157724C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İlkokulda Temel Fen Bilimleri</w:t>
                  </w:r>
                </w:p>
              </w:tc>
              <w:tc>
                <w:tcPr>
                  <w:tcW w:w="841" w:type="pct"/>
                  <w:hideMark/>
                </w:tcPr>
                <w:p w14:paraId="16CB552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118F08C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37513A1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422EAF9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E4EE800" w14:textId="77777777" w:rsidTr="00DB06D1">
              <w:trPr>
                <w:trHeight w:val="205"/>
              </w:trPr>
              <w:tc>
                <w:tcPr>
                  <w:tcW w:w="841" w:type="pct"/>
                </w:tcPr>
                <w:p w14:paraId="17CAA165" w14:textId="77777777" w:rsidR="00966DC0" w:rsidRPr="0040053E" w:rsidRDefault="00966DC0" w:rsidP="00966DC0">
                  <w:pPr>
                    <w:spacing w:line="240" w:lineRule="auto"/>
                    <w:rPr>
                      <w:rFonts w:ascii="Times New Roman" w:hAnsi="Times New Roman" w:cs="Times New Roman"/>
                      <w:i/>
                      <w:sz w:val="24"/>
                      <w:szCs w:val="24"/>
                    </w:rPr>
                  </w:pPr>
                  <w:r w:rsidRPr="0040053E">
                    <w:rPr>
                      <w:rFonts w:ascii="Times New Roman" w:hAnsi="Times New Roman" w:cs="Times New Roman"/>
                      <w:sz w:val="24"/>
                      <w:szCs w:val="24"/>
                    </w:rPr>
                    <w:t>Türk Tarihi ve Kültürü</w:t>
                  </w:r>
                </w:p>
              </w:tc>
              <w:tc>
                <w:tcPr>
                  <w:tcW w:w="841" w:type="pct"/>
                  <w:hideMark/>
                </w:tcPr>
                <w:p w14:paraId="539E5EC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41" w:type="pct"/>
                  <w:hideMark/>
                </w:tcPr>
                <w:p w14:paraId="7DA6F63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841" w:type="pct"/>
                  <w:hideMark/>
                </w:tcPr>
                <w:p w14:paraId="0941B5B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634" w:type="pct"/>
                  <w:hideMark/>
                </w:tcPr>
                <w:p w14:paraId="38E402D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54270A50"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p w14:paraId="78C36F62"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p w14:paraId="7C94F803"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roofErr w:type="spellStart"/>
            <w:r w:rsidRPr="0040053E">
              <w:rPr>
                <w:b w:val="0"/>
                <w:bCs w:val="0"/>
                <w:sz w:val="24"/>
                <w:szCs w:val="24"/>
              </w:rPr>
              <w:t>III.Yarıyıl</w:t>
            </w:r>
            <w:proofErr w:type="spellEnd"/>
          </w:p>
          <w:tbl>
            <w:tblPr>
              <w:tblpPr w:leftFromText="141" w:rightFromText="141" w:vertAnchor="text" w:horzAnchor="margin" w:tblpX="-862" w:tblpY="54"/>
              <w:tblW w:w="5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2"/>
              <w:gridCol w:w="1166"/>
              <w:gridCol w:w="1166"/>
              <w:gridCol w:w="1166"/>
              <w:gridCol w:w="2558"/>
            </w:tblGrid>
            <w:tr w:rsidR="00966DC0" w:rsidRPr="0040053E" w14:paraId="1C55029A" w14:textId="77777777" w:rsidTr="00DB06D1">
              <w:trPr>
                <w:trHeight w:val="274"/>
              </w:trPr>
              <w:tc>
                <w:tcPr>
                  <w:tcW w:w="2118" w:type="pct"/>
                  <w:hideMark/>
                </w:tcPr>
                <w:p w14:paraId="79FB7D3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55" w:type="pct"/>
                  <w:hideMark/>
                </w:tcPr>
                <w:p w14:paraId="3FFF264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55" w:type="pct"/>
                  <w:hideMark/>
                </w:tcPr>
                <w:p w14:paraId="3A6D664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55" w:type="pct"/>
                  <w:hideMark/>
                </w:tcPr>
                <w:p w14:paraId="11F8EFB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217" w:type="pct"/>
                  <w:hideMark/>
                </w:tcPr>
                <w:p w14:paraId="1610C4A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67F64406" w14:textId="77777777" w:rsidTr="00DB06D1">
              <w:trPr>
                <w:trHeight w:val="247"/>
              </w:trPr>
              <w:tc>
                <w:tcPr>
                  <w:tcW w:w="2118" w:type="pct"/>
                </w:tcPr>
                <w:p w14:paraId="04518FD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Öğretim Teknolojileri</w:t>
                  </w:r>
                </w:p>
              </w:tc>
              <w:tc>
                <w:tcPr>
                  <w:tcW w:w="555" w:type="pct"/>
                </w:tcPr>
                <w:p w14:paraId="4806C51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46C351A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4E2149A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6E12F2B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5670EF18" w14:textId="77777777" w:rsidTr="00DB06D1">
              <w:trPr>
                <w:trHeight w:val="247"/>
              </w:trPr>
              <w:tc>
                <w:tcPr>
                  <w:tcW w:w="2118" w:type="pct"/>
                </w:tcPr>
                <w:p w14:paraId="6D9C899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Türk Eğitim Tarihi</w:t>
                  </w:r>
                </w:p>
              </w:tc>
              <w:tc>
                <w:tcPr>
                  <w:tcW w:w="555" w:type="pct"/>
                </w:tcPr>
                <w:p w14:paraId="2957903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1F45767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46DE61D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5C5C27D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52F254B" w14:textId="77777777" w:rsidTr="00DB06D1">
              <w:trPr>
                <w:trHeight w:val="207"/>
              </w:trPr>
              <w:tc>
                <w:tcPr>
                  <w:tcW w:w="2118" w:type="pct"/>
                </w:tcPr>
                <w:p w14:paraId="459147F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1</w:t>
                  </w:r>
                </w:p>
              </w:tc>
              <w:tc>
                <w:tcPr>
                  <w:tcW w:w="555" w:type="pct"/>
                </w:tcPr>
                <w:p w14:paraId="71824C7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2EBCF9A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22C255F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14686D2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3E5A5810" w14:textId="77777777" w:rsidTr="00DB06D1">
              <w:trPr>
                <w:trHeight w:val="100"/>
              </w:trPr>
              <w:tc>
                <w:tcPr>
                  <w:tcW w:w="2118" w:type="pct"/>
                </w:tcPr>
                <w:p w14:paraId="7CB6585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1</w:t>
                  </w:r>
                </w:p>
              </w:tc>
              <w:tc>
                <w:tcPr>
                  <w:tcW w:w="555" w:type="pct"/>
                </w:tcPr>
                <w:p w14:paraId="7A68780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14D227D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5D5062D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6FEBA65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18276C8" w14:textId="77777777" w:rsidTr="00DB06D1">
              <w:trPr>
                <w:trHeight w:val="100"/>
              </w:trPr>
              <w:tc>
                <w:tcPr>
                  <w:tcW w:w="2118" w:type="pct"/>
                </w:tcPr>
                <w:p w14:paraId="2AF137A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İlkokulda Drama</w:t>
                  </w:r>
                </w:p>
              </w:tc>
              <w:tc>
                <w:tcPr>
                  <w:tcW w:w="555" w:type="pct"/>
                </w:tcPr>
                <w:p w14:paraId="02F0D35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6BE889F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5302C9D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2D07061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r>
            <w:tr w:rsidR="00966DC0" w:rsidRPr="0040053E" w14:paraId="077C4A03" w14:textId="77777777" w:rsidTr="00DB06D1">
              <w:trPr>
                <w:trHeight w:val="257"/>
              </w:trPr>
              <w:tc>
                <w:tcPr>
                  <w:tcW w:w="2118" w:type="pct"/>
                </w:tcPr>
                <w:p w14:paraId="05138DE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Fen Bilimleri Laboratuvar Uygulamaları</w:t>
                  </w:r>
                </w:p>
              </w:tc>
              <w:tc>
                <w:tcPr>
                  <w:tcW w:w="555" w:type="pct"/>
                </w:tcPr>
                <w:p w14:paraId="5A36C58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0245D59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4C20369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0ADAD07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863678E" w14:textId="77777777" w:rsidTr="00DB06D1">
              <w:trPr>
                <w:trHeight w:val="200"/>
              </w:trPr>
              <w:tc>
                <w:tcPr>
                  <w:tcW w:w="2118" w:type="pct"/>
                </w:tcPr>
                <w:p w14:paraId="4630145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İlkokuma ve Yazma Öğretimi</w:t>
                  </w:r>
                </w:p>
              </w:tc>
              <w:tc>
                <w:tcPr>
                  <w:tcW w:w="555" w:type="pct"/>
                </w:tcPr>
                <w:p w14:paraId="3D88C00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55" w:type="pct"/>
                </w:tcPr>
                <w:p w14:paraId="423C448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55" w:type="pct"/>
                </w:tcPr>
                <w:p w14:paraId="1D1EDE4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217" w:type="pct"/>
                </w:tcPr>
                <w:p w14:paraId="4441B90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088886A9"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p w14:paraId="78A2AD39"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r w:rsidRPr="0040053E">
              <w:rPr>
                <w:b w:val="0"/>
                <w:bCs w:val="0"/>
                <w:sz w:val="24"/>
                <w:szCs w:val="24"/>
              </w:rPr>
              <w:t>IV. Yarıyıl</w:t>
            </w:r>
          </w:p>
          <w:tbl>
            <w:tblPr>
              <w:tblpPr w:leftFromText="141" w:rightFromText="141" w:vertAnchor="text" w:horzAnchor="margin" w:tblpX="-862" w:tblpY="207"/>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1"/>
              <w:gridCol w:w="1152"/>
              <w:gridCol w:w="1151"/>
              <w:gridCol w:w="1151"/>
              <w:gridCol w:w="1737"/>
            </w:tblGrid>
            <w:tr w:rsidR="00966DC0" w:rsidRPr="0040053E" w14:paraId="48425245" w14:textId="77777777" w:rsidTr="00DB06D1">
              <w:trPr>
                <w:trHeight w:val="222"/>
              </w:trPr>
              <w:tc>
                <w:tcPr>
                  <w:tcW w:w="2527" w:type="pct"/>
                  <w:hideMark/>
                </w:tcPr>
                <w:p w14:paraId="13DC6DE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48" w:type="pct"/>
                  <w:hideMark/>
                </w:tcPr>
                <w:p w14:paraId="0A70021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48" w:type="pct"/>
                  <w:hideMark/>
                </w:tcPr>
                <w:p w14:paraId="060E074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48" w:type="pct"/>
                  <w:hideMark/>
                </w:tcPr>
                <w:p w14:paraId="6339E21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827" w:type="pct"/>
                  <w:hideMark/>
                </w:tcPr>
                <w:p w14:paraId="3EA482F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00A25E2C" w14:textId="77777777" w:rsidTr="00DB06D1">
              <w:trPr>
                <w:trHeight w:val="247"/>
              </w:trPr>
              <w:tc>
                <w:tcPr>
                  <w:tcW w:w="2527" w:type="pct"/>
                </w:tcPr>
                <w:p w14:paraId="335AEE8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Öğretim İlke ve Yöntemleri</w:t>
                  </w:r>
                </w:p>
              </w:tc>
              <w:tc>
                <w:tcPr>
                  <w:tcW w:w="548" w:type="pct"/>
                </w:tcPr>
                <w:p w14:paraId="427E1D4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7B36951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7801B0A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73E3AE4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118614BF" w14:textId="77777777" w:rsidTr="00DB06D1">
              <w:trPr>
                <w:trHeight w:val="247"/>
              </w:trPr>
              <w:tc>
                <w:tcPr>
                  <w:tcW w:w="2527" w:type="pct"/>
                </w:tcPr>
                <w:p w14:paraId="7003794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Eğitimde Araştırma Yöntemleri</w:t>
                  </w:r>
                </w:p>
              </w:tc>
              <w:tc>
                <w:tcPr>
                  <w:tcW w:w="548" w:type="pct"/>
                </w:tcPr>
                <w:p w14:paraId="504F801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14F1D0B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1BDFE41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773D9B9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6E96A59D" w14:textId="77777777" w:rsidTr="00DB06D1">
              <w:trPr>
                <w:trHeight w:val="207"/>
              </w:trPr>
              <w:tc>
                <w:tcPr>
                  <w:tcW w:w="2527" w:type="pct"/>
                </w:tcPr>
                <w:p w14:paraId="5FD69BA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2</w:t>
                  </w:r>
                </w:p>
              </w:tc>
              <w:tc>
                <w:tcPr>
                  <w:tcW w:w="548" w:type="pct"/>
                </w:tcPr>
                <w:p w14:paraId="471E65A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742FA26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6275E2E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5F8E3BB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0EF263F8" w14:textId="77777777" w:rsidTr="00DB06D1">
              <w:trPr>
                <w:trHeight w:val="100"/>
              </w:trPr>
              <w:tc>
                <w:tcPr>
                  <w:tcW w:w="2527" w:type="pct"/>
                </w:tcPr>
                <w:p w14:paraId="245C5DB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2</w:t>
                  </w:r>
                </w:p>
              </w:tc>
              <w:tc>
                <w:tcPr>
                  <w:tcW w:w="548" w:type="pct"/>
                </w:tcPr>
                <w:p w14:paraId="0683FBB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105B705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1EF1BEE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3B35831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580825A4" w14:textId="77777777" w:rsidTr="00DB06D1">
              <w:trPr>
                <w:trHeight w:val="100"/>
              </w:trPr>
              <w:tc>
                <w:tcPr>
                  <w:tcW w:w="2527" w:type="pct"/>
                </w:tcPr>
                <w:p w14:paraId="03F1E26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2</w:t>
                  </w:r>
                </w:p>
              </w:tc>
              <w:tc>
                <w:tcPr>
                  <w:tcW w:w="548" w:type="pct"/>
                </w:tcPr>
                <w:p w14:paraId="71887EC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1C74C34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4674681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7ACAFAE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75AE54A5" w14:textId="77777777" w:rsidTr="00DB06D1">
              <w:trPr>
                <w:trHeight w:val="207"/>
              </w:trPr>
              <w:tc>
                <w:tcPr>
                  <w:tcW w:w="2527" w:type="pct"/>
                </w:tcPr>
                <w:p w14:paraId="4B98E78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Topluma Hizmet Uygulamaları</w:t>
                  </w:r>
                </w:p>
              </w:tc>
              <w:tc>
                <w:tcPr>
                  <w:tcW w:w="548" w:type="pct"/>
                </w:tcPr>
                <w:p w14:paraId="43F830C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2373A48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267C646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0D25941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47CC51E4" w14:textId="77777777" w:rsidTr="00DB06D1">
              <w:trPr>
                <w:trHeight w:val="200"/>
              </w:trPr>
              <w:tc>
                <w:tcPr>
                  <w:tcW w:w="2527" w:type="pct"/>
                </w:tcPr>
                <w:p w14:paraId="3BF2438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Oyun ve Fiziki Etkinlikler Öğretimi</w:t>
                  </w:r>
                </w:p>
              </w:tc>
              <w:tc>
                <w:tcPr>
                  <w:tcW w:w="548" w:type="pct"/>
                </w:tcPr>
                <w:p w14:paraId="5815D9E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595450E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12B152D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37C2D0A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r>
            <w:tr w:rsidR="00966DC0" w:rsidRPr="0040053E" w14:paraId="397675B3" w14:textId="77777777" w:rsidTr="00DB06D1">
              <w:trPr>
                <w:trHeight w:val="207"/>
              </w:trPr>
              <w:tc>
                <w:tcPr>
                  <w:tcW w:w="2527" w:type="pct"/>
                </w:tcPr>
                <w:p w14:paraId="046E77E4" w14:textId="77777777" w:rsidR="00966DC0" w:rsidRPr="0040053E" w:rsidRDefault="00966DC0" w:rsidP="00966DC0">
                  <w:pPr>
                    <w:spacing w:line="240" w:lineRule="auto"/>
                    <w:rPr>
                      <w:rFonts w:ascii="Times New Roman" w:hAnsi="Times New Roman" w:cs="Times New Roman"/>
                      <w:i/>
                      <w:sz w:val="24"/>
                      <w:szCs w:val="24"/>
                    </w:rPr>
                  </w:pPr>
                  <w:r w:rsidRPr="0040053E">
                    <w:rPr>
                      <w:rFonts w:ascii="Times New Roman" w:hAnsi="Times New Roman" w:cs="Times New Roman"/>
                      <w:sz w:val="24"/>
                      <w:szCs w:val="24"/>
                    </w:rPr>
                    <w:lastRenderedPageBreak/>
                    <w:t>Türkçe Öğretimi</w:t>
                  </w:r>
                </w:p>
              </w:tc>
              <w:tc>
                <w:tcPr>
                  <w:tcW w:w="548" w:type="pct"/>
                </w:tcPr>
                <w:p w14:paraId="1CFA141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48" w:type="pct"/>
                </w:tcPr>
                <w:p w14:paraId="40E0601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48" w:type="pct"/>
                </w:tcPr>
                <w:p w14:paraId="7AD20CC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827" w:type="pct"/>
                </w:tcPr>
                <w:p w14:paraId="6740BBE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108E1E82"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p w14:paraId="373529D5"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r w:rsidRPr="0040053E">
              <w:rPr>
                <w:b w:val="0"/>
                <w:bCs w:val="0"/>
                <w:sz w:val="24"/>
                <w:szCs w:val="24"/>
              </w:rPr>
              <w:t>V. Yarıyıl</w:t>
            </w:r>
          </w:p>
          <w:tbl>
            <w:tblPr>
              <w:tblpPr w:leftFromText="141" w:rightFromText="141" w:vertAnchor="text" w:horzAnchor="margin" w:tblpX="-862" w:tblpY="54"/>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1"/>
              <w:gridCol w:w="1216"/>
              <w:gridCol w:w="1216"/>
              <w:gridCol w:w="1216"/>
              <w:gridCol w:w="2233"/>
            </w:tblGrid>
            <w:tr w:rsidR="00966DC0" w:rsidRPr="0040053E" w14:paraId="7733F961" w14:textId="77777777" w:rsidTr="00DB06D1">
              <w:trPr>
                <w:trHeight w:val="222"/>
              </w:trPr>
              <w:tc>
                <w:tcPr>
                  <w:tcW w:w="2200" w:type="pct"/>
                  <w:hideMark/>
                </w:tcPr>
                <w:p w14:paraId="0D92AA9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79" w:type="pct"/>
                  <w:hideMark/>
                </w:tcPr>
                <w:p w14:paraId="4EA7575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79" w:type="pct"/>
                  <w:hideMark/>
                </w:tcPr>
                <w:p w14:paraId="04CF9C4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79" w:type="pct"/>
                  <w:hideMark/>
                </w:tcPr>
                <w:p w14:paraId="2BABDFB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064" w:type="pct"/>
                  <w:hideMark/>
                </w:tcPr>
                <w:p w14:paraId="7BB2034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77F7064E" w14:textId="77777777" w:rsidTr="00DB06D1">
              <w:trPr>
                <w:trHeight w:val="247"/>
              </w:trPr>
              <w:tc>
                <w:tcPr>
                  <w:tcW w:w="2200" w:type="pct"/>
                </w:tcPr>
                <w:p w14:paraId="1FF2E89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Sınıf Yönetimi</w:t>
                  </w:r>
                </w:p>
              </w:tc>
              <w:tc>
                <w:tcPr>
                  <w:tcW w:w="579" w:type="pct"/>
                </w:tcPr>
                <w:p w14:paraId="44D0AC9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1478D86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B126A7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0C8C286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EE233C9" w14:textId="77777777" w:rsidTr="00DB06D1">
              <w:trPr>
                <w:trHeight w:val="247"/>
              </w:trPr>
              <w:tc>
                <w:tcPr>
                  <w:tcW w:w="2200" w:type="pct"/>
                </w:tcPr>
                <w:p w14:paraId="5AB9C71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Eğitimde Ahlâk ve Etik</w:t>
                  </w:r>
                </w:p>
              </w:tc>
              <w:tc>
                <w:tcPr>
                  <w:tcW w:w="579" w:type="pct"/>
                </w:tcPr>
                <w:p w14:paraId="24176E6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1F4713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09A7289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6CCDD14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DCDE3EA" w14:textId="77777777" w:rsidTr="00DB06D1">
              <w:trPr>
                <w:trHeight w:val="207"/>
              </w:trPr>
              <w:tc>
                <w:tcPr>
                  <w:tcW w:w="2200" w:type="pct"/>
                </w:tcPr>
                <w:p w14:paraId="36E9794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3</w:t>
                  </w:r>
                </w:p>
              </w:tc>
              <w:tc>
                <w:tcPr>
                  <w:tcW w:w="579" w:type="pct"/>
                </w:tcPr>
                <w:p w14:paraId="35DDF7F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1F7EF63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64B9090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299D2CD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4E87EE3A" w14:textId="77777777" w:rsidTr="00DB06D1">
              <w:trPr>
                <w:trHeight w:val="100"/>
              </w:trPr>
              <w:tc>
                <w:tcPr>
                  <w:tcW w:w="2200" w:type="pct"/>
                </w:tcPr>
                <w:p w14:paraId="2EAD372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3</w:t>
                  </w:r>
                </w:p>
              </w:tc>
              <w:tc>
                <w:tcPr>
                  <w:tcW w:w="579" w:type="pct"/>
                </w:tcPr>
                <w:p w14:paraId="46291D3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252CF9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2DF2194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3BBFF78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03BF3F3" w14:textId="77777777" w:rsidTr="00DB06D1">
              <w:trPr>
                <w:trHeight w:val="100"/>
              </w:trPr>
              <w:tc>
                <w:tcPr>
                  <w:tcW w:w="2200" w:type="pct"/>
                </w:tcPr>
                <w:p w14:paraId="4FCB0E6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Hayat Bilgisi Öğretimi</w:t>
                  </w:r>
                </w:p>
              </w:tc>
              <w:tc>
                <w:tcPr>
                  <w:tcW w:w="579" w:type="pct"/>
                </w:tcPr>
                <w:p w14:paraId="3BF4250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1</w:t>
                  </w:r>
                </w:p>
              </w:tc>
              <w:tc>
                <w:tcPr>
                  <w:tcW w:w="579" w:type="pct"/>
                </w:tcPr>
                <w:p w14:paraId="203DBD2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B8DACA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05253A5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001EB02D" w14:textId="77777777" w:rsidTr="00DB06D1">
              <w:trPr>
                <w:trHeight w:val="207"/>
              </w:trPr>
              <w:tc>
                <w:tcPr>
                  <w:tcW w:w="2200" w:type="pct"/>
                </w:tcPr>
                <w:p w14:paraId="170A6AA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3</w:t>
                  </w:r>
                </w:p>
              </w:tc>
              <w:tc>
                <w:tcPr>
                  <w:tcW w:w="579" w:type="pct"/>
                </w:tcPr>
                <w:p w14:paraId="05AB279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1219E12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05DEEA9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53DA7DF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56F39E20" w14:textId="77777777" w:rsidTr="00DB06D1">
              <w:trPr>
                <w:trHeight w:val="200"/>
              </w:trPr>
              <w:tc>
                <w:tcPr>
                  <w:tcW w:w="2200" w:type="pct"/>
                </w:tcPr>
                <w:p w14:paraId="34594C5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Matematik Öğretimi 1</w:t>
                  </w:r>
                </w:p>
              </w:tc>
              <w:tc>
                <w:tcPr>
                  <w:tcW w:w="579" w:type="pct"/>
                </w:tcPr>
                <w:p w14:paraId="60D1B27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579" w:type="pct"/>
                </w:tcPr>
                <w:p w14:paraId="67B77A4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04DBF9B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064" w:type="pct"/>
                </w:tcPr>
                <w:p w14:paraId="0607091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7BB4E137" w14:textId="77777777" w:rsidTr="00DB06D1">
              <w:trPr>
                <w:trHeight w:val="207"/>
              </w:trPr>
              <w:tc>
                <w:tcPr>
                  <w:tcW w:w="2200" w:type="pct"/>
                </w:tcPr>
                <w:p w14:paraId="5B06205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Fen Öğretimi</w:t>
                  </w:r>
                </w:p>
              </w:tc>
              <w:tc>
                <w:tcPr>
                  <w:tcW w:w="579" w:type="pct"/>
                </w:tcPr>
                <w:p w14:paraId="1514A1D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579" w:type="pct"/>
                </w:tcPr>
                <w:p w14:paraId="5390CFC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580D57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064" w:type="pct"/>
                </w:tcPr>
                <w:p w14:paraId="6A8B43C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bl>
          <w:p w14:paraId="653101B3"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p>
          <w:p w14:paraId="241B20A6" w14:textId="77777777" w:rsidR="00966DC0" w:rsidRPr="0040053E" w:rsidRDefault="00966DC0" w:rsidP="00966DC0">
            <w:pPr>
              <w:pStyle w:val="Gvdemetni31"/>
              <w:shd w:val="clear" w:color="auto" w:fill="auto"/>
              <w:spacing w:before="0" w:after="0" w:line="240" w:lineRule="auto"/>
              <w:ind w:firstLine="0"/>
              <w:jc w:val="both"/>
              <w:rPr>
                <w:b w:val="0"/>
                <w:bCs w:val="0"/>
                <w:sz w:val="24"/>
                <w:szCs w:val="24"/>
              </w:rPr>
            </w:pPr>
            <w:r w:rsidRPr="0040053E">
              <w:rPr>
                <w:b w:val="0"/>
                <w:bCs w:val="0"/>
                <w:sz w:val="24"/>
                <w:szCs w:val="24"/>
              </w:rPr>
              <w:t>VI. Yarıyıl</w:t>
            </w:r>
          </w:p>
          <w:tbl>
            <w:tblPr>
              <w:tblpPr w:leftFromText="141" w:rightFromText="141" w:vertAnchor="text" w:horzAnchor="margin" w:tblpX="-862" w:tblpY="121"/>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1"/>
              <w:gridCol w:w="1216"/>
              <w:gridCol w:w="1216"/>
              <w:gridCol w:w="1216"/>
              <w:gridCol w:w="2233"/>
            </w:tblGrid>
            <w:tr w:rsidR="00966DC0" w:rsidRPr="0040053E" w14:paraId="5B758DE1" w14:textId="77777777" w:rsidTr="00DB06D1">
              <w:trPr>
                <w:trHeight w:val="222"/>
              </w:trPr>
              <w:tc>
                <w:tcPr>
                  <w:tcW w:w="2200" w:type="pct"/>
                  <w:hideMark/>
                </w:tcPr>
                <w:p w14:paraId="3FC0340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79" w:type="pct"/>
                  <w:hideMark/>
                </w:tcPr>
                <w:p w14:paraId="4B97F0F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79" w:type="pct"/>
                  <w:hideMark/>
                </w:tcPr>
                <w:p w14:paraId="1F031A9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79" w:type="pct"/>
                  <w:hideMark/>
                </w:tcPr>
                <w:p w14:paraId="551F6F1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064" w:type="pct"/>
                  <w:hideMark/>
                </w:tcPr>
                <w:p w14:paraId="31F6931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3E865B36" w14:textId="77777777" w:rsidTr="00DB06D1">
              <w:trPr>
                <w:trHeight w:val="247"/>
              </w:trPr>
              <w:tc>
                <w:tcPr>
                  <w:tcW w:w="2200" w:type="pct"/>
                </w:tcPr>
                <w:p w14:paraId="47D0D73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Eğitimde Ölçme ve Değerlendirme</w:t>
                  </w:r>
                </w:p>
              </w:tc>
              <w:tc>
                <w:tcPr>
                  <w:tcW w:w="579" w:type="pct"/>
                </w:tcPr>
                <w:p w14:paraId="31DE2B9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33AC69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0E1C2C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1FF96AE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7434C582" w14:textId="77777777" w:rsidTr="00DB06D1">
              <w:trPr>
                <w:trHeight w:val="247"/>
              </w:trPr>
              <w:tc>
                <w:tcPr>
                  <w:tcW w:w="2200" w:type="pct"/>
                </w:tcPr>
                <w:p w14:paraId="4365EAC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Türk Eğitim Sistemi ve Okul Yönetimi</w:t>
                  </w:r>
                </w:p>
              </w:tc>
              <w:tc>
                <w:tcPr>
                  <w:tcW w:w="579" w:type="pct"/>
                </w:tcPr>
                <w:p w14:paraId="37ED9F8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20EBF5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ACF1B4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76569F9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A30A4F0" w14:textId="77777777" w:rsidTr="00DB06D1">
              <w:trPr>
                <w:trHeight w:val="207"/>
              </w:trPr>
              <w:tc>
                <w:tcPr>
                  <w:tcW w:w="2200" w:type="pct"/>
                </w:tcPr>
                <w:p w14:paraId="2789F6D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4</w:t>
                  </w:r>
                </w:p>
              </w:tc>
              <w:tc>
                <w:tcPr>
                  <w:tcW w:w="579" w:type="pct"/>
                </w:tcPr>
                <w:p w14:paraId="72CFCEF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2943449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14AB996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16287C2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2BB9927B" w14:textId="77777777" w:rsidTr="00DB06D1">
              <w:trPr>
                <w:trHeight w:val="100"/>
              </w:trPr>
              <w:tc>
                <w:tcPr>
                  <w:tcW w:w="2200" w:type="pct"/>
                </w:tcPr>
                <w:p w14:paraId="273455D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4</w:t>
                  </w:r>
                </w:p>
              </w:tc>
              <w:tc>
                <w:tcPr>
                  <w:tcW w:w="579" w:type="pct"/>
                </w:tcPr>
                <w:p w14:paraId="1DCD097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5DF1129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0462139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4195D28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2C6B26D4" w14:textId="77777777" w:rsidTr="00DB06D1">
              <w:trPr>
                <w:trHeight w:val="100"/>
              </w:trPr>
              <w:tc>
                <w:tcPr>
                  <w:tcW w:w="2200" w:type="pct"/>
                </w:tcPr>
                <w:p w14:paraId="0935369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4</w:t>
                  </w:r>
                </w:p>
              </w:tc>
              <w:tc>
                <w:tcPr>
                  <w:tcW w:w="579" w:type="pct"/>
                </w:tcPr>
                <w:p w14:paraId="597B809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200FCD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2AF1AC9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1476CB8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23D4AE31" w14:textId="77777777" w:rsidTr="00DB06D1">
              <w:trPr>
                <w:trHeight w:val="100"/>
              </w:trPr>
              <w:tc>
                <w:tcPr>
                  <w:tcW w:w="2200" w:type="pct"/>
                </w:tcPr>
                <w:p w14:paraId="25BD679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Sosyal Bilgiler Öğretimi</w:t>
                  </w:r>
                </w:p>
              </w:tc>
              <w:tc>
                <w:tcPr>
                  <w:tcW w:w="579" w:type="pct"/>
                </w:tcPr>
                <w:p w14:paraId="6E3CA84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579" w:type="pct"/>
                </w:tcPr>
                <w:p w14:paraId="2810BF7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258E85C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064" w:type="pct"/>
                </w:tcPr>
                <w:p w14:paraId="67AE468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52322976" w14:textId="77777777" w:rsidTr="00DB06D1">
              <w:trPr>
                <w:trHeight w:val="207"/>
              </w:trPr>
              <w:tc>
                <w:tcPr>
                  <w:tcW w:w="2200" w:type="pct"/>
                </w:tcPr>
                <w:p w14:paraId="312B5F0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Matematik Öğretimi 2</w:t>
                  </w:r>
                </w:p>
              </w:tc>
              <w:tc>
                <w:tcPr>
                  <w:tcW w:w="579" w:type="pct"/>
                </w:tcPr>
                <w:p w14:paraId="67E93F1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579" w:type="pct"/>
                </w:tcPr>
                <w:p w14:paraId="7A276F3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55E25A7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064" w:type="pct"/>
                </w:tcPr>
                <w:p w14:paraId="67B6283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18871F7E" w14:textId="77777777" w:rsidTr="00DB06D1">
              <w:trPr>
                <w:trHeight w:val="200"/>
              </w:trPr>
              <w:tc>
                <w:tcPr>
                  <w:tcW w:w="2200" w:type="pct"/>
                </w:tcPr>
                <w:p w14:paraId="696D7F6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Din Kültürü ve Ahlak Bilgisi Öğretimi</w:t>
                  </w:r>
                </w:p>
              </w:tc>
              <w:tc>
                <w:tcPr>
                  <w:tcW w:w="579" w:type="pct"/>
                </w:tcPr>
                <w:p w14:paraId="28BCEBE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2B2EF2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558EB7F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5F353D8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12CFF360" w14:textId="77777777" w:rsidR="00966DC0" w:rsidRPr="0040053E" w:rsidRDefault="00966DC0" w:rsidP="00966DC0">
            <w:pPr>
              <w:tabs>
                <w:tab w:val="left" w:pos="2612"/>
              </w:tabs>
              <w:rPr>
                <w:rFonts w:ascii="Times New Roman" w:hAnsi="Times New Roman" w:cs="Times New Roman"/>
                <w:sz w:val="24"/>
                <w:szCs w:val="24"/>
              </w:rPr>
            </w:pPr>
          </w:p>
          <w:p w14:paraId="4EB8721B" w14:textId="77777777" w:rsidR="00966DC0" w:rsidRPr="0040053E" w:rsidRDefault="00966DC0" w:rsidP="00966DC0">
            <w:pPr>
              <w:tabs>
                <w:tab w:val="left" w:pos="2612"/>
              </w:tabs>
              <w:rPr>
                <w:rFonts w:ascii="Times New Roman" w:hAnsi="Times New Roman" w:cs="Times New Roman"/>
                <w:sz w:val="24"/>
                <w:szCs w:val="24"/>
              </w:rPr>
            </w:pPr>
            <w:r w:rsidRPr="0040053E">
              <w:rPr>
                <w:rFonts w:ascii="Times New Roman" w:hAnsi="Times New Roman" w:cs="Times New Roman"/>
                <w:sz w:val="24"/>
                <w:szCs w:val="24"/>
              </w:rPr>
              <w:t>VII. Yarıyıl</w:t>
            </w:r>
          </w:p>
          <w:tbl>
            <w:tblPr>
              <w:tblpPr w:leftFromText="141" w:rightFromText="141" w:vertAnchor="text" w:horzAnchor="margin" w:tblpX="-862" w:tblpY="54"/>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1"/>
              <w:gridCol w:w="1216"/>
              <w:gridCol w:w="1216"/>
              <w:gridCol w:w="1216"/>
              <w:gridCol w:w="2233"/>
            </w:tblGrid>
            <w:tr w:rsidR="00966DC0" w:rsidRPr="0040053E" w14:paraId="7B299AB5" w14:textId="77777777" w:rsidTr="00DB06D1">
              <w:trPr>
                <w:trHeight w:val="222"/>
              </w:trPr>
              <w:tc>
                <w:tcPr>
                  <w:tcW w:w="2200" w:type="pct"/>
                  <w:hideMark/>
                </w:tcPr>
                <w:p w14:paraId="14FE538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79" w:type="pct"/>
                  <w:hideMark/>
                </w:tcPr>
                <w:p w14:paraId="7BD7DE4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79" w:type="pct"/>
                  <w:hideMark/>
                </w:tcPr>
                <w:p w14:paraId="2376268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79" w:type="pct"/>
                  <w:hideMark/>
                </w:tcPr>
                <w:p w14:paraId="06B0C47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064" w:type="pct"/>
                  <w:hideMark/>
                </w:tcPr>
                <w:p w14:paraId="466DBE4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0B376161" w14:textId="77777777" w:rsidTr="00DB06D1">
              <w:trPr>
                <w:trHeight w:val="247"/>
              </w:trPr>
              <w:tc>
                <w:tcPr>
                  <w:tcW w:w="2200" w:type="pct"/>
                </w:tcPr>
                <w:p w14:paraId="062107B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Öğretmenlik Uygulaması 1</w:t>
                  </w:r>
                </w:p>
              </w:tc>
              <w:tc>
                <w:tcPr>
                  <w:tcW w:w="579" w:type="pct"/>
                </w:tcPr>
                <w:p w14:paraId="3C30E78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B2F9BF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6</w:t>
                  </w:r>
                </w:p>
              </w:tc>
              <w:tc>
                <w:tcPr>
                  <w:tcW w:w="579" w:type="pct"/>
                </w:tcPr>
                <w:p w14:paraId="2C7EE56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c>
                <w:tcPr>
                  <w:tcW w:w="1064" w:type="pct"/>
                </w:tcPr>
                <w:p w14:paraId="1B32E99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10</w:t>
                  </w:r>
                </w:p>
              </w:tc>
            </w:tr>
            <w:tr w:rsidR="00966DC0" w:rsidRPr="0040053E" w14:paraId="7BA6384E" w14:textId="77777777" w:rsidTr="00DB06D1">
              <w:trPr>
                <w:trHeight w:val="247"/>
              </w:trPr>
              <w:tc>
                <w:tcPr>
                  <w:tcW w:w="2200" w:type="pct"/>
                </w:tcPr>
                <w:p w14:paraId="669F89D2"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Özel Eğitim ve Kaynaştırma</w:t>
                  </w:r>
                </w:p>
              </w:tc>
              <w:tc>
                <w:tcPr>
                  <w:tcW w:w="579" w:type="pct"/>
                </w:tcPr>
                <w:p w14:paraId="1177375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2593270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194DEFC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5DF42E6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3C4A7AE2" w14:textId="77777777" w:rsidTr="00DB06D1">
              <w:trPr>
                <w:trHeight w:val="207"/>
              </w:trPr>
              <w:tc>
                <w:tcPr>
                  <w:tcW w:w="2200" w:type="pct"/>
                </w:tcPr>
                <w:p w14:paraId="32CAFC5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5</w:t>
                  </w:r>
                </w:p>
              </w:tc>
              <w:tc>
                <w:tcPr>
                  <w:tcW w:w="579" w:type="pct"/>
                </w:tcPr>
                <w:p w14:paraId="303EDCE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6ACB70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5AF7253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565CAC4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4DDCD394" w14:textId="77777777" w:rsidTr="00DB06D1">
              <w:trPr>
                <w:trHeight w:val="100"/>
              </w:trPr>
              <w:tc>
                <w:tcPr>
                  <w:tcW w:w="2200" w:type="pct"/>
                </w:tcPr>
                <w:p w14:paraId="10590E7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5</w:t>
                  </w:r>
                </w:p>
              </w:tc>
              <w:tc>
                <w:tcPr>
                  <w:tcW w:w="579" w:type="pct"/>
                </w:tcPr>
                <w:p w14:paraId="438BAC7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6064198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B34817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2857DD9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160BE561" w14:textId="77777777" w:rsidTr="00DB06D1">
              <w:trPr>
                <w:trHeight w:val="100"/>
              </w:trPr>
              <w:tc>
                <w:tcPr>
                  <w:tcW w:w="2200" w:type="pct"/>
                </w:tcPr>
                <w:p w14:paraId="2BADB9E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Müzik Öğretimi</w:t>
                  </w:r>
                </w:p>
              </w:tc>
              <w:tc>
                <w:tcPr>
                  <w:tcW w:w="579" w:type="pct"/>
                </w:tcPr>
                <w:p w14:paraId="42C24E7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348891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00BF0B4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3C1F40F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r>
            <w:tr w:rsidR="00966DC0" w:rsidRPr="0040053E" w14:paraId="7C7BFE3C" w14:textId="77777777" w:rsidTr="00DB06D1">
              <w:trPr>
                <w:trHeight w:val="207"/>
              </w:trPr>
              <w:tc>
                <w:tcPr>
                  <w:tcW w:w="2200" w:type="pct"/>
                </w:tcPr>
                <w:p w14:paraId="616B682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İlkokulda Yabancı Dil Öğretimi</w:t>
                  </w:r>
                </w:p>
              </w:tc>
              <w:tc>
                <w:tcPr>
                  <w:tcW w:w="579" w:type="pct"/>
                </w:tcPr>
                <w:p w14:paraId="708820B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315C30A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38C3293F"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321220A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bl>
          <w:p w14:paraId="3BD533E4" w14:textId="77777777" w:rsidR="00966DC0" w:rsidRDefault="00966DC0" w:rsidP="00966DC0">
            <w:pPr>
              <w:tabs>
                <w:tab w:val="left" w:pos="2612"/>
              </w:tabs>
              <w:rPr>
                <w:rFonts w:ascii="Times New Roman" w:hAnsi="Times New Roman" w:cs="Times New Roman"/>
                <w:sz w:val="24"/>
                <w:szCs w:val="24"/>
              </w:rPr>
            </w:pPr>
          </w:p>
          <w:p w14:paraId="7D348179" w14:textId="77777777" w:rsidR="00966DC0" w:rsidRDefault="00966DC0" w:rsidP="00966DC0">
            <w:pPr>
              <w:tabs>
                <w:tab w:val="left" w:pos="2612"/>
              </w:tabs>
              <w:rPr>
                <w:rFonts w:ascii="Times New Roman" w:hAnsi="Times New Roman" w:cs="Times New Roman"/>
                <w:sz w:val="24"/>
                <w:szCs w:val="24"/>
              </w:rPr>
            </w:pPr>
          </w:p>
          <w:p w14:paraId="62580261" w14:textId="77777777" w:rsidR="00966DC0" w:rsidRDefault="00966DC0" w:rsidP="00966DC0">
            <w:pPr>
              <w:tabs>
                <w:tab w:val="left" w:pos="2612"/>
              </w:tabs>
              <w:rPr>
                <w:rFonts w:ascii="Times New Roman" w:hAnsi="Times New Roman" w:cs="Times New Roman"/>
                <w:sz w:val="24"/>
                <w:szCs w:val="24"/>
              </w:rPr>
            </w:pPr>
          </w:p>
          <w:p w14:paraId="65603427" w14:textId="77777777" w:rsidR="00966DC0" w:rsidRPr="0040053E" w:rsidRDefault="00966DC0" w:rsidP="00966DC0">
            <w:pPr>
              <w:tabs>
                <w:tab w:val="left" w:pos="2612"/>
              </w:tabs>
              <w:rPr>
                <w:rFonts w:ascii="Times New Roman" w:hAnsi="Times New Roman" w:cs="Times New Roman"/>
                <w:sz w:val="24"/>
                <w:szCs w:val="24"/>
              </w:rPr>
            </w:pPr>
          </w:p>
          <w:p w14:paraId="36BDB21B" w14:textId="77777777" w:rsidR="00966DC0" w:rsidRPr="0040053E" w:rsidRDefault="00966DC0" w:rsidP="00966DC0">
            <w:pPr>
              <w:tabs>
                <w:tab w:val="left" w:pos="2612"/>
              </w:tabs>
              <w:rPr>
                <w:rFonts w:ascii="Times New Roman" w:hAnsi="Times New Roman" w:cs="Times New Roman"/>
                <w:sz w:val="24"/>
                <w:szCs w:val="24"/>
              </w:rPr>
            </w:pPr>
            <w:r w:rsidRPr="0040053E">
              <w:rPr>
                <w:rFonts w:ascii="Times New Roman" w:hAnsi="Times New Roman" w:cs="Times New Roman"/>
                <w:sz w:val="24"/>
                <w:szCs w:val="24"/>
              </w:rPr>
              <w:t>VIII: Yarıyıl</w:t>
            </w:r>
          </w:p>
          <w:tbl>
            <w:tblPr>
              <w:tblpPr w:leftFromText="141" w:rightFromText="141" w:vertAnchor="text" w:horzAnchor="margin" w:tblpX="-862" w:tblpY="201"/>
              <w:tblW w:w="5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1"/>
              <w:gridCol w:w="1216"/>
              <w:gridCol w:w="1216"/>
              <w:gridCol w:w="1216"/>
              <w:gridCol w:w="2233"/>
            </w:tblGrid>
            <w:tr w:rsidR="00966DC0" w:rsidRPr="0040053E" w14:paraId="60A7C85C" w14:textId="77777777" w:rsidTr="00DB06D1">
              <w:trPr>
                <w:trHeight w:val="222"/>
              </w:trPr>
              <w:tc>
                <w:tcPr>
                  <w:tcW w:w="2200" w:type="pct"/>
                  <w:hideMark/>
                </w:tcPr>
                <w:p w14:paraId="26668BE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Dersin Adı</w:t>
                  </w:r>
                </w:p>
              </w:tc>
              <w:tc>
                <w:tcPr>
                  <w:tcW w:w="579" w:type="pct"/>
                  <w:hideMark/>
                </w:tcPr>
                <w:p w14:paraId="4711EB71"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T</w:t>
                  </w:r>
                </w:p>
              </w:tc>
              <w:tc>
                <w:tcPr>
                  <w:tcW w:w="579" w:type="pct"/>
                  <w:hideMark/>
                </w:tcPr>
                <w:p w14:paraId="158235A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U</w:t>
                  </w:r>
                </w:p>
              </w:tc>
              <w:tc>
                <w:tcPr>
                  <w:tcW w:w="579" w:type="pct"/>
                  <w:hideMark/>
                </w:tcPr>
                <w:p w14:paraId="3F520FB4"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w:t>
                  </w:r>
                </w:p>
              </w:tc>
              <w:tc>
                <w:tcPr>
                  <w:tcW w:w="1064" w:type="pct"/>
                  <w:hideMark/>
                </w:tcPr>
                <w:p w14:paraId="4A314EC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AKTS</w:t>
                  </w:r>
                </w:p>
              </w:tc>
            </w:tr>
            <w:tr w:rsidR="00966DC0" w:rsidRPr="0040053E" w14:paraId="2222267B" w14:textId="77777777" w:rsidTr="00DB06D1">
              <w:trPr>
                <w:trHeight w:val="247"/>
              </w:trPr>
              <w:tc>
                <w:tcPr>
                  <w:tcW w:w="2200" w:type="pct"/>
                </w:tcPr>
                <w:p w14:paraId="1FBE67B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Öğretmenlik Uygulaması 2</w:t>
                  </w:r>
                </w:p>
              </w:tc>
              <w:tc>
                <w:tcPr>
                  <w:tcW w:w="579" w:type="pct"/>
                </w:tcPr>
                <w:p w14:paraId="669E69D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665049E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6</w:t>
                  </w:r>
                </w:p>
              </w:tc>
              <w:tc>
                <w:tcPr>
                  <w:tcW w:w="579" w:type="pct"/>
                </w:tcPr>
                <w:p w14:paraId="313118F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c>
                <w:tcPr>
                  <w:tcW w:w="1064" w:type="pct"/>
                </w:tcPr>
                <w:p w14:paraId="4397659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10</w:t>
                  </w:r>
                </w:p>
              </w:tc>
            </w:tr>
            <w:tr w:rsidR="00966DC0" w:rsidRPr="0040053E" w14:paraId="1E9D9BA4" w14:textId="77777777" w:rsidTr="00DB06D1">
              <w:trPr>
                <w:trHeight w:val="247"/>
              </w:trPr>
              <w:tc>
                <w:tcPr>
                  <w:tcW w:w="2200" w:type="pct"/>
                </w:tcPr>
                <w:p w14:paraId="132B0C7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Okullarda Rehberlik</w:t>
                  </w:r>
                </w:p>
              </w:tc>
              <w:tc>
                <w:tcPr>
                  <w:tcW w:w="579" w:type="pct"/>
                </w:tcPr>
                <w:p w14:paraId="758AB5A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6568BCB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E1D611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4823C08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r>
            <w:tr w:rsidR="00966DC0" w:rsidRPr="0040053E" w14:paraId="45B3DC2E" w14:textId="77777777" w:rsidTr="00DB06D1">
              <w:trPr>
                <w:trHeight w:val="207"/>
              </w:trPr>
              <w:tc>
                <w:tcPr>
                  <w:tcW w:w="2200" w:type="pct"/>
                </w:tcPr>
                <w:p w14:paraId="1F68969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6</w:t>
                  </w:r>
                </w:p>
              </w:tc>
              <w:tc>
                <w:tcPr>
                  <w:tcW w:w="579" w:type="pct"/>
                </w:tcPr>
                <w:p w14:paraId="0A6587D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419991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15134B4C"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203C55CA"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023B1357" w14:textId="77777777" w:rsidTr="00DB06D1">
              <w:trPr>
                <w:trHeight w:val="100"/>
              </w:trPr>
              <w:tc>
                <w:tcPr>
                  <w:tcW w:w="2200" w:type="pct"/>
                </w:tcPr>
                <w:p w14:paraId="2012BA96"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Seçmeli 6</w:t>
                  </w:r>
                </w:p>
              </w:tc>
              <w:tc>
                <w:tcPr>
                  <w:tcW w:w="579" w:type="pct"/>
                </w:tcPr>
                <w:p w14:paraId="098CD93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7B76132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7BCAC3B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2CC44FED"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r w:rsidR="00966DC0" w:rsidRPr="0040053E" w14:paraId="4526E2E0" w14:textId="77777777" w:rsidTr="00DB06D1">
              <w:trPr>
                <w:trHeight w:val="100"/>
              </w:trPr>
              <w:tc>
                <w:tcPr>
                  <w:tcW w:w="2200" w:type="pct"/>
                </w:tcPr>
                <w:p w14:paraId="2F6194B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Karakter ve Değer Eğitimi</w:t>
                  </w:r>
                </w:p>
              </w:tc>
              <w:tc>
                <w:tcPr>
                  <w:tcW w:w="579" w:type="pct"/>
                </w:tcPr>
                <w:p w14:paraId="4D9345D0"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579" w:type="pct"/>
                </w:tcPr>
                <w:p w14:paraId="25EA2DC8"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23EB16B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3</w:t>
                  </w:r>
                </w:p>
              </w:tc>
              <w:tc>
                <w:tcPr>
                  <w:tcW w:w="1064" w:type="pct"/>
                </w:tcPr>
                <w:p w14:paraId="0CD43CA3"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5</w:t>
                  </w:r>
                </w:p>
              </w:tc>
            </w:tr>
            <w:tr w:rsidR="00966DC0" w:rsidRPr="0040053E" w14:paraId="0A25AB99" w14:textId="77777777" w:rsidTr="00DB06D1">
              <w:trPr>
                <w:trHeight w:val="77"/>
              </w:trPr>
              <w:tc>
                <w:tcPr>
                  <w:tcW w:w="2200" w:type="pct"/>
                </w:tcPr>
                <w:p w14:paraId="7FDA84E9"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Görsel Sanatlar Öğretimi</w:t>
                  </w:r>
                </w:p>
              </w:tc>
              <w:tc>
                <w:tcPr>
                  <w:tcW w:w="579" w:type="pct"/>
                </w:tcPr>
                <w:p w14:paraId="7D29E12B"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579" w:type="pct"/>
                </w:tcPr>
                <w:p w14:paraId="4AB018A5"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0</w:t>
                  </w:r>
                </w:p>
              </w:tc>
              <w:tc>
                <w:tcPr>
                  <w:tcW w:w="579" w:type="pct"/>
                </w:tcPr>
                <w:p w14:paraId="60AE4CAE"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2</w:t>
                  </w:r>
                </w:p>
              </w:tc>
              <w:tc>
                <w:tcPr>
                  <w:tcW w:w="1064" w:type="pct"/>
                </w:tcPr>
                <w:p w14:paraId="19C087C7" w14:textId="77777777" w:rsidR="00966DC0" w:rsidRPr="0040053E" w:rsidRDefault="00966DC0" w:rsidP="00966DC0">
                  <w:pPr>
                    <w:spacing w:line="240" w:lineRule="auto"/>
                    <w:rPr>
                      <w:rFonts w:ascii="Times New Roman" w:hAnsi="Times New Roman" w:cs="Times New Roman"/>
                      <w:sz w:val="24"/>
                      <w:szCs w:val="24"/>
                    </w:rPr>
                  </w:pPr>
                  <w:r w:rsidRPr="0040053E">
                    <w:rPr>
                      <w:rFonts w:ascii="Times New Roman" w:hAnsi="Times New Roman" w:cs="Times New Roman"/>
                      <w:sz w:val="24"/>
                      <w:szCs w:val="24"/>
                    </w:rPr>
                    <w:t>4</w:t>
                  </w:r>
                </w:p>
              </w:tc>
            </w:tr>
          </w:tbl>
          <w:p w14:paraId="6234B8F0" w14:textId="77777777" w:rsidR="00966DC0" w:rsidRPr="0040053E" w:rsidRDefault="00966DC0" w:rsidP="00966DC0">
            <w:pPr>
              <w:tabs>
                <w:tab w:val="left" w:pos="2612"/>
              </w:tabs>
              <w:rPr>
                <w:rFonts w:ascii="Times New Roman" w:hAnsi="Times New Roman" w:cs="Times New Roman"/>
                <w:sz w:val="24"/>
                <w:szCs w:val="24"/>
              </w:rPr>
            </w:pPr>
          </w:p>
          <w:bookmarkEnd w:id="21"/>
          <w:p w14:paraId="6E28C3C1" w14:textId="77777777" w:rsidR="00697B89" w:rsidRPr="00871F33" w:rsidRDefault="00697B89" w:rsidP="00C909B7">
            <w:pPr>
              <w:rPr>
                <w:rFonts w:ascii="Times New Roman" w:hAnsi="Times New Roman" w:cs="Times New Roman"/>
                <w:color w:val="000000" w:themeColor="text1"/>
                <w:sz w:val="24"/>
                <w:szCs w:val="24"/>
              </w:rPr>
            </w:pPr>
          </w:p>
        </w:tc>
      </w:tr>
      <w:tr w:rsidR="00697B89" w:rsidRPr="00871F33" w14:paraId="40803AFC" w14:textId="77777777" w:rsidTr="00C53E17">
        <w:tc>
          <w:tcPr>
            <w:tcW w:w="9062" w:type="dxa"/>
            <w:gridSpan w:val="2"/>
          </w:tcPr>
          <w:p w14:paraId="41461AC9" w14:textId="7399652C"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r w:rsidR="00C0129B" w:rsidRPr="00871F33">
              <w:rPr>
                <w:rFonts w:ascii="Times New Roman" w:hAnsi="Times New Roman" w:cs="Times New Roman"/>
                <w:b/>
                <w:color w:val="000000" w:themeColor="text1"/>
                <w:sz w:val="24"/>
                <w:szCs w:val="24"/>
              </w:rPr>
              <w:t>:</w:t>
            </w:r>
          </w:p>
          <w:p w14:paraId="397E61F1" w14:textId="06536152" w:rsidR="004652E0" w:rsidRPr="00D169DC" w:rsidRDefault="00D169DC" w:rsidP="00D169DC">
            <w:pPr>
              <w:tabs>
                <w:tab w:val="left" w:pos="2612"/>
              </w:tabs>
              <w:rPr>
                <w:rFonts w:ascii="Times New Roman" w:hAnsi="Times New Roman" w:cs="Times New Roman"/>
                <w:sz w:val="24"/>
                <w:szCs w:val="24"/>
              </w:rPr>
            </w:pPr>
            <w:hyperlink r:id="rId89" w:history="1">
              <w:r w:rsidRPr="0010392F">
                <w:rPr>
                  <w:rStyle w:val="Kpr"/>
                  <w:rFonts w:ascii="Times New Roman" w:hAnsi="Times New Roman"/>
                </w:rPr>
                <w:t>https://www.yok.gov.tr/Documents/Kurumsal/egitim_ogretim_dairesi/Yeni-Ogretmen-Yetistirme-Lisans-Programlari/Sinif_Ogretmenligi_Lisans_Programi09042019.pdf</w:t>
              </w:r>
            </w:hyperlink>
            <w:r w:rsidRPr="0010392F">
              <w:rPr>
                <w:rFonts w:ascii="Times New Roman" w:hAnsi="Times New Roman" w:cs="Times New Roman"/>
              </w:rPr>
              <w:t xml:space="preserve"> </w:t>
            </w:r>
          </w:p>
        </w:tc>
      </w:tr>
      <w:tr w:rsidR="00C53E17" w:rsidRPr="00871F33" w14:paraId="1DA4E55A" w14:textId="77777777" w:rsidTr="00C53E17">
        <w:tc>
          <w:tcPr>
            <w:tcW w:w="1413" w:type="dxa"/>
          </w:tcPr>
          <w:p w14:paraId="1263A69F"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13FBE9C5"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4243F366"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43DD58CF" w14:textId="3F2B805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Content>
                <w:r w:rsidR="00C0129B"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59FF739A"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871F33" w14:paraId="223F8DC4" w14:textId="77777777" w:rsidTr="00C53E17">
        <w:tc>
          <w:tcPr>
            <w:tcW w:w="9062" w:type="dxa"/>
            <w:gridSpan w:val="2"/>
          </w:tcPr>
          <w:p w14:paraId="77FF7436"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 xml:space="preserve">Programımız öğretim elemanları tarafından uygulanan eğitim yöntemleri aşağıda maddeler halinde en yoğundan en az kullanılana doğru sırayla özetlenmiştir. </w:t>
            </w:r>
          </w:p>
          <w:p w14:paraId="1E1A29D7"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Yüz yüze Anlatım: Dersi veren öğretim elemanı tarafından ele alınan konular tahtada</w:t>
            </w:r>
            <w:r>
              <w:rPr>
                <w:rStyle w:val="Gvdemetni3"/>
                <w:color w:val="000000"/>
                <w:sz w:val="24"/>
                <w:szCs w:val="24"/>
              </w:rPr>
              <w:t>, akıllı tahtada</w:t>
            </w:r>
            <w:r w:rsidRPr="0040053E">
              <w:rPr>
                <w:rStyle w:val="Gvdemetni3"/>
                <w:color w:val="000000"/>
                <w:sz w:val="24"/>
                <w:szCs w:val="24"/>
              </w:rPr>
              <w:t xml:space="preserve">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sidRPr="0040053E">
              <w:rPr>
                <w:rStyle w:val="Gvdemetni3"/>
                <w:color w:val="000000"/>
                <w:sz w:val="24"/>
                <w:szCs w:val="24"/>
              </w:rPr>
              <w:t>dönem</w:t>
            </w:r>
            <w:proofErr w:type="spellEnd"/>
            <w:r w:rsidRPr="0040053E">
              <w:rPr>
                <w:rStyle w:val="Gvdemetni3"/>
                <w:color w:val="000000"/>
                <w:sz w:val="24"/>
                <w:szCs w:val="24"/>
              </w:rPr>
              <w:t xml:space="preserve"> öğrencilere araştırma konuları verilip öğrenciler tarafından da bu konuların sınıfta anlatılması</w:t>
            </w:r>
            <w:r>
              <w:rPr>
                <w:rStyle w:val="Gvdemetni3"/>
                <w:color w:val="000000"/>
                <w:sz w:val="24"/>
                <w:szCs w:val="24"/>
              </w:rPr>
              <w:t>, uygulama yaptırılması</w:t>
            </w:r>
            <w:r w:rsidRPr="0040053E">
              <w:rPr>
                <w:rStyle w:val="Gvdemetni3"/>
                <w:color w:val="000000"/>
                <w:sz w:val="24"/>
                <w:szCs w:val="24"/>
              </w:rPr>
              <w:t xml:space="preserve"> öğrenciye özgüven kazandırmak ve konuyu kavramasını sağlamak açısından yapılmaktadır. Anlaşılmayan konular öğretim elemanları tarafından tekrar edilmektedir.</w:t>
            </w:r>
          </w:p>
          <w:p w14:paraId="6CC3D812"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Problem Çözme: Derste anlatılan konuları içerecek şekilde problemler öğretim elemanları tarafından hazırlanmakta ve bu problemleri çözerken izlenilecek yolun, kullanılacak yöntemlerin belirlenmesi ve sonuçların yorumlanmasına dayanmaktadır.</w:t>
            </w:r>
          </w:p>
          <w:p w14:paraId="304528DF"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Alıştırma ve Uygulama: 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p w14:paraId="683DB013"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proofErr w:type="gramStart"/>
            <w:r w:rsidRPr="0040053E">
              <w:rPr>
                <w:rStyle w:val="Gvdemetni3"/>
                <w:color w:val="000000"/>
                <w:sz w:val="24"/>
                <w:szCs w:val="24"/>
              </w:rPr>
              <w:t>Soru -</w:t>
            </w:r>
            <w:proofErr w:type="gramEnd"/>
            <w:r w:rsidRPr="0040053E">
              <w:rPr>
                <w:rStyle w:val="Gvdemetni3"/>
                <w:color w:val="000000"/>
                <w:sz w:val="24"/>
                <w:szCs w:val="24"/>
              </w:rPr>
              <w:t xml:space="preserve"> cevap: Konu anlatımı esnasında veya sonrasında, uygulama esnasında veya sonrasında öğrencilerin sorularını yanıtlamak şeklinde uygulanmaktadır. Verilen ödevlerde de soru-cevap uygulaması yapılmaktadır.</w:t>
            </w:r>
          </w:p>
          <w:p w14:paraId="2198CA88"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proofErr w:type="gramStart"/>
            <w:r w:rsidRPr="0040053E">
              <w:rPr>
                <w:rStyle w:val="Gvdemetni3"/>
                <w:color w:val="000000"/>
                <w:sz w:val="24"/>
                <w:szCs w:val="24"/>
              </w:rPr>
              <w:t>Proje -</w:t>
            </w:r>
            <w:proofErr w:type="gramEnd"/>
            <w:r w:rsidRPr="0040053E">
              <w:rPr>
                <w:rStyle w:val="Gvdemetni3"/>
                <w:color w:val="000000"/>
                <w:sz w:val="24"/>
                <w:szCs w:val="24"/>
              </w:rPr>
              <w:t xml:space="preserve"> Ödev: Derste anlatılan konuların öğrenci tarafından daha iyi anlaşılması amacıyla proje veya ödevler kullanılmaktadır. Proje ve ödevler ile öğrencinin öncelikle problemi tanıması, kavraması, gerekli literatürü tarayabilmesi ve konuyu çözme becerilerini </w:t>
            </w:r>
            <w:r w:rsidRPr="0040053E">
              <w:rPr>
                <w:rStyle w:val="Gvdemetni3"/>
                <w:color w:val="000000"/>
                <w:sz w:val="24"/>
                <w:szCs w:val="24"/>
              </w:rPr>
              <w:lastRenderedPageBreak/>
              <w:t>geliştirmesi ve sunu/rapor hazırlayıp sunması amaçlanmaktadır.</w:t>
            </w:r>
          </w:p>
          <w:p w14:paraId="7D9E8005" w14:textId="77777777" w:rsidR="00961390" w:rsidRPr="0040053E" w:rsidRDefault="00961390" w:rsidP="00961390">
            <w:pPr>
              <w:pStyle w:val="Gvdemetni31"/>
              <w:shd w:val="clear" w:color="auto" w:fill="auto"/>
              <w:spacing w:before="0" w:after="0" w:line="240" w:lineRule="auto"/>
              <w:ind w:firstLine="560"/>
              <w:jc w:val="both"/>
              <w:rPr>
                <w:b w:val="0"/>
                <w:bCs w:val="0"/>
                <w:sz w:val="24"/>
                <w:szCs w:val="24"/>
              </w:rPr>
            </w:pPr>
            <w:r w:rsidRPr="0040053E">
              <w:rPr>
                <w:rStyle w:val="Gvdemetni3"/>
                <w:color w:val="000000"/>
                <w:sz w:val="24"/>
                <w:szCs w:val="24"/>
              </w:rPr>
              <w:t xml:space="preserve">Uygulamalar: Dersler kapsamında öğrenciler öğretmenlik uygulamaları yaparak almış oldukları eğitimi uygulama </w:t>
            </w:r>
            <w:proofErr w:type="gramStart"/>
            <w:r w:rsidRPr="0040053E">
              <w:rPr>
                <w:rStyle w:val="Gvdemetni3"/>
                <w:color w:val="000000"/>
                <w:sz w:val="24"/>
                <w:szCs w:val="24"/>
              </w:rPr>
              <w:t>imkanı</w:t>
            </w:r>
            <w:proofErr w:type="gramEnd"/>
            <w:r w:rsidRPr="0040053E">
              <w:rPr>
                <w:rStyle w:val="Gvdemetni3"/>
                <w:color w:val="000000"/>
                <w:sz w:val="24"/>
                <w:szCs w:val="24"/>
              </w:rPr>
              <w:t xml:space="preserve"> bulurlar.</w:t>
            </w:r>
          </w:p>
          <w:p w14:paraId="167F0716" w14:textId="35DC123D" w:rsidR="00697B89" w:rsidRPr="00961390" w:rsidRDefault="00961390" w:rsidP="00961390">
            <w:pPr>
              <w:pStyle w:val="Gvdemetni31"/>
              <w:shd w:val="clear" w:color="auto" w:fill="auto"/>
              <w:spacing w:before="0" w:after="0" w:line="240" w:lineRule="auto"/>
              <w:ind w:firstLine="560"/>
              <w:jc w:val="both"/>
              <w:rPr>
                <w:b w:val="0"/>
                <w:bCs w:val="0"/>
                <w:color w:val="000000"/>
                <w:sz w:val="24"/>
                <w:szCs w:val="24"/>
                <w:shd w:val="clear" w:color="auto" w:fill="FFFFFF"/>
              </w:rPr>
            </w:pPr>
            <w:r w:rsidRPr="0040053E">
              <w:rPr>
                <w:rStyle w:val="Gvdemetni3"/>
                <w:color w:val="000000"/>
                <w:sz w:val="24"/>
                <w:szCs w:val="24"/>
              </w:rPr>
              <w:t xml:space="preserve">Diğer yandan seçmeli derslerin açılması öğretim üyesi programı ve öğrencilerden gelen taleplere göre değişmektedir. Bölümün doğrudan alanına girmeyen seçmeli dersler, diğer bölümlerinin öğretim elemanları veya misafir öğretim üyeleri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w:t>
            </w:r>
          </w:p>
        </w:tc>
      </w:tr>
      <w:tr w:rsidR="00697B89" w:rsidRPr="00871F33" w14:paraId="779E78F0" w14:textId="77777777" w:rsidTr="00C53E17">
        <w:tc>
          <w:tcPr>
            <w:tcW w:w="9062" w:type="dxa"/>
            <w:gridSpan w:val="2"/>
          </w:tcPr>
          <w:p w14:paraId="7B2E6992"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p>
          <w:p w14:paraId="38A7BDC1" w14:textId="77777777" w:rsidR="00A30C7D" w:rsidRPr="00172C65" w:rsidRDefault="00A30C7D" w:rsidP="00A30C7D">
            <w:pPr>
              <w:pStyle w:val="Gvdemetni31"/>
              <w:shd w:val="clear" w:color="auto" w:fill="auto"/>
              <w:spacing w:before="0" w:after="0" w:line="240" w:lineRule="auto"/>
              <w:ind w:firstLine="0"/>
              <w:jc w:val="both"/>
              <w:rPr>
                <w:rStyle w:val="Gvdemetni30"/>
                <w:b/>
                <w:bCs/>
                <w:color w:val="000000"/>
                <w:sz w:val="24"/>
                <w:szCs w:val="24"/>
              </w:rPr>
            </w:pPr>
            <w:hyperlink r:id="rId90" w:history="1">
              <w:r w:rsidRPr="00172C65">
                <w:rPr>
                  <w:rStyle w:val="Kpr"/>
                  <w:b w:val="0"/>
                  <w:bCs w:val="0"/>
                  <w:sz w:val="24"/>
                  <w:szCs w:val="24"/>
                  <w:shd w:val="clear" w:color="auto" w:fill="FFFFFF"/>
                </w:rPr>
                <w:t>https://egitim.comu.edu.tr/arsiv/duyurular/secmeli-genel-kultur-ve-meslek-bilgisi-dersleri-de-r1784.html</w:t>
              </w:r>
            </w:hyperlink>
          </w:p>
          <w:p w14:paraId="16275F12" w14:textId="77777777" w:rsidR="00A30C7D" w:rsidRDefault="00A30C7D" w:rsidP="00A30C7D">
            <w:pPr>
              <w:pStyle w:val="Gvdemetni31"/>
              <w:shd w:val="clear" w:color="auto" w:fill="auto"/>
              <w:spacing w:before="0" w:after="0" w:line="240" w:lineRule="auto"/>
              <w:ind w:firstLine="0"/>
              <w:jc w:val="both"/>
              <w:rPr>
                <w:rStyle w:val="Kpr"/>
                <w:b w:val="0"/>
                <w:bCs w:val="0"/>
                <w:sz w:val="24"/>
                <w:szCs w:val="24"/>
              </w:rPr>
            </w:pPr>
            <w:hyperlink r:id="rId91" w:history="1">
              <w:r w:rsidRPr="0040053E">
                <w:rPr>
                  <w:rStyle w:val="Kpr"/>
                  <w:b w:val="0"/>
                  <w:bCs w:val="0"/>
                  <w:sz w:val="24"/>
                  <w:szCs w:val="24"/>
                </w:rPr>
                <w:t>http://egitim.comu.edu.tr/</w:t>
              </w:r>
            </w:hyperlink>
          </w:p>
          <w:p w14:paraId="3E951048" w14:textId="00A029E1" w:rsidR="00697B89" w:rsidRPr="00A30C7D" w:rsidRDefault="00A30C7D" w:rsidP="00A30C7D">
            <w:pPr>
              <w:pStyle w:val="Gvdemetni31"/>
              <w:shd w:val="clear" w:color="auto" w:fill="auto"/>
              <w:spacing w:before="0" w:after="0" w:line="240" w:lineRule="auto"/>
              <w:ind w:firstLine="0"/>
              <w:jc w:val="both"/>
              <w:rPr>
                <w:b w:val="0"/>
                <w:bCs w:val="0"/>
                <w:color w:val="0563C1" w:themeColor="hyperlink"/>
                <w:sz w:val="24"/>
                <w:szCs w:val="24"/>
                <w:u w:val="single"/>
              </w:rPr>
            </w:pPr>
            <w:hyperlink r:id="rId92" w:history="1">
              <w:r w:rsidRPr="001F1DEA">
                <w:rPr>
                  <w:rStyle w:val="Kpr"/>
                  <w:b w:val="0"/>
                  <w:bCs w:val="0"/>
                  <w:sz w:val="24"/>
                  <w:szCs w:val="24"/>
                </w:rPr>
                <w:t>https://ubys.comu.edu.tr/AIS/OutcomeBasedLearning/Home/Index?id=6174&amp;culture=tr-TR</w:t>
              </w:r>
            </w:hyperlink>
          </w:p>
        </w:tc>
      </w:tr>
      <w:tr w:rsidR="00C53E17" w:rsidRPr="00871F33" w14:paraId="38EBDBE8" w14:textId="77777777" w:rsidTr="00C53E17">
        <w:tc>
          <w:tcPr>
            <w:tcW w:w="1413" w:type="dxa"/>
          </w:tcPr>
          <w:p w14:paraId="159286C7"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31492FE0"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5FBE64F6"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2634213D" w14:textId="0CFA379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Content>
                <w:r w:rsidR="008B36F1"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B601657" w14:textId="77777777" w:rsidR="00697B89" w:rsidRPr="00871F33" w:rsidRDefault="00697B89" w:rsidP="00C53E17">
      <w:pPr>
        <w:jc w:val="both"/>
        <w:rPr>
          <w:rFonts w:ascii="Times New Roman" w:hAnsi="Times New Roman" w:cs="Times New Roman"/>
          <w:color w:val="000000" w:themeColor="text1"/>
          <w:sz w:val="24"/>
          <w:szCs w:val="24"/>
        </w:rPr>
      </w:pPr>
    </w:p>
    <w:p w14:paraId="4045F740"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872"/>
        <w:gridCol w:w="7190"/>
      </w:tblGrid>
      <w:tr w:rsidR="00C53E17" w:rsidRPr="00871F33" w14:paraId="2FCF76EF" w14:textId="77777777" w:rsidTr="008B36F1">
        <w:trPr>
          <w:trHeight w:val="4252"/>
        </w:trPr>
        <w:tc>
          <w:tcPr>
            <w:tcW w:w="9062" w:type="dxa"/>
            <w:gridSpan w:val="2"/>
          </w:tcPr>
          <w:p w14:paraId="0E92C655" w14:textId="0AA5F295" w:rsidR="00697B89" w:rsidRPr="00E02817" w:rsidRDefault="00E02817" w:rsidP="00E02817">
            <w:pPr>
              <w:pStyle w:val="Gvdemetni31"/>
              <w:shd w:val="clear" w:color="auto" w:fill="auto"/>
              <w:spacing w:before="0" w:after="0" w:line="240" w:lineRule="auto"/>
              <w:ind w:firstLine="560"/>
              <w:jc w:val="both"/>
              <w:rPr>
                <w:b w:val="0"/>
                <w:bCs w:val="0"/>
                <w:color w:val="000000"/>
                <w:sz w:val="24"/>
                <w:szCs w:val="24"/>
                <w:shd w:val="clear" w:color="auto" w:fill="FFFFFF"/>
              </w:rPr>
            </w:pPr>
            <w:r w:rsidRPr="0040053E">
              <w:rPr>
                <w:rStyle w:val="Gvdemetni3"/>
                <w:color w:val="000000"/>
                <w:sz w:val="24"/>
                <w:szCs w:val="24"/>
              </w:rPr>
              <w:t xml:space="preserve">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özdeğerlendirmesini yaparak geri bildirimde bulunması beklenmektedir. </w:t>
            </w:r>
          </w:p>
        </w:tc>
      </w:tr>
      <w:tr w:rsidR="00697B89" w:rsidRPr="00871F33" w14:paraId="09B8EDE3" w14:textId="77777777" w:rsidTr="00C53E17">
        <w:tc>
          <w:tcPr>
            <w:tcW w:w="9062" w:type="dxa"/>
            <w:gridSpan w:val="2"/>
          </w:tcPr>
          <w:p w14:paraId="45127050"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p>
          <w:p w14:paraId="5FD4E1F5" w14:textId="77777777" w:rsidR="00405836" w:rsidRPr="0040053E" w:rsidRDefault="00405836" w:rsidP="00405836">
            <w:pPr>
              <w:pStyle w:val="Gvdemetni31"/>
              <w:shd w:val="clear" w:color="auto" w:fill="auto"/>
              <w:spacing w:before="0" w:after="0" w:line="240" w:lineRule="auto"/>
              <w:ind w:firstLine="0"/>
              <w:jc w:val="both"/>
              <w:rPr>
                <w:b w:val="0"/>
                <w:bCs w:val="0"/>
                <w:sz w:val="24"/>
                <w:szCs w:val="24"/>
              </w:rPr>
            </w:pPr>
            <w:hyperlink r:id="rId93" w:history="1">
              <w:r w:rsidRPr="0040053E">
                <w:rPr>
                  <w:rStyle w:val="Kpr"/>
                  <w:b w:val="0"/>
                  <w:bCs w:val="0"/>
                  <w:sz w:val="24"/>
                  <w:szCs w:val="24"/>
                </w:rPr>
                <w:t>https://ubvs.comu.edu.tr/AIS/OutcomeBasedLearning/Home/Index?id=6389</w:t>
              </w:r>
            </w:hyperlink>
          </w:p>
          <w:p w14:paraId="04ED5D48" w14:textId="77777777" w:rsidR="00405836" w:rsidRPr="0040053E" w:rsidRDefault="00405836" w:rsidP="00405836">
            <w:pPr>
              <w:pStyle w:val="GvdeMetni"/>
              <w:jc w:val="both"/>
              <w:rPr>
                <w:rFonts w:ascii="Times New Roman" w:hAnsi="Times New Roman" w:cs="Times New Roman"/>
                <w:sz w:val="24"/>
                <w:szCs w:val="24"/>
              </w:rPr>
            </w:pPr>
            <w:hyperlink r:id="rId94" w:history="1">
              <w:r w:rsidRPr="0040053E">
                <w:rPr>
                  <w:rStyle w:val="Kpr"/>
                  <w:rFonts w:ascii="Times New Roman" w:hAnsi="Times New Roman"/>
                  <w:sz w:val="24"/>
                  <w:szCs w:val="24"/>
                </w:rPr>
                <w:t>http://egitim.comu.edu.tr/ef-kalite-guvencesi/memnuniyet-anketleri.html</w:t>
              </w:r>
            </w:hyperlink>
          </w:p>
          <w:p w14:paraId="21204E80" w14:textId="77777777" w:rsidR="00405836" w:rsidRPr="0040053E" w:rsidRDefault="00405836" w:rsidP="00405836">
            <w:pPr>
              <w:pStyle w:val="GvdeMetni"/>
              <w:jc w:val="both"/>
              <w:rPr>
                <w:rFonts w:ascii="Times New Roman" w:hAnsi="Times New Roman" w:cs="Times New Roman"/>
                <w:sz w:val="24"/>
                <w:szCs w:val="24"/>
              </w:rPr>
            </w:pPr>
            <w:hyperlink r:id="rId95" w:history="1">
              <w:r w:rsidRPr="0040053E">
                <w:rPr>
                  <w:rStyle w:val="Kpr"/>
                  <w:rFonts w:ascii="Times New Roman" w:hAnsi="Times New Roman"/>
                  <w:sz w:val="24"/>
                  <w:szCs w:val="24"/>
                </w:rPr>
                <w:t>chromeextension://ohfgljdgelakfkefopgklcohadegdpjf/http://media.wix.com/ugd/5b21bf_3384df80aed947caa0b6f9c31654b543.pdf</w:t>
              </w:r>
            </w:hyperlink>
          </w:p>
          <w:p w14:paraId="6F7058F1" w14:textId="77777777" w:rsidR="00405836" w:rsidRPr="0040053E" w:rsidRDefault="00405836" w:rsidP="00405836">
            <w:pPr>
              <w:pStyle w:val="GvdeMetni"/>
              <w:rPr>
                <w:rFonts w:ascii="Times New Roman" w:hAnsi="Times New Roman" w:cs="Times New Roman"/>
                <w:sz w:val="24"/>
                <w:szCs w:val="24"/>
              </w:rPr>
            </w:pPr>
            <w:hyperlink r:id="rId96" w:history="1">
              <w:r w:rsidRPr="0040053E">
                <w:rPr>
                  <w:rStyle w:val="Kpr"/>
                  <w:rFonts w:ascii="Times New Roman" w:hAnsi="Times New Roman"/>
                  <w:sz w:val="24"/>
                  <w:szCs w:val="24"/>
                </w:rPr>
                <w:t>https://ubys.comu.edu.tr/AIS/OutcomeBasedLearning/Home/Index?id=6174</w:t>
              </w:r>
            </w:hyperlink>
          </w:p>
          <w:p w14:paraId="44110A97" w14:textId="77777777" w:rsidR="00405836" w:rsidRPr="0040053E" w:rsidRDefault="00405836" w:rsidP="00405836">
            <w:pPr>
              <w:pStyle w:val="Gvdemetni31"/>
              <w:shd w:val="clear" w:color="auto" w:fill="auto"/>
              <w:spacing w:before="0" w:after="0" w:line="240" w:lineRule="auto"/>
              <w:ind w:firstLine="0"/>
              <w:jc w:val="both"/>
              <w:rPr>
                <w:b w:val="0"/>
                <w:bCs w:val="0"/>
                <w:sz w:val="24"/>
                <w:szCs w:val="24"/>
              </w:rPr>
            </w:pPr>
            <w:hyperlink r:id="rId97" w:history="1">
              <w:r w:rsidRPr="0040053E">
                <w:rPr>
                  <w:rStyle w:val="Kpr"/>
                  <w:b w:val="0"/>
                  <w:bCs w:val="0"/>
                  <w:sz w:val="24"/>
                  <w:szCs w:val="24"/>
                </w:rPr>
                <w:t>http://kalite.comu.edu.tr/dokumanlar.html</w:t>
              </w:r>
            </w:hyperlink>
          </w:p>
          <w:p w14:paraId="5CD01234" w14:textId="77777777" w:rsidR="00405836" w:rsidRPr="0040053E" w:rsidRDefault="00405836" w:rsidP="00405836">
            <w:pPr>
              <w:pStyle w:val="Gvdemetni31"/>
              <w:shd w:val="clear" w:color="auto" w:fill="auto"/>
              <w:spacing w:before="0" w:after="0" w:line="240" w:lineRule="auto"/>
              <w:ind w:firstLine="0"/>
              <w:jc w:val="both"/>
              <w:rPr>
                <w:b w:val="0"/>
                <w:bCs w:val="0"/>
                <w:sz w:val="24"/>
                <w:szCs w:val="24"/>
              </w:rPr>
            </w:pPr>
            <w:hyperlink r:id="rId98" w:history="1">
              <w:r w:rsidRPr="0040053E">
                <w:rPr>
                  <w:rStyle w:val="Kpr"/>
                  <w:b w:val="0"/>
                  <w:bCs w:val="0"/>
                  <w:sz w:val="24"/>
                  <w:szCs w:val="24"/>
                </w:rPr>
                <w:t>https://www.comu.edu.tr/haberler.html</w:t>
              </w:r>
            </w:hyperlink>
          </w:p>
          <w:p w14:paraId="6F6B7D75" w14:textId="2C31E573" w:rsidR="00697B89" w:rsidRPr="00405836" w:rsidRDefault="00405836" w:rsidP="00405836">
            <w:pPr>
              <w:pStyle w:val="Gvdemetni31"/>
              <w:shd w:val="clear" w:color="auto" w:fill="auto"/>
              <w:spacing w:before="0" w:after="0" w:line="240" w:lineRule="auto"/>
              <w:ind w:firstLine="0"/>
              <w:jc w:val="both"/>
              <w:rPr>
                <w:b w:val="0"/>
                <w:bCs w:val="0"/>
                <w:sz w:val="24"/>
                <w:szCs w:val="24"/>
              </w:rPr>
            </w:pPr>
            <w:hyperlink r:id="rId99" w:history="1">
              <w:r w:rsidRPr="0040053E">
                <w:rPr>
                  <w:rStyle w:val="Kpr"/>
                  <w:b w:val="0"/>
                  <w:bCs w:val="0"/>
                  <w:sz w:val="24"/>
                  <w:szCs w:val="24"/>
                </w:rPr>
                <w:t>http://temel.egitim.comu.edu.tr/hakkimizda.html</w:t>
              </w:r>
            </w:hyperlink>
          </w:p>
        </w:tc>
      </w:tr>
      <w:tr w:rsidR="00C53E17" w:rsidRPr="00871F33" w14:paraId="00BB5159" w14:textId="77777777" w:rsidTr="00C53E17">
        <w:tc>
          <w:tcPr>
            <w:tcW w:w="1413" w:type="dxa"/>
          </w:tcPr>
          <w:p w14:paraId="168AE506"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6980DC90"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0F9A61CC" w14:textId="1DE734BE"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405836">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30A68EA6" w14:textId="12C2E4CB"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1"/>
                  <w14:checkedState w14:val="2612" w14:font="MS Gothic"/>
                  <w14:uncheckedState w14:val="2610" w14:font="MS Gothic"/>
                </w14:checkbox>
              </w:sdtPr>
              <w:sdtContent>
                <w:r w:rsidR="00405836">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2D2C6B0C" w14:textId="77777777" w:rsidR="00697B89" w:rsidRPr="00871F33" w:rsidRDefault="00697B89" w:rsidP="00C53E17">
      <w:pPr>
        <w:jc w:val="both"/>
        <w:rPr>
          <w:rFonts w:ascii="Times New Roman" w:hAnsi="Times New Roman" w:cs="Times New Roman"/>
          <w:color w:val="000000" w:themeColor="text1"/>
          <w:sz w:val="24"/>
          <w:szCs w:val="24"/>
        </w:rPr>
      </w:pPr>
    </w:p>
    <w:p w14:paraId="1C13692E"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71F33" w14:paraId="504FF33B" w14:textId="77777777" w:rsidTr="00C53E17">
        <w:tc>
          <w:tcPr>
            <w:tcW w:w="9062" w:type="dxa"/>
            <w:gridSpan w:val="2"/>
          </w:tcPr>
          <w:p w14:paraId="1C050079" w14:textId="77777777" w:rsidR="00C758B9" w:rsidRPr="0040053E" w:rsidRDefault="00C758B9" w:rsidP="00C758B9">
            <w:pPr>
              <w:pStyle w:val="Gvdemetni31"/>
              <w:shd w:val="clear" w:color="auto" w:fill="auto"/>
              <w:spacing w:before="0" w:after="0" w:line="240" w:lineRule="auto"/>
              <w:ind w:firstLine="560"/>
              <w:jc w:val="both"/>
              <w:rPr>
                <w:rStyle w:val="Gvdemetni3"/>
                <w:color w:val="000000"/>
                <w:sz w:val="24"/>
                <w:szCs w:val="24"/>
              </w:rPr>
            </w:pPr>
            <w:r w:rsidRPr="0040053E">
              <w:rPr>
                <w:rStyle w:val="Gvdemetni3"/>
                <w:color w:val="000000"/>
                <w:sz w:val="24"/>
                <w:szCs w:val="24"/>
              </w:rPr>
              <w:t>Eğitim planlan yukarıdaki ölçütlerde verilen disipline özgü bileşenleri tüm bileşenleri içermektedir. Ayrıca aşağıda bu bileşenlere katkı sağlayan zorunlu dersler listelenmektedir. Elbette seçimlik dersler içerisinde bu katkıları destekl</w:t>
            </w:r>
            <w:r>
              <w:rPr>
                <w:rStyle w:val="Gvdemetni3"/>
                <w:color w:val="000000"/>
                <w:sz w:val="24"/>
                <w:szCs w:val="24"/>
              </w:rPr>
              <w:t>ey</w:t>
            </w:r>
            <w:r w:rsidRPr="0040053E">
              <w:rPr>
                <w:rStyle w:val="Gvdemetni3"/>
                <w:color w:val="000000"/>
                <w:sz w:val="24"/>
                <w:szCs w:val="24"/>
              </w:rPr>
              <w:t xml:space="preserve">en ve pekiştiren çok sayıda dersimiz mevcuttur. Eğitim planının öngörüldüğü biçimde uygulanmasını güvence altına alacak ve sürekli gelişimini sağlayacak bir eğitim yönetim sistemi bulunmaktadır. Eğitim planı, Çanakkale Onsekiz Mart Üniversitesi Lisans Eğitim ve Öğretim Yönetmeliği kapsamında Güz ve Bahar yarıyılları şeklinde uygulanmaktadır. Eğitim planında ver alan her ders öğretim planında ver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 Bu kapsamda ilgili ders içerikleri ve diğer tüm </w:t>
            </w:r>
            <w:r>
              <w:rPr>
                <w:rStyle w:val="Gvdemetni3"/>
                <w:color w:val="000000"/>
                <w:sz w:val="24"/>
                <w:szCs w:val="24"/>
              </w:rPr>
              <w:t>kanıtlar da ekte</w:t>
            </w:r>
            <w:r w:rsidRPr="0040053E">
              <w:rPr>
                <w:rStyle w:val="Gvdemetni3"/>
                <w:color w:val="000000"/>
                <w:sz w:val="24"/>
                <w:szCs w:val="24"/>
              </w:rPr>
              <w:t xml:space="preserve"> sunulmuştur.</w:t>
            </w:r>
          </w:p>
          <w:p w14:paraId="06EFE82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 Yarıyıl</w:t>
            </w:r>
          </w:p>
          <w:p w14:paraId="3CAA74A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Eğitime Giriş </w:t>
            </w:r>
          </w:p>
          <w:p w14:paraId="724A7CB0"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 ve öğretimle ilgili temel kavramlar; eğitimin amaçları ve </w:t>
            </w:r>
            <w:proofErr w:type="gramStart"/>
            <w:r w:rsidRPr="0040053E">
              <w:rPr>
                <w:b w:val="0"/>
                <w:bCs w:val="0"/>
                <w:sz w:val="24"/>
                <w:szCs w:val="24"/>
              </w:rPr>
              <w:t>işlevleri;</w:t>
            </w:r>
            <w:proofErr w:type="gramEnd"/>
            <w:r w:rsidRPr="0040053E">
              <w:rPr>
                <w:b w:val="0"/>
                <w:bCs w:val="0"/>
                <w:sz w:val="24"/>
                <w:szCs w:val="24"/>
              </w:rPr>
              <w:t xml:space="preserve"> eğitimin diğer alanlarla ve bilimlerle </w:t>
            </w:r>
            <w:proofErr w:type="gramStart"/>
            <w:r w:rsidRPr="0040053E">
              <w:rPr>
                <w:b w:val="0"/>
                <w:bCs w:val="0"/>
                <w:sz w:val="24"/>
                <w:szCs w:val="24"/>
              </w:rPr>
              <w:t>ilişkisi;</w:t>
            </w:r>
            <w:proofErr w:type="gramEnd"/>
            <w:r w:rsidRPr="0040053E">
              <w:rPr>
                <w:b w:val="0"/>
                <w:bCs w:val="0"/>
                <w:sz w:val="24"/>
                <w:szCs w:val="24"/>
              </w:rPr>
              <w:t xml:space="preserve"> eğitimin hukuki, sosyal, kültürel, tarihî, politik, ekonomik, felsefi ve psikolojik temelleri; eğitim bilimlerinde </w:t>
            </w:r>
            <w:proofErr w:type="gramStart"/>
            <w:r w:rsidRPr="0040053E">
              <w:rPr>
                <w:b w:val="0"/>
                <w:bCs w:val="0"/>
                <w:sz w:val="24"/>
                <w:szCs w:val="24"/>
              </w:rPr>
              <w:t>yöntem;</w:t>
            </w:r>
            <w:proofErr w:type="gramEnd"/>
            <w:r w:rsidRPr="0040053E">
              <w:rPr>
                <w:b w:val="0"/>
                <w:bCs w:val="0"/>
                <w:sz w:val="24"/>
                <w:szCs w:val="24"/>
              </w:rPr>
              <w:t xml:space="preserve"> bir eğitim ve öğrenme ortamı olarak okul ve sınıf; öğretmenlik mesleği ve öğretmen yetiştirmede güncel gelişmeler; yirmi birinci yüzyılda eğitimle ilgili yönelimler.</w:t>
            </w:r>
          </w:p>
          <w:p w14:paraId="2E9E7176"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 Felsefesi </w:t>
            </w:r>
          </w:p>
          <w:p w14:paraId="0F7389B9"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Felsefenin temel konuları ve sorun alanları; varlık, bilgi, ahlak/değerler felsefesi ve eğitim; temel felsefi akımlar (idealizm, realizm, natüralizm, ampirizm, rasyonalizm, pragmatizm, varoluşçuluk, analitik felsefe) ve eğitim; eğitim felsefesi ve eğitim akımları: Daimicilik, esasicilik, ilerlemecilik, varoluşçu eğitim, eleştirel/radikal eğitim; İslam dünyasında ve Batıda bazı felsefecilerin (Platon, Aristoteles, Socrates, J. Dewey, İbn-i Sina, Farabi, J. J. Rousseau vd.) eğitim görüşleri; insan doğası, bireysel farklılıklar ve eğitim; bazı siyasi ve ekonomik ideolojiler açısından eğitim; Türkiye’de modernleşme sürecinde etkili olan düşünce akımları ve eğitim; Türk eğitim sisteminin felsefi temelleri.</w:t>
            </w:r>
          </w:p>
          <w:p w14:paraId="5E77271E"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Atatürk İlkeleri ve İnkılap Tarihi 1 </w:t>
            </w:r>
          </w:p>
          <w:p w14:paraId="1C248A7C"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Osmanlı Devleti’nin yıkılışını hazırlayan iç ve dış sebepler; XIX. Yüzyılda Osmanlı Devleti’nde yenilik hareketleri; Osmanlı Devleti’nin son dönemindeki fikir akımları; XX. Yüzyılın başında Osmanlı Devleti’nin siyasi ve askeri durumu; I. Dünya Savaşı ve Ermeni meselesi; Anadolu’nun işgali ve tepkiler; Mustafa Kemal Paşa’nın Samsun’a çıkışı ve </w:t>
            </w:r>
            <w:r w:rsidRPr="0040053E">
              <w:rPr>
                <w:b w:val="0"/>
                <w:bCs w:val="0"/>
                <w:sz w:val="24"/>
                <w:szCs w:val="24"/>
              </w:rPr>
              <w:lastRenderedPageBreak/>
              <w:t xml:space="preserve">faaliyetleri; kongreler dönemi ve teşkilatlanma; son Osmanlı Mebuslar Meclisi’nin açılışı ve Misak-ı </w:t>
            </w:r>
            <w:proofErr w:type="spellStart"/>
            <w:r w:rsidRPr="0040053E">
              <w:rPr>
                <w:b w:val="0"/>
                <w:bCs w:val="0"/>
                <w:sz w:val="24"/>
                <w:szCs w:val="24"/>
              </w:rPr>
              <w:t>Millî’nin</w:t>
            </w:r>
            <w:proofErr w:type="spellEnd"/>
            <w:r w:rsidRPr="0040053E">
              <w:rPr>
                <w:b w:val="0"/>
                <w:bCs w:val="0"/>
                <w:sz w:val="24"/>
                <w:szCs w:val="24"/>
              </w:rPr>
              <w:t xml:space="preserve"> kabulü; Millî Mücadele’ye hazırlık ve bu hazırlığın maddi ve manevi temeller; TBMM’nin açılışı ve faaliyetleri; Sevr Antlaşması; Güney ve Doğu cephelerindeki mücadeleler; düzenli ordunun kuruluşu, Yunan taarruzu ve Batı cephesindeki savaşlar, Mudanya Mütarekesi’nin imzalanması, Lozan Konferansı’nın toplanması ve Barış Antlaşması’nın imzalanması. </w:t>
            </w:r>
          </w:p>
          <w:p w14:paraId="40E16FB1"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Yabancı Dil 1 </w:t>
            </w:r>
          </w:p>
          <w:p w14:paraId="2386BF6E"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Şimdiki zaman; geniş </w:t>
            </w:r>
            <w:proofErr w:type="gramStart"/>
            <w:r w:rsidRPr="0040053E">
              <w:rPr>
                <w:b w:val="0"/>
                <w:bCs w:val="0"/>
                <w:sz w:val="24"/>
                <w:szCs w:val="24"/>
              </w:rPr>
              <w:t>zaman;</w:t>
            </w:r>
            <w:proofErr w:type="gramEnd"/>
            <w:r w:rsidRPr="0040053E">
              <w:rPr>
                <w:b w:val="0"/>
                <w:bCs w:val="0"/>
                <w:sz w:val="24"/>
                <w:szCs w:val="24"/>
              </w:rPr>
              <w:t xml:space="preserve"> bu zamanlarda sözel, okuma, yazma ve dinleme becerileri; sözel beceriler (kendini tanıtma, bir şeyi/yeri tarif edebilme, yol tarifi verebilme, kişisel bilgilere yönelik soru ve cevap kalıpları); okuma becerileri (lokantada, otobüs-tren vb. ulaşım araçlarında, alış-veriş yerlerinde liste/etiket okuma, soru sorma vb.); yazma becerileri (kısa mesaj yazma, poster içeriği yazma, form doldurma); dinleme becerileri (yol tarifi, yer/kişi tarifi vb.)</w:t>
            </w:r>
          </w:p>
          <w:p w14:paraId="036AA88B" w14:textId="77777777" w:rsidR="00C758B9" w:rsidRDefault="00C758B9" w:rsidP="00C758B9">
            <w:pPr>
              <w:pStyle w:val="Gvdemetni31"/>
              <w:shd w:val="clear" w:color="auto" w:fill="auto"/>
              <w:spacing w:before="0" w:after="0" w:line="240" w:lineRule="auto"/>
              <w:ind w:firstLine="560"/>
              <w:jc w:val="both"/>
              <w:rPr>
                <w:b w:val="0"/>
                <w:bCs w:val="0"/>
                <w:sz w:val="24"/>
                <w:szCs w:val="24"/>
              </w:rPr>
            </w:pPr>
          </w:p>
          <w:p w14:paraId="2DD09E36"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Türk Dili 1 </w:t>
            </w:r>
          </w:p>
          <w:p w14:paraId="37523C8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Yazı dili ve özellikleri; yazım ve noktalama; yazılı ve sözlü anlatımın özellikleri; paragraf oluşturma ve paragraf türleri (giriş, gelişme, sonuç paragrafları); düşünceyi geliştirme yolları (açıklama, tartışma, öyküleme, betimleme; tanımlama, örneklendirme, tanık gösterme, karşılaştırma vb. uygulamaları); metin yapısı (metnin yapısal özellikleri, giriş-gelişme-sonuç bölümleri); metinsellik özellikleri (bağlaşıklık, tutarlılık; amaçlılık, kabul edilebilirlik, durumsallık, </w:t>
            </w:r>
            <w:proofErr w:type="spellStart"/>
            <w:r w:rsidRPr="0040053E">
              <w:rPr>
                <w:b w:val="0"/>
                <w:bCs w:val="0"/>
                <w:sz w:val="24"/>
                <w:szCs w:val="24"/>
              </w:rPr>
              <w:t>bilgisellik</w:t>
            </w:r>
            <w:proofErr w:type="spellEnd"/>
            <w:r w:rsidRPr="0040053E">
              <w:rPr>
                <w:b w:val="0"/>
                <w:bCs w:val="0"/>
                <w:sz w:val="24"/>
                <w:szCs w:val="24"/>
              </w:rPr>
              <w:t xml:space="preserve">, </w:t>
            </w:r>
            <w:proofErr w:type="spellStart"/>
            <w:r w:rsidRPr="0040053E">
              <w:rPr>
                <w:b w:val="0"/>
                <w:bCs w:val="0"/>
                <w:sz w:val="24"/>
                <w:szCs w:val="24"/>
              </w:rPr>
              <w:t>metinlerarasılık</w:t>
            </w:r>
            <w:proofErr w:type="spellEnd"/>
            <w:r w:rsidRPr="0040053E">
              <w:rPr>
                <w:b w:val="0"/>
                <w:bCs w:val="0"/>
                <w:sz w:val="24"/>
                <w:szCs w:val="24"/>
              </w:rPr>
              <w:t>); metin yazma (taslak oluşturma, yazma, düzeltme ve paylaşma); bilgilendirici-açıklayıcı metin yazma; öyküleyici metin yazma; betimleyici metin yazma; tartışmacı ve ikna edici metin yazma.</w:t>
            </w:r>
          </w:p>
          <w:p w14:paraId="68EA039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İlkokulda Temel Matematik</w:t>
            </w:r>
          </w:p>
          <w:p w14:paraId="749919FC" w14:textId="77777777" w:rsidR="00C758B9" w:rsidRPr="0040053E" w:rsidRDefault="00C758B9" w:rsidP="00C758B9">
            <w:pPr>
              <w:pStyle w:val="Gvdemetni31"/>
              <w:shd w:val="clear" w:color="auto" w:fill="auto"/>
              <w:spacing w:before="0" w:after="0" w:line="240" w:lineRule="auto"/>
              <w:ind w:firstLine="560"/>
              <w:jc w:val="both"/>
              <w:rPr>
                <w:color w:val="495057"/>
                <w:sz w:val="24"/>
                <w:szCs w:val="24"/>
                <w:shd w:val="clear" w:color="auto" w:fill="FFFFFF"/>
              </w:rPr>
            </w:pPr>
            <w:r w:rsidRPr="0040053E">
              <w:rPr>
                <w:b w:val="0"/>
                <w:bCs w:val="0"/>
                <w:sz w:val="24"/>
                <w:szCs w:val="24"/>
                <w:shd w:val="clear" w:color="auto" w:fill="FFFFFF"/>
              </w:rPr>
              <w:t>Sayı sistemleri ve hiyerarşik modeli, sayı sistemlerinin dört işleme göre kapalılık özellikleri, matematiksel modelleme, dört işlem içeren problem çözme ve kurma, 10’luk tabandaki bir sayıyı başka tabanlarda yazma ve başka tabanlarda yazılmış bir sayıyı 10’luk tabana çevirme, 10’luk tabanı dışındaki tabanlarda dört işlem, ispatlarıyla birlikte 2, 3, 4, 5 ve 10 için bölünebilme kuralları, en küçük ortak kat ve en büyük ortak bölen, kesir ve kesirlerle dört işlem, kesir ve oran ilişkisi, ondalık kesirde sayıların yazılması ve dört işlem, örüntü, temel geometrik şekiller, temel uzay geometri–geometrik cisimler ve açınımları ile ölçü kavramı ve temel ölçü birimleri ve bu konuların matematik öğretimin amaç, ilke ve ilkokul matematik programıyla ilişkisi</w:t>
            </w:r>
            <w:r w:rsidRPr="0040053E">
              <w:rPr>
                <w:color w:val="495057"/>
                <w:sz w:val="24"/>
                <w:szCs w:val="24"/>
                <w:shd w:val="clear" w:color="auto" w:fill="FFFFFF"/>
              </w:rPr>
              <w:t>.</w:t>
            </w:r>
          </w:p>
          <w:p w14:paraId="3086E01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Türkiye Coğrafyası ve Jeopolitiği</w:t>
            </w:r>
          </w:p>
          <w:p w14:paraId="414FC2D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Türkiye'nin yeri ve konumu: Türkiye'nin jeopolitik ve jeostratejik durumu ve özellikleri, matematiksel konum özellikleri, özel konum özellikleri (komşular), ülke grupları özellikleri (siyasi, askerî, ekonomik, kültürel organizasyonlar), Türkiye'nin fiziki özellikleri (iklimi, hidrografik özellikler, toprak yapısı, bitki örtüsü), sosyoekonomik özellikleri (nüfus, yerleşimi, tarım, ormancılık, hayvancılık, enerji, sanayi, ulaşım, turizm).</w:t>
            </w:r>
          </w:p>
          <w:p w14:paraId="2BF1E4C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II. Yarıyıl</w:t>
            </w:r>
          </w:p>
          <w:p w14:paraId="79E2951C"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Eğitim Psikolojisi</w:t>
            </w:r>
          </w:p>
          <w:p w14:paraId="047F45D1"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 Psikolojinin ve eğitim psikolojisinin temel kavramları; eğitim psikolojisinde araştırma </w:t>
            </w:r>
            <w:proofErr w:type="gramStart"/>
            <w:r w:rsidRPr="0040053E">
              <w:rPr>
                <w:b w:val="0"/>
                <w:bCs w:val="0"/>
                <w:sz w:val="24"/>
                <w:szCs w:val="24"/>
              </w:rPr>
              <w:t>yöntemleri;</w:t>
            </w:r>
            <w:proofErr w:type="gramEnd"/>
            <w:r w:rsidRPr="0040053E">
              <w:rPr>
                <w:b w:val="0"/>
                <w:bCs w:val="0"/>
                <w:sz w:val="24"/>
                <w:szCs w:val="24"/>
              </w:rPr>
              <w:t xml:space="preserve"> gelişim kuramları, gelişim alanları ve gelişim süreçleri; gelişimde bireysel </w:t>
            </w:r>
            <w:proofErr w:type="gramStart"/>
            <w:r w:rsidRPr="0040053E">
              <w:rPr>
                <w:b w:val="0"/>
                <w:bCs w:val="0"/>
                <w:sz w:val="24"/>
                <w:szCs w:val="24"/>
              </w:rPr>
              <w:t>farklılıklar;</w:t>
            </w:r>
            <w:proofErr w:type="gramEnd"/>
            <w:r w:rsidRPr="0040053E">
              <w:rPr>
                <w:b w:val="0"/>
                <w:bCs w:val="0"/>
                <w:sz w:val="24"/>
                <w:szCs w:val="24"/>
              </w:rPr>
              <w:t xml:space="preserve"> öğrenmeyle ilgili temel </w:t>
            </w:r>
            <w:proofErr w:type="gramStart"/>
            <w:r w:rsidRPr="0040053E">
              <w:rPr>
                <w:b w:val="0"/>
                <w:bCs w:val="0"/>
                <w:sz w:val="24"/>
                <w:szCs w:val="24"/>
              </w:rPr>
              <w:t>kavramlar;</w:t>
            </w:r>
            <w:proofErr w:type="gramEnd"/>
            <w:r w:rsidRPr="0040053E">
              <w:rPr>
                <w:b w:val="0"/>
                <w:bCs w:val="0"/>
                <w:sz w:val="24"/>
                <w:szCs w:val="24"/>
              </w:rPr>
              <w:t xml:space="preserve"> öğrenmeyi etkileyen </w:t>
            </w:r>
            <w:proofErr w:type="gramStart"/>
            <w:r w:rsidRPr="0040053E">
              <w:rPr>
                <w:b w:val="0"/>
                <w:bCs w:val="0"/>
                <w:sz w:val="24"/>
                <w:szCs w:val="24"/>
              </w:rPr>
              <w:t>faktörler;</w:t>
            </w:r>
            <w:proofErr w:type="gramEnd"/>
            <w:r w:rsidRPr="0040053E">
              <w:rPr>
                <w:b w:val="0"/>
                <w:bCs w:val="0"/>
                <w:sz w:val="24"/>
                <w:szCs w:val="24"/>
              </w:rPr>
              <w:t xml:space="preserve"> eğitim-öğrenme süreçleri çerçevesinde öğrenme kuramları; öğrenme sürecinde motivasyon. </w:t>
            </w:r>
          </w:p>
          <w:p w14:paraId="21A6131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Eğitim Felsefesi</w:t>
            </w:r>
          </w:p>
          <w:p w14:paraId="7B37C4C7"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 xml:space="preserve">Felsefenin temel konuları ve sorun alanları; varlık, bilgi, ahlak/değerler felsefesi ve eğitim; temel felsefi akımlar (idealizm, realizm, natüralizm, ampirizm, rasyonalizm, pragmatizm, varoluşçuluk, analitik felsefe) ve eğitim; eğitim felsefesi ve eğitim akımları: Daimicilik, esasicilik, ilerlemecilik, varoluşçu eğitim, eleştirel/radikal eğitim; İslam </w:t>
            </w:r>
            <w:r w:rsidRPr="0040053E">
              <w:rPr>
                <w:b w:val="0"/>
                <w:bCs w:val="0"/>
                <w:sz w:val="24"/>
                <w:szCs w:val="24"/>
                <w:shd w:val="clear" w:color="auto" w:fill="FFFFFF"/>
              </w:rPr>
              <w:lastRenderedPageBreak/>
              <w:t>dünyasında ve Batıda bazı felsefecilerin (Platon, Aristoteles, Socrates, J. Dewey, İbn-i Sina, Farabi, J. J. Rousseau vd.) eğitim görüşleri; insan doğası, bireysel farklılıklar ve eğitim; bazı siyasi ve ekonomik ideolojiler açısından eğitim; Türkiye’de modernleşme sürecinde etkili olan düşünce akımları ve eğitim; Türk eğitim sisteminin felsefi temelleri.</w:t>
            </w:r>
          </w:p>
          <w:p w14:paraId="2584FB8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Atatürk İlkeleri ve İnkılap Tarihi 2 </w:t>
            </w:r>
          </w:p>
          <w:p w14:paraId="79B35AC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Siyasi alanda yapılan inkılaplar (Saltanatın kaldırılması, Cumhuriyet’in ilanı, Halifeliğin kaldırılması </w:t>
            </w:r>
            <w:proofErr w:type="spellStart"/>
            <w:r w:rsidRPr="0040053E">
              <w:rPr>
                <w:b w:val="0"/>
                <w:bCs w:val="0"/>
                <w:sz w:val="24"/>
                <w:szCs w:val="24"/>
              </w:rPr>
              <w:t>vb</w:t>
            </w:r>
            <w:proofErr w:type="spellEnd"/>
            <w:r w:rsidRPr="0040053E">
              <w:rPr>
                <w:b w:val="0"/>
                <w:bCs w:val="0"/>
                <w:sz w:val="24"/>
                <w:szCs w:val="24"/>
              </w:rPr>
              <w:t xml:space="preserve">); sosyal alanda yapılan inkılaplar (Şapka inkılabı, Tekke ve zaviyelerin kapatılması, Takvim, Saat ve Soyadı Kanunu ); eğitim ve kültür alanında gerçekleştirilen inkılaplar (Tevhid-i Tedrisat Kanunu, Harf inkılabı, Türk Tarih ve Dil inkılabı); hukuk alanında yapılan inkılaplar; Atatürk dönemi çok partili hayata geçiş denemeleri ve tepkiler (Terakkiperver Cumhuriyet </w:t>
            </w:r>
            <w:proofErr w:type="spellStart"/>
            <w:r w:rsidRPr="0040053E">
              <w:rPr>
                <w:b w:val="0"/>
                <w:bCs w:val="0"/>
                <w:sz w:val="24"/>
                <w:szCs w:val="24"/>
              </w:rPr>
              <w:t>Fırka’nın</w:t>
            </w:r>
            <w:proofErr w:type="spellEnd"/>
            <w:r w:rsidRPr="0040053E">
              <w:rPr>
                <w:b w:val="0"/>
                <w:bCs w:val="0"/>
                <w:sz w:val="24"/>
                <w:szCs w:val="24"/>
              </w:rPr>
              <w:t xml:space="preserve"> kuruluşu ve kapatılması, Şeyh Sait isyanı ve Atatürk’e suikast girişimi); Atatürk dönemi çok partili siyasal hayata geçiş denemeleri (Serbest Cumhuriyet </w:t>
            </w:r>
            <w:proofErr w:type="spellStart"/>
            <w:r w:rsidRPr="0040053E">
              <w:rPr>
                <w:b w:val="0"/>
                <w:bCs w:val="0"/>
                <w:sz w:val="24"/>
                <w:szCs w:val="24"/>
              </w:rPr>
              <w:t>Fırkası’nın</w:t>
            </w:r>
            <w:proofErr w:type="spellEnd"/>
            <w:r w:rsidRPr="0040053E">
              <w:rPr>
                <w:b w:val="0"/>
                <w:bCs w:val="0"/>
                <w:sz w:val="24"/>
                <w:szCs w:val="24"/>
              </w:rPr>
              <w:t xml:space="preserve"> kuruluşu, kapatılması ve Menemen Olayı); Cumhuriyet döneminde Türkiye’nin ekonomik kaynakları ve politikası (İzmir İktisat Kongresi); Atatürk dönemi Türk dış politikası (Nüfus Mübadelesi, Milletler Cemiyeti’ne üyelik, Balkan Antantı ve Sadabat Paktı); Atatürk dönemi Türk dış politikası (Montrö Boğazlar Sözleşmesi, Hatay’ın Anavatan’a katılması, Türkiye’nin diğer ülkelerle olan ikili münasebetleri); Atatürk düşünce sisteminin tanımı, kapsamı ve Atatürk ilkeleri; Atatürk’ten sonra Türkiye, Demokrat Parti’nin iktidar yılları, 1960 ve 1970’li yıllarda Türkiye, 1960 sonrası Türkiye’nin dış politikası.</w:t>
            </w:r>
          </w:p>
          <w:p w14:paraId="70ADE56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Yabancı Dil 2 </w:t>
            </w:r>
          </w:p>
          <w:p w14:paraId="5A47405E"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Geçmiş zaman; gelecek </w:t>
            </w:r>
            <w:proofErr w:type="gramStart"/>
            <w:r w:rsidRPr="0040053E">
              <w:rPr>
                <w:b w:val="0"/>
                <w:bCs w:val="0"/>
                <w:sz w:val="24"/>
                <w:szCs w:val="24"/>
              </w:rPr>
              <w:t>zaman;</w:t>
            </w:r>
            <w:proofErr w:type="gramEnd"/>
            <w:r w:rsidRPr="0040053E">
              <w:rPr>
                <w:b w:val="0"/>
                <w:bCs w:val="0"/>
                <w:sz w:val="24"/>
                <w:szCs w:val="24"/>
              </w:rPr>
              <w:t xml:space="preserve"> kipler (can, </w:t>
            </w:r>
            <w:proofErr w:type="spellStart"/>
            <w:r w:rsidRPr="0040053E">
              <w:rPr>
                <w:b w:val="0"/>
                <w:bCs w:val="0"/>
                <w:sz w:val="24"/>
                <w:szCs w:val="24"/>
              </w:rPr>
              <w:t>could</w:t>
            </w:r>
            <w:proofErr w:type="spellEnd"/>
            <w:r w:rsidRPr="0040053E">
              <w:rPr>
                <w:b w:val="0"/>
                <w:bCs w:val="0"/>
                <w:sz w:val="24"/>
                <w:szCs w:val="24"/>
              </w:rPr>
              <w:t xml:space="preserve">, </w:t>
            </w:r>
            <w:proofErr w:type="spellStart"/>
            <w:r w:rsidRPr="0040053E">
              <w:rPr>
                <w:b w:val="0"/>
                <w:bCs w:val="0"/>
                <w:sz w:val="24"/>
                <w:szCs w:val="24"/>
              </w:rPr>
              <w:t>may</w:t>
            </w:r>
            <w:proofErr w:type="spellEnd"/>
            <w:r w:rsidRPr="0040053E">
              <w:rPr>
                <w:b w:val="0"/>
                <w:bCs w:val="0"/>
                <w:sz w:val="24"/>
                <w:szCs w:val="24"/>
              </w:rPr>
              <w:t xml:space="preserve">, </w:t>
            </w:r>
            <w:proofErr w:type="spellStart"/>
            <w:r w:rsidRPr="0040053E">
              <w:rPr>
                <w:b w:val="0"/>
                <w:bCs w:val="0"/>
                <w:sz w:val="24"/>
                <w:szCs w:val="24"/>
              </w:rPr>
              <w:t>must</w:t>
            </w:r>
            <w:proofErr w:type="spellEnd"/>
            <w:r w:rsidRPr="0040053E">
              <w:rPr>
                <w:b w:val="0"/>
                <w:bCs w:val="0"/>
                <w:sz w:val="24"/>
                <w:szCs w:val="24"/>
              </w:rPr>
              <w:t xml:space="preserve"> vb.); bu zamanlarda ve kiplerde konuşma, okuma, yazma ve dinleme becerileri; sözel beceriler (lokanta ve restoranlarda soru sorma, yemek siparişi verme vb.); okuma becerileri (internet hava durumu raporları, yemek tarifi, afiş/poster metinleri vb.); yazma becerileri (kısa mesaj yazma, yazılı yol tarifi verebilme, e-posta/davetiye yazma vb.); dinleme becerileri (hava durumu raporu, yemek tarifi vb.).</w:t>
            </w:r>
          </w:p>
          <w:p w14:paraId="7A7D31C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Türk Dili 2 </w:t>
            </w:r>
          </w:p>
          <w:p w14:paraId="2FEBCB7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Akademik dil ve yazının özellikleri; akademik yazılarda tanım, kavram ve terimlerden yararlanma; nesnel ve öznel anlatım; akademik metinlerin yapısı ve türleri (makale, rapor ve bilimsel özet vb.); iddia, önerme yazma (bir düşünceyi doğrulama, savunma ya da karşı çıkma); bilimsel raporların ve makalelerin biçimsel özellikleri; rapor yazmanın basamakları; açıklama, tartışma, metinler arası ilişki kurma, kaynak gösterme (atıf yapma ve dipnot gösterme, kaynakça oluşturma); başlık yazma, özetleme, anahtar kelime yazma; bilimsel yazılarda dikkat edilecek etik ilkeler; akademik metin yazma uygulamaları. </w:t>
            </w:r>
          </w:p>
          <w:p w14:paraId="03E9F10C"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Çevre Eğitimi</w:t>
            </w:r>
          </w:p>
          <w:p w14:paraId="40D11826"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Temel ekolojik kavram ve ilkeler, ekosistemler, besin zincirleri, besin ağı, habitat, rekabet; ortak yaşam ve karşılıklı yaşama, yaşamın devamı, toprak "</w:t>
            </w:r>
            <w:proofErr w:type="spellStart"/>
            <w:r w:rsidRPr="0040053E">
              <w:rPr>
                <w:b w:val="0"/>
                <w:bCs w:val="0"/>
                <w:sz w:val="24"/>
                <w:szCs w:val="24"/>
                <w:shd w:val="clear" w:color="auto" w:fill="FFFFFF"/>
              </w:rPr>
              <w:t>biome"ları</w:t>
            </w:r>
            <w:proofErr w:type="spellEnd"/>
            <w:r w:rsidRPr="0040053E">
              <w:rPr>
                <w:b w:val="0"/>
                <w:bCs w:val="0"/>
                <w:sz w:val="24"/>
                <w:szCs w:val="24"/>
                <w:shd w:val="clear" w:color="auto" w:fill="FFFFFF"/>
              </w:rPr>
              <w:t>, enerji akışı, maddenin dolaşımı, nüfus artışı, ekolojik etki, erozyon, ormanların yok olması, kentsel çevreler, davranış kirliliği, çevre kirlenmesi, bataklıklar ve atık su, duyarlı insanların tepkisi, çevreyle ilgili karar verme, toprak ve su kaynakları ve bunların yönetimi, koruma, kültür ve ilkel yaşam, global bakış, ekolojik konu ve sorunlar, çevre duyarlılığı, dünyada çevre duyarlılığıyla ilgili yapılan çalışmalar, kurum ve kuruluşlar.</w:t>
            </w:r>
          </w:p>
          <w:p w14:paraId="30984BE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İlkokulda Temel Fen Bilimleri</w:t>
            </w:r>
          </w:p>
          <w:p w14:paraId="5DA4146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Doğa/fen bilimlerinin konusu ve ilkeleri, fen biliminin temel kavramları, fen bilimlerinin diğer bilimler arasındaki yeri, tarihi gelişimi, fen bilimleri öğretiminin amaçları, ilkokul programında yer alan fen bilimleri konularına ilişkin genel bilgiler, özellikleri ve günlük hayattaki karşılıkları ve kullanım alanları.</w:t>
            </w:r>
          </w:p>
          <w:p w14:paraId="7AAEFA6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Türk Tarihi ve Kültürü</w:t>
            </w:r>
          </w:p>
          <w:p w14:paraId="25C8EC21" w14:textId="77777777" w:rsidR="00C758B9" w:rsidRPr="0040053E" w:rsidRDefault="00C758B9" w:rsidP="00C758B9">
            <w:pPr>
              <w:pStyle w:val="Gvdemetni31"/>
              <w:shd w:val="clear" w:color="auto" w:fill="auto"/>
              <w:spacing w:before="0" w:after="0" w:line="240" w:lineRule="auto"/>
              <w:ind w:firstLine="560"/>
              <w:jc w:val="both"/>
              <w:rPr>
                <w:color w:val="495057"/>
                <w:sz w:val="24"/>
                <w:szCs w:val="24"/>
                <w:shd w:val="clear" w:color="auto" w:fill="FFFFFF"/>
              </w:rPr>
            </w:pPr>
            <w:r w:rsidRPr="0040053E">
              <w:rPr>
                <w:b w:val="0"/>
                <w:bCs w:val="0"/>
                <w:sz w:val="24"/>
                <w:szCs w:val="24"/>
                <w:shd w:val="clear" w:color="auto" w:fill="FFFFFF"/>
              </w:rPr>
              <w:t xml:space="preserve">Türk Kültür Tarihinin gelişim evreleri, geçmişten günümüze Türk Devletleri ve </w:t>
            </w:r>
            <w:r w:rsidRPr="0040053E">
              <w:rPr>
                <w:b w:val="0"/>
                <w:bCs w:val="0"/>
                <w:sz w:val="24"/>
                <w:szCs w:val="24"/>
                <w:shd w:val="clear" w:color="auto" w:fill="FFFFFF"/>
              </w:rPr>
              <w:lastRenderedPageBreak/>
              <w:t xml:space="preserve">toplumlarının siyasi ve toplumsal tarihleri; </w:t>
            </w:r>
            <w:proofErr w:type="spellStart"/>
            <w:proofErr w:type="gramStart"/>
            <w:r w:rsidRPr="0040053E">
              <w:rPr>
                <w:b w:val="0"/>
                <w:bCs w:val="0"/>
                <w:sz w:val="24"/>
                <w:szCs w:val="24"/>
                <w:shd w:val="clear" w:color="auto" w:fill="FFFFFF"/>
              </w:rPr>
              <w:t>Türkler?in</w:t>
            </w:r>
            <w:proofErr w:type="spellEnd"/>
            <w:proofErr w:type="gramEnd"/>
            <w:r w:rsidRPr="0040053E">
              <w:rPr>
                <w:b w:val="0"/>
                <w:bCs w:val="0"/>
                <w:sz w:val="24"/>
                <w:szCs w:val="24"/>
                <w:shd w:val="clear" w:color="auto" w:fill="FFFFFF"/>
              </w:rPr>
              <w:t xml:space="preserve"> </w:t>
            </w:r>
            <w:proofErr w:type="spellStart"/>
            <w:r w:rsidRPr="0040053E">
              <w:rPr>
                <w:b w:val="0"/>
                <w:bCs w:val="0"/>
                <w:sz w:val="24"/>
                <w:szCs w:val="24"/>
                <w:shd w:val="clear" w:color="auto" w:fill="FFFFFF"/>
              </w:rPr>
              <w:t>İslamiyeti</w:t>
            </w:r>
            <w:proofErr w:type="spellEnd"/>
            <w:r w:rsidRPr="0040053E">
              <w:rPr>
                <w:b w:val="0"/>
                <w:bCs w:val="0"/>
                <w:sz w:val="24"/>
                <w:szCs w:val="24"/>
                <w:shd w:val="clear" w:color="auto" w:fill="FFFFFF"/>
              </w:rPr>
              <w:t xml:space="preserve"> kabulü, kültürde ve uygarlık alanındaki gelişim evreleri ile felsefe, bilim, edebiyat, güzel sanatlar ve imar faaliyetleri arasındaki ilişkiler</w:t>
            </w:r>
            <w:r w:rsidRPr="0040053E">
              <w:rPr>
                <w:color w:val="495057"/>
                <w:sz w:val="24"/>
                <w:szCs w:val="24"/>
                <w:shd w:val="clear" w:color="auto" w:fill="FFFFFF"/>
              </w:rPr>
              <w:t>.</w:t>
            </w:r>
          </w:p>
          <w:p w14:paraId="2817762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III. Yarıyıl</w:t>
            </w:r>
          </w:p>
          <w:p w14:paraId="271C4036"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Öğretim Teknolojileri </w:t>
            </w:r>
          </w:p>
          <w:p w14:paraId="01D81822"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Eğitimde bilgi teknolojileri; öğretim süreci ve öğretim teknolojilerinin sınıflandırılması, öğretim teknolojilerine ilişkin kuramsal yaklaşımlar; öğrenme yaklaşımlarında yeni </w:t>
            </w:r>
            <w:proofErr w:type="gramStart"/>
            <w:r w:rsidRPr="0040053E">
              <w:rPr>
                <w:b w:val="0"/>
                <w:bCs w:val="0"/>
                <w:sz w:val="24"/>
                <w:szCs w:val="24"/>
              </w:rPr>
              <w:t>yönelimler;</w:t>
            </w:r>
            <w:proofErr w:type="gramEnd"/>
            <w:r w:rsidRPr="0040053E">
              <w:rPr>
                <w:b w:val="0"/>
                <w:bCs w:val="0"/>
                <w:sz w:val="24"/>
                <w:szCs w:val="24"/>
              </w:rPr>
              <w:t xml:space="preserve"> güncel </w:t>
            </w:r>
            <w:proofErr w:type="gramStart"/>
            <w:r w:rsidRPr="0040053E">
              <w:rPr>
                <w:b w:val="0"/>
                <w:bCs w:val="0"/>
                <w:sz w:val="24"/>
                <w:szCs w:val="24"/>
              </w:rPr>
              <w:t>okuryazarlıklar;</w:t>
            </w:r>
            <w:proofErr w:type="gramEnd"/>
            <w:r w:rsidRPr="0040053E">
              <w:rPr>
                <w:b w:val="0"/>
                <w:bCs w:val="0"/>
                <w:sz w:val="24"/>
                <w:szCs w:val="24"/>
              </w:rPr>
              <w:t xml:space="preserve"> araç ve materyal olarak öğretim </w:t>
            </w:r>
            <w:proofErr w:type="gramStart"/>
            <w:r w:rsidRPr="0040053E">
              <w:rPr>
                <w:b w:val="0"/>
                <w:bCs w:val="0"/>
                <w:sz w:val="24"/>
                <w:szCs w:val="24"/>
              </w:rPr>
              <w:t>teknolojileri;</w:t>
            </w:r>
            <w:proofErr w:type="gramEnd"/>
            <w:r w:rsidRPr="0040053E">
              <w:rPr>
                <w:b w:val="0"/>
                <w:bCs w:val="0"/>
                <w:sz w:val="24"/>
                <w:szCs w:val="24"/>
              </w:rPr>
              <w:t xml:space="preserve"> öğretim materyallerinin </w:t>
            </w:r>
            <w:proofErr w:type="gramStart"/>
            <w:r w:rsidRPr="0040053E">
              <w:rPr>
                <w:b w:val="0"/>
                <w:bCs w:val="0"/>
                <w:sz w:val="24"/>
                <w:szCs w:val="24"/>
              </w:rPr>
              <w:t>tasarımı;</w:t>
            </w:r>
            <w:proofErr w:type="gramEnd"/>
            <w:r w:rsidRPr="0040053E">
              <w:rPr>
                <w:b w:val="0"/>
                <w:bCs w:val="0"/>
                <w:sz w:val="24"/>
                <w:szCs w:val="24"/>
              </w:rPr>
              <w:t xml:space="preserve"> tematik öğretim materyali </w:t>
            </w:r>
            <w:proofErr w:type="gramStart"/>
            <w:r w:rsidRPr="0040053E">
              <w:rPr>
                <w:b w:val="0"/>
                <w:bCs w:val="0"/>
                <w:sz w:val="24"/>
                <w:szCs w:val="24"/>
              </w:rPr>
              <w:t>tasarlama;</w:t>
            </w:r>
            <w:proofErr w:type="gramEnd"/>
            <w:r w:rsidRPr="0040053E">
              <w:rPr>
                <w:b w:val="0"/>
                <w:bCs w:val="0"/>
                <w:sz w:val="24"/>
                <w:szCs w:val="24"/>
              </w:rPr>
              <w:t xml:space="preserve"> alana özgü nesne ambarı oluşturma, öğretim materyali değerlendirme ölçütleri. </w:t>
            </w:r>
          </w:p>
          <w:p w14:paraId="5A2292E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Türk Eğitim Tarihi</w:t>
            </w:r>
          </w:p>
          <w:p w14:paraId="7B69F3B1" w14:textId="77777777" w:rsidR="00C758B9" w:rsidRPr="00D578B8" w:rsidRDefault="00C758B9" w:rsidP="00C758B9">
            <w:pPr>
              <w:shd w:val="clear" w:color="auto" w:fill="FFFFFF"/>
              <w:ind w:firstLine="560"/>
              <w:rPr>
                <w:rFonts w:ascii="Times New Roman" w:eastAsia="Times New Roman" w:hAnsi="Times New Roman" w:cs="Times New Roman"/>
                <w:sz w:val="24"/>
                <w:szCs w:val="24"/>
                <w:lang w:eastAsia="tr-TR"/>
              </w:rPr>
            </w:pPr>
            <w:r w:rsidRPr="00D578B8">
              <w:rPr>
                <w:rFonts w:ascii="Times New Roman" w:eastAsia="Times New Roman" w:hAnsi="Times New Roman" w:cs="Times New Roman"/>
                <w:sz w:val="24"/>
                <w:szCs w:val="24"/>
                <w:lang w:eastAsia="tr-TR"/>
              </w:rPr>
              <w:t>Türk eğitim tarihinin konusu, yöntemi ve kaynakları; ilk Türk devletlerinde eğitim; ilk Müslüman Türk devletlerinde eğitim; Türkiye Selçukluları ve Anadolu Beyliklerinde eğitim; Osmanlı Devleti’nde eğitim: İlk yenileşme hareketlerine kadar eğitim sistemi; 13-18. yüzyıllarda Osmanlı coğrafyası dışındaki Türk devletlerinde eğitim; Osmanlı Devleti’nde Tanzimat’a kadar eğitimde yenileşme hareketleri; Tanzimat’tan Cumhuriyete modern eğitim sisteminin kuruluşu; geleneksel eğitimin yeniden düzenlenmesi; 19-20. yüzyıllarda Avrasya’daki diğer Türk devlet ve topluluklarında eğitim; millî mücadele döneminde eğitim; Türkiye Cumhuriyeti’nde eğitim: Türkiye eğitim sisteminin temelleri, yapısı, kuruluşu ve gelişimi; başlangıcından bugüne öğretmen yetiştirme süreci; 21. yüzyılda Türk dünyasında eğitim; ortak hedefler, dil ve alfabe birliği, ortak tarih yazma çalışmaları.</w:t>
            </w:r>
          </w:p>
          <w:p w14:paraId="2AB6CD5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İlkokulda Drama</w:t>
            </w:r>
          </w:p>
          <w:p w14:paraId="41F0DFDE" w14:textId="77777777" w:rsidR="00C758B9" w:rsidRPr="0040053E" w:rsidRDefault="00C758B9" w:rsidP="00C758B9">
            <w:pPr>
              <w:rPr>
                <w:rFonts w:ascii="Times New Roman" w:hAnsi="Times New Roman" w:cs="Times New Roman"/>
                <w:sz w:val="24"/>
                <w:szCs w:val="24"/>
              </w:rPr>
            </w:pPr>
            <w:r w:rsidRPr="0040053E">
              <w:rPr>
                <w:rFonts w:ascii="Times New Roman" w:hAnsi="Times New Roman" w:cs="Times New Roman"/>
                <w:sz w:val="24"/>
                <w:szCs w:val="24"/>
              </w:rPr>
              <w:t>Drama teriminin tanımı ve anlamı, benzer terimlerden (</w:t>
            </w:r>
            <w:proofErr w:type="spellStart"/>
            <w:r w:rsidRPr="0040053E">
              <w:rPr>
                <w:rFonts w:ascii="Times New Roman" w:hAnsi="Times New Roman" w:cs="Times New Roman"/>
                <w:sz w:val="24"/>
                <w:szCs w:val="24"/>
              </w:rPr>
              <w:t>Psiko</w:t>
            </w:r>
            <w:proofErr w:type="spellEnd"/>
            <w:r w:rsidRPr="0040053E">
              <w:rPr>
                <w:rFonts w:ascii="Times New Roman" w:hAnsi="Times New Roman" w:cs="Times New Roman"/>
                <w:sz w:val="24"/>
                <w:szCs w:val="24"/>
              </w:rPr>
              <w:t xml:space="preserve"> drama, Yaratıcı drama, Drama-Oyun, Drama) farkı, çocuklarla drama uygulamalarının tarihçesi, Dramanın yapısı ve uygulanma aşamaları, Dramanın yaş gruplarına ve uygulama alanlarına göre sınıflandırılması, Drama ortamı ve öğretmen nitelikleri, Drama da özel teknikler, Dramanın değerlendirilmesi, uygulandığı alanın eğitim amaçlarına uygun yaratıcı drama örnekleri ve yeni örneklerin geliştirilmesi.</w:t>
            </w:r>
          </w:p>
          <w:p w14:paraId="50C9303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Fen Bilimleri Laboratuvar </w:t>
            </w:r>
            <w:proofErr w:type="spellStart"/>
            <w:proofErr w:type="gramStart"/>
            <w:r w:rsidRPr="0040053E">
              <w:rPr>
                <w:b w:val="0"/>
                <w:bCs w:val="0"/>
                <w:sz w:val="24"/>
                <w:szCs w:val="24"/>
              </w:rPr>
              <w:t>Uygulamaları,Fen</w:t>
            </w:r>
            <w:proofErr w:type="spellEnd"/>
            <w:proofErr w:type="gramEnd"/>
            <w:r w:rsidRPr="0040053E">
              <w:rPr>
                <w:b w:val="0"/>
                <w:bCs w:val="0"/>
                <w:sz w:val="24"/>
                <w:szCs w:val="24"/>
              </w:rPr>
              <w:t xml:space="preserve"> bilimleri öğretiminde laboratuvarın amacı ve önemi; laboratuvarda </w:t>
            </w:r>
            <w:proofErr w:type="gramStart"/>
            <w:r w:rsidRPr="0040053E">
              <w:rPr>
                <w:b w:val="0"/>
                <w:bCs w:val="0"/>
                <w:sz w:val="24"/>
                <w:szCs w:val="24"/>
              </w:rPr>
              <w:t>güvenlik;</w:t>
            </w:r>
            <w:proofErr w:type="gramEnd"/>
            <w:r w:rsidRPr="0040053E">
              <w:rPr>
                <w:b w:val="0"/>
                <w:bCs w:val="0"/>
                <w:sz w:val="24"/>
                <w:szCs w:val="24"/>
              </w:rPr>
              <w:t xml:space="preserve"> bilimsel yöntem, bilimsel süreç becerileri ve nasıl kazandırıldıkları; ilkokula yönelik laboratuvar deneyleri (deneylerin planlanması, yürütülmesi ve deneylerin sonuçlarının değerlendirilmesi), deney çalışma yaprakları ve deney raporu hazırlama; basit ve ucuz malzemelerle yapılabilecek deney örnekleri; grup çalışmaları.</w:t>
            </w:r>
          </w:p>
          <w:p w14:paraId="514CD09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İlkokuma ve Yazma Öğretimi</w:t>
            </w:r>
          </w:p>
          <w:p w14:paraId="0AEB9D7C"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shd w:val="clear" w:color="auto" w:fill="FFFFFF"/>
              </w:rPr>
              <w:t xml:space="preserve">Dinleme, konuşma, görsel okuma ve görsel sunu; okuma-yazma öğrenme alanları tanım ve süreçleri ile öğrenme alanları arasındaki ilişki, Türkçenin özellikleri, bu özelliklerin </w:t>
            </w:r>
            <w:proofErr w:type="spellStart"/>
            <w:r w:rsidRPr="0040053E">
              <w:rPr>
                <w:b w:val="0"/>
                <w:bCs w:val="0"/>
                <w:sz w:val="24"/>
                <w:szCs w:val="24"/>
                <w:shd w:val="clear" w:color="auto" w:fill="FFFFFF"/>
              </w:rPr>
              <w:t>ilkokuma</w:t>
            </w:r>
            <w:proofErr w:type="spellEnd"/>
            <w:r w:rsidRPr="0040053E">
              <w:rPr>
                <w:b w:val="0"/>
                <w:bCs w:val="0"/>
                <w:sz w:val="24"/>
                <w:szCs w:val="24"/>
                <w:shd w:val="clear" w:color="auto" w:fill="FFFFFF"/>
              </w:rPr>
              <w:t xml:space="preserve"> ve yazma öğretimine etkisi; </w:t>
            </w:r>
            <w:proofErr w:type="spellStart"/>
            <w:r w:rsidRPr="0040053E">
              <w:rPr>
                <w:b w:val="0"/>
                <w:bCs w:val="0"/>
                <w:sz w:val="24"/>
                <w:szCs w:val="24"/>
                <w:shd w:val="clear" w:color="auto" w:fill="FFFFFF"/>
              </w:rPr>
              <w:t>ilkokuma</w:t>
            </w:r>
            <w:proofErr w:type="spellEnd"/>
            <w:r w:rsidRPr="0040053E">
              <w:rPr>
                <w:b w:val="0"/>
                <w:bCs w:val="0"/>
                <w:sz w:val="24"/>
                <w:szCs w:val="24"/>
                <w:shd w:val="clear" w:color="auto" w:fill="FFFFFF"/>
              </w:rPr>
              <w:t xml:space="preserve"> ve yazma öğretiminin amaç ve ilkeleri, birinci sınıf öğretmeninin ve öğrencilerinin temel özellikleri; </w:t>
            </w:r>
            <w:proofErr w:type="spellStart"/>
            <w:r w:rsidRPr="0040053E">
              <w:rPr>
                <w:b w:val="0"/>
                <w:bCs w:val="0"/>
                <w:sz w:val="24"/>
                <w:szCs w:val="24"/>
                <w:shd w:val="clear" w:color="auto" w:fill="FFFFFF"/>
              </w:rPr>
              <w:t>ilkokuma</w:t>
            </w:r>
            <w:proofErr w:type="spellEnd"/>
            <w:r w:rsidRPr="0040053E">
              <w:rPr>
                <w:b w:val="0"/>
                <w:bCs w:val="0"/>
                <w:sz w:val="24"/>
                <w:szCs w:val="24"/>
                <w:shd w:val="clear" w:color="auto" w:fill="FFFFFF"/>
              </w:rPr>
              <w:t xml:space="preserve"> ve yazma öğretiminde verimsizlik-başarısızlık nedenleri, </w:t>
            </w:r>
            <w:proofErr w:type="spellStart"/>
            <w:r w:rsidRPr="0040053E">
              <w:rPr>
                <w:b w:val="0"/>
                <w:bCs w:val="0"/>
                <w:sz w:val="24"/>
                <w:szCs w:val="24"/>
                <w:shd w:val="clear" w:color="auto" w:fill="FFFFFF"/>
              </w:rPr>
              <w:t>ilkokuma</w:t>
            </w:r>
            <w:proofErr w:type="spellEnd"/>
            <w:r w:rsidRPr="0040053E">
              <w:rPr>
                <w:b w:val="0"/>
                <w:bCs w:val="0"/>
                <w:sz w:val="24"/>
                <w:szCs w:val="24"/>
                <w:shd w:val="clear" w:color="auto" w:fill="FFFFFF"/>
              </w:rPr>
              <w:t xml:space="preserve"> ve yazma öğretiminde kullanılan araç-gereçler(özellik ve etkileri, bu araçların seçimi, oluşturulması ve kullanımı); </w:t>
            </w:r>
            <w:proofErr w:type="spellStart"/>
            <w:r w:rsidRPr="0040053E">
              <w:rPr>
                <w:b w:val="0"/>
                <w:bCs w:val="0"/>
                <w:sz w:val="24"/>
                <w:szCs w:val="24"/>
                <w:shd w:val="clear" w:color="auto" w:fill="FFFFFF"/>
              </w:rPr>
              <w:t>ilkokuma</w:t>
            </w:r>
            <w:proofErr w:type="spellEnd"/>
            <w:r w:rsidRPr="0040053E">
              <w:rPr>
                <w:b w:val="0"/>
                <w:bCs w:val="0"/>
                <w:sz w:val="24"/>
                <w:szCs w:val="24"/>
                <w:shd w:val="clear" w:color="auto" w:fill="FFFFFF"/>
              </w:rPr>
              <w:t xml:space="preserve"> ve yazma öğretiminde uygulanan yöntemler (tanımları, özellikleri, sınıflandırılması, uygulamaları, yöntemlerin üstünlük ve sınırlılıkları); ses temelli cümle yöntemi( tanımı, ilkeleri, özellikleri, aşamaları ve uygulaması), ses temelli cümle yönteminin aşamaları doğrultusunda okuma ve yazma öğretimi uygulamaları.</w:t>
            </w:r>
          </w:p>
          <w:p w14:paraId="0C0542FD"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IV. Yarıyıl</w:t>
            </w:r>
          </w:p>
          <w:p w14:paraId="40E7AC71"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Öğretim İlke ve Yöntemleri</w:t>
            </w:r>
          </w:p>
          <w:p w14:paraId="12CF3E4D" w14:textId="77777777" w:rsidR="00C758B9" w:rsidRPr="0040053E" w:rsidRDefault="00C758B9" w:rsidP="00C758B9">
            <w:pPr>
              <w:pStyle w:val="Gvdemetni31"/>
              <w:shd w:val="clear" w:color="auto" w:fill="auto"/>
              <w:spacing w:before="0" w:after="0" w:line="240" w:lineRule="auto"/>
              <w:ind w:firstLine="560"/>
              <w:jc w:val="both"/>
              <w:rPr>
                <w:color w:val="1E1E1E"/>
                <w:sz w:val="24"/>
                <w:szCs w:val="24"/>
                <w:shd w:val="clear" w:color="auto" w:fill="FFFFFF"/>
              </w:rPr>
            </w:pPr>
            <w:r w:rsidRPr="0040053E">
              <w:rPr>
                <w:b w:val="0"/>
                <w:bCs w:val="0"/>
                <w:color w:val="1E1E1E"/>
                <w:sz w:val="24"/>
                <w:szCs w:val="24"/>
                <w:shd w:val="clear" w:color="auto" w:fill="FFFFFF"/>
              </w:rPr>
              <w:t xml:space="preserve">Öğrenme, öğretme ve güdü ile ilgili kuramların incelenmesi dersin içeriğini oluşturmaktadır. Öğrenme öğretme etkinlikleri </w:t>
            </w:r>
            <w:proofErr w:type="spellStart"/>
            <w:r w:rsidRPr="0040053E">
              <w:rPr>
                <w:b w:val="0"/>
                <w:bCs w:val="0"/>
                <w:color w:val="1E1E1E"/>
                <w:sz w:val="24"/>
                <w:szCs w:val="24"/>
                <w:shd w:val="clear" w:color="auto" w:fill="FFFFFF"/>
              </w:rPr>
              <w:t>işbirlikli</w:t>
            </w:r>
            <w:proofErr w:type="spellEnd"/>
            <w:r w:rsidRPr="0040053E">
              <w:rPr>
                <w:b w:val="0"/>
                <w:bCs w:val="0"/>
                <w:color w:val="1E1E1E"/>
                <w:sz w:val="24"/>
                <w:szCs w:val="24"/>
                <w:shd w:val="clear" w:color="auto" w:fill="FFFFFF"/>
              </w:rPr>
              <w:t xml:space="preserve"> öğrenme, bireysel ve grup </w:t>
            </w:r>
            <w:r w:rsidRPr="0040053E">
              <w:rPr>
                <w:b w:val="0"/>
                <w:bCs w:val="0"/>
                <w:color w:val="1E1E1E"/>
                <w:sz w:val="24"/>
                <w:szCs w:val="24"/>
                <w:shd w:val="clear" w:color="auto" w:fill="FFFFFF"/>
              </w:rPr>
              <w:lastRenderedPageBreak/>
              <w:t>araştırmaları ve diğer aktif öğrenme uygulamalarını içermektedir</w:t>
            </w:r>
            <w:r w:rsidRPr="0040053E">
              <w:rPr>
                <w:color w:val="1E1E1E"/>
                <w:sz w:val="24"/>
                <w:szCs w:val="24"/>
                <w:shd w:val="clear" w:color="auto" w:fill="FFFFFF"/>
              </w:rPr>
              <w:t>.</w:t>
            </w:r>
          </w:p>
          <w:p w14:paraId="3395BBE2"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Eğitimde Araştırma Yöntemleri </w:t>
            </w:r>
          </w:p>
          <w:p w14:paraId="1255918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Araştırma yöntemleriyle ilgili temel kavramlar ve ilkeler; araştırma süreci (sorunu fark etme, problemi ve örneklemi belirleme, veri toplama ve analizi, sonuçları yorumlama); veri toplama araçlarının genel özellikleri; verilerin analizi ve değerlendirilmesi; makale, tez ve veri tabanlarına erişim; araştırma modelleri ve türleri; bilimsel araştırmalarda temel paradigmalar; nicel ve nitel araştırma 9 desenleri; nitel araştırmada örneklem, veri toplama, verilerin analizi; nitel araştırmada geçerlik ve güvenlik; makale ya da tez inceleme, değerlendirme ve sunma; araştırma ilkelerine ve etiğine uygun araştırma raporu hazırlama; eğitimde aksiyon (eylem) araştırması.</w:t>
            </w:r>
          </w:p>
          <w:p w14:paraId="77BC223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Topluma Hizmet Uygulamaları</w:t>
            </w:r>
          </w:p>
          <w:p w14:paraId="0779405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Deneyimsel öğrenim felsefesi ışığında, toplumun güncel sorunlarını belirleme ve çözüm üretmeye yönelik projeler hazırlama; panel, konferans, kongre, sempozyum gibi bilimsel etkinliklere izleyici, konuşmacı ya da düzenleyici olarak katılma, sosyal sorumluluk çerçevesinde çeşitli projelerde gönüllü olarak yer alma.</w:t>
            </w:r>
          </w:p>
          <w:p w14:paraId="51A72C6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Oyun ve Fiziki Etkinlikler Öğretimi</w:t>
            </w:r>
          </w:p>
          <w:p w14:paraId="155ED4CB" w14:textId="77777777" w:rsidR="00C758B9" w:rsidRPr="0040053E" w:rsidRDefault="00C758B9" w:rsidP="00C758B9">
            <w:pPr>
              <w:rPr>
                <w:rFonts w:ascii="Times New Roman" w:hAnsi="Times New Roman" w:cs="Times New Roman"/>
                <w:sz w:val="24"/>
                <w:szCs w:val="24"/>
              </w:rPr>
            </w:pPr>
            <w:r w:rsidRPr="0040053E">
              <w:rPr>
                <w:rFonts w:ascii="Times New Roman" w:hAnsi="Times New Roman" w:cs="Times New Roman"/>
                <w:sz w:val="24"/>
                <w:szCs w:val="24"/>
              </w:rPr>
              <w:t xml:space="preserve">Oyunun </w:t>
            </w:r>
            <w:proofErr w:type="spellStart"/>
            <w:r w:rsidRPr="0040053E">
              <w:rPr>
                <w:rFonts w:ascii="Times New Roman" w:hAnsi="Times New Roman" w:cs="Times New Roman"/>
                <w:sz w:val="24"/>
                <w:szCs w:val="24"/>
              </w:rPr>
              <w:t>tarihcesi</w:t>
            </w:r>
            <w:proofErr w:type="spellEnd"/>
            <w:r w:rsidRPr="0040053E">
              <w:rPr>
                <w:rFonts w:ascii="Times New Roman" w:hAnsi="Times New Roman" w:cs="Times New Roman"/>
                <w:sz w:val="24"/>
                <w:szCs w:val="24"/>
              </w:rPr>
              <w:t xml:space="preserve"> ve uygulama alanlarının eğitimdeki uygulama şekilleri.</w:t>
            </w:r>
          </w:p>
          <w:p w14:paraId="721628C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Türkçe Öğretimi</w:t>
            </w:r>
          </w:p>
          <w:p w14:paraId="5726C9C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shd w:val="clear" w:color="auto" w:fill="FFFFFF"/>
              </w:rPr>
              <w:t>Türkçe öğretiminde kullanılabilecek çağdaş yöntem ve teknikler; okuma, yazma, dinleme, konuşma, görsel okuma ve sunu, anlama becerilerinin geliştirilmesi; okuma güçlüklerinin tanılanması ve giderilmesi; okuma metinlerinin yapısı; bilgilendirici ve hikaye edici metinlerin öğretimi, metinler arası okuma ve yazma; metinlerden anlam kurma, metinlerle ilgili sorular ve türleri; okuma ve yazma yoluyla eleştirel düşüncenin geliştirilmesi; hızlı okuma ve teknikleri; ana fikir öğretimi ve yöntemleri; okumanın amaçları, türleri ve kuralları; okuma, yazma, dinleme, konuşma ve anlamanın değerlendirilmesi; İlköğretim Türkçe programının incelenmesi, diğer derslerle ilişkisi, programa ilişkin örnek etkinlik uygulamaları</w:t>
            </w:r>
            <w:r w:rsidRPr="0040053E">
              <w:rPr>
                <w:color w:val="495057"/>
                <w:sz w:val="24"/>
                <w:szCs w:val="24"/>
                <w:shd w:val="clear" w:color="auto" w:fill="FFFFFF"/>
              </w:rPr>
              <w:t>.</w:t>
            </w:r>
          </w:p>
          <w:p w14:paraId="0618E58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V. Yarıyıl</w:t>
            </w:r>
          </w:p>
          <w:p w14:paraId="042AA2B9"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Sınıf Yönetimi </w:t>
            </w:r>
          </w:p>
          <w:p w14:paraId="72B14089"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Sınıf yönetimiyle ilgili temel kavramlar; sınıfın fiziksel, sosyal ve psikolojik boyutları; sınıf kuralları ve sınıfta disiplin; sınıf disiplini ve yönetimiyle ilgili modeller; sınıfta öğrenci davranışlarının yönetimi, sınıfta iletişim ve etkileşim süreci; sınıfta öğrenci motivasyonu; sınıfta zaman yönetimi; sınıfta bir öğretim lideri olarak öğretmen; öğretmen-veli görüşmelerinin yönetimi; olumlu sınıf ve öğrenme ikliminin oluşturulması; okul kademelerine göre sınıf yönetimiyle ilgili örnek olaylar. </w:t>
            </w:r>
          </w:p>
          <w:p w14:paraId="1505C3D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Eğitimde Ahlâk ve Etik </w:t>
            </w:r>
          </w:p>
          <w:p w14:paraId="1937543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Ahlâk ve etikle ilgili temel kavramlar ve teoriler; etik ilke, etik kural, iş ve meslek ahlakı/etiği; sosyal, kültürel, ahlaki, etik yönleriyle öğretmenlik mesleği; eğitim ve öğrenme hakkı eğitim, öğretim, öğrenme ve değerlendirme sürecinde etik ilkeler; eğitim paydaşlarıyla (işverenler/yöneticiler, meslektaşlar, veliler, meslek kuruluşları ve toplumla) ilişkilerde etik ilkeler; eğitim/okul yöneticileri, veliler ve öğrencilerin ahlaki/etik sorumlukları; iş ve meslek hayatında etik dışı davranışlar; Türkiye’de kamu yönetimi, eğitim ve öğretmenlerle ilgili etik düzenlemeler; okulda ve eğitimde etik dışı davranışlar, etik ikilemler, sorunlar ve çözüm yolları; okulda ahlak/etik eğitimi ve etik kurullar; ahlaki/ etik bir lider olarak okul müdürü ve öğretmen. </w:t>
            </w:r>
          </w:p>
          <w:p w14:paraId="7AA7A46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Hayat Bilgisi Öğretimi</w:t>
            </w:r>
          </w:p>
          <w:p w14:paraId="0C5A7051"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 xml:space="preserve">Hayat Bilgisi dersinin amaç, kavram ve içeriği, Türkiye’de Hayat Bilgisi dersinin tarihsel gelişimi ve diğer ülkelerdeki Hayat Bilgisi dersi yaklaşımları. Hayat Bilgisi öğretim programının kazanım, beceri, kavram </w:t>
            </w:r>
            <w:proofErr w:type="spellStart"/>
            <w:r w:rsidRPr="0040053E">
              <w:rPr>
                <w:b w:val="0"/>
                <w:bCs w:val="0"/>
                <w:sz w:val="24"/>
                <w:szCs w:val="24"/>
                <w:shd w:val="clear" w:color="auto" w:fill="FFFFFF"/>
              </w:rPr>
              <w:t>v.b</w:t>
            </w:r>
            <w:proofErr w:type="spellEnd"/>
            <w:r w:rsidRPr="0040053E">
              <w:rPr>
                <w:b w:val="0"/>
                <w:bCs w:val="0"/>
                <w:sz w:val="24"/>
                <w:szCs w:val="24"/>
                <w:shd w:val="clear" w:color="auto" w:fill="FFFFFF"/>
              </w:rPr>
              <w:t xml:space="preserve">. özellikler yönünden incelenmesi, programda yer alan temalar ve temaların içerdiği kazanımların sınıflara göre dağılımı. Hayat Bilgisi </w:t>
            </w:r>
            <w:r w:rsidRPr="0040053E">
              <w:rPr>
                <w:b w:val="0"/>
                <w:bCs w:val="0"/>
                <w:sz w:val="24"/>
                <w:szCs w:val="24"/>
                <w:shd w:val="clear" w:color="auto" w:fill="FFFFFF"/>
              </w:rPr>
              <w:lastRenderedPageBreak/>
              <w:t>öğretiminde temel öğretim becerileri, öğretim stratejileri, öğretim yöntem ve tekniklerinin Hayat Bilgisi dersinde kullanımına ilişkin çalışmalar-örnekler, Hayat Bilgisi öğretiminde kaynak ve materyal kullanımı, Hayat Bilgisi dersinde değerler ve demokrasi eğitimi, Hayat Bilgisi Programına ilişkin örnek uygulamalar ve sınıf içi etkinliklerin değerlendirilmesi.</w:t>
            </w:r>
          </w:p>
          <w:p w14:paraId="04937AC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Matematik Öğretimi 1</w:t>
            </w:r>
          </w:p>
          <w:p w14:paraId="28D9728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Matematik öğretiminin amacı ve temel ilkeleri; matematik öğretiminin tarihçesi (Dünya'da ve Türkiye'de); matematik öğretiminde yararlanılacak öğretme ve öğrenme stratejileri; ilköğretim matematik programının kapsamı, amacı ve özellikleri; belli başlı öğrenme kuramları ve matematik öğrenimi ile ilişkileri; Matematik eğitiminde önemli beceriler, ilişkilendirme, temsiller, iletişim, akıl yürütme, problem çözme (stratejiler, aşamalar, problem türleri, vb.); bilgi teknolojilerini kullanma, çocukta sayı kavramının gelişimi (sayma öncesi gelişmeler, birebir eşleme, kardinal değer, birleştirme, ayırma, karşılaştırma, denklik, azlık, çokluk, vb.); basamak değeri, doğal sayıların oluşumu ve yapısal özellikleri; Aritmetik işlemler, İlköğretim matematik dersi 1. 2. ve 3. sınıf öğretim programındaki ilgili konular, kazanımlar ve bunlara uygun etkinlik örnekleri.</w:t>
            </w:r>
          </w:p>
          <w:p w14:paraId="390C00F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VI. Yarıyıl</w:t>
            </w:r>
          </w:p>
          <w:p w14:paraId="1C8D954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Eğitimde Ölçme ve Değerlendirme Eğitimde ölçme ve değerlendirmenin yeri ve önemi; ölçme ve değerlendirmeyle ilgili temel kavramlar, ölçme araçlarının psikometrik (geçerlik, güvenirlik, kullanışlılık) özellikleri; başarı testleri geliştirme ve </w:t>
            </w:r>
            <w:proofErr w:type="gramStart"/>
            <w:r w:rsidRPr="0040053E">
              <w:rPr>
                <w:b w:val="0"/>
                <w:bCs w:val="0"/>
                <w:sz w:val="24"/>
                <w:szCs w:val="24"/>
              </w:rPr>
              <w:t>uygulama;</w:t>
            </w:r>
            <w:proofErr w:type="gramEnd"/>
            <w:r w:rsidRPr="0040053E">
              <w:rPr>
                <w:b w:val="0"/>
                <w:bCs w:val="0"/>
                <w:sz w:val="24"/>
                <w:szCs w:val="24"/>
              </w:rPr>
              <w:t xml:space="preserve"> test sonuçlarının yorumlanması ve geri bildirim verme; test ve madde puanlarının </w:t>
            </w:r>
            <w:proofErr w:type="gramStart"/>
            <w:r w:rsidRPr="0040053E">
              <w:rPr>
                <w:b w:val="0"/>
                <w:bCs w:val="0"/>
                <w:sz w:val="24"/>
                <w:szCs w:val="24"/>
              </w:rPr>
              <w:t>analizi;</w:t>
            </w:r>
            <w:proofErr w:type="gramEnd"/>
            <w:r w:rsidRPr="0040053E">
              <w:rPr>
                <w:b w:val="0"/>
                <w:bCs w:val="0"/>
                <w:sz w:val="24"/>
                <w:szCs w:val="24"/>
              </w:rPr>
              <w:t xml:space="preserve"> değerlendirme ve not verme. </w:t>
            </w:r>
          </w:p>
          <w:p w14:paraId="7EA41882"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Türk Eğitim Sistemi ve Okul Yönetimi </w:t>
            </w:r>
          </w:p>
          <w:p w14:paraId="784D260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Eğitim sistemlerinin oluşumu ve Türk eğitim sisteminin yapısı; Türk eğitim sistemini düzenleyen temel yasalar; Millî Eğitim Bakanlığının merkez, taşra ve yurt dışı örgütü; Türk eğitim sisteminde öğretim kademeleri; Türk eğitim sisteminde insan gücü, fiziki, teknolojik ve finansal kaynaklar; Türk eğitim sisteminde reform ve yenileşme girişimleri; örgüt-yönetim teorileri ve süreçleri; sosyal bir sistem ve örgüt olarak okul; insan kaynağının yönetimi; öğrenci özlük işleri; eğitim ve öğretimle ilgili işler; okul işletmeciliğiyle ilgili işler; okul, çevre, toplum ve aile ilişkileri; Türk eğitim sistemi ve okulla ilgili güncel tartışma ve yönelimler.</w:t>
            </w:r>
          </w:p>
          <w:p w14:paraId="42B84BC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Sosyal Bilgiler Öğretimi</w:t>
            </w:r>
          </w:p>
          <w:p w14:paraId="334019E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 xml:space="preserve">Sosyal bilgiler alanı ve özellikleri, Sosyal Bilgiler alanının temel amaçları ve temel beceriler, Sosyal Bilgilerde okuryazarlık, Sosyal Bilgiler alanında temel temalar ve alanlar, Sosyal Bilgiler alanının ilköğretimdeki yeri ve tarihçesi, Sosyal Bilgiler Öğretim programının incelenmesi (kazanım, beceri, tema, </w:t>
            </w:r>
            <w:proofErr w:type="spellStart"/>
            <w:r w:rsidRPr="0040053E">
              <w:rPr>
                <w:b w:val="0"/>
                <w:bCs w:val="0"/>
                <w:sz w:val="24"/>
                <w:szCs w:val="24"/>
                <w:shd w:val="clear" w:color="auto" w:fill="FFFFFF"/>
              </w:rPr>
              <w:t>v.b</w:t>
            </w:r>
            <w:proofErr w:type="spellEnd"/>
            <w:r w:rsidRPr="0040053E">
              <w:rPr>
                <w:b w:val="0"/>
                <w:bCs w:val="0"/>
                <w:sz w:val="24"/>
                <w:szCs w:val="24"/>
                <w:shd w:val="clear" w:color="auto" w:fill="FFFFFF"/>
              </w:rPr>
              <w:t>.), Sosyal Bilgiler öğretiminde kullanılan strateji, yöntem, teknik ve materyaller, bunlarla ilgili örnek uygulamalar, Sosyal Bilgiler dersinde demokrasi, insan hakları ve değerler eğitimi, Türkiye ve diğer ülkelerdeki Sosyal Bilgiler ders kitaplarından örnekler ve kıyaslamalar.</w:t>
            </w:r>
          </w:p>
          <w:p w14:paraId="3D2DF853"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Matematik Öğretimi II</w:t>
            </w:r>
          </w:p>
          <w:p w14:paraId="279C605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Kesirler, kesirleri öğrenmede öğrenci güçlükleri, kesirlerin farklı anlamları, kesir modelleri, denklik, karşılaştırma, sıralama, kesirlerle işlemler, ondalık kesirler, ondalık kesirlerle işlemler, program kazanımlarına uygun örnek etkinlikler, Geometri, çocukta geometrik düşüncenin gelişimi, 2 ve 3 boyutlu geometri konuları ve bunların öğretimi, programda bulunan geometri kazanımlarına uygun örnek etkinlikler, Ölçme ve ölçüler, çocukta ölçme fikrinin gelişimi, boyut, alan, hacim, zaman ölçümleri, tartma, paralarımız, programda bulunan ölçme kazanımlarına uygun örnek etkinlikler veri yönetimi, tablo ve grafikler, programda bulunan veri kazanımlarına uygun örnek etkinlikler, matematik eğitiminde ölçme ve değerlendirme, çoklu ölçme-değerlendirme yöntem ve teknikleri.</w:t>
            </w:r>
          </w:p>
          <w:p w14:paraId="3528E1C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p>
          <w:p w14:paraId="7C6AE9B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VII. Yarıyıl</w:t>
            </w:r>
          </w:p>
          <w:p w14:paraId="2C94B11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lastRenderedPageBreak/>
              <w:t xml:space="preserve">Öğretmenlik Uygulaması 1 </w:t>
            </w:r>
          </w:p>
          <w:p w14:paraId="5F5AFF18"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Alana özgü öğretim yöntem ve teknikleriyle ilgili gözlemler yapma; alana özgü özel öğretim yöntem ve tekniklerinin kullanıldığı bireysel ve grupla mikro-öğretim uygulamaları yapma; alana özgü etkinlik ve materyal </w:t>
            </w:r>
            <w:proofErr w:type="gramStart"/>
            <w:r w:rsidRPr="0040053E">
              <w:rPr>
                <w:b w:val="0"/>
                <w:bCs w:val="0"/>
                <w:sz w:val="24"/>
                <w:szCs w:val="24"/>
              </w:rPr>
              <w:t>geliştirme;</w:t>
            </w:r>
            <w:proofErr w:type="gramEnd"/>
            <w:r w:rsidRPr="0040053E">
              <w:rPr>
                <w:b w:val="0"/>
                <w:bCs w:val="0"/>
                <w:sz w:val="24"/>
                <w:szCs w:val="24"/>
              </w:rPr>
              <w:t xml:space="preserve"> öğretim ortamlarını hazırlama, sınıfı yönetme, ölçme, değerlendirme ve yansıtma yapma. </w:t>
            </w:r>
          </w:p>
          <w:p w14:paraId="40F934F4"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Özel Eğitim ve Kaynaştırma </w:t>
            </w:r>
          </w:p>
          <w:p w14:paraId="33714A6F"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Özel eğitimle ilgili temel kavramlar; özel eğitimin ilkeleri ve tarihsel </w:t>
            </w:r>
            <w:proofErr w:type="gramStart"/>
            <w:r w:rsidRPr="0040053E">
              <w:rPr>
                <w:b w:val="0"/>
                <w:bCs w:val="0"/>
                <w:sz w:val="24"/>
                <w:szCs w:val="24"/>
              </w:rPr>
              <w:t>gelişimi;</w:t>
            </w:r>
            <w:proofErr w:type="gramEnd"/>
            <w:r w:rsidRPr="0040053E">
              <w:rPr>
                <w:b w:val="0"/>
                <w:bCs w:val="0"/>
                <w:sz w:val="24"/>
                <w:szCs w:val="24"/>
              </w:rPr>
              <w:t xml:space="preserve"> özel eğitimle ilgili yasal </w:t>
            </w:r>
            <w:proofErr w:type="gramStart"/>
            <w:r w:rsidRPr="0040053E">
              <w:rPr>
                <w:b w:val="0"/>
                <w:bCs w:val="0"/>
                <w:sz w:val="24"/>
                <w:szCs w:val="24"/>
              </w:rPr>
              <w:t>düzenlemeler;</w:t>
            </w:r>
            <w:proofErr w:type="gramEnd"/>
            <w:r w:rsidRPr="0040053E">
              <w:rPr>
                <w:b w:val="0"/>
                <w:bCs w:val="0"/>
                <w:sz w:val="24"/>
                <w:szCs w:val="24"/>
              </w:rPr>
              <w:t xml:space="preserve"> özel eğitimde tanı ve </w:t>
            </w:r>
            <w:proofErr w:type="gramStart"/>
            <w:r w:rsidRPr="0040053E">
              <w:rPr>
                <w:b w:val="0"/>
                <w:bCs w:val="0"/>
                <w:sz w:val="24"/>
                <w:szCs w:val="24"/>
              </w:rPr>
              <w:t>değerlendirme;</w:t>
            </w:r>
            <w:proofErr w:type="gramEnd"/>
            <w:r w:rsidRPr="0040053E">
              <w:rPr>
                <w:b w:val="0"/>
                <w:bCs w:val="0"/>
                <w:sz w:val="24"/>
                <w:szCs w:val="24"/>
              </w:rPr>
              <w:t xml:space="preserve"> öğretimin </w:t>
            </w:r>
            <w:proofErr w:type="gramStart"/>
            <w:r w:rsidRPr="0040053E">
              <w:rPr>
                <w:b w:val="0"/>
                <w:bCs w:val="0"/>
                <w:sz w:val="24"/>
                <w:szCs w:val="24"/>
              </w:rPr>
              <w:t>bireyselleştirilmesi;</w:t>
            </w:r>
            <w:proofErr w:type="gramEnd"/>
            <w:r w:rsidRPr="0040053E">
              <w:rPr>
                <w:b w:val="0"/>
                <w:bCs w:val="0"/>
                <w:sz w:val="24"/>
                <w:szCs w:val="24"/>
              </w:rPr>
              <w:t xml:space="preserve"> kaynaştırma ve destek özel eğitim </w:t>
            </w:r>
            <w:proofErr w:type="gramStart"/>
            <w:r w:rsidRPr="0040053E">
              <w:rPr>
                <w:b w:val="0"/>
                <w:bCs w:val="0"/>
                <w:sz w:val="24"/>
                <w:szCs w:val="24"/>
              </w:rPr>
              <w:t>hizmetleri;</w:t>
            </w:r>
            <w:proofErr w:type="gramEnd"/>
            <w:r w:rsidRPr="0040053E">
              <w:rPr>
                <w:b w:val="0"/>
                <w:bCs w:val="0"/>
                <w:sz w:val="24"/>
                <w:szCs w:val="24"/>
              </w:rPr>
              <w:t xml:space="preserve"> ailenin eğitime katılımı ve aileyle </w:t>
            </w:r>
            <w:proofErr w:type="gramStart"/>
            <w:r w:rsidRPr="0040053E">
              <w:rPr>
                <w:b w:val="0"/>
                <w:bCs w:val="0"/>
                <w:sz w:val="24"/>
                <w:szCs w:val="24"/>
              </w:rPr>
              <w:t>işbirliği;</w:t>
            </w:r>
            <w:proofErr w:type="gramEnd"/>
            <w:r w:rsidRPr="0040053E">
              <w:rPr>
                <w:b w:val="0"/>
                <w:bCs w:val="0"/>
                <w:sz w:val="24"/>
                <w:szCs w:val="24"/>
              </w:rPr>
              <w:t xml:space="preserve"> farklı yetersizlik ve yetenek gruplarının </w:t>
            </w:r>
            <w:proofErr w:type="gramStart"/>
            <w:r w:rsidRPr="0040053E">
              <w:rPr>
                <w:b w:val="0"/>
                <w:bCs w:val="0"/>
                <w:sz w:val="24"/>
                <w:szCs w:val="24"/>
              </w:rPr>
              <w:t>özellikleri;</w:t>
            </w:r>
            <w:proofErr w:type="gramEnd"/>
            <w:r w:rsidRPr="0040053E">
              <w:rPr>
                <w:b w:val="0"/>
                <w:bCs w:val="0"/>
                <w:sz w:val="24"/>
                <w:szCs w:val="24"/>
              </w:rPr>
              <w:t xml:space="preserve"> farklı gruplara yönelik eğitim yaklaşımları ve öğretim stratejileri; sınıf yönetiminde etkili stratejiler ve davranış yönetimi.</w:t>
            </w:r>
          </w:p>
          <w:p w14:paraId="1C415D57"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Müzik Öğretimi </w:t>
            </w:r>
          </w:p>
          <w:p w14:paraId="12A6A45B" w14:textId="77777777" w:rsidR="00C758B9" w:rsidRPr="0040053E" w:rsidRDefault="00C758B9" w:rsidP="00C758B9">
            <w:pPr>
              <w:pStyle w:val="Gvdemetni31"/>
              <w:shd w:val="clear" w:color="auto" w:fill="auto"/>
              <w:spacing w:before="0" w:after="0" w:line="240" w:lineRule="auto"/>
              <w:ind w:firstLine="560"/>
              <w:jc w:val="both"/>
              <w:rPr>
                <w:color w:val="495057"/>
                <w:sz w:val="24"/>
                <w:szCs w:val="24"/>
                <w:shd w:val="clear" w:color="auto" w:fill="FFFFFF"/>
              </w:rPr>
            </w:pPr>
            <w:r w:rsidRPr="0040053E">
              <w:rPr>
                <w:b w:val="0"/>
                <w:bCs w:val="0"/>
                <w:sz w:val="24"/>
                <w:szCs w:val="24"/>
                <w:shd w:val="clear" w:color="auto" w:fill="FFFFFF"/>
              </w:rPr>
              <w:t xml:space="preserve">İnsan ve kültür: İnsanın ve kültürün tanımı, kapsamı ve evrimi; İnsan ve müzik kültürü: Müzik kültürünün tanımı, kapsamı, temelleri, boyutları ve diğer kültürlerle ilişkileri; Müziğin tanımı, kökeni, doğuşu-oluşumu ve evrimi; Müzik teriminin kökeni, oluşumu-gelişimi ve </w:t>
            </w:r>
            <w:proofErr w:type="spellStart"/>
            <w:r w:rsidRPr="0040053E">
              <w:rPr>
                <w:b w:val="0"/>
                <w:bCs w:val="0"/>
                <w:sz w:val="24"/>
                <w:szCs w:val="24"/>
                <w:shd w:val="clear" w:color="auto" w:fill="FFFFFF"/>
              </w:rPr>
              <w:t>Türkçeleşimi</w:t>
            </w:r>
            <w:proofErr w:type="spellEnd"/>
            <w:r w:rsidRPr="0040053E">
              <w:rPr>
                <w:b w:val="0"/>
                <w:bCs w:val="0"/>
                <w:sz w:val="24"/>
                <w:szCs w:val="24"/>
                <w:shd w:val="clear" w:color="auto" w:fill="FFFFFF"/>
              </w:rPr>
              <w:t xml:space="preserve">; Müziğin işlevleri; Müzik katmanları, türleri, çeşitleri ve eserleri; Müzikte ses kaynakları, sesin oluşumu ve özellikleri; Müzikte ses sistemleri, aralıklar, diziler, uygular; Müziğin temel gereçleri ve temel öğeleri: Müzikte niteliğin belirleyicileri: Tür, hız, gürlük, </w:t>
            </w:r>
            <w:proofErr w:type="spellStart"/>
            <w:r w:rsidRPr="0040053E">
              <w:rPr>
                <w:b w:val="0"/>
                <w:bCs w:val="0"/>
                <w:sz w:val="24"/>
                <w:szCs w:val="24"/>
                <w:shd w:val="clear" w:color="auto" w:fill="FFFFFF"/>
              </w:rPr>
              <w:t>oturtum</w:t>
            </w:r>
            <w:proofErr w:type="spellEnd"/>
            <w:r w:rsidRPr="0040053E">
              <w:rPr>
                <w:b w:val="0"/>
                <w:bCs w:val="0"/>
                <w:sz w:val="24"/>
                <w:szCs w:val="24"/>
                <w:shd w:val="clear" w:color="auto" w:fill="FFFFFF"/>
              </w:rPr>
              <w:t xml:space="preserve">, örgü/doku, </w:t>
            </w:r>
            <w:proofErr w:type="spellStart"/>
            <w:r w:rsidRPr="0040053E">
              <w:rPr>
                <w:b w:val="0"/>
                <w:bCs w:val="0"/>
                <w:sz w:val="24"/>
                <w:szCs w:val="24"/>
                <w:shd w:val="clear" w:color="auto" w:fill="FFFFFF"/>
              </w:rPr>
              <w:t>seslendirim-yorumlanım</w:t>
            </w:r>
            <w:proofErr w:type="spellEnd"/>
            <w:r w:rsidRPr="0040053E">
              <w:rPr>
                <w:b w:val="0"/>
                <w:bCs w:val="0"/>
                <w:sz w:val="24"/>
                <w:szCs w:val="24"/>
                <w:shd w:val="clear" w:color="auto" w:fill="FFFFFF"/>
              </w:rPr>
              <w:t xml:space="preserve">, üslup, ölçü, ton/makam, öz-biçim, akustik çevre/ortam; Müzik olgusu, yazısı, dili ve müziksel iletişim; Müzik yapma, yaratma, yönetme, dinleme, öğrenme-öğretme; İnsanın müziksel yaşamı, çevresi ve ortamı; Müziksel meslek, kurum, kuruluş, topluluk ve etkinlikler; Müzik kültüründe </w:t>
            </w:r>
            <w:proofErr w:type="spellStart"/>
            <w:r w:rsidRPr="0040053E">
              <w:rPr>
                <w:b w:val="0"/>
                <w:bCs w:val="0"/>
                <w:sz w:val="24"/>
                <w:szCs w:val="24"/>
                <w:shd w:val="clear" w:color="auto" w:fill="FFFFFF"/>
              </w:rPr>
              <w:t>göreneksellik</w:t>
            </w:r>
            <w:proofErr w:type="spellEnd"/>
            <w:r w:rsidRPr="0040053E">
              <w:rPr>
                <w:b w:val="0"/>
                <w:bCs w:val="0"/>
                <w:sz w:val="24"/>
                <w:szCs w:val="24"/>
                <w:shd w:val="clear" w:color="auto" w:fill="FFFFFF"/>
              </w:rPr>
              <w:t>, geleneksellik, çağcıllık, çağdaşlık ve öncülük; Türk müzik kültürü, Atatürk ve Türk Müzik İnkılabı; Türkiye ve Dünya müzik kültürlerinde yeni oluşum-gelişim, değişim ve dönüşümler</w:t>
            </w:r>
            <w:r w:rsidRPr="0040053E">
              <w:rPr>
                <w:color w:val="495057"/>
                <w:sz w:val="24"/>
                <w:szCs w:val="24"/>
                <w:shd w:val="clear" w:color="auto" w:fill="FFFFFF"/>
              </w:rPr>
              <w:t>.</w:t>
            </w:r>
          </w:p>
          <w:p w14:paraId="1DFBF10E"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İlkokulda Yabancı Dil Öğretimi</w:t>
            </w:r>
          </w:p>
          <w:p w14:paraId="655B7030" w14:textId="77777777" w:rsidR="00C758B9" w:rsidRPr="00DE003D"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DE003D">
              <w:rPr>
                <w:b w:val="0"/>
                <w:bCs w:val="0"/>
                <w:sz w:val="24"/>
                <w:szCs w:val="24"/>
                <w:shd w:val="clear" w:color="auto" w:fill="FFFFFF"/>
              </w:rPr>
              <w:t>Erken yaş dil öğrenenler ile diğer yaşlardaki öğrenenler arasındaki farklar (dil yapısı, becerileri ve alt becerilerinin öğrenimi açısından) ve erken yaş öğrenenleri hakkında yanlış bilinenler; erken yaş öğrenenlerinin öğrenme biçemleri (görsel, işitsel ve duyuşsal) ve stratejileri (</w:t>
            </w:r>
            <w:proofErr w:type="spellStart"/>
            <w:r w:rsidRPr="00DE003D">
              <w:rPr>
                <w:b w:val="0"/>
                <w:bCs w:val="0"/>
                <w:sz w:val="24"/>
                <w:szCs w:val="24"/>
                <w:shd w:val="clear" w:color="auto" w:fill="FFFFFF"/>
              </w:rPr>
              <w:t>örn</w:t>
            </w:r>
            <w:proofErr w:type="spellEnd"/>
            <w:r w:rsidRPr="00DE003D">
              <w:rPr>
                <w:b w:val="0"/>
                <w:bCs w:val="0"/>
                <w:sz w:val="24"/>
                <w:szCs w:val="24"/>
                <w:shd w:val="clear" w:color="auto" w:fill="FFFFFF"/>
              </w:rPr>
              <w:t xml:space="preserve">.: üstbiliş, biliş, </w:t>
            </w:r>
            <w:proofErr w:type="spellStart"/>
            <w:r w:rsidRPr="00DE003D">
              <w:rPr>
                <w:b w:val="0"/>
                <w:bCs w:val="0"/>
                <w:sz w:val="24"/>
                <w:szCs w:val="24"/>
                <w:shd w:val="clear" w:color="auto" w:fill="FFFFFF"/>
              </w:rPr>
              <w:t>sosyoduyuşsal</w:t>
            </w:r>
            <w:proofErr w:type="spellEnd"/>
            <w:r w:rsidRPr="00DE003D">
              <w:rPr>
                <w:b w:val="0"/>
                <w:bCs w:val="0"/>
                <w:sz w:val="24"/>
                <w:szCs w:val="24"/>
                <w:shd w:val="clear" w:color="auto" w:fill="FFFFFF"/>
              </w:rPr>
              <w:t>); kelime, dil becerisi, dil yapısı öğretimi için aktiviteler (</w:t>
            </w:r>
            <w:proofErr w:type="spellStart"/>
            <w:r w:rsidRPr="00DE003D">
              <w:rPr>
                <w:b w:val="0"/>
                <w:bCs w:val="0"/>
                <w:sz w:val="24"/>
                <w:szCs w:val="24"/>
                <w:shd w:val="clear" w:color="auto" w:fill="FFFFFF"/>
              </w:rPr>
              <w:t>örn</w:t>
            </w:r>
            <w:proofErr w:type="spellEnd"/>
            <w:r w:rsidRPr="00DE003D">
              <w:rPr>
                <w:b w:val="0"/>
                <w:bCs w:val="0"/>
                <w:sz w:val="24"/>
                <w:szCs w:val="24"/>
                <w:shd w:val="clear" w:color="auto" w:fill="FFFFFF"/>
              </w:rPr>
              <w:t>.: yapboz, hikaye, oyun ve benzetim), görsel-işitsel araçlar (</w:t>
            </w:r>
            <w:proofErr w:type="spellStart"/>
            <w:r w:rsidRPr="00DE003D">
              <w:rPr>
                <w:b w:val="0"/>
                <w:bCs w:val="0"/>
                <w:sz w:val="24"/>
                <w:szCs w:val="24"/>
                <w:shd w:val="clear" w:color="auto" w:fill="FFFFFF"/>
              </w:rPr>
              <w:t>örn</w:t>
            </w:r>
            <w:proofErr w:type="spellEnd"/>
            <w:r w:rsidRPr="00DE003D">
              <w:rPr>
                <w:b w:val="0"/>
                <w:bCs w:val="0"/>
                <w:sz w:val="24"/>
                <w:szCs w:val="24"/>
                <w:shd w:val="clear" w:color="auto" w:fill="FFFFFF"/>
              </w:rPr>
              <w:t>.: resim, gerçek nesneler, karikatür, kukla ve şarkılar) geliştirmesi; öğrenenlerin dil seviyelerine ve bilişsel ve duyuşsal gelişimlerine uygun öğretim noktalarının seçimi, sıralaması, materyal uyarlaması ve değerlendirmesi; erken öğrenen sınıfları için duyacağı sınıf yönetimi teknikleri.</w:t>
            </w:r>
          </w:p>
          <w:p w14:paraId="7FEBD3ED"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VIII. Yarıyıl</w:t>
            </w:r>
          </w:p>
          <w:p w14:paraId="152E19E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Öğretmenlik Uygulaması 2 </w:t>
            </w:r>
          </w:p>
          <w:p w14:paraId="24A518B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Alana özgü özel öğretim yöntem ve teknikleriyle ilgili gözlem yapma; alana özgü özel öğretim yöntem ve tekniklerini kullanarak mikro-öğretim uygulamaları yapma; bir dersi bağımsız bir şekilde </w:t>
            </w:r>
            <w:proofErr w:type="gramStart"/>
            <w:r w:rsidRPr="0040053E">
              <w:rPr>
                <w:b w:val="0"/>
                <w:bCs w:val="0"/>
                <w:sz w:val="24"/>
                <w:szCs w:val="24"/>
              </w:rPr>
              <w:t>planlayabilme;</w:t>
            </w:r>
            <w:proofErr w:type="gramEnd"/>
            <w:r w:rsidRPr="0040053E">
              <w:rPr>
                <w:b w:val="0"/>
                <w:bCs w:val="0"/>
                <w:sz w:val="24"/>
                <w:szCs w:val="24"/>
              </w:rPr>
              <w:t xml:space="preserve"> dersle ilgili etkinlik ve materyal </w:t>
            </w:r>
            <w:proofErr w:type="gramStart"/>
            <w:r w:rsidRPr="0040053E">
              <w:rPr>
                <w:b w:val="0"/>
                <w:bCs w:val="0"/>
                <w:sz w:val="24"/>
                <w:szCs w:val="24"/>
              </w:rPr>
              <w:t>geliştirme;</w:t>
            </w:r>
            <w:proofErr w:type="gramEnd"/>
            <w:r w:rsidRPr="0040053E">
              <w:rPr>
                <w:b w:val="0"/>
                <w:bCs w:val="0"/>
                <w:sz w:val="24"/>
                <w:szCs w:val="24"/>
              </w:rPr>
              <w:t xml:space="preserve"> öğretim ortamlarını </w:t>
            </w:r>
            <w:proofErr w:type="gramStart"/>
            <w:r w:rsidRPr="0040053E">
              <w:rPr>
                <w:b w:val="0"/>
                <w:bCs w:val="0"/>
                <w:sz w:val="24"/>
                <w:szCs w:val="24"/>
              </w:rPr>
              <w:t>hazırlama;</w:t>
            </w:r>
            <w:proofErr w:type="gramEnd"/>
            <w:r w:rsidRPr="0040053E">
              <w:rPr>
                <w:b w:val="0"/>
                <w:bCs w:val="0"/>
                <w:sz w:val="24"/>
                <w:szCs w:val="24"/>
              </w:rPr>
              <w:t xml:space="preserve"> sınıfı yönetme, ölçme, değerlendirme ve yansıtma yapma. </w:t>
            </w:r>
          </w:p>
          <w:p w14:paraId="6CB24E91"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Okullarda Rehberlik </w:t>
            </w:r>
          </w:p>
          <w:p w14:paraId="0F7CF6F5"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Rehberlik ve psikolojik danışma (RPD) hizmetlerinin eğitimdeki yeri; gelişimsel rehberlik modelinin felsefesi, amacı, ilkeleri ve programı (kapsamlı gelişimsel RPD programı); temel hizmetleri/müdahaleleri; sınıf rehberliğinde öğretmenlerin rol ve işlevi; RPD hizmetleri kapsamında eğitsel, mesleki, kişisel ve sosyal alanlarda kazandırılacak yeterlikler; okul yöneticisi ve öğretmenlerle rehber öğretmen ve psikolojik danışman arasındaki işbirliği; sınıf RPD plan ve programlarının hazırlanması ve uygulanması. </w:t>
            </w:r>
          </w:p>
          <w:p w14:paraId="481AC63B"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Karakter </w:t>
            </w:r>
            <w:proofErr w:type="gramStart"/>
            <w:r w:rsidRPr="0040053E">
              <w:rPr>
                <w:b w:val="0"/>
                <w:bCs w:val="0"/>
                <w:sz w:val="24"/>
                <w:szCs w:val="24"/>
              </w:rPr>
              <w:t>Ve</w:t>
            </w:r>
            <w:proofErr w:type="gramEnd"/>
            <w:r w:rsidRPr="0040053E">
              <w:rPr>
                <w:b w:val="0"/>
                <w:bCs w:val="0"/>
                <w:sz w:val="24"/>
                <w:szCs w:val="24"/>
              </w:rPr>
              <w:t xml:space="preserve"> Değer Eğitimi</w:t>
            </w:r>
          </w:p>
          <w:p w14:paraId="4633AC3C"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shd w:val="clear" w:color="auto" w:fill="FFFFFF"/>
              </w:rPr>
            </w:pPr>
            <w:r w:rsidRPr="0040053E">
              <w:rPr>
                <w:b w:val="0"/>
                <w:bCs w:val="0"/>
                <w:sz w:val="24"/>
                <w:szCs w:val="24"/>
                <w:shd w:val="clear" w:color="auto" w:fill="FFFFFF"/>
              </w:rPr>
              <w:t xml:space="preserve">Karakter, kişilik/şahsiyet, değer, erdem, ahlak, huy, mizaç vd.; karakter gelişimi ve </w:t>
            </w:r>
            <w:r w:rsidRPr="0040053E">
              <w:rPr>
                <w:b w:val="0"/>
                <w:bCs w:val="0"/>
                <w:sz w:val="24"/>
                <w:szCs w:val="24"/>
                <w:shd w:val="clear" w:color="auto" w:fill="FFFFFF"/>
              </w:rPr>
              <w:lastRenderedPageBreak/>
              <w:t xml:space="preserve">eğitimi; karakter gelişiminde ve eğitiminde aile, çevre ve okul; değerlerin tanımı ve sınıflandırılması; değerlerin kaynakları ve bireysel, toplumsal, kültürel, dini, ahlaki temelleri; karakter ve değer eğitimi yaklaşım ve uygulamaları; karakter ve değer eğitiminde kültürlerarası farklılaşma ve birlikte yaşama kültürü; eğitim felsefesi ve hedefleri yönünden karakter ve değer eğitimi; karakter/değer eğitiminde öğretim yöntemleri ve teknikleri; modern ve çok kültürlü toplumlarda değerler krizi ve eğitim; insani-kültürel kalkınma sürecinde değer eğitimi; Türk eğitim ve kültür tarihinden değer eğitimiyle ilgili örnekler, Türkiye’de değerler eğitimi uygulamaları ve araştırmaları; karakter ve değer eğitiminde </w:t>
            </w:r>
            <w:proofErr w:type="spellStart"/>
            <w:r w:rsidRPr="0040053E">
              <w:rPr>
                <w:b w:val="0"/>
                <w:bCs w:val="0"/>
                <w:sz w:val="24"/>
                <w:szCs w:val="24"/>
                <w:shd w:val="clear" w:color="auto" w:fill="FFFFFF"/>
              </w:rPr>
              <w:t>rolmodel</w:t>
            </w:r>
            <w:proofErr w:type="spellEnd"/>
            <w:r w:rsidRPr="0040053E">
              <w:rPr>
                <w:b w:val="0"/>
                <w:bCs w:val="0"/>
                <w:sz w:val="24"/>
                <w:szCs w:val="24"/>
                <w:shd w:val="clear" w:color="auto" w:fill="FFFFFF"/>
              </w:rPr>
              <w:t xml:space="preserve"> olarak öğretmen</w:t>
            </w:r>
          </w:p>
          <w:p w14:paraId="47635BBA" w14:textId="77777777" w:rsidR="00C758B9" w:rsidRPr="0040053E"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Görsel Sanatlar Öğretimi</w:t>
            </w:r>
          </w:p>
          <w:p w14:paraId="49C2D7EB" w14:textId="77777777" w:rsidR="00C758B9" w:rsidRDefault="00C758B9" w:rsidP="00C758B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 xml:space="preserve">Görsel sanatlar öğrenmenin ve öğretmenin anlamı; görsel sanatlar öğretiminin amacı ve temel ilkeleri; görsel sanatlar öğretiminin </w:t>
            </w:r>
            <w:proofErr w:type="gramStart"/>
            <w:r w:rsidRPr="0040053E">
              <w:rPr>
                <w:b w:val="0"/>
                <w:bCs w:val="0"/>
                <w:sz w:val="24"/>
                <w:szCs w:val="24"/>
              </w:rPr>
              <w:t>tarihçesi;</w:t>
            </w:r>
            <w:proofErr w:type="gramEnd"/>
            <w:r w:rsidRPr="0040053E">
              <w:rPr>
                <w:b w:val="0"/>
                <w:bCs w:val="0"/>
                <w:sz w:val="24"/>
                <w:szCs w:val="24"/>
              </w:rPr>
              <w:t xml:space="preserve"> öğrenme ve öğretim yaklaşımlarının görsel sanatlar öğretimine yansımaları; görsel sanatlar öğretimde temel </w:t>
            </w:r>
            <w:proofErr w:type="gramStart"/>
            <w:r w:rsidRPr="0040053E">
              <w:rPr>
                <w:b w:val="0"/>
                <w:bCs w:val="0"/>
                <w:sz w:val="24"/>
                <w:szCs w:val="24"/>
              </w:rPr>
              <w:t>beceriler;</w:t>
            </w:r>
            <w:proofErr w:type="gramEnd"/>
            <w:r w:rsidRPr="0040053E">
              <w:rPr>
                <w:b w:val="0"/>
                <w:bCs w:val="0"/>
                <w:sz w:val="24"/>
                <w:szCs w:val="24"/>
              </w:rPr>
              <w:t xml:space="preserve"> sınıf-içi uygulama örnekleri; görsel sanatlar öğretiminde güncel eğilimler ve sorunlar; etkili bir görsel sanatlar öğretiminin </w:t>
            </w:r>
            <w:proofErr w:type="gramStart"/>
            <w:r w:rsidRPr="0040053E">
              <w:rPr>
                <w:b w:val="0"/>
                <w:bCs w:val="0"/>
                <w:sz w:val="24"/>
                <w:szCs w:val="24"/>
              </w:rPr>
              <w:t>bileşenleri;</w:t>
            </w:r>
            <w:proofErr w:type="gramEnd"/>
            <w:r w:rsidRPr="0040053E">
              <w:rPr>
                <w:b w:val="0"/>
                <w:bCs w:val="0"/>
                <w:sz w:val="24"/>
                <w:szCs w:val="24"/>
              </w:rPr>
              <w:t xml:space="preserve"> görsel sanatlar öğretimine sosyal, kültürel ve ekonomik açıdan bakış.</w:t>
            </w:r>
          </w:p>
          <w:p w14:paraId="2FAE6470" w14:textId="1D27D437" w:rsidR="00697B89" w:rsidRPr="00871F33" w:rsidRDefault="00697B89" w:rsidP="008B36F1">
            <w:pPr>
              <w:ind w:right="142"/>
              <w:jc w:val="both"/>
              <w:rPr>
                <w:rFonts w:ascii="Times New Roman" w:eastAsia="Arial" w:hAnsi="Times New Roman" w:cs="Times New Roman"/>
                <w:b/>
                <w:bCs/>
                <w:color w:val="000000" w:themeColor="text1"/>
                <w:sz w:val="24"/>
                <w:szCs w:val="24"/>
              </w:rPr>
            </w:pPr>
          </w:p>
        </w:tc>
      </w:tr>
      <w:tr w:rsidR="00697B89" w:rsidRPr="00871F33" w14:paraId="547DBB50" w14:textId="77777777" w:rsidTr="00C53E17">
        <w:tc>
          <w:tcPr>
            <w:tcW w:w="9062" w:type="dxa"/>
            <w:gridSpan w:val="2"/>
          </w:tcPr>
          <w:p w14:paraId="1F514235" w14:textId="77777777" w:rsidR="00832F48" w:rsidRDefault="00697B89" w:rsidP="00832F48">
            <w:pPr>
              <w:pStyle w:val="Gvdemetni31"/>
              <w:shd w:val="clear" w:color="auto" w:fill="auto"/>
              <w:spacing w:before="0" w:after="0" w:line="240" w:lineRule="auto"/>
              <w:ind w:firstLine="0"/>
              <w:jc w:val="both"/>
              <w:rPr>
                <w:color w:val="000000" w:themeColor="text1"/>
                <w:sz w:val="24"/>
                <w:szCs w:val="24"/>
              </w:rPr>
            </w:pPr>
            <w:r w:rsidRPr="00871F33">
              <w:rPr>
                <w:color w:val="000000" w:themeColor="text1"/>
                <w:sz w:val="24"/>
                <w:szCs w:val="24"/>
              </w:rPr>
              <w:lastRenderedPageBreak/>
              <w:t>Kanıtlar</w:t>
            </w:r>
            <w:r w:rsidR="00B3763F">
              <w:rPr>
                <w:color w:val="000000" w:themeColor="text1"/>
                <w:sz w:val="24"/>
                <w:szCs w:val="24"/>
              </w:rPr>
              <w:t xml:space="preserve">: </w:t>
            </w:r>
          </w:p>
          <w:p w14:paraId="5DD09B9B" w14:textId="41C81676" w:rsidR="00832F48" w:rsidRPr="00061E03" w:rsidRDefault="00347160" w:rsidP="00832F48">
            <w:pPr>
              <w:pStyle w:val="Gvdemetni31"/>
              <w:shd w:val="clear" w:color="auto" w:fill="auto"/>
              <w:spacing w:before="0" w:after="0" w:line="240" w:lineRule="auto"/>
              <w:ind w:firstLine="0"/>
              <w:jc w:val="both"/>
              <w:rPr>
                <w:b w:val="0"/>
                <w:bCs w:val="0"/>
                <w:sz w:val="24"/>
                <w:szCs w:val="24"/>
              </w:rPr>
            </w:pPr>
            <w:hyperlink r:id="rId100" w:history="1">
              <w:r w:rsidRPr="000978D8">
                <w:rPr>
                  <w:rStyle w:val="Kpr"/>
                  <w:b w:val="0"/>
                  <w:bCs w:val="0"/>
                  <w:sz w:val="24"/>
                  <w:szCs w:val="24"/>
                </w:rPr>
                <w:t>https://www.yok.gov.tr/Documents/Kurumsal/egitim_ogretim_dairesi/Yeni-Ogretmen-Yetistirme-Lisans-Programlari/Sinif_Ogretmenligi_Lisans_Programi09042019.pdf</w:t>
              </w:r>
            </w:hyperlink>
            <w:r w:rsidR="00832F48">
              <w:rPr>
                <w:b w:val="0"/>
                <w:bCs w:val="0"/>
                <w:sz w:val="24"/>
                <w:szCs w:val="24"/>
              </w:rPr>
              <w:t xml:space="preserve"> </w:t>
            </w:r>
          </w:p>
          <w:p w14:paraId="26EE81DF" w14:textId="77777777" w:rsidR="00832F48" w:rsidRPr="00061E03" w:rsidRDefault="00832F48" w:rsidP="00832F48">
            <w:pPr>
              <w:pStyle w:val="GvdeMetni"/>
              <w:rPr>
                <w:rFonts w:ascii="Times New Roman" w:hAnsi="Times New Roman" w:cs="Times New Roman"/>
                <w:sz w:val="24"/>
                <w:szCs w:val="24"/>
              </w:rPr>
            </w:pPr>
            <w:hyperlink r:id="rId101" w:history="1">
              <w:r w:rsidRPr="00061E03">
                <w:rPr>
                  <w:rStyle w:val="Kpr"/>
                  <w:rFonts w:ascii="Times New Roman" w:hAnsi="Times New Roman"/>
                  <w:sz w:val="24"/>
                  <w:szCs w:val="24"/>
                </w:rPr>
                <w:t>https://ubys.comu.edu.tr/AIS/OutcomeBasedLearning/Home/Index?id=6174</w:t>
              </w:r>
            </w:hyperlink>
          </w:p>
          <w:p w14:paraId="26F90574" w14:textId="77777777" w:rsidR="00832F48" w:rsidRPr="00061E03" w:rsidRDefault="00832F48" w:rsidP="00832F48">
            <w:pPr>
              <w:pStyle w:val="Gvdemetni31"/>
              <w:shd w:val="clear" w:color="auto" w:fill="auto"/>
              <w:spacing w:before="0" w:after="0" w:line="240" w:lineRule="auto"/>
              <w:ind w:firstLine="0"/>
              <w:jc w:val="both"/>
              <w:rPr>
                <w:b w:val="0"/>
                <w:bCs w:val="0"/>
                <w:sz w:val="24"/>
                <w:szCs w:val="24"/>
              </w:rPr>
            </w:pPr>
            <w:hyperlink r:id="rId102" w:history="1">
              <w:r w:rsidRPr="00061E03">
                <w:rPr>
                  <w:rStyle w:val="Kpr"/>
                  <w:b w:val="0"/>
                  <w:bCs w:val="0"/>
                  <w:sz w:val="24"/>
                  <w:szCs w:val="24"/>
                </w:rPr>
                <w:t>http://kalite.comu.edu.tr/dokumanlar.html</w:t>
              </w:r>
            </w:hyperlink>
          </w:p>
          <w:p w14:paraId="3A530AE2" w14:textId="77777777" w:rsidR="00832F48" w:rsidRDefault="00832F48" w:rsidP="00832F48">
            <w:pPr>
              <w:pStyle w:val="Gvdemetni31"/>
              <w:shd w:val="clear" w:color="auto" w:fill="auto"/>
              <w:spacing w:before="0" w:after="0" w:line="240" w:lineRule="auto"/>
              <w:ind w:firstLine="0"/>
              <w:jc w:val="both"/>
              <w:rPr>
                <w:rStyle w:val="Kpr"/>
                <w:b w:val="0"/>
                <w:bCs w:val="0"/>
                <w:sz w:val="24"/>
                <w:szCs w:val="24"/>
              </w:rPr>
            </w:pPr>
            <w:hyperlink r:id="rId103" w:history="1">
              <w:r w:rsidRPr="00061E03">
                <w:rPr>
                  <w:rStyle w:val="Kpr"/>
                  <w:b w:val="0"/>
                  <w:bCs w:val="0"/>
                  <w:sz w:val="24"/>
                  <w:szCs w:val="24"/>
                </w:rPr>
                <w:t>https://www.comu.edu.tr/haberler.html</w:t>
              </w:r>
            </w:hyperlink>
          </w:p>
          <w:p w14:paraId="0B3D94AF" w14:textId="1ED54E7B" w:rsidR="00697B89" w:rsidRPr="00871F33" w:rsidRDefault="00697B89" w:rsidP="008B36F1">
            <w:pPr>
              <w:ind w:left="142" w:right="142" w:firstLine="284"/>
              <w:rPr>
                <w:rFonts w:ascii="Times New Roman" w:eastAsia="Arial" w:hAnsi="Times New Roman" w:cs="Times New Roman"/>
                <w:color w:val="000000" w:themeColor="text1"/>
                <w:sz w:val="24"/>
                <w:szCs w:val="24"/>
              </w:rPr>
            </w:pPr>
          </w:p>
        </w:tc>
      </w:tr>
      <w:tr w:rsidR="00C53E17" w:rsidRPr="00871F33" w14:paraId="464E3839" w14:textId="77777777" w:rsidTr="00C53E17">
        <w:tc>
          <w:tcPr>
            <w:tcW w:w="1413" w:type="dxa"/>
          </w:tcPr>
          <w:p w14:paraId="7687DFAD"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59CD41A"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7C81C4A1"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196156DE" w14:textId="1E2EFE0F"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Content>
                <w:r w:rsidR="00871F33"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1CFB7AD" w14:textId="77777777" w:rsidR="00697B89" w:rsidRPr="00871F33" w:rsidRDefault="00697B89" w:rsidP="00C53E17">
      <w:pPr>
        <w:jc w:val="both"/>
        <w:rPr>
          <w:rFonts w:ascii="Times New Roman" w:hAnsi="Times New Roman" w:cs="Times New Roman"/>
          <w:color w:val="000000" w:themeColor="text1"/>
          <w:sz w:val="24"/>
          <w:szCs w:val="24"/>
        </w:rPr>
      </w:pPr>
    </w:p>
    <w:p w14:paraId="58C640F0"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71F33" w14:paraId="3764ED24" w14:textId="77777777" w:rsidTr="00C53E17">
        <w:tc>
          <w:tcPr>
            <w:tcW w:w="9062" w:type="dxa"/>
            <w:gridSpan w:val="2"/>
          </w:tcPr>
          <w:p w14:paraId="18420274" w14:textId="1742A844" w:rsidR="00697B89" w:rsidRPr="00347160" w:rsidRDefault="00347160" w:rsidP="00347160">
            <w:pPr>
              <w:pStyle w:val="GvdeMetni"/>
              <w:jc w:val="both"/>
              <w:rPr>
                <w:rFonts w:ascii="Times New Roman" w:hAnsi="Times New Roman" w:cs="Times New Roman"/>
                <w:sz w:val="24"/>
                <w:szCs w:val="24"/>
              </w:rPr>
            </w:pPr>
            <w:r w:rsidRPr="005B34C3">
              <w:rPr>
                <w:rFonts w:ascii="Times New Roman" w:hAnsi="Times New Roman" w:cs="Times New Roman"/>
                <w:sz w:val="24"/>
                <w:szCs w:val="24"/>
              </w:rPr>
              <w:t xml:space="preserve">Ölçüt </w:t>
            </w:r>
            <w:proofErr w:type="gramStart"/>
            <w:r w:rsidRPr="005B34C3">
              <w:rPr>
                <w:rFonts w:ascii="Times New Roman" w:hAnsi="Times New Roman" w:cs="Times New Roman"/>
                <w:sz w:val="24"/>
                <w:szCs w:val="24"/>
              </w:rPr>
              <w:t>5.4’de</w:t>
            </w:r>
            <w:proofErr w:type="gramEnd"/>
            <w:r w:rsidRPr="005B34C3">
              <w:rPr>
                <w:rFonts w:ascii="Times New Roman" w:hAnsi="Times New Roman" w:cs="Times New Roman"/>
                <w:sz w:val="24"/>
                <w:szCs w:val="24"/>
              </w:rPr>
              <w:t xml:space="preserve"> gerekli kanıtlar verilmiştir. Buradan da anlaşılacağı üzere eğitim planında Sosyal Bilimler genel disiplini içerisinde yer alan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w:t>
            </w:r>
            <w:r>
              <w:rPr>
                <w:rFonts w:ascii="Times New Roman" w:hAnsi="Times New Roman" w:cs="Times New Roman"/>
                <w:sz w:val="24"/>
                <w:szCs w:val="24"/>
              </w:rPr>
              <w:t xml:space="preserve"> </w:t>
            </w:r>
            <w:r w:rsidRPr="005B34C3">
              <w:rPr>
                <w:rFonts w:ascii="Times New Roman" w:hAnsi="Times New Roman" w:cs="Times New Roman"/>
                <w:sz w:val="24"/>
                <w:szCs w:val="24"/>
              </w:rPr>
              <w:t>Belirli bir konuda araştırma yapma, verileri analiz etme, deney tasarlama, problem çözme, iş geliştirme becerilerinin yanı sıra; özellikle yaratıcı düşünme ve takım çalışması yeteneklerini de geliştirmek maksadıyla öğrencilerimize bu çalışmaları birlikte yapabilme olanağı sunulmaktadır. Disiplinler arası çalışmaları teşvik etmek amaçlı olarak da bu tür teorik ve uygulamalı çalışmalar için diğer bölümlerle ortak projeler yürütülebilmektedir.</w:t>
            </w:r>
          </w:p>
        </w:tc>
      </w:tr>
      <w:tr w:rsidR="00697B89" w:rsidRPr="00871F33" w14:paraId="48062993" w14:textId="77777777" w:rsidTr="00C53E17">
        <w:tc>
          <w:tcPr>
            <w:tcW w:w="9062" w:type="dxa"/>
            <w:gridSpan w:val="2"/>
          </w:tcPr>
          <w:p w14:paraId="35EA3F1E"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01599292" w14:textId="77777777" w:rsidR="009A5DA5" w:rsidRPr="00061E03" w:rsidRDefault="009A5DA5" w:rsidP="009A5DA5">
            <w:pPr>
              <w:pStyle w:val="Gvdemetni31"/>
              <w:shd w:val="clear" w:color="auto" w:fill="auto"/>
              <w:spacing w:before="0" w:after="0" w:line="240" w:lineRule="auto"/>
              <w:ind w:firstLine="0"/>
              <w:jc w:val="both"/>
              <w:rPr>
                <w:b w:val="0"/>
                <w:bCs w:val="0"/>
                <w:sz w:val="24"/>
                <w:szCs w:val="24"/>
              </w:rPr>
            </w:pPr>
            <w:hyperlink r:id="rId104" w:history="1">
              <w:r w:rsidRPr="008110CD">
                <w:rPr>
                  <w:rStyle w:val="Kpr"/>
                  <w:b w:val="0"/>
                  <w:bCs w:val="0"/>
                  <w:sz w:val="24"/>
                  <w:szCs w:val="24"/>
                </w:rPr>
                <w:t>https://www.yok.gov.tr/Documents/Kurumsal/egitim_ogretim_dairesi/Yeni-Ogretmen-Yetistirme-Lisans-Programlari/Sinif_Ogretmenligi_Lisans_Programi09042019.pdf</w:t>
              </w:r>
            </w:hyperlink>
            <w:r>
              <w:rPr>
                <w:b w:val="0"/>
                <w:bCs w:val="0"/>
                <w:sz w:val="24"/>
                <w:szCs w:val="24"/>
              </w:rPr>
              <w:t xml:space="preserve"> </w:t>
            </w:r>
          </w:p>
          <w:p w14:paraId="6458A5A2" w14:textId="77777777" w:rsidR="009A5DA5" w:rsidRPr="00061E03" w:rsidRDefault="009A5DA5" w:rsidP="009A5DA5">
            <w:pPr>
              <w:pStyle w:val="GvdeMetni"/>
              <w:rPr>
                <w:rFonts w:ascii="Times New Roman" w:hAnsi="Times New Roman" w:cs="Times New Roman"/>
                <w:sz w:val="24"/>
                <w:szCs w:val="24"/>
              </w:rPr>
            </w:pPr>
            <w:hyperlink r:id="rId105" w:history="1">
              <w:r w:rsidRPr="00061E03">
                <w:rPr>
                  <w:rStyle w:val="Kpr"/>
                  <w:rFonts w:ascii="Times New Roman" w:hAnsi="Times New Roman"/>
                  <w:sz w:val="24"/>
                  <w:szCs w:val="24"/>
                </w:rPr>
                <w:t>https://ubys.comu.edu.tr/AIS/OutcomeBasedLearning/Home/Index?id=6174</w:t>
              </w:r>
            </w:hyperlink>
          </w:p>
          <w:p w14:paraId="37D71357" w14:textId="77777777" w:rsidR="009A5DA5" w:rsidRPr="00061E03" w:rsidRDefault="009A5DA5" w:rsidP="009A5DA5">
            <w:pPr>
              <w:pStyle w:val="Gvdemetni31"/>
              <w:shd w:val="clear" w:color="auto" w:fill="auto"/>
              <w:spacing w:before="0" w:after="0" w:line="240" w:lineRule="auto"/>
              <w:ind w:firstLine="0"/>
              <w:jc w:val="both"/>
              <w:rPr>
                <w:b w:val="0"/>
                <w:bCs w:val="0"/>
                <w:sz w:val="24"/>
                <w:szCs w:val="24"/>
              </w:rPr>
            </w:pPr>
            <w:hyperlink r:id="rId106" w:history="1">
              <w:r w:rsidRPr="00061E03">
                <w:rPr>
                  <w:rStyle w:val="Kpr"/>
                  <w:b w:val="0"/>
                  <w:bCs w:val="0"/>
                  <w:sz w:val="24"/>
                  <w:szCs w:val="24"/>
                </w:rPr>
                <w:t>http://kalite.comu.edu.tr/dokumanlar.html</w:t>
              </w:r>
            </w:hyperlink>
          </w:p>
          <w:p w14:paraId="76842ED9" w14:textId="7375A052" w:rsidR="00697B89" w:rsidRPr="00871F33" w:rsidRDefault="009A5DA5" w:rsidP="009A5DA5">
            <w:pPr>
              <w:pStyle w:val="Gvdemetni31"/>
              <w:shd w:val="clear" w:color="auto" w:fill="auto"/>
              <w:spacing w:before="0" w:after="0" w:line="240" w:lineRule="auto"/>
              <w:ind w:firstLine="0"/>
              <w:jc w:val="both"/>
              <w:rPr>
                <w:rFonts w:eastAsia="Arial"/>
                <w:b w:val="0"/>
                <w:bCs w:val="0"/>
                <w:color w:val="000000" w:themeColor="text1"/>
                <w:sz w:val="21"/>
                <w:szCs w:val="21"/>
              </w:rPr>
            </w:pPr>
            <w:hyperlink r:id="rId107" w:history="1">
              <w:r w:rsidRPr="00061E03">
                <w:rPr>
                  <w:rStyle w:val="Kpr"/>
                  <w:b w:val="0"/>
                  <w:bCs w:val="0"/>
                  <w:sz w:val="24"/>
                  <w:szCs w:val="24"/>
                </w:rPr>
                <w:t>https://www.comu.edu.tr/haberler.html</w:t>
              </w:r>
            </w:hyperlink>
          </w:p>
        </w:tc>
      </w:tr>
      <w:tr w:rsidR="00C53E17" w:rsidRPr="00871F33" w14:paraId="22865323" w14:textId="77777777" w:rsidTr="00C53E17">
        <w:tc>
          <w:tcPr>
            <w:tcW w:w="1413" w:type="dxa"/>
          </w:tcPr>
          <w:p w14:paraId="2F75D813"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6EF2B6A"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30616B88"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24671B12" w14:textId="230FF8BE"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Content>
                <w:r w:rsidR="009A5DA5">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16303824" w14:textId="77777777" w:rsidR="00697B89" w:rsidRPr="00871F33" w:rsidRDefault="00697B89" w:rsidP="00C53E17">
      <w:pPr>
        <w:jc w:val="both"/>
        <w:rPr>
          <w:rFonts w:ascii="Times New Roman" w:hAnsi="Times New Roman" w:cs="Times New Roman"/>
          <w:color w:val="000000" w:themeColor="text1"/>
          <w:sz w:val="24"/>
          <w:szCs w:val="24"/>
        </w:rPr>
      </w:pPr>
    </w:p>
    <w:p w14:paraId="52E6690F"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71F33" w14:paraId="2BE487AC" w14:textId="77777777" w:rsidTr="00C53E17">
        <w:tc>
          <w:tcPr>
            <w:tcW w:w="9062" w:type="dxa"/>
            <w:gridSpan w:val="2"/>
          </w:tcPr>
          <w:p w14:paraId="593A08B0" w14:textId="77777777" w:rsidR="00F3779D" w:rsidRPr="00A94357" w:rsidRDefault="00F3779D" w:rsidP="00834052">
            <w:pPr>
              <w:ind w:firstLine="708"/>
              <w:jc w:val="both"/>
              <w:rPr>
                <w:rFonts w:ascii="Times New Roman" w:hAnsi="Times New Roman" w:cs="Times New Roman"/>
                <w:sz w:val="24"/>
                <w:szCs w:val="24"/>
                <w:shd w:val="clear" w:color="auto" w:fill="F0EEEC"/>
              </w:rPr>
            </w:pPr>
            <w:r w:rsidRPr="00A94357">
              <w:rPr>
                <w:rFonts w:ascii="Times New Roman" w:hAnsi="Times New Roman" w:cs="Times New Roman"/>
                <w:sz w:val="24"/>
                <w:szCs w:val="24"/>
              </w:rPr>
              <w:t xml:space="preserve">Mezunlarımız İlköğretim 1. Sınıftan 4. Sınıfa kadar öğretim yapmaktan sorumlu oldukları için öğrencilerimize çok boyutlu bir eğitim programı sağlanmaktadır. Öğrencilerimiz genel kültür, öğretim yöntemleri, pedagojik bilgiler ve alana özgü bilgileri içeren birçok ders almaktadırlar. Anabilim dalımızda verilen bu eğitimin gerekçesi yeni teknolojilere ve topluma ayak uydurabilen, bilimsel, çağdaş, demokratik ve laik bir bakış açısıyla araştırabilen ve sorgulayabilen öğretmenler yetiştirebilmektir. Bu bağlamda programın temel amaçları; öğretmen adaylarını teorik ve pratik bilgilerle eğitmek, problem çözme becerilerini geliştirmek, bilişsel, duygusal, psikomotor ve sosyal alanlarda verimliliğini artırmak, öğrencilere iyi bir model olma görevini üstlenmelerini ve hayat boyu öğrenmelerini sağlamaktır. </w:t>
            </w:r>
            <w:r w:rsidRPr="00A94357">
              <w:rPr>
                <w:rFonts w:ascii="Times New Roman" w:hAnsi="Times New Roman" w:cs="Times New Roman"/>
                <w:sz w:val="24"/>
                <w:szCs w:val="24"/>
              </w:rPr>
              <w:br/>
              <w:t>Bunun dışında programın amacı Atatürk ilke ve devrimleri tarafından belirlenen modern, bilimsel, demokratik ve laik düşüncelere saygı duyan ve sosyal ve çevresel sorunlara duyarlı öğretmen adayları yetiştirmektir</w:t>
            </w:r>
            <w:r w:rsidRPr="00A94357">
              <w:rPr>
                <w:rFonts w:ascii="Times New Roman" w:hAnsi="Times New Roman" w:cs="Times New Roman"/>
                <w:sz w:val="24"/>
                <w:szCs w:val="24"/>
                <w:shd w:val="clear" w:color="auto" w:fill="F0EEEC"/>
              </w:rPr>
              <w:t>.</w:t>
            </w:r>
          </w:p>
          <w:p w14:paraId="3D48C619" w14:textId="337DC5A9" w:rsidR="00697B89" w:rsidRPr="005250BA" w:rsidRDefault="00697B89" w:rsidP="005250BA">
            <w:pPr>
              <w:ind w:left="27" w:right="142"/>
              <w:jc w:val="both"/>
              <w:rPr>
                <w:rFonts w:ascii="Times New Roman" w:eastAsia="Arial" w:hAnsi="Times New Roman" w:cs="Times New Roman"/>
                <w:b/>
                <w:bCs/>
                <w:color w:val="000000" w:themeColor="text1"/>
                <w:sz w:val="24"/>
                <w:szCs w:val="24"/>
              </w:rPr>
            </w:pPr>
          </w:p>
        </w:tc>
      </w:tr>
      <w:tr w:rsidR="00697B89" w:rsidRPr="007E2C09" w14:paraId="208B6050" w14:textId="77777777" w:rsidTr="00C53E17">
        <w:tc>
          <w:tcPr>
            <w:tcW w:w="9062" w:type="dxa"/>
            <w:gridSpan w:val="2"/>
          </w:tcPr>
          <w:p w14:paraId="79359C1C" w14:textId="4406B7A9" w:rsidR="00697B89" w:rsidRPr="006849EE" w:rsidRDefault="00697B89" w:rsidP="00C53E17">
            <w:pPr>
              <w:jc w:val="both"/>
              <w:rPr>
                <w:rFonts w:ascii="Times New Roman" w:hAnsi="Times New Roman" w:cs="Times New Roman"/>
                <w:b/>
                <w:color w:val="000000" w:themeColor="text1"/>
                <w:sz w:val="24"/>
                <w:szCs w:val="24"/>
              </w:rPr>
            </w:pPr>
            <w:r w:rsidRPr="006849EE">
              <w:rPr>
                <w:rFonts w:ascii="Times New Roman" w:hAnsi="Times New Roman" w:cs="Times New Roman"/>
                <w:b/>
                <w:color w:val="000000" w:themeColor="text1"/>
                <w:sz w:val="24"/>
                <w:szCs w:val="24"/>
              </w:rPr>
              <w:t>Kanıtlar</w:t>
            </w:r>
            <w:r w:rsidR="00834052" w:rsidRPr="006849EE">
              <w:rPr>
                <w:rFonts w:ascii="Times New Roman" w:hAnsi="Times New Roman" w:cs="Times New Roman"/>
                <w:b/>
                <w:color w:val="000000" w:themeColor="text1"/>
                <w:sz w:val="24"/>
                <w:szCs w:val="24"/>
              </w:rPr>
              <w:t xml:space="preserve"> </w:t>
            </w:r>
          </w:p>
          <w:p w14:paraId="4FA93A7B" w14:textId="77777777" w:rsidR="00834052" w:rsidRPr="006849EE" w:rsidRDefault="00834052" w:rsidP="00834052">
            <w:pPr>
              <w:pStyle w:val="GvdeMetni"/>
            </w:pPr>
            <w:hyperlink r:id="rId108" w:history="1">
              <w:r w:rsidRPr="006849EE">
                <w:rPr>
                  <w:rStyle w:val="Kpr"/>
                  <w:rFonts w:ascii="Times New Roman" w:hAnsi="Times New Roman"/>
                  <w:sz w:val="24"/>
                  <w:szCs w:val="24"/>
                </w:rPr>
                <w:t>https://ubys.comu.edu.tr/AIS/OutcomeBasedLearning/Home/Index?id=6174</w:t>
              </w:r>
            </w:hyperlink>
          </w:p>
          <w:p w14:paraId="2A35514F" w14:textId="77777777" w:rsidR="00834052" w:rsidRPr="006849EE" w:rsidRDefault="00834052" w:rsidP="00834052">
            <w:pPr>
              <w:pStyle w:val="GvdeMetni"/>
              <w:rPr>
                <w:rFonts w:ascii="Times New Roman" w:hAnsi="Times New Roman" w:cs="Times New Roman"/>
                <w:sz w:val="24"/>
                <w:szCs w:val="24"/>
              </w:rPr>
            </w:pPr>
            <w:hyperlink r:id="rId109" w:history="1">
              <w:r w:rsidRPr="006849EE">
                <w:rPr>
                  <w:rStyle w:val="Kpr"/>
                  <w:rFonts w:ascii="Times New Roman" w:hAnsi="Times New Roman"/>
                  <w:sz w:val="24"/>
                  <w:szCs w:val="24"/>
                </w:rPr>
                <w:t>https://www.yok.gov.tr/Documents/Kurumsal/egitim_ogretim_dairesi/Yeni-Ogretmen-Yetistirme-Lisans-Programlari/Sinif_Ogretmenligi_Lisans_Programi09042019.pdf</w:t>
              </w:r>
            </w:hyperlink>
            <w:r w:rsidRPr="006849EE">
              <w:rPr>
                <w:rFonts w:ascii="Times New Roman" w:hAnsi="Times New Roman" w:cs="Times New Roman"/>
                <w:sz w:val="24"/>
                <w:szCs w:val="24"/>
              </w:rPr>
              <w:t xml:space="preserve"> </w:t>
            </w:r>
          </w:p>
          <w:p w14:paraId="5A7D0842" w14:textId="77777777" w:rsidR="00834052" w:rsidRPr="006849EE" w:rsidRDefault="00834052" w:rsidP="00834052">
            <w:pPr>
              <w:pStyle w:val="Gvdemetni31"/>
              <w:shd w:val="clear" w:color="auto" w:fill="auto"/>
              <w:spacing w:before="0" w:after="0" w:line="240" w:lineRule="auto"/>
              <w:ind w:firstLine="0"/>
              <w:jc w:val="both"/>
              <w:rPr>
                <w:rStyle w:val="Kpr"/>
                <w:b w:val="0"/>
                <w:bCs w:val="0"/>
                <w:sz w:val="24"/>
                <w:szCs w:val="24"/>
              </w:rPr>
            </w:pPr>
            <w:hyperlink r:id="rId110" w:history="1">
              <w:r w:rsidRPr="006849EE">
                <w:rPr>
                  <w:rStyle w:val="Kpr"/>
                  <w:b w:val="0"/>
                  <w:bCs w:val="0"/>
                  <w:sz w:val="24"/>
                  <w:szCs w:val="24"/>
                </w:rPr>
                <w:t>http://kalite.comu.edu.tr/dokumanlar.html</w:t>
              </w:r>
            </w:hyperlink>
          </w:p>
          <w:p w14:paraId="08EEE3E3" w14:textId="4262F456" w:rsidR="00834052" w:rsidRPr="006849EE" w:rsidRDefault="00834052" w:rsidP="00834052">
            <w:pPr>
              <w:pStyle w:val="Gvdemetni31"/>
              <w:shd w:val="clear" w:color="auto" w:fill="auto"/>
              <w:spacing w:before="0" w:after="0" w:line="240" w:lineRule="auto"/>
              <w:ind w:firstLine="0"/>
              <w:jc w:val="both"/>
              <w:rPr>
                <w:b w:val="0"/>
                <w:bCs w:val="0"/>
                <w:sz w:val="24"/>
                <w:szCs w:val="24"/>
              </w:rPr>
            </w:pPr>
            <w:hyperlink r:id="rId111" w:history="1">
              <w:r w:rsidRPr="006849EE">
                <w:rPr>
                  <w:rStyle w:val="Kpr"/>
                  <w:b w:val="0"/>
                  <w:bCs w:val="0"/>
                  <w:sz w:val="24"/>
                  <w:szCs w:val="24"/>
                </w:rPr>
                <w:t>https://www.comu.edu.tr/haberler.html</w:t>
              </w:r>
            </w:hyperlink>
          </w:p>
          <w:p w14:paraId="18B2DB14" w14:textId="2C22152B" w:rsidR="00697B89" w:rsidRPr="006849EE" w:rsidRDefault="00697B89" w:rsidP="00A204CD">
            <w:pPr>
              <w:ind w:left="142" w:right="142" w:firstLine="284"/>
              <w:rPr>
                <w:rFonts w:eastAsia="Arial"/>
                <w:b/>
                <w:bCs/>
                <w:color w:val="000000" w:themeColor="text1"/>
                <w:sz w:val="21"/>
                <w:szCs w:val="21"/>
              </w:rPr>
            </w:pPr>
          </w:p>
        </w:tc>
      </w:tr>
      <w:tr w:rsidR="00C53E17" w:rsidRPr="00871F33" w14:paraId="12ADFBBC" w14:textId="77777777" w:rsidTr="00C53E17">
        <w:tc>
          <w:tcPr>
            <w:tcW w:w="1413" w:type="dxa"/>
          </w:tcPr>
          <w:p w14:paraId="1DFAB2EF" w14:textId="77777777" w:rsidR="00697B89" w:rsidRPr="007E2C09" w:rsidRDefault="00697B89" w:rsidP="00C53E17">
            <w:pPr>
              <w:jc w:val="both"/>
              <w:rPr>
                <w:rFonts w:ascii="Times New Roman" w:hAnsi="Times New Roman" w:cs="Times New Roman"/>
                <w:b/>
                <w:color w:val="000000" w:themeColor="text1"/>
                <w:sz w:val="24"/>
                <w:szCs w:val="24"/>
                <w:highlight w:val="yellow"/>
              </w:rPr>
            </w:pPr>
            <w:r w:rsidRPr="006849EE">
              <w:rPr>
                <w:rFonts w:ascii="Times New Roman" w:hAnsi="Times New Roman" w:cs="Times New Roman"/>
                <w:b/>
                <w:color w:val="000000" w:themeColor="text1"/>
                <w:sz w:val="24"/>
                <w:szCs w:val="24"/>
              </w:rPr>
              <w:t>Durum</w:t>
            </w:r>
            <w:r w:rsidRPr="007E2C09">
              <w:rPr>
                <w:rFonts w:ascii="Times New Roman" w:hAnsi="Times New Roman" w:cs="Times New Roman"/>
                <w:b/>
                <w:color w:val="000000" w:themeColor="text1"/>
                <w:sz w:val="24"/>
                <w:szCs w:val="24"/>
                <w:highlight w:val="yellow"/>
              </w:rPr>
              <w:t xml:space="preserve"> </w:t>
            </w:r>
          </w:p>
        </w:tc>
        <w:tc>
          <w:tcPr>
            <w:tcW w:w="7649" w:type="dxa"/>
          </w:tcPr>
          <w:p w14:paraId="35AF3472" w14:textId="77777777" w:rsidR="00697B89" w:rsidRPr="006849EE"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6849EE">
                  <w:rPr>
                    <w:rFonts w:ascii="Segoe UI Symbol" w:eastAsia="MS Gothic" w:hAnsi="Segoe UI Symbol" w:cs="Segoe UI Symbol"/>
                    <w:color w:val="000000" w:themeColor="text1"/>
                    <w:sz w:val="24"/>
                    <w:szCs w:val="24"/>
                  </w:rPr>
                  <w:t>☐</w:t>
                </w:r>
              </w:sdtContent>
            </w:sdt>
            <w:r w:rsidR="00697B89" w:rsidRPr="006849EE">
              <w:rPr>
                <w:rFonts w:ascii="Times New Roman" w:hAnsi="Times New Roman" w:cs="Times New Roman"/>
                <w:color w:val="000000" w:themeColor="text1"/>
                <w:sz w:val="24"/>
                <w:szCs w:val="24"/>
                <w:shd w:val="clear" w:color="auto" w:fill="FFFFFF"/>
              </w:rPr>
              <w:t xml:space="preserve"> Uygulama </w:t>
            </w:r>
            <w:proofErr w:type="gramStart"/>
            <w:r w:rsidR="00697B89" w:rsidRPr="006849EE">
              <w:rPr>
                <w:rFonts w:ascii="Times New Roman" w:hAnsi="Times New Roman" w:cs="Times New Roman"/>
                <w:color w:val="000000" w:themeColor="text1"/>
                <w:sz w:val="24"/>
                <w:szCs w:val="24"/>
                <w:shd w:val="clear" w:color="auto" w:fill="FFFFFF"/>
              </w:rPr>
              <w:t>Yok</w:t>
            </w:r>
            <w:proofErr w:type="gramEnd"/>
          </w:p>
          <w:p w14:paraId="1D7BC70B" w14:textId="77777777" w:rsidR="00697B89" w:rsidRPr="006849EE"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6849EE">
                  <w:rPr>
                    <w:rFonts w:ascii="Segoe UI Symbol" w:eastAsia="MS Gothic" w:hAnsi="Segoe UI Symbol" w:cs="Segoe UI Symbol"/>
                    <w:color w:val="000000" w:themeColor="text1"/>
                    <w:sz w:val="24"/>
                    <w:szCs w:val="24"/>
                  </w:rPr>
                  <w:t>☐</w:t>
                </w:r>
              </w:sdtContent>
            </w:sdt>
            <w:r w:rsidR="00697B89" w:rsidRPr="006849EE">
              <w:rPr>
                <w:rFonts w:ascii="Times New Roman" w:hAnsi="Times New Roman" w:cs="Times New Roman"/>
                <w:color w:val="000000" w:themeColor="text1"/>
                <w:sz w:val="24"/>
                <w:szCs w:val="24"/>
              </w:rPr>
              <w:t xml:space="preserve"> </w:t>
            </w:r>
            <w:r w:rsidR="00697B89" w:rsidRPr="006849EE">
              <w:rPr>
                <w:rFonts w:ascii="Times New Roman" w:hAnsi="Times New Roman" w:cs="Times New Roman"/>
                <w:color w:val="000000" w:themeColor="text1"/>
                <w:sz w:val="24"/>
                <w:szCs w:val="24"/>
                <w:shd w:val="clear" w:color="auto" w:fill="FFFFFF"/>
              </w:rPr>
              <w:t>Olgunlaşmamış Uygulama</w:t>
            </w:r>
          </w:p>
          <w:p w14:paraId="308FAB5E" w14:textId="06913C70" w:rsidR="00697B89" w:rsidRPr="006849EE"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1"/>
                  <w14:checkedState w14:val="2612" w14:font="MS Gothic"/>
                  <w14:uncheckedState w14:val="2610" w14:font="MS Gothic"/>
                </w14:checkbox>
              </w:sdtPr>
              <w:sdtContent>
                <w:r w:rsidR="006849EE" w:rsidRPr="006849EE">
                  <w:rPr>
                    <w:rFonts w:ascii="MS Gothic" w:eastAsia="MS Gothic" w:hAnsi="MS Gothic" w:cs="Times New Roman" w:hint="eastAsia"/>
                    <w:color w:val="000000" w:themeColor="text1"/>
                    <w:sz w:val="24"/>
                    <w:szCs w:val="24"/>
                  </w:rPr>
                  <w:t>☒</w:t>
                </w:r>
              </w:sdtContent>
            </w:sdt>
            <w:r w:rsidR="00697B89" w:rsidRPr="006849EE">
              <w:rPr>
                <w:rFonts w:ascii="Times New Roman" w:hAnsi="Times New Roman" w:cs="Times New Roman"/>
                <w:color w:val="000000" w:themeColor="text1"/>
                <w:sz w:val="24"/>
                <w:szCs w:val="24"/>
                <w:shd w:val="clear" w:color="auto" w:fill="FFFFFF"/>
              </w:rPr>
              <w:t xml:space="preserve"> Örnek Uygulama</w:t>
            </w:r>
          </w:p>
        </w:tc>
      </w:tr>
    </w:tbl>
    <w:p w14:paraId="379F12D2" w14:textId="77777777" w:rsidR="00697B89" w:rsidRPr="00871F33" w:rsidRDefault="00697B89" w:rsidP="00C53E17">
      <w:pPr>
        <w:jc w:val="both"/>
        <w:rPr>
          <w:rFonts w:ascii="Times New Roman" w:hAnsi="Times New Roman" w:cs="Times New Roman"/>
          <w:color w:val="000000" w:themeColor="text1"/>
          <w:sz w:val="24"/>
          <w:szCs w:val="24"/>
        </w:rPr>
      </w:pPr>
    </w:p>
    <w:p w14:paraId="6CA1CC9E"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71F33" w14:paraId="097AAA04" w14:textId="77777777" w:rsidTr="00C53E17">
        <w:tc>
          <w:tcPr>
            <w:tcW w:w="9062" w:type="dxa"/>
            <w:gridSpan w:val="2"/>
          </w:tcPr>
          <w:p w14:paraId="3BFD8F99" w14:textId="2DF05ECA" w:rsidR="00697B89" w:rsidRPr="006D4A79" w:rsidRDefault="006D4A79" w:rsidP="006D4A79">
            <w:pPr>
              <w:pStyle w:val="Gvdemetni31"/>
              <w:shd w:val="clear" w:color="auto" w:fill="auto"/>
              <w:spacing w:before="0" w:after="0" w:line="240" w:lineRule="auto"/>
              <w:ind w:firstLine="560"/>
              <w:jc w:val="both"/>
              <w:rPr>
                <w:b w:val="0"/>
                <w:bCs w:val="0"/>
                <w:sz w:val="24"/>
                <w:szCs w:val="24"/>
              </w:rPr>
            </w:pPr>
            <w:r w:rsidRPr="0040053E">
              <w:rPr>
                <w:b w:val="0"/>
                <w:bCs w:val="0"/>
                <w:sz w:val="24"/>
                <w:szCs w:val="24"/>
              </w:rPr>
              <w:t>Öğrenciler, önceki derslerde edindikleri bilgi ve becerileri kullanacakları, ilgili standartları ve gerçekçi kısıtları ve koşulları içerecek bir ana uygulama/tasarım deneyimiyle, hazır hale getirilmelidir. 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w:t>
            </w:r>
          </w:p>
        </w:tc>
      </w:tr>
      <w:tr w:rsidR="00697B89" w:rsidRPr="00871F33" w14:paraId="4BF2A34E" w14:textId="77777777" w:rsidTr="00C53E17">
        <w:tc>
          <w:tcPr>
            <w:tcW w:w="9062" w:type="dxa"/>
            <w:gridSpan w:val="2"/>
          </w:tcPr>
          <w:p w14:paraId="41D90F3B"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0CCA8856" w14:textId="77777777" w:rsidR="000C2C49" w:rsidRPr="0040053E" w:rsidRDefault="000C2C49" w:rsidP="000C2C49">
            <w:pPr>
              <w:pStyle w:val="Gvdemetni31"/>
              <w:shd w:val="clear" w:color="auto" w:fill="auto"/>
              <w:spacing w:before="0" w:after="0" w:line="240" w:lineRule="auto"/>
              <w:ind w:firstLine="0"/>
              <w:jc w:val="both"/>
              <w:rPr>
                <w:b w:val="0"/>
                <w:bCs w:val="0"/>
                <w:sz w:val="24"/>
                <w:szCs w:val="24"/>
              </w:rPr>
            </w:pPr>
            <w:hyperlink r:id="rId112" w:history="1">
              <w:r w:rsidRPr="0040053E">
                <w:rPr>
                  <w:rStyle w:val="Kpr"/>
                  <w:b w:val="0"/>
                  <w:bCs w:val="0"/>
                  <w:sz w:val="24"/>
                  <w:szCs w:val="24"/>
                </w:rPr>
                <w:t>https://ubvs.comu.edu.tr/AIS/OutcomeBasedLearning/Home/Index?id=6389</w:t>
              </w:r>
            </w:hyperlink>
          </w:p>
          <w:p w14:paraId="50DD1545" w14:textId="77777777" w:rsidR="000C2C49" w:rsidRPr="0040053E" w:rsidRDefault="000C2C49" w:rsidP="000C2C49">
            <w:pPr>
              <w:pStyle w:val="GvdeMetni"/>
              <w:jc w:val="both"/>
              <w:rPr>
                <w:rFonts w:ascii="Times New Roman" w:hAnsi="Times New Roman" w:cs="Times New Roman"/>
                <w:sz w:val="24"/>
                <w:szCs w:val="24"/>
              </w:rPr>
            </w:pPr>
            <w:hyperlink r:id="rId113" w:history="1">
              <w:r w:rsidRPr="0040053E">
                <w:rPr>
                  <w:rStyle w:val="Kpr"/>
                  <w:rFonts w:ascii="Times New Roman" w:hAnsi="Times New Roman"/>
                  <w:sz w:val="24"/>
                  <w:szCs w:val="24"/>
                </w:rPr>
                <w:t>http://egitim.comu.edu.tr/ef-kalite-guvencesi/memnuniyet-anketleri.html</w:t>
              </w:r>
            </w:hyperlink>
          </w:p>
          <w:p w14:paraId="4C85E397" w14:textId="77777777" w:rsidR="000C2C49" w:rsidRPr="0040053E" w:rsidRDefault="000C2C49" w:rsidP="000C2C49">
            <w:pPr>
              <w:pStyle w:val="GvdeMetni"/>
              <w:rPr>
                <w:rFonts w:ascii="Times New Roman" w:hAnsi="Times New Roman" w:cs="Times New Roman"/>
                <w:sz w:val="24"/>
                <w:szCs w:val="24"/>
              </w:rPr>
            </w:pPr>
            <w:hyperlink r:id="rId114" w:history="1">
              <w:r w:rsidRPr="0040053E">
                <w:rPr>
                  <w:rStyle w:val="Kpr"/>
                  <w:rFonts w:ascii="Times New Roman" w:hAnsi="Times New Roman"/>
                  <w:sz w:val="24"/>
                  <w:szCs w:val="24"/>
                </w:rPr>
                <w:t>https://ubys.comu.edu.tr/AIS/OutcomeBasedLearning/Home/Index?id=6174</w:t>
              </w:r>
            </w:hyperlink>
          </w:p>
          <w:p w14:paraId="3F2A119E" w14:textId="4FB2D598" w:rsidR="00697B89" w:rsidRPr="000C2C49" w:rsidRDefault="000C2C49" w:rsidP="000C2C49">
            <w:pPr>
              <w:pStyle w:val="Gvdemetni31"/>
              <w:shd w:val="clear" w:color="auto" w:fill="auto"/>
              <w:spacing w:before="0" w:after="0" w:line="240" w:lineRule="auto"/>
              <w:ind w:firstLine="0"/>
              <w:jc w:val="both"/>
              <w:rPr>
                <w:b w:val="0"/>
                <w:bCs w:val="0"/>
                <w:sz w:val="24"/>
                <w:szCs w:val="24"/>
              </w:rPr>
            </w:pPr>
            <w:hyperlink r:id="rId115" w:history="1">
              <w:r w:rsidRPr="0040053E">
                <w:rPr>
                  <w:rStyle w:val="Kpr"/>
                  <w:b w:val="0"/>
                  <w:bCs w:val="0"/>
                  <w:sz w:val="24"/>
                  <w:szCs w:val="24"/>
                </w:rPr>
                <w:t>http://kalite.comu.edu.tr/dokumanlar.html</w:t>
              </w:r>
            </w:hyperlink>
          </w:p>
        </w:tc>
      </w:tr>
      <w:tr w:rsidR="00C53E17" w:rsidRPr="00871F33" w14:paraId="7D988CB1" w14:textId="77777777" w:rsidTr="00C53E17">
        <w:tc>
          <w:tcPr>
            <w:tcW w:w="1413" w:type="dxa"/>
          </w:tcPr>
          <w:p w14:paraId="366FB710"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76CE9E7A"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6FA29AF7"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4C1FDE1B" w14:textId="7ED02CEA"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Content>
                <w:r w:rsidR="000C2C49">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605A6F2A" w14:textId="77777777" w:rsidR="00697B89" w:rsidRPr="00871F33" w:rsidRDefault="00697B89" w:rsidP="00890EE9">
      <w:pPr>
        <w:pStyle w:val="Balk1"/>
        <w:rPr>
          <w:rFonts w:ascii="Times New Roman" w:hAnsi="Times New Roman" w:cs="Times New Roman"/>
          <w:b/>
          <w:color w:val="000000" w:themeColor="text1"/>
          <w:sz w:val="24"/>
          <w:szCs w:val="24"/>
        </w:rPr>
      </w:pPr>
      <w:bookmarkStart w:id="22" w:name="_Toc155173920"/>
      <w:r w:rsidRPr="00871F33">
        <w:rPr>
          <w:rFonts w:ascii="Times New Roman" w:hAnsi="Times New Roman" w:cs="Times New Roman"/>
          <w:b/>
          <w:color w:val="000000" w:themeColor="text1"/>
          <w:sz w:val="24"/>
          <w:szCs w:val="24"/>
        </w:rPr>
        <w:t>6-ÖĞRETİM KADROSU</w:t>
      </w:r>
      <w:bookmarkEnd w:id="22"/>
    </w:p>
    <w:p w14:paraId="08678AAF"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935"/>
        <w:gridCol w:w="7127"/>
      </w:tblGrid>
      <w:tr w:rsidR="00C53E17" w:rsidRPr="00871F33" w14:paraId="5BE91339" w14:textId="77777777" w:rsidTr="00C53E17">
        <w:tc>
          <w:tcPr>
            <w:tcW w:w="9062" w:type="dxa"/>
            <w:gridSpan w:val="2"/>
          </w:tcPr>
          <w:p w14:paraId="0195B1C7" w14:textId="56099060" w:rsidR="00CE139D" w:rsidRDefault="00CE139D" w:rsidP="00165AC0">
            <w:pPr>
              <w:pStyle w:val="Gvdemetni31"/>
              <w:shd w:val="clear" w:color="auto" w:fill="auto"/>
              <w:spacing w:before="0" w:after="0" w:line="240" w:lineRule="auto"/>
              <w:ind w:firstLine="0"/>
              <w:jc w:val="both"/>
              <w:rPr>
                <w:rStyle w:val="Gvdemetni3"/>
                <w:color w:val="000000"/>
                <w:sz w:val="24"/>
                <w:szCs w:val="24"/>
              </w:rPr>
            </w:pPr>
            <w:r>
              <w:rPr>
                <w:rStyle w:val="Gvdemetni3"/>
                <w:color w:val="000000"/>
                <w:sz w:val="24"/>
                <w:szCs w:val="24"/>
              </w:rPr>
              <w:t>Sınıf Eğitimi Lisans Programı,</w:t>
            </w:r>
            <w:r w:rsidRPr="0040053E">
              <w:rPr>
                <w:rStyle w:val="Gvdemetni3"/>
                <w:color w:val="000000"/>
                <w:sz w:val="24"/>
                <w:szCs w:val="24"/>
              </w:rPr>
              <w:t xml:space="preserve"> öğrencile</w:t>
            </w:r>
            <w:r w:rsidR="00165AC0">
              <w:rPr>
                <w:rStyle w:val="Gvdemetni3"/>
                <w:color w:val="000000"/>
                <w:sz w:val="24"/>
                <w:szCs w:val="24"/>
              </w:rPr>
              <w:t>r</w:t>
            </w:r>
            <w:r w:rsidRPr="0040053E">
              <w:rPr>
                <w:rStyle w:val="Gvdemetni3"/>
                <w:color w:val="000000"/>
                <w:sz w:val="24"/>
                <w:szCs w:val="24"/>
              </w:rPr>
              <w:t xml:space="preserve">e kaliteli eğitim vermek, onlarla daha yakından ilgilenip donanımlı öğrenciler yetiştirmek için akademik kadrosunu sürekli güçlendirmektedir. </w:t>
            </w:r>
            <w:r w:rsidR="00165AC0">
              <w:rPr>
                <w:rStyle w:val="Gvdemetni3"/>
                <w:color w:val="000000"/>
                <w:sz w:val="24"/>
                <w:szCs w:val="24"/>
              </w:rPr>
              <w:t>Anabilim dalı</w:t>
            </w:r>
            <w:r w:rsidRPr="0040053E">
              <w:rPr>
                <w:rStyle w:val="Gvdemetni3"/>
                <w:color w:val="000000"/>
                <w:sz w:val="24"/>
                <w:szCs w:val="24"/>
              </w:rPr>
              <w:t xml:space="preserve"> kadrosunda </w:t>
            </w:r>
            <w:r>
              <w:rPr>
                <w:rStyle w:val="Gvdemetni3"/>
                <w:color w:val="000000"/>
                <w:sz w:val="24"/>
                <w:szCs w:val="24"/>
              </w:rPr>
              <w:t>7</w:t>
            </w:r>
            <w:r w:rsidRPr="0040053E">
              <w:rPr>
                <w:rStyle w:val="Gvdemetni3"/>
                <w:color w:val="000000"/>
                <w:sz w:val="24"/>
                <w:szCs w:val="24"/>
              </w:rPr>
              <w:t xml:space="preserve"> profesör, </w:t>
            </w:r>
            <w:r>
              <w:rPr>
                <w:rStyle w:val="Gvdemetni3"/>
                <w:color w:val="000000"/>
                <w:sz w:val="24"/>
                <w:szCs w:val="24"/>
              </w:rPr>
              <w:t xml:space="preserve">3 </w:t>
            </w:r>
            <w:r w:rsidRPr="0040053E">
              <w:rPr>
                <w:rStyle w:val="Gvdemetni3"/>
                <w:color w:val="000000"/>
                <w:sz w:val="24"/>
                <w:szCs w:val="24"/>
              </w:rPr>
              <w:t>doçent, 1 öğretim görevlisi ve 1 araştırma görevlisi bulunmaktadır. Bölümdeki öğretim elemanlarının temel görevi ilgili programlarındaki dersleri yürütmek ve araştırma yapmaktır. Ders vermekle yükümlü olan tüm öğretim elemanlarının özgeçmişleri hem bölüm web sitesinde hem de AVES</w:t>
            </w:r>
            <w:r w:rsidR="00746F81">
              <w:rPr>
                <w:rStyle w:val="Gvdemetni3"/>
                <w:color w:val="000000"/>
                <w:sz w:val="24"/>
                <w:szCs w:val="24"/>
              </w:rPr>
              <w:t>İS</w:t>
            </w:r>
            <w:r w:rsidRPr="0040053E">
              <w:rPr>
                <w:rStyle w:val="Gvdemetni3"/>
                <w:color w:val="000000"/>
                <w:sz w:val="24"/>
                <w:szCs w:val="24"/>
              </w:rPr>
              <w:t xml:space="preserve"> sistemi üzerinden sürekli olarak güncellenmektedir. Ayrıca ilgili görev tanımları da birim web sitemizde yayınlanmıştır. Bölümümüzde yer alan öğretim elemanları; Prof. Dr. Mustafa Yunus ERYAMAN,</w:t>
            </w:r>
            <w:r>
              <w:rPr>
                <w:rStyle w:val="Gvdemetni3"/>
                <w:color w:val="000000"/>
                <w:sz w:val="24"/>
                <w:szCs w:val="24"/>
              </w:rPr>
              <w:t xml:space="preserve"> </w:t>
            </w:r>
            <w:r w:rsidRPr="0040053E">
              <w:rPr>
                <w:rStyle w:val="Gvdemetni3"/>
                <w:color w:val="000000"/>
                <w:sz w:val="24"/>
                <w:szCs w:val="24"/>
              </w:rPr>
              <w:t>Prof. Dr. Çiğdem ŞAHİN TAŞKIN,</w:t>
            </w:r>
            <w:r>
              <w:rPr>
                <w:rStyle w:val="Gvdemetni3"/>
                <w:color w:val="000000"/>
                <w:sz w:val="24"/>
                <w:szCs w:val="24"/>
              </w:rPr>
              <w:t xml:space="preserve"> </w:t>
            </w:r>
            <w:r w:rsidRPr="0040053E">
              <w:rPr>
                <w:rStyle w:val="Gvdemetni3"/>
                <w:color w:val="000000"/>
                <w:sz w:val="24"/>
                <w:szCs w:val="24"/>
              </w:rPr>
              <w:t xml:space="preserve">Prof. Dr. Salih Zeki GENÇ, Prof. Dr. Çavuş ŞAHİN, Prof. Dr. Mehmet Kaan DEMİR, </w:t>
            </w:r>
            <w:r>
              <w:rPr>
                <w:rStyle w:val="Gvdemetni3"/>
                <w:color w:val="000000"/>
                <w:sz w:val="24"/>
                <w:szCs w:val="24"/>
              </w:rPr>
              <w:t>Prof</w:t>
            </w:r>
            <w:r w:rsidRPr="0040053E">
              <w:rPr>
                <w:rStyle w:val="Gvdemetni3"/>
                <w:color w:val="000000"/>
                <w:sz w:val="24"/>
                <w:szCs w:val="24"/>
              </w:rPr>
              <w:t>. Dr. Bülent GÜVEN,</w:t>
            </w:r>
            <w:r>
              <w:rPr>
                <w:rStyle w:val="Gvdemetni3"/>
                <w:color w:val="000000"/>
                <w:sz w:val="24"/>
                <w:szCs w:val="24"/>
              </w:rPr>
              <w:t xml:space="preserve"> Prof</w:t>
            </w:r>
            <w:r w:rsidRPr="0040053E">
              <w:rPr>
                <w:rStyle w:val="Gvdemetni3"/>
                <w:color w:val="000000"/>
                <w:sz w:val="24"/>
                <w:szCs w:val="24"/>
              </w:rPr>
              <w:t xml:space="preserve">. Dr. Sibel GÜVEN Doç. Dr. Barış ÇETİN, </w:t>
            </w:r>
            <w:r>
              <w:rPr>
                <w:rStyle w:val="Gvdemetni3"/>
                <w:color w:val="000000"/>
                <w:sz w:val="24"/>
                <w:szCs w:val="24"/>
              </w:rPr>
              <w:t xml:space="preserve">Doç. Dr. </w:t>
            </w:r>
            <w:r w:rsidRPr="0040053E">
              <w:rPr>
                <w:rStyle w:val="Gvdemetni3"/>
                <w:color w:val="000000"/>
                <w:sz w:val="24"/>
                <w:szCs w:val="24"/>
              </w:rPr>
              <w:t>Berfu KIZILASLAN TUNÇER,</w:t>
            </w:r>
            <w:r>
              <w:rPr>
                <w:rStyle w:val="Gvdemetni3"/>
                <w:color w:val="000000"/>
                <w:sz w:val="24"/>
                <w:szCs w:val="24"/>
              </w:rPr>
              <w:t xml:space="preserve"> Doç. Dr. Hanife ESEN AYGÜN, </w:t>
            </w:r>
            <w:r w:rsidRPr="0040053E">
              <w:rPr>
                <w:rStyle w:val="Gvdemetni3"/>
                <w:color w:val="000000"/>
                <w:sz w:val="24"/>
                <w:szCs w:val="24"/>
              </w:rPr>
              <w:t>Öğr. Gör Arzu BAYINDIR</w:t>
            </w:r>
            <w:r>
              <w:rPr>
                <w:rStyle w:val="Gvdemetni3"/>
                <w:color w:val="000000"/>
                <w:sz w:val="24"/>
                <w:szCs w:val="24"/>
              </w:rPr>
              <w:t xml:space="preserve"> </w:t>
            </w:r>
            <w:r w:rsidRPr="0040053E">
              <w:rPr>
                <w:rStyle w:val="Gvdemetni3"/>
                <w:color w:val="000000"/>
                <w:sz w:val="24"/>
                <w:szCs w:val="24"/>
              </w:rPr>
              <w:t>ve Arş. Gör.</w:t>
            </w:r>
            <w:r>
              <w:rPr>
                <w:rStyle w:val="Gvdemetni3"/>
                <w:color w:val="000000"/>
                <w:sz w:val="24"/>
                <w:szCs w:val="24"/>
              </w:rPr>
              <w:t xml:space="preserve"> Dr.</w:t>
            </w:r>
            <w:r w:rsidRPr="0040053E">
              <w:rPr>
                <w:rStyle w:val="Gvdemetni3"/>
                <w:color w:val="000000"/>
                <w:sz w:val="24"/>
                <w:szCs w:val="24"/>
              </w:rPr>
              <w:t xml:space="preserve"> Ayşen AKDEMİR</w:t>
            </w:r>
            <w:r>
              <w:rPr>
                <w:rStyle w:val="Gvdemetni3"/>
                <w:color w:val="000000"/>
                <w:sz w:val="24"/>
                <w:szCs w:val="24"/>
              </w:rPr>
              <w:t xml:space="preserve"> ÇAKIRÇAPAN</w:t>
            </w:r>
            <w:r w:rsidRPr="0040053E">
              <w:rPr>
                <w:rStyle w:val="Gvdemetni3"/>
                <w:color w:val="000000"/>
                <w:sz w:val="24"/>
                <w:szCs w:val="24"/>
              </w:rPr>
              <w:t xml:space="preserve"> Sınıf Eğitimi Programı kadrosunda yer almaktadır. Ayrıca aşağıdaki tablolarda öğretim kadromuza yönelik bilgiler gösterilmiştir.</w:t>
            </w:r>
          </w:p>
          <w:p w14:paraId="66D1D085" w14:textId="77777777" w:rsidR="00CE139D" w:rsidRPr="001F1675" w:rsidRDefault="00CE139D" w:rsidP="00CE139D">
            <w:pPr>
              <w:rPr>
                <w:rStyle w:val="Gvdemetni3"/>
                <w:bCs w:val="0"/>
                <w:sz w:val="24"/>
                <w:szCs w:val="24"/>
                <w:u w:val="single"/>
                <w:shd w:val="clear" w:color="auto" w:fill="auto"/>
              </w:rPr>
            </w:pPr>
            <w:bookmarkStart w:id="23" w:name="_Hlk50472215"/>
            <w:r w:rsidRPr="001F1675">
              <w:rPr>
                <w:rFonts w:ascii="Times New Roman" w:hAnsi="Times New Roman" w:cs="Times New Roman"/>
                <w:bCs/>
                <w:sz w:val="24"/>
                <w:szCs w:val="24"/>
                <w:u w:val="single"/>
              </w:rPr>
              <w:t>Tablo 16. Bölümdeki Öğretim Elemanlarının Dağılımı</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7"/>
              <w:gridCol w:w="438"/>
              <w:gridCol w:w="431"/>
              <w:gridCol w:w="404"/>
              <w:gridCol w:w="435"/>
              <w:gridCol w:w="431"/>
              <w:gridCol w:w="404"/>
              <w:gridCol w:w="437"/>
              <w:gridCol w:w="431"/>
              <w:gridCol w:w="404"/>
              <w:gridCol w:w="437"/>
              <w:gridCol w:w="431"/>
              <w:gridCol w:w="1306"/>
            </w:tblGrid>
            <w:tr w:rsidR="00CE139D" w:rsidRPr="00061E03" w14:paraId="5815A794" w14:textId="77777777" w:rsidTr="00DB06D1">
              <w:trPr>
                <w:trHeight w:val="460"/>
              </w:trPr>
              <w:tc>
                <w:tcPr>
                  <w:tcW w:w="3260" w:type="dxa"/>
                  <w:vAlign w:val="center"/>
                </w:tcPr>
                <w:p w14:paraId="1A39651F" w14:textId="77777777" w:rsidR="00CE139D" w:rsidRPr="00CE139D" w:rsidRDefault="00CE139D" w:rsidP="00CE139D">
                  <w:pPr>
                    <w:pStyle w:val="TableParagraph"/>
                    <w:ind w:hanging="161"/>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 xml:space="preserve">Akademik </w:t>
                  </w:r>
                  <w:proofErr w:type="spellStart"/>
                  <w:r w:rsidRPr="00CE139D">
                    <w:rPr>
                      <w:rFonts w:ascii="Times New Roman" w:hAnsi="Times New Roman" w:cs="Times New Roman"/>
                      <w:b/>
                      <w:sz w:val="24"/>
                      <w:szCs w:val="24"/>
                      <w:lang w:val="tr-TR"/>
                    </w:rPr>
                    <w:t>Ünvan</w:t>
                  </w:r>
                  <w:proofErr w:type="spellEnd"/>
                </w:p>
              </w:tc>
              <w:tc>
                <w:tcPr>
                  <w:tcW w:w="6946" w:type="dxa"/>
                  <w:gridSpan w:val="12"/>
                  <w:vAlign w:val="center"/>
                </w:tcPr>
                <w:p w14:paraId="26E91D4C"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Yaş Grupları</w:t>
                  </w:r>
                </w:p>
              </w:tc>
            </w:tr>
            <w:tr w:rsidR="00CE139D" w:rsidRPr="00061E03" w14:paraId="1F8A99FE" w14:textId="77777777" w:rsidTr="00DB06D1">
              <w:trPr>
                <w:trHeight w:val="230"/>
              </w:trPr>
              <w:tc>
                <w:tcPr>
                  <w:tcW w:w="3260" w:type="dxa"/>
                  <w:vAlign w:val="center"/>
                </w:tcPr>
                <w:p w14:paraId="51CAB0BB"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1463" w:type="dxa"/>
                  <w:gridSpan w:val="3"/>
                  <w:vAlign w:val="center"/>
                </w:tcPr>
                <w:p w14:paraId="67EAD936"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&lt;30</w:t>
                  </w:r>
                </w:p>
              </w:tc>
              <w:tc>
                <w:tcPr>
                  <w:tcW w:w="1461" w:type="dxa"/>
                  <w:gridSpan w:val="3"/>
                  <w:vAlign w:val="center"/>
                </w:tcPr>
                <w:p w14:paraId="379BE04F"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30-39</w:t>
                  </w:r>
                </w:p>
              </w:tc>
              <w:tc>
                <w:tcPr>
                  <w:tcW w:w="1463" w:type="dxa"/>
                  <w:gridSpan w:val="3"/>
                  <w:vAlign w:val="center"/>
                </w:tcPr>
                <w:p w14:paraId="71F8FB8E"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40-49</w:t>
                  </w:r>
                </w:p>
              </w:tc>
              <w:tc>
                <w:tcPr>
                  <w:tcW w:w="2559" w:type="dxa"/>
                  <w:gridSpan w:val="3"/>
                  <w:vAlign w:val="center"/>
                </w:tcPr>
                <w:p w14:paraId="77D77403"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50-59</w:t>
                  </w:r>
                </w:p>
              </w:tc>
            </w:tr>
            <w:tr w:rsidR="00CE139D" w:rsidRPr="00061E03" w14:paraId="0882EC38" w14:textId="77777777" w:rsidTr="00DB06D1">
              <w:trPr>
                <w:trHeight w:val="230"/>
              </w:trPr>
              <w:tc>
                <w:tcPr>
                  <w:tcW w:w="3260" w:type="dxa"/>
                  <w:vAlign w:val="center"/>
                </w:tcPr>
                <w:p w14:paraId="23426557"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453679B2"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K</w:t>
                  </w:r>
                </w:p>
              </w:tc>
              <w:tc>
                <w:tcPr>
                  <w:tcW w:w="487" w:type="dxa"/>
                  <w:vAlign w:val="center"/>
                </w:tcPr>
                <w:p w14:paraId="55E77941"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E</w:t>
                  </w:r>
                </w:p>
              </w:tc>
              <w:tc>
                <w:tcPr>
                  <w:tcW w:w="487" w:type="dxa"/>
                  <w:vAlign w:val="center"/>
                </w:tcPr>
                <w:p w14:paraId="2C23996B"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6CC15970"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K</w:t>
                  </w:r>
                </w:p>
              </w:tc>
              <w:tc>
                <w:tcPr>
                  <w:tcW w:w="487" w:type="dxa"/>
                  <w:vAlign w:val="center"/>
                </w:tcPr>
                <w:p w14:paraId="50910709"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E</w:t>
                  </w:r>
                </w:p>
              </w:tc>
              <w:tc>
                <w:tcPr>
                  <w:tcW w:w="487" w:type="dxa"/>
                  <w:vAlign w:val="center"/>
                </w:tcPr>
                <w:p w14:paraId="66C7CD18"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1A13EFFB"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K</w:t>
                  </w:r>
                </w:p>
              </w:tc>
              <w:tc>
                <w:tcPr>
                  <w:tcW w:w="487" w:type="dxa"/>
                  <w:vAlign w:val="center"/>
                </w:tcPr>
                <w:p w14:paraId="09EA36FF"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E</w:t>
                  </w:r>
                </w:p>
              </w:tc>
              <w:tc>
                <w:tcPr>
                  <w:tcW w:w="487" w:type="dxa"/>
                  <w:vAlign w:val="center"/>
                </w:tcPr>
                <w:p w14:paraId="794C7AB2"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060C095C"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K</w:t>
                  </w:r>
                </w:p>
              </w:tc>
              <w:tc>
                <w:tcPr>
                  <w:tcW w:w="487" w:type="dxa"/>
                  <w:vAlign w:val="center"/>
                </w:tcPr>
                <w:p w14:paraId="16CFCA4B"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w w:val="99"/>
                      <w:sz w:val="24"/>
                      <w:szCs w:val="24"/>
                      <w:lang w:val="tr-TR"/>
                    </w:rPr>
                    <w:t>E</w:t>
                  </w:r>
                </w:p>
              </w:tc>
              <w:tc>
                <w:tcPr>
                  <w:tcW w:w="1583" w:type="dxa"/>
                  <w:vAlign w:val="center"/>
                </w:tcPr>
                <w:p w14:paraId="3C9057BE" w14:textId="77777777" w:rsidR="00CE139D" w:rsidRPr="00CE139D" w:rsidRDefault="00CE139D" w:rsidP="00CE139D">
                  <w:pPr>
                    <w:pStyle w:val="TableParagraph"/>
                    <w:jc w:val="center"/>
                    <w:rPr>
                      <w:rFonts w:ascii="Times New Roman" w:hAnsi="Times New Roman" w:cs="Times New Roman"/>
                      <w:sz w:val="24"/>
                      <w:szCs w:val="24"/>
                      <w:lang w:val="tr-TR"/>
                    </w:rPr>
                  </w:pPr>
                </w:p>
              </w:tc>
            </w:tr>
            <w:tr w:rsidR="00CE139D" w:rsidRPr="00061E03" w14:paraId="652CD22B" w14:textId="77777777" w:rsidTr="00DB06D1">
              <w:trPr>
                <w:trHeight w:val="230"/>
              </w:trPr>
              <w:tc>
                <w:tcPr>
                  <w:tcW w:w="3260" w:type="dxa"/>
                  <w:vAlign w:val="center"/>
                </w:tcPr>
                <w:p w14:paraId="21ACCBCE"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Prof. Dr.</w:t>
                  </w:r>
                </w:p>
              </w:tc>
              <w:tc>
                <w:tcPr>
                  <w:tcW w:w="489" w:type="dxa"/>
                  <w:vAlign w:val="center"/>
                </w:tcPr>
                <w:p w14:paraId="7D135ECC"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6B28A474"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1139E929"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75B27679"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5A780315"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491B11AC"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2E81D38B" w14:textId="77777777" w:rsidR="00CE139D" w:rsidRPr="00CE139D" w:rsidRDefault="00CE139D" w:rsidP="00CE139D">
                  <w:pPr>
                    <w:pStyle w:val="TableParagraph"/>
                    <w:jc w:val="center"/>
                    <w:rPr>
                      <w:rFonts w:ascii="Times New Roman" w:hAnsi="Times New Roman" w:cs="Times New Roman"/>
                      <w:sz w:val="24"/>
                      <w:szCs w:val="24"/>
                      <w:lang w:val="tr-TR"/>
                    </w:rPr>
                  </w:pPr>
                  <w:r w:rsidRPr="00CE139D">
                    <w:rPr>
                      <w:rFonts w:ascii="Times New Roman" w:hAnsi="Times New Roman" w:cs="Times New Roman"/>
                      <w:sz w:val="24"/>
                      <w:szCs w:val="24"/>
                      <w:lang w:val="tr-TR"/>
                    </w:rPr>
                    <w:t>3</w:t>
                  </w:r>
                </w:p>
              </w:tc>
              <w:tc>
                <w:tcPr>
                  <w:tcW w:w="487" w:type="dxa"/>
                  <w:vAlign w:val="center"/>
                </w:tcPr>
                <w:p w14:paraId="459D5017" w14:textId="77777777" w:rsidR="00CE139D" w:rsidRPr="00CE139D" w:rsidRDefault="00CE139D" w:rsidP="00CE139D">
                  <w:pPr>
                    <w:pStyle w:val="TableParagraph"/>
                    <w:jc w:val="center"/>
                    <w:rPr>
                      <w:rFonts w:ascii="Times New Roman" w:hAnsi="Times New Roman" w:cs="Times New Roman"/>
                      <w:w w:val="99"/>
                      <w:sz w:val="24"/>
                      <w:szCs w:val="24"/>
                      <w:lang w:val="tr-TR"/>
                    </w:rPr>
                  </w:pPr>
                  <w:r w:rsidRPr="00CE139D">
                    <w:rPr>
                      <w:rFonts w:ascii="Times New Roman" w:hAnsi="Times New Roman" w:cs="Times New Roman"/>
                      <w:w w:val="99"/>
                      <w:sz w:val="24"/>
                      <w:szCs w:val="24"/>
                      <w:lang w:val="tr-TR"/>
                    </w:rPr>
                    <w:t>2</w:t>
                  </w:r>
                </w:p>
              </w:tc>
              <w:tc>
                <w:tcPr>
                  <w:tcW w:w="487" w:type="dxa"/>
                  <w:vAlign w:val="center"/>
                </w:tcPr>
                <w:p w14:paraId="3F165EF8"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5846170D"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13EF2817" w14:textId="77777777" w:rsidR="00CE139D" w:rsidRPr="00CE139D" w:rsidRDefault="00CE139D" w:rsidP="00CE139D">
                  <w:pPr>
                    <w:pStyle w:val="TableParagraph"/>
                    <w:jc w:val="center"/>
                    <w:rPr>
                      <w:rFonts w:ascii="Times New Roman" w:hAnsi="Times New Roman" w:cs="Times New Roman"/>
                      <w:sz w:val="24"/>
                      <w:szCs w:val="24"/>
                      <w:lang w:val="tr-TR"/>
                    </w:rPr>
                  </w:pPr>
                  <w:r w:rsidRPr="00CE139D">
                    <w:rPr>
                      <w:rFonts w:ascii="Times New Roman" w:hAnsi="Times New Roman" w:cs="Times New Roman"/>
                      <w:sz w:val="24"/>
                      <w:szCs w:val="24"/>
                      <w:lang w:val="tr-TR"/>
                    </w:rPr>
                    <w:t>2</w:t>
                  </w:r>
                </w:p>
              </w:tc>
              <w:tc>
                <w:tcPr>
                  <w:tcW w:w="1583" w:type="dxa"/>
                  <w:vAlign w:val="center"/>
                </w:tcPr>
                <w:p w14:paraId="58E1B014" w14:textId="77777777" w:rsidR="00CE139D" w:rsidRPr="00CE139D" w:rsidRDefault="00CE139D" w:rsidP="00CE139D">
                  <w:pPr>
                    <w:pStyle w:val="TableParagraph"/>
                    <w:jc w:val="center"/>
                    <w:rPr>
                      <w:rFonts w:ascii="Times New Roman" w:hAnsi="Times New Roman" w:cs="Times New Roman"/>
                      <w:sz w:val="24"/>
                      <w:szCs w:val="24"/>
                      <w:lang w:val="tr-TR"/>
                    </w:rPr>
                  </w:pPr>
                </w:p>
              </w:tc>
            </w:tr>
            <w:tr w:rsidR="00CE139D" w:rsidRPr="00061E03" w14:paraId="3D624019" w14:textId="77777777" w:rsidTr="00DB06D1">
              <w:trPr>
                <w:trHeight w:val="230"/>
              </w:trPr>
              <w:tc>
                <w:tcPr>
                  <w:tcW w:w="3260" w:type="dxa"/>
                  <w:vAlign w:val="center"/>
                </w:tcPr>
                <w:p w14:paraId="0387B2D6"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Doç. Dr.</w:t>
                  </w:r>
                </w:p>
              </w:tc>
              <w:tc>
                <w:tcPr>
                  <w:tcW w:w="489" w:type="dxa"/>
                  <w:vAlign w:val="center"/>
                </w:tcPr>
                <w:p w14:paraId="07E46ED9"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617D29A9"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19B42664"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2F3196AE" w14:textId="77777777" w:rsidR="00CE139D" w:rsidRPr="00CE139D" w:rsidRDefault="00CE139D" w:rsidP="00CE139D">
                  <w:pPr>
                    <w:pStyle w:val="TableParagraph"/>
                    <w:jc w:val="center"/>
                    <w:rPr>
                      <w:rFonts w:ascii="Times New Roman" w:hAnsi="Times New Roman" w:cs="Times New Roman"/>
                      <w:sz w:val="24"/>
                      <w:szCs w:val="24"/>
                      <w:lang w:val="tr-TR"/>
                    </w:rPr>
                  </w:pPr>
                  <w:r w:rsidRPr="00CE139D">
                    <w:rPr>
                      <w:rFonts w:ascii="Times New Roman" w:hAnsi="Times New Roman" w:cs="Times New Roman"/>
                      <w:sz w:val="24"/>
                      <w:szCs w:val="24"/>
                      <w:lang w:val="tr-TR"/>
                    </w:rPr>
                    <w:t>2</w:t>
                  </w:r>
                </w:p>
              </w:tc>
              <w:tc>
                <w:tcPr>
                  <w:tcW w:w="487" w:type="dxa"/>
                  <w:vAlign w:val="center"/>
                </w:tcPr>
                <w:p w14:paraId="1C6E6E93"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5394BD51"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0C2FA3F2"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1AB13463" w14:textId="77777777" w:rsidR="00CE139D" w:rsidRPr="00CE139D" w:rsidRDefault="00CE139D" w:rsidP="00CE139D">
                  <w:pPr>
                    <w:pStyle w:val="TableParagraph"/>
                    <w:jc w:val="center"/>
                    <w:rPr>
                      <w:rFonts w:ascii="Times New Roman" w:hAnsi="Times New Roman" w:cs="Times New Roman"/>
                      <w:w w:val="99"/>
                      <w:sz w:val="24"/>
                      <w:szCs w:val="24"/>
                      <w:lang w:val="tr-TR"/>
                    </w:rPr>
                  </w:pPr>
                </w:p>
              </w:tc>
              <w:tc>
                <w:tcPr>
                  <w:tcW w:w="487" w:type="dxa"/>
                  <w:vAlign w:val="center"/>
                </w:tcPr>
                <w:p w14:paraId="1B3379A8"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20CEE4A5"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3C2653C6" w14:textId="77777777" w:rsidR="00CE139D" w:rsidRPr="00CE139D" w:rsidRDefault="00CE139D" w:rsidP="00CE139D">
                  <w:pPr>
                    <w:pStyle w:val="TableParagraph"/>
                    <w:jc w:val="center"/>
                    <w:rPr>
                      <w:rFonts w:ascii="Times New Roman" w:hAnsi="Times New Roman" w:cs="Times New Roman"/>
                      <w:sz w:val="24"/>
                      <w:szCs w:val="24"/>
                      <w:lang w:val="tr-TR"/>
                    </w:rPr>
                  </w:pPr>
                  <w:r w:rsidRPr="00CE139D">
                    <w:rPr>
                      <w:rFonts w:ascii="Times New Roman" w:hAnsi="Times New Roman" w:cs="Times New Roman"/>
                      <w:sz w:val="24"/>
                      <w:szCs w:val="24"/>
                      <w:lang w:val="tr-TR"/>
                    </w:rPr>
                    <w:t>1</w:t>
                  </w:r>
                </w:p>
              </w:tc>
              <w:tc>
                <w:tcPr>
                  <w:tcW w:w="1583" w:type="dxa"/>
                  <w:vAlign w:val="center"/>
                </w:tcPr>
                <w:p w14:paraId="2568B7DC" w14:textId="77777777" w:rsidR="00CE139D" w:rsidRPr="00CE139D" w:rsidRDefault="00CE139D" w:rsidP="00CE139D">
                  <w:pPr>
                    <w:pStyle w:val="TableParagraph"/>
                    <w:jc w:val="center"/>
                    <w:rPr>
                      <w:rFonts w:ascii="Times New Roman" w:hAnsi="Times New Roman" w:cs="Times New Roman"/>
                      <w:sz w:val="24"/>
                      <w:szCs w:val="24"/>
                      <w:lang w:val="tr-TR"/>
                    </w:rPr>
                  </w:pPr>
                </w:p>
              </w:tc>
            </w:tr>
            <w:tr w:rsidR="00CE139D" w:rsidRPr="00061E03" w14:paraId="18466CBA" w14:textId="77777777" w:rsidTr="00DB06D1">
              <w:trPr>
                <w:trHeight w:val="230"/>
              </w:trPr>
              <w:tc>
                <w:tcPr>
                  <w:tcW w:w="3260" w:type="dxa"/>
                  <w:vAlign w:val="center"/>
                </w:tcPr>
                <w:p w14:paraId="7D41DC5D" w14:textId="77777777" w:rsidR="00CE139D" w:rsidRPr="00CE139D" w:rsidRDefault="00CE139D" w:rsidP="00CE139D">
                  <w:pPr>
                    <w:pStyle w:val="TableParagraph"/>
                    <w:jc w:val="center"/>
                    <w:rPr>
                      <w:rFonts w:ascii="Times New Roman" w:hAnsi="Times New Roman" w:cs="Times New Roman"/>
                      <w:b/>
                      <w:sz w:val="24"/>
                      <w:szCs w:val="24"/>
                      <w:lang w:val="tr-TR"/>
                    </w:rPr>
                  </w:pPr>
                  <w:r w:rsidRPr="00CE139D">
                    <w:rPr>
                      <w:rFonts w:ascii="Times New Roman" w:hAnsi="Times New Roman" w:cs="Times New Roman"/>
                      <w:b/>
                      <w:sz w:val="24"/>
                      <w:szCs w:val="24"/>
                      <w:lang w:val="tr-TR"/>
                    </w:rPr>
                    <w:t>Öğr. Gör.</w:t>
                  </w:r>
                </w:p>
              </w:tc>
              <w:tc>
                <w:tcPr>
                  <w:tcW w:w="489" w:type="dxa"/>
                  <w:vAlign w:val="center"/>
                </w:tcPr>
                <w:p w14:paraId="62AFE175"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10692125"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2C29418A"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45C40E58"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0D671D30"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47D77E66"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3118DF3B" w14:textId="77777777" w:rsidR="00CE139D" w:rsidRPr="00CE139D" w:rsidRDefault="00CE139D" w:rsidP="00CE139D">
                  <w:pPr>
                    <w:pStyle w:val="TableParagraph"/>
                    <w:jc w:val="center"/>
                    <w:rPr>
                      <w:rFonts w:ascii="Times New Roman" w:hAnsi="Times New Roman" w:cs="Times New Roman"/>
                      <w:sz w:val="24"/>
                      <w:szCs w:val="24"/>
                      <w:lang w:val="tr-TR"/>
                    </w:rPr>
                  </w:pPr>
                  <w:r w:rsidRPr="00CE139D">
                    <w:rPr>
                      <w:rFonts w:ascii="Times New Roman" w:hAnsi="Times New Roman" w:cs="Times New Roman"/>
                      <w:sz w:val="24"/>
                      <w:szCs w:val="24"/>
                      <w:lang w:val="tr-TR"/>
                    </w:rPr>
                    <w:t>1</w:t>
                  </w:r>
                </w:p>
              </w:tc>
              <w:tc>
                <w:tcPr>
                  <w:tcW w:w="487" w:type="dxa"/>
                  <w:vAlign w:val="center"/>
                </w:tcPr>
                <w:p w14:paraId="22389B8C" w14:textId="77777777" w:rsidR="00CE139D" w:rsidRPr="00CE139D" w:rsidRDefault="00CE139D" w:rsidP="00CE139D">
                  <w:pPr>
                    <w:pStyle w:val="TableParagraph"/>
                    <w:jc w:val="center"/>
                    <w:rPr>
                      <w:rFonts w:ascii="Times New Roman" w:hAnsi="Times New Roman" w:cs="Times New Roman"/>
                      <w:w w:val="99"/>
                      <w:sz w:val="24"/>
                      <w:szCs w:val="24"/>
                      <w:lang w:val="tr-TR"/>
                    </w:rPr>
                  </w:pPr>
                </w:p>
              </w:tc>
              <w:tc>
                <w:tcPr>
                  <w:tcW w:w="487" w:type="dxa"/>
                  <w:vAlign w:val="center"/>
                </w:tcPr>
                <w:p w14:paraId="70B41DC7"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9" w:type="dxa"/>
                  <w:vAlign w:val="center"/>
                </w:tcPr>
                <w:p w14:paraId="48E745EA"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487" w:type="dxa"/>
                  <w:vAlign w:val="center"/>
                </w:tcPr>
                <w:p w14:paraId="6B720E21" w14:textId="77777777" w:rsidR="00CE139D" w:rsidRPr="00CE139D" w:rsidRDefault="00CE139D" w:rsidP="00CE139D">
                  <w:pPr>
                    <w:pStyle w:val="TableParagraph"/>
                    <w:jc w:val="center"/>
                    <w:rPr>
                      <w:rFonts w:ascii="Times New Roman" w:hAnsi="Times New Roman" w:cs="Times New Roman"/>
                      <w:sz w:val="24"/>
                      <w:szCs w:val="24"/>
                      <w:lang w:val="tr-TR"/>
                    </w:rPr>
                  </w:pPr>
                </w:p>
              </w:tc>
              <w:tc>
                <w:tcPr>
                  <w:tcW w:w="1583" w:type="dxa"/>
                  <w:vAlign w:val="center"/>
                </w:tcPr>
                <w:p w14:paraId="1194E5F4" w14:textId="77777777" w:rsidR="00CE139D" w:rsidRPr="00CE139D" w:rsidRDefault="00CE139D" w:rsidP="00CE139D">
                  <w:pPr>
                    <w:pStyle w:val="TableParagraph"/>
                    <w:jc w:val="center"/>
                    <w:rPr>
                      <w:rFonts w:ascii="Times New Roman" w:hAnsi="Times New Roman" w:cs="Times New Roman"/>
                      <w:sz w:val="24"/>
                      <w:szCs w:val="24"/>
                      <w:lang w:val="tr-TR"/>
                    </w:rPr>
                  </w:pPr>
                </w:p>
              </w:tc>
            </w:tr>
          </w:tbl>
          <w:p w14:paraId="60C5E00E" w14:textId="77777777" w:rsidR="00CE139D" w:rsidRPr="001F1675" w:rsidRDefault="00CE139D" w:rsidP="00CE139D">
            <w:pPr>
              <w:pStyle w:val="GvdeMetni"/>
              <w:rPr>
                <w:rFonts w:ascii="Times New Roman" w:hAnsi="Times New Roman" w:cs="Times New Roman"/>
                <w:bCs/>
                <w:sz w:val="24"/>
                <w:szCs w:val="24"/>
                <w:u w:val="single"/>
              </w:rPr>
            </w:pPr>
          </w:p>
          <w:p w14:paraId="223153AD" w14:textId="77777777" w:rsidR="00CE139D" w:rsidRPr="001F1675" w:rsidRDefault="00CE139D" w:rsidP="00CE139D">
            <w:pPr>
              <w:rPr>
                <w:rFonts w:ascii="Times New Roman" w:hAnsi="Times New Roman" w:cs="Times New Roman"/>
                <w:bCs/>
                <w:sz w:val="24"/>
                <w:szCs w:val="24"/>
                <w:u w:val="single"/>
              </w:rPr>
            </w:pPr>
            <w:r w:rsidRPr="001F1675">
              <w:rPr>
                <w:rFonts w:ascii="Times New Roman" w:hAnsi="Times New Roman" w:cs="Times New Roman"/>
                <w:bCs/>
                <w:sz w:val="24"/>
                <w:szCs w:val="24"/>
                <w:u w:val="single"/>
              </w:rPr>
              <w:t>Tablo 17. Bölümde Öğretim Elemanı Başına Düşen Öğrenci Sayısı</w:t>
            </w:r>
          </w:p>
          <w:tbl>
            <w:tblPr>
              <w:tblStyle w:val="TabloKlavuzu"/>
              <w:tblW w:w="0" w:type="auto"/>
              <w:tblLook w:val="04A0" w:firstRow="1" w:lastRow="0" w:firstColumn="1" w:lastColumn="0" w:noHBand="0" w:noVBand="1"/>
            </w:tblPr>
            <w:tblGrid>
              <w:gridCol w:w="4427"/>
              <w:gridCol w:w="4409"/>
            </w:tblGrid>
            <w:tr w:rsidR="00CE139D" w:rsidRPr="006A35B3" w14:paraId="203F2442" w14:textId="77777777" w:rsidTr="00DB06D1">
              <w:tc>
                <w:tcPr>
                  <w:tcW w:w="4530" w:type="dxa"/>
                </w:tcPr>
                <w:p w14:paraId="5963DE7A" w14:textId="77777777" w:rsidR="00CE139D" w:rsidRPr="006A35B3" w:rsidRDefault="00CE139D" w:rsidP="00CE139D">
                  <w:pPr>
                    <w:pStyle w:val="GvdeMetni"/>
                    <w:rPr>
                      <w:rFonts w:ascii="Times New Roman" w:hAnsi="Times New Roman" w:cs="Times New Roman"/>
                      <w:highlight w:val="green"/>
                    </w:rPr>
                  </w:pPr>
                  <w:r w:rsidRPr="006A35B3">
                    <w:rPr>
                      <w:rFonts w:ascii="Times New Roman" w:hAnsi="Times New Roman" w:cs="Times New Roman"/>
                      <w:highlight w:val="green"/>
                    </w:rPr>
                    <w:t>Programda Aktif Kayıtlı Öğrenci Sayısı 544 / Programda Kadrosu Bulunan Öğretim Elemanı Sayısı 22</w:t>
                  </w:r>
                </w:p>
              </w:tc>
              <w:tc>
                <w:tcPr>
                  <w:tcW w:w="4530" w:type="dxa"/>
                </w:tcPr>
                <w:p w14:paraId="675AC4DC" w14:textId="77777777" w:rsidR="00CE139D" w:rsidRPr="006A35B3" w:rsidRDefault="00CE139D" w:rsidP="00CE139D">
                  <w:pPr>
                    <w:pStyle w:val="GvdeMetni"/>
                    <w:rPr>
                      <w:rFonts w:ascii="Times New Roman" w:hAnsi="Times New Roman" w:cs="Times New Roman"/>
                      <w:highlight w:val="green"/>
                    </w:rPr>
                  </w:pPr>
                  <w:r w:rsidRPr="006A35B3">
                    <w:rPr>
                      <w:rFonts w:ascii="Times New Roman" w:hAnsi="Times New Roman" w:cs="Times New Roman"/>
                      <w:highlight w:val="green"/>
                    </w:rPr>
                    <w:t>24,7</w:t>
                  </w:r>
                </w:p>
              </w:tc>
            </w:tr>
          </w:tbl>
          <w:p w14:paraId="1C00637B" w14:textId="77777777" w:rsidR="00CE139D" w:rsidRPr="006A35B3" w:rsidRDefault="00CE139D" w:rsidP="006A35B3">
            <w:pPr>
              <w:pStyle w:val="Gvdemetni31"/>
              <w:shd w:val="clear" w:color="auto" w:fill="auto"/>
              <w:spacing w:before="0" w:after="0" w:line="240" w:lineRule="auto"/>
              <w:ind w:firstLine="0"/>
              <w:jc w:val="both"/>
              <w:rPr>
                <w:rStyle w:val="Gvdemetni3"/>
                <w:bCs/>
                <w:color w:val="000000"/>
                <w:sz w:val="24"/>
                <w:szCs w:val="24"/>
                <w:highlight w:val="green"/>
                <w:u w:val="single"/>
              </w:rPr>
            </w:pPr>
          </w:p>
          <w:p w14:paraId="55F532EF" w14:textId="77777777" w:rsidR="00CE139D" w:rsidRPr="006A35B3" w:rsidRDefault="00CE139D" w:rsidP="00CE139D">
            <w:pPr>
              <w:rPr>
                <w:rFonts w:ascii="Times New Roman" w:hAnsi="Times New Roman" w:cs="Times New Roman"/>
                <w:bCs/>
                <w:sz w:val="24"/>
                <w:szCs w:val="24"/>
                <w:highlight w:val="green"/>
                <w:u w:val="single"/>
              </w:rPr>
            </w:pPr>
            <w:r w:rsidRPr="006A35B3">
              <w:rPr>
                <w:rFonts w:ascii="Times New Roman" w:hAnsi="Times New Roman" w:cs="Times New Roman"/>
                <w:bCs/>
                <w:sz w:val="24"/>
                <w:szCs w:val="24"/>
                <w:highlight w:val="green"/>
                <w:u w:val="single"/>
              </w:rPr>
              <w:t>Tablo 18. Programda Öğretim Elemanı Başına Düşen Öğrenci Sayısı</w:t>
            </w:r>
          </w:p>
          <w:tbl>
            <w:tblPr>
              <w:tblStyle w:val="TabloKlavuzu"/>
              <w:tblW w:w="0" w:type="auto"/>
              <w:tblLook w:val="04A0" w:firstRow="1" w:lastRow="0" w:firstColumn="1" w:lastColumn="0" w:noHBand="0" w:noVBand="1"/>
            </w:tblPr>
            <w:tblGrid>
              <w:gridCol w:w="4427"/>
              <w:gridCol w:w="4409"/>
            </w:tblGrid>
            <w:tr w:rsidR="00CE139D" w14:paraId="16F58728" w14:textId="77777777" w:rsidTr="00DB06D1">
              <w:tc>
                <w:tcPr>
                  <w:tcW w:w="4530" w:type="dxa"/>
                </w:tcPr>
                <w:p w14:paraId="3AAFDF14" w14:textId="77777777" w:rsidR="00CE139D" w:rsidRPr="006A35B3" w:rsidRDefault="00CE139D" w:rsidP="00CE139D">
                  <w:pPr>
                    <w:pStyle w:val="GvdeMetni"/>
                    <w:rPr>
                      <w:rFonts w:ascii="Times New Roman" w:hAnsi="Times New Roman" w:cs="Times New Roman"/>
                      <w:highlight w:val="green"/>
                    </w:rPr>
                  </w:pPr>
                  <w:r w:rsidRPr="006A35B3">
                    <w:rPr>
                      <w:rFonts w:ascii="Times New Roman" w:hAnsi="Times New Roman" w:cs="Times New Roman"/>
                      <w:highlight w:val="green"/>
                    </w:rPr>
                    <w:t>Programda Aktif Kayıtlı Öğrenci Sayısı 249/ Programda Kadrosu Bulunan Öğretim Elemanı Sayısı 12</w:t>
                  </w:r>
                </w:p>
              </w:tc>
              <w:tc>
                <w:tcPr>
                  <w:tcW w:w="4530" w:type="dxa"/>
                </w:tcPr>
                <w:p w14:paraId="080DDD75" w14:textId="77777777" w:rsidR="00CE139D" w:rsidRDefault="00CE139D" w:rsidP="00CE139D">
                  <w:pPr>
                    <w:pStyle w:val="GvdeMetni"/>
                    <w:rPr>
                      <w:rFonts w:ascii="Times New Roman" w:hAnsi="Times New Roman" w:cs="Times New Roman"/>
                    </w:rPr>
                  </w:pPr>
                  <w:r w:rsidRPr="006A35B3">
                    <w:rPr>
                      <w:rFonts w:ascii="Times New Roman" w:hAnsi="Times New Roman" w:cs="Times New Roman"/>
                      <w:highlight w:val="green"/>
                    </w:rPr>
                    <w:t>20,7</w:t>
                  </w:r>
                </w:p>
              </w:tc>
            </w:tr>
          </w:tbl>
          <w:p w14:paraId="644EBF1A" w14:textId="77777777" w:rsidR="00CE139D" w:rsidRPr="005B34C3" w:rsidRDefault="00CE139D" w:rsidP="00CE139D">
            <w:pPr>
              <w:pStyle w:val="GvdeMetni"/>
              <w:rPr>
                <w:rFonts w:ascii="Times New Roman" w:hAnsi="Times New Roman" w:cs="Times New Roman"/>
                <w:sz w:val="24"/>
                <w:szCs w:val="24"/>
              </w:rPr>
            </w:pPr>
          </w:p>
          <w:p w14:paraId="3C0643C7" w14:textId="77777777" w:rsidR="00CE139D" w:rsidRPr="001F1675" w:rsidRDefault="00CE139D" w:rsidP="00CE139D">
            <w:pPr>
              <w:rPr>
                <w:rFonts w:ascii="Times New Roman" w:hAnsi="Times New Roman" w:cs="Times New Roman"/>
                <w:bCs/>
                <w:sz w:val="24"/>
                <w:szCs w:val="24"/>
                <w:u w:val="single"/>
              </w:rPr>
            </w:pPr>
            <w:r w:rsidRPr="001F1675">
              <w:rPr>
                <w:rFonts w:ascii="Times New Roman" w:hAnsi="Times New Roman" w:cs="Times New Roman"/>
                <w:bCs/>
                <w:sz w:val="24"/>
                <w:szCs w:val="24"/>
                <w:u w:val="single"/>
              </w:rPr>
              <w:t>Tablo 19. Öğretim Kadrosunun Ders Yükü Dağılımı</w:t>
            </w:r>
          </w:p>
          <w:tbl>
            <w:tblPr>
              <w:tblStyle w:val="TabloKlavuzu"/>
              <w:tblW w:w="0" w:type="auto"/>
              <w:tblLook w:val="04A0" w:firstRow="1" w:lastRow="0" w:firstColumn="1" w:lastColumn="0" w:noHBand="0" w:noVBand="1"/>
            </w:tblPr>
            <w:tblGrid>
              <w:gridCol w:w="2262"/>
              <w:gridCol w:w="2385"/>
              <w:gridCol w:w="2018"/>
              <w:gridCol w:w="2171"/>
            </w:tblGrid>
            <w:tr w:rsidR="00CE139D" w14:paraId="3D7FF9AA" w14:textId="77777777" w:rsidTr="00DB06D1">
              <w:trPr>
                <w:trHeight w:val="930"/>
              </w:trPr>
              <w:tc>
                <w:tcPr>
                  <w:tcW w:w="9060" w:type="dxa"/>
                  <w:gridSpan w:val="4"/>
                  <w:vAlign w:val="center"/>
                </w:tcPr>
                <w:p w14:paraId="57630262" w14:textId="77777777" w:rsidR="00CE139D" w:rsidRPr="00216971" w:rsidRDefault="00CE139D" w:rsidP="00CE139D">
                  <w:pPr>
                    <w:pStyle w:val="Gvdemetni21"/>
                    <w:shd w:val="clear" w:color="auto" w:fill="auto"/>
                    <w:spacing w:before="0" w:after="0" w:line="240" w:lineRule="auto"/>
                    <w:ind w:firstLine="0"/>
                    <w:jc w:val="center"/>
                    <w:rPr>
                      <w:rStyle w:val="Gvdemetni210pt"/>
                      <w:color w:val="000000"/>
                      <w:sz w:val="24"/>
                      <w:szCs w:val="24"/>
                    </w:rPr>
                  </w:pPr>
                  <w:r w:rsidRPr="00216971">
                    <w:rPr>
                      <w:rStyle w:val="Gvdemetni210pt"/>
                      <w:color w:val="000000"/>
                      <w:sz w:val="24"/>
                      <w:szCs w:val="24"/>
                    </w:rPr>
                    <w:t>Sözleşmeye Esas Görev Tanımı Kapsamında Akademik Unvanlara Göre</w:t>
                  </w:r>
                </w:p>
                <w:p w14:paraId="0C5F4252" w14:textId="77777777" w:rsidR="00CE139D" w:rsidRDefault="00CE139D" w:rsidP="00CE139D">
                  <w:pPr>
                    <w:pStyle w:val="Tabloyazs1"/>
                    <w:shd w:val="clear" w:color="auto" w:fill="auto"/>
                    <w:spacing w:line="240" w:lineRule="auto"/>
                    <w:jc w:val="center"/>
                    <w:rPr>
                      <w:rStyle w:val="Tabloyazs0"/>
                      <w:color w:val="000000"/>
                    </w:rPr>
                  </w:pPr>
                  <w:r w:rsidRPr="0040053E">
                    <w:rPr>
                      <w:rStyle w:val="Gvdemetni210pt"/>
                      <w:b/>
                      <w:bCs/>
                      <w:color w:val="000000"/>
                      <w:sz w:val="24"/>
                      <w:szCs w:val="24"/>
                    </w:rPr>
                    <w:t>Olması Gereken Min</w:t>
                  </w:r>
                  <w:r>
                    <w:rPr>
                      <w:rStyle w:val="Gvdemetni210pt"/>
                      <w:b/>
                      <w:bCs/>
                      <w:color w:val="000000"/>
                      <w:sz w:val="24"/>
                      <w:szCs w:val="24"/>
                    </w:rPr>
                    <w:t>i</w:t>
                  </w:r>
                  <w:r w:rsidRPr="0040053E">
                    <w:rPr>
                      <w:rStyle w:val="Gvdemetni210pt"/>
                      <w:b/>
                      <w:bCs/>
                      <w:color w:val="000000"/>
                      <w:sz w:val="24"/>
                      <w:szCs w:val="24"/>
                    </w:rPr>
                    <w:t>mum Ders Yükü ve Mevcut Ders Yükü Dağılımları</w:t>
                  </w:r>
                </w:p>
              </w:tc>
            </w:tr>
            <w:tr w:rsidR="00CE139D" w14:paraId="15B095DC" w14:textId="77777777" w:rsidTr="00DB06D1">
              <w:tc>
                <w:tcPr>
                  <w:tcW w:w="2314" w:type="dxa"/>
                  <w:vAlign w:val="center"/>
                </w:tcPr>
                <w:p w14:paraId="7199B93C" w14:textId="77777777" w:rsidR="00CE139D" w:rsidRDefault="00CE139D" w:rsidP="00CE139D">
                  <w:pPr>
                    <w:pStyle w:val="Tabloyazs1"/>
                    <w:shd w:val="clear" w:color="auto" w:fill="auto"/>
                    <w:spacing w:line="240" w:lineRule="auto"/>
                    <w:jc w:val="center"/>
                    <w:rPr>
                      <w:rStyle w:val="Tabloyazs0"/>
                      <w:color w:val="000000"/>
                    </w:rPr>
                  </w:pPr>
                  <w:r w:rsidRPr="0040053E">
                    <w:rPr>
                      <w:rStyle w:val="Gvdemetni210pt"/>
                      <w:b/>
                      <w:bCs/>
                      <w:color w:val="000000"/>
                      <w:sz w:val="24"/>
                      <w:szCs w:val="24"/>
                    </w:rPr>
                    <w:t xml:space="preserve">Akademik </w:t>
                  </w:r>
                  <w:proofErr w:type="spellStart"/>
                  <w:r w:rsidRPr="0040053E">
                    <w:rPr>
                      <w:rStyle w:val="Gvdemetni210pt"/>
                      <w:b/>
                      <w:bCs/>
                      <w:color w:val="000000"/>
                      <w:sz w:val="24"/>
                      <w:szCs w:val="24"/>
                    </w:rPr>
                    <w:t>Ünvan</w:t>
                  </w:r>
                  <w:proofErr w:type="spellEnd"/>
                </w:p>
              </w:tc>
              <w:tc>
                <w:tcPr>
                  <w:tcW w:w="2418" w:type="dxa"/>
                  <w:vAlign w:val="center"/>
                </w:tcPr>
                <w:p w14:paraId="316421C4" w14:textId="77777777" w:rsidR="00CE139D" w:rsidRDefault="00CE139D" w:rsidP="00CE139D">
                  <w:pPr>
                    <w:pStyle w:val="Tabloyazs1"/>
                    <w:shd w:val="clear" w:color="auto" w:fill="auto"/>
                    <w:spacing w:line="240" w:lineRule="auto"/>
                    <w:jc w:val="center"/>
                    <w:rPr>
                      <w:rStyle w:val="Tabloyazs0"/>
                      <w:color w:val="000000"/>
                    </w:rPr>
                  </w:pPr>
                  <w:r w:rsidRPr="0040053E">
                    <w:rPr>
                      <w:rStyle w:val="Gvdemetni210pt"/>
                      <w:b/>
                      <w:bCs/>
                      <w:color w:val="000000"/>
                      <w:sz w:val="24"/>
                      <w:szCs w:val="24"/>
                    </w:rPr>
                    <w:t xml:space="preserve">Ad, </w:t>
                  </w:r>
                  <w:proofErr w:type="spellStart"/>
                  <w:r w:rsidRPr="0040053E">
                    <w:rPr>
                      <w:rStyle w:val="Gvdemetni210pt"/>
                      <w:b/>
                      <w:bCs/>
                      <w:color w:val="000000"/>
                      <w:sz w:val="24"/>
                      <w:szCs w:val="24"/>
                    </w:rPr>
                    <w:t>Soyad</w:t>
                  </w:r>
                  <w:proofErr w:type="spellEnd"/>
                </w:p>
              </w:tc>
              <w:tc>
                <w:tcPr>
                  <w:tcW w:w="2096" w:type="dxa"/>
                  <w:vAlign w:val="center"/>
                </w:tcPr>
                <w:p w14:paraId="6970367D" w14:textId="77777777" w:rsidR="00CE139D" w:rsidRDefault="00CE139D" w:rsidP="00CE139D">
                  <w:pPr>
                    <w:pStyle w:val="Tabloyazs1"/>
                    <w:shd w:val="clear" w:color="auto" w:fill="auto"/>
                    <w:spacing w:line="240" w:lineRule="auto"/>
                    <w:jc w:val="center"/>
                    <w:rPr>
                      <w:rStyle w:val="Tabloyazs0"/>
                      <w:color w:val="000000"/>
                    </w:rPr>
                  </w:pPr>
                  <w:r w:rsidRPr="0040053E">
                    <w:rPr>
                      <w:rStyle w:val="Gvdemetni210pt"/>
                      <w:b/>
                      <w:bCs/>
                      <w:color w:val="000000"/>
                      <w:sz w:val="24"/>
                      <w:szCs w:val="24"/>
                    </w:rPr>
                    <w:t>En Az</w:t>
                  </w:r>
                </w:p>
              </w:tc>
              <w:tc>
                <w:tcPr>
                  <w:tcW w:w="2232" w:type="dxa"/>
                  <w:vAlign w:val="center"/>
                </w:tcPr>
                <w:p w14:paraId="10E754E5" w14:textId="77777777" w:rsidR="00CE139D" w:rsidRDefault="00CE139D" w:rsidP="00CE139D">
                  <w:pPr>
                    <w:pStyle w:val="Tabloyazs1"/>
                    <w:shd w:val="clear" w:color="auto" w:fill="auto"/>
                    <w:spacing w:line="240" w:lineRule="auto"/>
                    <w:jc w:val="center"/>
                    <w:rPr>
                      <w:rStyle w:val="Tabloyazs0"/>
                      <w:color w:val="000000"/>
                    </w:rPr>
                  </w:pPr>
                  <w:r w:rsidRPr="0040053E">
                    <w:rPr>
                      <w:rStyle w:val="Gvdemetni210pt"/>
                      <w:b/>
                      <w:bCs/>
                      <w:color w:val="000000"/>
                      <w:sz w:val="24"/>
                      <w:szCs w:val="24"/>
                    </w:rPr>
                    <w:t>Mevcut Ders Yükü</w:t>
                  </w:r>
                </w:p>
              </w:tc>
            </w:tr>
            <w:tr w:rsidR="00CE139D" w14:paraId="2BB00ED9" w14:textId="77777777" w:rsidTr="00DB06D1">
              <w:tc>
                <w:tcPr>
                  <w:tcW w:w="2314" w:type="dxa"/>
                  <w:vAlign w:val="center"/>
                </w:tcPr>
                <w:p w14:paraId="3271C308"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lastRenderedPageBreak/>
                    <w:t>Prof. Dr.</w:t>
                  </w:r>
                </w:p>
              </w:tc>
              <w:tc>
                <w:tcPr>
                  <w:tcW w:w="2418" w:type="dxa"/>
                  <w:vAlign w:val="center"/>
                </w:tcPr>
                <w:p w14:paraId="5153E6E4"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Mustafa Yunus ERYAMAN</w:t>
                  </w:r>
                </w:p>
              </w:tc>
              <w:tc>
                <w:tcPr>
                  <w:tcW w:w="2096" w:type="dxa"/>
                  <w:vAlign w:val="center"/>
                </w:tcPr>
                <w:p w14:paraId="1ACDA2A1"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w w:val="99"/>
                      <w:sz w:val="24"/>
                      <w:szCs w:val="24"/>
                    </w:rPr>
                    <w:t>10</w:t>
                  </w:r>
                </w:p>
              </w:tc>
              <w:tc>
                <w:tcPr>
                  <w:tcW w:w="2232" w:type="dxa"/>
                  <w:vAlign w:val="center"/>
                </w:tcPr>
                <w:p w14:paraId="5DE4C03F"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299DBB00" w14:textId="77777777" w:rsidTr="00DB06D1">
              <w:tc>
                <w:tcPr>
                  <w:tcW w:w="2314" w:type="dxa"/>
                  <w:vAlign w:val="center"/>
                </w:tcPr>
                <w:p w14:paraId="1C366C22"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Prof. Dr.</w:t>
                  </w:r>
                </w:p>
              </w:tc>
              <w:tc>
                <w:tcPr>
                  <w:tcW w:w="2418" w:type="dxa"/>
                  <w:vAlign w:val="center"/>
                </w:tcPr>
                <w:p w14:paraId="6EDF0AE6"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Çiğdem ŞAHİN TAŞKIN</w:t>
                  </w:r>
                </w:p>
              </w:tc>
              <w:tc>
                <w:tcPr>
                  <w:tcW w:w="2096" w:type="dxa"/>
                  <w:vAlign w:val="center"/>
                </w:tcPr>
                <w:p w14:paraId="7DB1FC62"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10</w:t>
                  </w:r>
                </w:p>
              </w:tc>
              <w:tc>
                <w:tcPr>
                  <w:tcW w:w="2232" w:type="dxa"/>
                  <w:vAlign w:val="center"/>
                </w:tcPr>
                <w:p w14:paraId="302C2BEC"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65F96199" w14:textId="77777777" w:rsidTr="00DB06D1">
              <w:tc>
                <w:tcPr>
                  <w:tcW w:w="2314" w:type="dxa"/>
                  <w:vAlign w:val="center"/>
                </w:tcPr>
                <w:p w14:paraId="231BC6AB" w14:textId="77777777" w:rsidR="00CE139D" w:rsidRPr="00E7148F" w:rsidRDefault="00CE139D" w:rsidP="00CE139D">
                  <w:pPr>
                    <w:pStyle w:val="Tabloyazs1"/>
                    <w:shd w:val="clear" w:color="auto" w:fill="auto"/>
                    <w:spacing w:line="240" w:lineRule="auto"/>
                    <w:jc w:val="center"/>
                    <w:rPr>
                      <w:rStyle w:val="Tabloyazs0"/>
                      <w:b/>
                      <w:bCs/>
                      <w:color w:val="000000"/>
                    </w:rPr>
                  </w:pPr>
                  <w:r>
                    <w:rPr>
                      <w:b w:val="0"/>
                      <w:bCs w:val="0"/>
                      <w:sz w:val="24"/>
                      <w:szCs w:val="24"/>
                    </w:rPr>
                    <w:t>Prof</w:t>
                  </w:r>
                  <w:r w:rsidRPr="00061E03">
                    <w:rPr>
                      <w:b w:val="0"/>
                      <w:bCs w:val="0"/>
                      <w:sz w:val="24"/>
                      <w:szCs w:val="24"/>
                    </w:rPr>
                    <w:t>. Dr.</w:t>
                  </w:r>
                </w:p>
              </w:tc>
              <w:tc>
                <w:tcPr>
                  <w:tcW w:w="2418" w:type="dxa"/>
                  <w:vAlign w:val="center"/>
                </w:tcPr>
                <w:p w14:paraId="7BA15586"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Bülent GÜVEN</w:t>
                  </w:r>
                </w:p>
              </w:tc>
              <w:tc>
                <w:tcPr>
                  <w:tcW w:w="2096" w:type="dxa"/>
                  <w:vAlign w:val="center"/>
                </w:tcPr>
                <w:p w14:paraId="775AF9DA"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10</w:t>
                  </w:r>
                </w:p>
              </w:tc>
              <w:tc>
                <w:tcPr>
                  <w:tcW w:w="2232" w:type="dxa"/>
                  <w:vAlign w:val="center"/>
                </w:tcPr>
                <w:p w14:paraId="783009EB"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328CFE25" w14:textId="77777777" w:rsidTr="00DB06D1">
              <w:tc>
                <w:tcPr>
                  <w:tcW w:w="2314" w:type="dxa"/>
                  <w:vAlign w:val="center"/>
                </w:tcPr>
                <w:p w14:paraId="2B2213B5"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Prof. Dr.</w:t>
                  </w:r>
                </w:p>
              </w:tc>
              <w:tc>
                <w:tcPr>
                  <w:tcW w:w="2418" w:type="dxa"/>
                  <w:vAlign w:val="center"/>
                </w:tcPr>
                <w:p w14:paraId="555ADA86"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Çavuş ŞAHİN</w:t>
                  </w:r>
                </w:p>
              </w:tc>
              <w:tc>
                <w:tcPr>
                  <w:tcW w:w="2096" w:type="dxa"/>
                  <w:vAlign w:val="center"/>
                </w:tcPr>
                <w:p w14:paraId="197E235E"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10</w:t>
                  </w:r>
                </w:p>
              </w:tc>
              <w:tc>
                <w:tcPr>
                  <w:tcW w:w="2232" w:type="dxa"/>
                  <w:vAlign w:val="center"/>
                </w:tcPr>
                <w:p w14:paraId="171F9B14"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11258E66" w14:textId="77777777" w:rsidTr="00DB06D1">
              <w:trPr>
                <w:trHeight w:val="902"/>
              </w:trPr>
              <w:tc>
                <w:tcPr>
                  <w:tcW w:w="2314" w:type="dxa"/>
                  <w:vAlign w:val="center"/>
                </w:tcPr>
                <w:p w14:paraId="65FEADE7"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Prof. Dr.</w:t>
                  </w:r>
                </w:p>
              </w:tc>
              <w:tc>
                <w:tcPr>
                  <w:tcW w:w="2418" w:type="dxa"/>
                  <w:vAlign w:val="center"/>
                </w:tcPr>
                <w:p w14:paraId="7662564C"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Mehmet Kaan DEMİR</w:t>
                  </w:r>
                </w:p>
              </w:tc>
              <w:tc>
                <w:tcPr>
                  <w:tcW w:w="2096" w:type="dxa"/>
                  <w:vAlign w:val="center"/>
                </w:tcPr>
                <w:p w14:paraId="3595AA94"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10</w:t>
                  </w:r>
                </w:p>
              </w:tc>
              <w:tc>
                <w:tcPr>
                  <w:tcW w:w="2232" w:type="dxa"/>
                  <w:vAlign w:val="center"/>
                </w:tcPr>
                <w:p w14:paraId="49BDCB1A"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724FAB78" w14:textId="77777777" w:rsidTr="00DB06D1">
              <w:tc>
                <w:tcPr>
                  <w:tcW w:w="2314" w:type="dxa"/>
                  <w:vAlign w:val="center"/>
                </w:tcPr>
                <w:p w14:paraId="68D48C62"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Prof. Dr.</w:t>
                  </w:r>
                </w:p>
              </w:tc>
              <w:tc>
                <w:tcPr>
                  <w:tcW w:w="2418" w:type="dxa"/>
                  <w:vAlign w:val="center"/>
                </w:tcPr>
                <w:p w14:paraId="3D1A87AF"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Salih Zeki GENÇ</w:t>
                  </w:r>
                </w:p>
              </w:tc>
              <w:tc>
                <w:tcPr>
                  <w:tcW w:w="2096" w:type="dxa"/>
                  <w:vAlign w:val="center"/>
                </w:tcPr>
                <w:p w14:paraId="3DD4169F"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12</w:t>
                  </w:r>
                </w:p>
              </w:tc>
              <w:tc>
                <w:tcPr>
                  <w:tcW w:w="2232" w:type="dxa"/>
                  <w:vAlign w:val="center"/>
                </w:tcPr>
                <w:p w14:paraId="0C74A7A2"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38</w:t>
                  </w:r>
                </w:p>
              </w:tc>
            </w:tr>
            <w:tr w:rsidR="00CE139D" w14:paraId="00A18BFE" w14:textId="77777777" w:rsidTr="00DB06D1">
              <w:tc>
                <w:tcPr>
                  <w:tcW w:w="2314" w:type="dxa"/>
                  <w:vAlign w:val="center"/>
                </w:tcPr>
                <w:p w14:paraId="75720E94" w14:textId="77777777" w:rsidR="00CE139D" w:rsidRPr="00061E03" w:rsidRDefault="00CE139D" w:rsidP="00CE139D">
                  <w:pPr>
                    <w:pStyle w:val="Tabloyazs1"/>
                    <w:shd w:val="clear" w:color="auto" w:fill="auto"/>
                    <w:spacing w:line="240" w:lineRule="auto"/>
                    <w:jc w:val="center"/>
                    <w:rPr>
                      <w:b w:val="0"/>
                      <w:bCs w:val="0"/>
                      <w:sz w:val="24"/>
                      <w:szCs w:val="24"/>
                    </w:rPr>
                  </w:pPr>
                  <w:r>
                    <w:rPr>
                      <w:b w:val="0"/>
                      <w:bCs w:val="0"/>
                      <w:sz w:val="24"/>
                      <w:szCs w:val="24"/>
                    </w:rPr>
                    <w:t>Prof</w:t>
                  </w:r>
                  <w:r w:rsidRPr="00061E03">
                    <w:rPr>
                      <w:b w:val="0"/>
                      <w:bCs w:val="0"/>
                      <w:sz w:val="24"/>
                      <w:szCs w:val="24"/>
                    </w:rPr>
                    <w:t>. Dr.</w:t>
                  </w:r>
                </w:p>
              </w:tc>
              <w:tc>
                <w:tcPr>
                  <w:tcW w:w="2418" w:type="dxa"/>
                  <w:vAlign w:val="center"/>
                </w:tcPr>
                <w:p w14:paraId="33A64ADD" w14:textId="77777777" w:rsidR="00CE139D" w:rsidRPr="00061E03" w:rsidRDefault="00CE139D" w:rsidP="00CE139D">
                  <w:pPr>
                    <w:pStyle w:val="Tabloyazs1"/>
                    <w:shd w:val="clear" w:color="auto" w:fill="auto"/>
                    <w:spacing w:line="240" w:lineRule="auto"/>
                    <w:jc w:val="center"/>
                    <w:rPr>
                      <w:b w:val="0"/>
                      <w:bCs w:val="0"/>
                      <w:sz w:val="24"/>
                      <w:szCs w:val="24"/>
                    </w:rPr>
                  </w:pPr>
                  <w:r w:rsidRPr="00061E03">
                    <w:rPr>
                      <w:b w:val="0"/>
                      <w:bCs w:val="0"/>
                      <w:sz w:val="24"/>
                      <w:szCs w:val="24"/>
                    </w:rPr>
                    <w:t>Sibel GÜVEN</w:t>
                  </w:r>
                </w:p>
              </w:tc>
              <w:tc>
                <w:tcPr>
                  <w:tcW w:w="2096" w:type="dxa"/>
                  <w:vAlign w:val="center"/>
                </w:tcPr>
                <w:p w14:paraId="0D92C6F2" w14:textId="77777777" w:rsidR="00CE139D" w:rsidRPr="00E7148F" w:rsidRDefault="00CE139D" w:rsidP="00CE139D">
                  <w:pPr>
                    <w:pStyle w:val="Tabloyazs1"/>
                    <w:shd w:val="clear" w:color="auto" w:fill="auto"/>
                    <w:spacing w:line="240" w:lineRule="auto"/>
                    <w:jc w:val="center"/>
                    <w:rPr>
                      <w:b w:val="0"/>
                      <w:bCs w:val="0"/>
                      <w:sz w:val="24"/>
                      <w:szCs w:val="24"/>
                    </w:rPr>
                  </w:pPr>
                  <w:r w:rsidRPr="00E7148F">
                    <w:rPr>
                      <w:b w:val="0"/>
                      <w:bCs w:val="0"/>
                      <w:sz w:val="24"/>
                      <w:szCs w:val="24"/>
                    </w:rPr>
                    <w:t>1</w:t>
                  </w:r>
                  <w:r>
                    <w:rPr>
                      <w:b w:val="0"/>
                      <w:bCs w:val="0"/>
                      <w:sz w:val="24"/>
                      <w:szCs w:val="24"/>
                    </w:rPr>
                    <w:t>0</w:t>
                  </w:r>
                </w:p>
              </w:tc>
              <w:tc>
                <w:tcPr>
                  <w:tcW w:w="2232" w:type="dxa"/>
                  <w:vAlign w:val="center"/>
                </w:tcPr>
                <w:p w14:paraId="52E6F067" w14:textId="77777777" w:rsidR="00CE139D" w:rsidRPr="00E7148F" w:rsidRDefault="00CE139D" w:rsidP="00CE139D">
                  <w:pPr>
                    <w:pStyle w:val="Tabloyazs1"/>
                    <w:shd w:val="clear" w:color="auto" w:fill="auto"/>
                    <w:spacing w:line="240" w:lineRule="auto"/>
                    <w:jc w:val="center"/>
                    <w:rPr>
                      <w:b w:val="0"/>
                      <w:bCs w:val="0"/>
                      <w:sz w:val="24"/>
                      <w:szCs w:val="24"/>
                    </w:rPr>
                  </w:pPr>
                  <w:r>
                    <w:rPr>
                      <w:b w:val="0"/>
                      <w:bCs w:val="0"/>
                      <w:sz w:val="24"/>
                      <w:szCs w:val="24"/>
                    </w:rPr>
                    <w:t>38</w:t>
                  </w:r>
                </w:p>
              </w:tc>
            </w:tr>
            <w:tr w:rsidR="00CE139D" w14:paraId="50B72EDC" w14:textId="77777777" w:rsidTr="00DB06D1">
              <w:tc>
                <w:tcPr>
                  <w:tcW w:w="2314" w:type="dxa"/>
                  <w:vAlign w:val="center"/>
                </w:tcPr>
                <w:p w14:paraId="50844A51"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Doç. Dr.</w:t>
                  </w:r>
                </w:p>
              </w:tc>
              <w:tc>
                <w:tcPr>
                  <w:tcW w:w="2418" w:type="dxa"/>
                  <w:vAlign w:val="center"/>
                </w:tcPr>
                <w:p w14:paraId="7E23E45C"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Barış ÇETİN</w:t>
                  </w:r>
                </w:p>
              </w:tc>
              <w:tc>
                <w:tcPr>
                  <w:tcW w:w="2096" w:type="dxa"/>
                  <w:vAlign w:val="center"/>
                </w:tcPr>
                <w:p w14:paraId="41FC880C"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12</w:t>
                  </w:r>
                </w:p>
              </w:tc>
              <w:tc>
                <w:tcPr>
                  <w:tcW w:w="2232" w:type="dxa"/>
                  <w:vAlign w:val="center"/>
                </w:tcPr>
                <w:p w14:paraId="0FFBFA1F"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39</w:t>
                  </w:r>
                </w:p>
              </w:tc>
            </w:tr>
            <w:tr w:rsidR="00CE139D" w14:paraId="31BFB1D5" w14:textId="77777777" w:rsidTr="00DB06D1">
              <w:tc>
                <w:tcPr>
                  <w:tcW w:w="2314" w:type="dxa"/>
                  <w:vAlign w:val="center"/>
                </w:tcPr>
                <w:p w14:paraId="1E8D7F39"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Doç. Dr.</w:t>
                  </w:r>
                </w:p>
              </w:tc>
              <w:tc>
                <w:tcPr>
                  <w:tcW w:w="2418" w:type="dxa"/>
                  <w:vAlign w:val="center"/>
                </w:tcPr>
                <w:p w14:paraId="35566441"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Berfu KIZILASLAN TUNÇER</w:t>
                  </w:r>
                </w:p>
              </w:tc>
              <w:tc>
                <w:tcPr>
                  <w:tcW w:w="2096" w:type="dxa"/>
                  <w:vAlign w:val="center"/>
                </w:tcPr>
                <w:p w14:paraId="4E50F471"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12</w:t>
                  </w:r>
                </w:p>
              </w:tc>
              <w:tc>
                <w:tcPr>
                  <w:tcW w:w="2232" w:type="dxa"/>
                  <w:vAlign w:val="center"/>
                </w:tcPr>
                <w:p w14:paraId="12BE834C"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38</w:t>
                  </w:r>
                </w:p>
              </w:tc>
            </w:tr>
            <w:tr w:rsidR="00CE139D" w14:paraId="3C9558B2" w14:textId="77777777" w:rsidTr="00DB06D1">
              <w:tc>
                <w:tcPr>
                  <w:tcW w:w="2314" w:type="dxa"/>
                  <w:vAlign w:val="center"/>
                </w:tcPr>
                <w:p w14:paraId="22160D33" w14:textId="77777777" w:rsidR="00CE139D" w:rsidRPr="00E7148F" w:rsidRDefault="00CE139D" w:rsidP="00CE139D">
                  <w:pPr>
                    <w:pStyle w:val="Tabloyazs1"/>
                    <w:shd w:val="clear" w:color="auto" w:fill="auto"/>
                    <w:spacing w:line="240" w:lineRule="auto"/>
                    <w:jc w:val="center"/>
                    <w:rPr>
                      <w:rStyle w:val="Tabloyazs0"/>
                      <w:b/>
                      <w:bCs/>
                      <w:color w:val="000000"/>
                    </w:rPr>
                  </w:pPr>
                  <w:r w:rsidRPr="00061E03">
                    <w:rPr>
                      <w:b w:val="0"/>
                      <w:bCs w:val="0"/>
                      <w:sz w:val="24"/>
                      <w:szCs w:val="24"/>
                    </w:rPr>
                    <w:t>Doç. Dr.</w:t>
                  </w:r>
                </w:p>
              </w:tc>
              <w:tc>
                <w:tcPr>
                  <w:tcW w:w="2418" w:type="dxa"/>
                  <w:vAlign w:val="center"/>
                </w:tcPr>
                <w:p w14:paraId="430528AE" w14:textId="77777777" w:rsidR="00CE139D" w:rsidRPr="00E7148F" w:rsidRDefault="00CE139D" w:rsidP="00CE139D">
                  <w:pPr>
                    <w:pStyle w:val="Tabloyazs1"/>
                    <w:shd w:val="clear" w:color="auto" w:fill="auto"/>
                    <w:spacing w:line="240" w:lineRule="auto"/>
                    <w:jc w:val="center"/>
                    <w:rPr>
                      <w:rStyle w:val="Tabloyazs0"/>
                      <w:b/>
                      <w:bCs/>
                      <w:color w:val="000000"/>
                    </w:rPr>
                  </w:pPr>
                  <w:r w:rsidRPr="00966190">
                    <w:rPr>
                      <w:rStyle w:val="Tabloyazs0"/>
                      <w:color w:val="000000"/>
                      <w:sz w:val="24"/>
                      <w:szCs w:val="24"/>
                      <w:u w:val="none"/>
                    </w:rPr>
                    <w:t>Hanife Esen AYGÜN</w:t>
                  </w:r>
                </w:p>
              </w:tc>
              <w:tc>
                <w:tcPr>
                  <w:tcW w:w="2096" w:type="dxa"/>
                  <w:vAlign w:val="center"/>
                </w:tcPr>
                <w:p w14:paraId="37F67C2B"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12</w:t>
                  </w:r>
                </w:p>
              </w:tc>
              <w:tc>
                <w:tcPr>
                  <w:tcW w:w="2232" w:type="dxa"/>
                  <w:vAlign w:val="center"/>
                </w:tcPr>
                <w:p w14:paraId="0606591D"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38</w:t>
                  </w:r>
                </w:p>
              </w:tc>
            </w:tr>
            <w:tr w:rsidR="00CE139D" w14:paraId="61CBA064" w14:textId="77777777" w:rsidTr="00DB06D1">
              <w:tc>
                <w:tcPr>
                  <w:tcW w:w="2314" w:type="dxa"/>
                  <w:vAlign w:val="center"/>
                </w:tcPr>
                <w:p w14:paraId="4878701E" w14:textId="77777777" w:rsidR="00CE139D" w:rsidRPr="00E7148F" w:rsidRDefault="00CE139D" w:rsidP="00CE139D">
                  <w:pPr>
                    <w:pStyle w:val="Tabloyazs1"/>
                    <w:shd w:val="clear" w:color="auto" w:fill="auto"/>
                    <w:spacing w:line="240" w:lineRule="auto"/>
                    <w:jc w:val="center"/>
                    <w:rPr>
                      <w:rStyle w:val="Tabloyazs0"/>
                      <w:b/>
                      <w:bCs/>
                      <w:color w:val="000000"/>
                    </w:rPr>
                  </w:pPr>
                  <w:r w:rsidRPr="00D10038">
                    <w:rPr>
                      <w:b w:val="0"/>
                      <w:bCs w:val="0"/>
                      <w:sz w:val="24"/>
                      <w:szCs w:val="24"/>
                    </w:rPr>
                    <w:t>Doç. Dr.</w:t>
                  </w:r>
                </w:p>
              </w:tc>
              <w:tc>
                <w:tcPr>
                  <w:tcW w:w="2418" w:type="dxa"/>
                  <w:vAlign w:val="center"/>
                </w:tcPr>
                <w:p w14:paraId="4F72055D" w14:textId="77777777" w:rsidR="00CE139D" w:rsidRPr="002E476B" w:rsidRDefault="00CE139D" w:rsidP="00CE139D">
                  <w:pPr>
                    <w:pStyle w:val="Tabloyazs1"/>
                    <w:shd w:val="clear" w:color="auto" w:fill="auto"/>
                    <w:spacing w:line="240" w:lineRule="auto"/>
                    <w:jc w:val="center"/>
                    <w:rPr>
                      <w:rStyle w:val="Tabloyazs0"/>
                      <w:sz w:val="24"/>
                      <w:szCs w:val="24"/>
                      <w:u w:val="none"/>
                    </w:rPr>
                  </w:pPr>
                  <w:r w:rsidRPr="002E476B">
                    <w:rPr>
                      <w:rStyle w:val="Tabloyazs0"/>
                      <w:color w:val="000000"/>
                      <w:sz w:val="24"/>
                      <w:szCs w:val="24"/>
                      <w:u w:val="none"/>
                    </w:rPr>
                    <w:t>M</w:t>
                  </w:r>
                  <w:r w:rsidRPr="002E476B">
                    <w:rPr>
                      <w:rStyle w:val="Tabloyazs0"/>
                      <w:sz w:val="24"/>
                      <w:szCs w:val="24"/>
                      <w:u w:val="none"/>
                    </w:rPr>
                    <w:t xml:space="preserve">esut TABUK </w:t>
                  </w:r>
                </w:p>
                <w:p w14:paraId="6444B226" w14:textId="77777777" w:rsidR="00CE139D" w:rsidRPr="002E476B" w:rsidRDefault="00CE139D" w:rsidP="00CE139D">
                  <w:pPr>
                    <w:pStyle w:val="Tabloyazs1"/>
                    <w:shd w:val="clear" w:color="auto" w:fill="auto"/>
                    <w:spacing w:line="240" w:lineRule="auto"/>
                    <w:jc w:val="center"/>
                    <w:rPr>
                      <w:rStyle w:val="Tabloyazs0"/>
                      <w:b/>
                      <w:bCs/>
                      <w:color w:val="000000"/>
                    </w:rPr>
                  </w:pPr>
                  <w:r w:rsidRPr="002E476B">
                    <w:rPr>
                      <w:b w:val="0"/>
                      <w:bCs w:val="0"/>
                      <w:color w:val="333333"/>
                      <w:sz w:val="24"/>
                      <w:szCs w:val="24"/>
                      <w:shd w:val="clear" w:color="auto" w:fill="FFFFFF"/>
                    </w:rPr>
                    <w:t>(13b ile Görevlendirme)</w:t>
                  </w:r>
                </w:p>
              </w:tc>
              <w:tc>
                <w:tcPr>
                  <w:tcW w:w="2096" w:type="dxa"/>
                  <w:vAlign w:val="center"/>
                </w:tcPr>
                <w:p w14:paraId="3A735530"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12</w:t>
                  </w:r>
                </w:p>
              </w:tc>
              <w:tc>
                <w:tcPr>
                  <w:tcW w:w="2232" w:type="dxa"/>
                  <w:vAlign w:val="center"/>
                </w:tcPr>
                <w:p w14:paraId="7597F62A"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40</w:t>
                  </w:r>
                </w:p>
              </w:tc>
            </w:tr>
            <w:tr w:rsidR="00CE139D" w14:paraId="707A8E4E" w14:textId="77777777" w:rsidTr="00DB06D1">
              <w:tc>
                <w:tcPr>
                  <w:tcW w:w="2314" w:type="dxa"/>
                  <w:vAlign w:val="center"/>
                </w:tcPr>
                <w:p w14:paraId="5BD51556"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Öğr. Gör.</w:t>
                  </w:r>
                </w:p>
              </w:tc>
              <w:tc>
                <w:tcPr>
                  <w:tcW w:w="2418" w:type="dxa"/>
                  <w:vAlign w:val="center"/>
                </w:tcPr>
                <w:p w14:paraId="18A06B7F"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Arzu BAYINDIR</w:t>
                  </w:r>
                </w:p>
              </w:tc>
              <w:tc>
                <w:tcPr>
                  <w:tcW w:w="2096" w:type="dxa"/>
                  <w:vAlign w:val="center"/>
                </w:tcPr>
                <w:p w14:paraId="5D48A626"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15</w:t>
                  </w:r>
                </w:p>
              </w:tc>
              <w:tc>
                <w:tcPr>
                  <w:tcW w:w="2232" w:type="dxa"/>
                  <w:vAlign w:val="center"/>
                </w:tcPr>
                <w:p w14:paraId="471AF6CA" w14:textId="77777777" w:rsidR="00CE139D" w:rsidRPr="00E7148F" w:rsidRDefault="00CE139D" w:rsidP="00CE139D">
                  <w:pPr>
                    <w:pStyle w:val="Tabloyazs1"/>
                    <w:shd w:val="clear" w:color="auto" w:fill="auto"/>
                    <w:spacing w:line="240" w:lineRule="auto"/>
                    <w:jc w:val="center"/>
                    <w:rPr>
                      <w:rStyle w:val="Tabloyazs0"/>
                      <w:b/>
                      <w:bCs/>
                      <w:color w:val="000000"/>
                    </w:rPr>
                  </w:pPr>
                  <w:r w:rsidRPr="00E7148F">
                    <w:rPr>
                      <w:b w:val="0"/>
                      <w:bCs w:val="0"/>
                      <w:sz w:val="24"/>
                      <w:szCs w:val="24"/>
                    </w:rPr>
                    <w:t>38</w:t>
                  </w:r>
                </w:p>
              </w:tc>
            </w:tr>
          </w:tbl>
          <w:p w14:paraId="28B227E5" w14:textId="77777777" w:rsidR="00CE139D" w:rsidRDefault="00CE139D" w:rsidP="00CE139D">
            <w:pPr>
              <w:pStyle w:val="Gvdemetni31"/>
              <w:shd w:val="clear" w:color="auto" w:fill="auto"/>
              <w:spacing w:before="0" w:after="0" w:line="240" w:lineRule="auto"/>
              <w:ind w:firstLine="560"/>
              <w:jc w:val="both"/>
              <w:rPr>
                <w:rStyle w:val="Gvdemetni3"/>
                <w:color w:val="000000"/>
                <w:sz w:val="24"/>
                <w:szCs w:val="24"/>
              </w:rPr>
            </w:pPr>
          </w:p>
          <w:p w14:paraId="55B142D9" w14:textId="77777777" w:rsidR="00CE139D" w:rsidRPr="001F1675" w:rsidRDefault="00CE139D" w:rsidP="00CE139D">
            <w:pPr>
              <w:rPr>
                <w:rFonts w:ascii="Times New Roman" w:hAnsi="Times New Roman" w:cs="Times New Roman"/>
                <w:bCs/>
                <w:sz w:val="24"/>
                <w:szCs w:val="24"/>
                <w:u w:val="single"/>
              </w:rPr>
            </w:pPr>
            <w:r w:rsidRPr="001F1675">
              <w:rPr>
                <w:rFonts w:ascii="Times New Roman" w:hAnsi="Times New Roman" w:cs="Times New Roman"/>
                <w:bCs/>
                <w:sz w:val="24"/>
                <w:szCs w:val="24"/>
                <w:u w:val="single"/>
              </w:rPr>
              <w:t>Tablo 20. Öğretim Kadrosunun Haftalık Yük Özeti</w:t>
            </w:r>
          </w:p>
          <w:tbl>
            <w:tblPr>
              <w:tblStyle w:val="TableNormal"/>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1910"/>
              <w:gridCol w:w="1910"/>
              <w:gridCol w:w="1908"/>
              <w:gridCol w:w="1602"/>
            </w:tblGrid>
            <w:tr w:rsidR="00CE139D" w:rsidRPr="005B34C3" w14:paraId="1D72C77D" w14:textId="77777777" w:rsidTr="00DB06D1">
              <w:trPr>
                <w:trHeight w:val="230"/>
              </w:trPr>
              <w:tc>
                <w:tcPr>
                  <w:tcW w:w="2593" w:type="dxa"/>
                </w:tcPr>
                <w:p w14:paraId="0C5E63B0" w14:textId="77777777" w:rsidR="00CE139D" w:rsidRPr="005B34C3" w:rsidRDefault="00CE139D" w:rsidP="00CE139D">
                  <w:pPr>
                    <w:pStyle w:val="TableParagraph"/>
                    <w:jc w:val="center"/>
                    <w:rPr>
                      <w:rFonts w:ascii="Times New Roman" w:hAnsi="Times New Roman" w:cs="Times New Roman"/>
                      <w:b/>
                      <w:sz w:val="24"/>
                      <w:szCs w:val="24"/>
                    </w:rPr>
                  </w:pPr>
                  <w:r w:rsidRPr="005B34C3">
                    <w:rPr>
                      <w:rFonts w:ascii="Times New Roman" w:hAnsi="Times New Roman" w:cs="Times New Roman"/>
                      <w:b/>
                      <w:sz w:val="24"/>
                      <w:szCs w:val="24"/>
                    </w:rPr>
                    <w:t xml:space="preserve">Akademik </w:t>
                  </w:r>
                  <w:proofErr w:type="spellStart"/>
                  <w:r w:rsidRPr="005B34C3">
                    <w:rPr>
                      <w:rFonts w:ascii="Times New Roman" w:hAnsi="Times New Roman" w:cs="Times New Roman"/>
                      <w:b/>
                      <w:sz w:val="24"/>
                      <w:szCs w:val="24"/>
                    </w:rPr>
                    <w:t>Ünvan</w:t>
                  </w:r>
                  <w:proofErr w:type="spellEnd"/>
                </w:p>
              </w:tc>
              <w:tc>
                <w:tcPr>
                  <w:tcW w:w="1910" w:type="dxa"/>
                </w:tcPr>
                <w:p w14:paraId="1C231D26" w14:textId="77777777" w:rsidR="00CE139D" w:rsidRPr="005B34C3" w:rsidRDefault="00CE139D" w:rsidP="00CE139D">
                  <w:pPr>
                    <w:pStyle w:val="TableParagraph"/>
                    <w:jc w:val="center"/>
                    <w:rPr>
                      <w:rFonts w:ascii="Times New Roman" w:hAnsi="Times New Roman" w:cs="Times New Roman"/>
                      <w:b/>
                      <w:sz w:val="24"/>
                      <w:szCs w:val="24"/>
                    </w:rPr>
                  </w:pPr>
                  <w:r w:rsidRPr="005B34C3">
                    <w:rPr>
                      <w:rFonts w:ascii="Times New Roman" w:hAnsi="Times New Roman" w:cs="Times New Roman"/>
                      <w:b/>
                      <w:sz w:val="24"/>
                      <w:szCs w:val="24"/>
                    </w:rPr>
                    <w:t xml:space="preserve">Ad, </w:t>
                  </w:r>
                  <w:proofErr w:type="spellStart"/>
                  <w:r w:rsidRPr="005B34C3">
                    <w:rPr>
                      <w:rFonts w:ascii="Times New Roman" w:hAnsi="Times New Roman" w:cs="Times New Roman"/>
                      <w:b/>
                      <w:sz w:val="24"/>
                      <w:szCs w:val="24"/>
                    </w:rPr>
                    <w:t>Soyad</w:t>
                  </w:r>
                  <w:proofErr w:type="spellEnd"/>
                </w:p>
              </w:tc>
              <w:tc>
                <w:tcPr>
                  <w:tcW w:w="1910" w:type="dxa"/>
                </w:tcPr>
                <w:p w14:paraId="0A21F5DA" w14:textId="77777777" w:rsidR="00CE139D" w:rsidRPr="005B34C3" w:rsidRDefault="00CE139D" w:rsidP="00CE139D">
                  <w:pPr>
                    <w:pStyle w:val="TableParagraph"/>
                    <w:rPr>
                      <w:rFonts w:ascii="Times New Roman" w:hAnsi="Times New Roman" w:cs="Times New Roman"/>
                      <w:b/>
                      <w:sz w:val="24"/>
                      <w:szCs w:val="24"/>
                    </w:rPr>
                  </w:pPr>
                  <w:proofErr w:type="spellStart"/>
                  <w:r w:rsidRPr="005B34C3">
                    <w:rPr>
                      <w:rFonts w:ascii="Times New Roman" w:hAnsi="Times New Roman" w:cs="Times New Roman"/>
                      <w:b/>
                      <w:sz w:val="24"/>
                      <w:szCs w:val="24"/>
                    </w:rPr>
                    <w:t>Öğretim</w:t>
                  </w:r>
                  <w:proofErr w:type="spellEnd"/>
                </w:p>
              </w:tc>
              <w:tc>
                <w:tcPr>
                  <w:tcW w:w="1908" w:type="dxa"/>
                </w:tcPr>
                <w:p w14:paraId="53E164C4" w14:textId="77777777" w:rsidR="00CE139D" w:rsidRPr="005B34C3" w:rsidRDefault="00CE139D" w:rsidP="00CE139D">
                  <w:pPr>
                    <w:pStyle w:val="TableParagraph"/>
                    <w:rPr>
                      <w:rFonts w:ascii="Times New Roman" w:hAnsi="Times New Roman" w:cs="Times New Roman"/>
                      <w:b/>
                      <w:sz w:val="24"/>
                      <w:szCs w:val="24"/>
                    </w:rPr>
                  </w:pPr>
                  <w:proofErr w:type="spellStart"/>
                  <w:r w:rsidRPr="005B34C3">
                    <w:rPr>
                      <w:rFonts w:ascii="Times New Roman" w:hAnsi="Times New Roman" w:cs="Times New Roman"/>
                      <w:b/>
                      <w:sz w:val="24"/>
                      <w:szCs w:val="24"/>
                    </w:rPr>
                    <w:t>Araştırma</w:t>
                  </w:r>
                  <w:proofErr w:type="spellEnd"/>
                </w:p>
              </w:tc>
              <w:tc>
                <w:tcPr>
                  <w:tcW w:w="1602" w:type="dxa"/>
                </w:tcPr>
                <w:p w14:paraId="08E3925E" w14:textId="77777777" w:rsidR="00CE139D" w:rsidRPr="005B34C3" w:rsidRDefault="00CE139D" w:rsidP="00CE139D">
                  <w:pPr>
                    <w:pStyle w:val="TableParagraph"/>
                    <w:jc w:val="center"/>
                    <w:rPr>
                      <w:rFonts w:ascii="Times New Roman" w:hAnsi="Times New Roman" w:cs="Times New Roman"/>
                      <w:b/>
                      <w:sz w:val="24"/>
                      <w:szCs w:val="24"/>
                    </w:rPr>
                  </w:pPr>
                  <w:proofErr w:type="spellStart"/>
                  <w:r w:rsidRPr="005B34C3">
                    <w:rPr>
                      <w:rFonts w:ascii="Times New Roman" w:hAnsi="Times New Roman" w:cs="Times New Roman"/>
                      <w:b/>
                      <w:sz w:val="24"/>
                      <w:szCs w:val="24"/>
                    </w:rPr>
                    <w:t>Diğer</w:t>
                  </w:r>
                  <w:proofErr w:type="spellEnd"/>
                </w:p>
              </w:tc>
            </w:tr>
            <w:tr w:rsidR="00CE139D" w:rsidRPr="005B34C3" w14:paraId="4389CD93" w14:textId="77777777" w:rsidTr="00DB06D1">
              <w:trPr>
                <w:trHeight w:val="275"/>
              </w:trPr>
              <w:tc>
                <w:tcPr>
                  <w:tcW w:w="2593" w:type="dxa"/>
                  <w:vAlign w:val="center"/>
                </w:tcPr>
                <w:p w14:paraId="575BC7BF"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770AD335"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Mustafa Yunus ERYAMAN</w:t>
                  </w:r>
                </w:p>
              </w:tc>
              <w:tc>
                <w:tcPr>
                  <w:tcW w:w="1910" w:type="dxa"/>
                </w:tcPr>
                <w:p w14:paraId="75559CE0"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40</w:t>
                  </w:r>
                </w:p>
              </w:tc>
              <w:tc>
                <w:tcPr>
                  <w:tcW w:w="1908" w:type="dxa"/>
                </w:tcPr>
                <w:p w14:paraId="70702AB1"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1A22C91B" w14:textId="77777777" w:rsidR="00CE139D" w:rsidRPr="005B34C3" w:rsidRDefault="00CE139D" w:rsidP="00CE139D">
                  <w:pPr>
                    <w:pStyle w:val="TableParagraph"/>
                    <w:jc w:val="center"/>
                    <w:rPr>
                      <w:rFonts w:ascii="Times New Roman" w:hAnsi="Times New Roman" w:cs="Times New Roman"/>
                      <w:sz w:val="24"/>
                      <w:szCs w:val="24"/>
                    </w:rPr>
                  </w:pPr>
                  <w:r w:rsidRPr="005B34C3">
                    <w:rPr>
                      <w:rFonts w:ascii="Times New Roman" w:hAnsi="Times New Roman" w:cs="Times New Roman"/>
                      <w:sz w:val="24"/>
                      <w:szCs w:val="24"/>
                    </w:rPr>
                    <w:t>0</w:t>
                  </w:r>
                </w:p>
              </w:tc>
            </w:tr>
            <w:tr w:rsidR="00CE139D" w:rsidRPr="005B34C3" w14:paraId="77BC96AD" w14:textId="77777777" w:rsidTr="00DB06D1">
              <w:trPr>
                <w:trHeight w:val="275"/>
              </w:trPr>
              <w:tc>
                <w:tcPr>
                  <w:tcW w:w="2593" w:type="dxa"/>
                  <w:vAlign w:val="center"/>
                </w:tcPr>
                <w:p w14:paraId="18A06628"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5C7BD9A2"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Çiğdem</w:t>
                  </w:r>
                  <w:proofErr w:type="spellEnd"/>
                  <w:r w:rsidRPr="00037763">
                    <w:rPr>
                      <w:rFonts w:ascii="Times New Roman" w:hAnsi="Times New Roman" w:cs="Times New Roman"/>
                      <w:sz w:val="24"/>
                      <w:szCs w:val="24"/>
                    </w:rPr>
                    <w:t xml:space="preserve"> ŞAHİN TAŞKIN</w:t>
                  </w:r>
                </w:p>
              </w:tc>
              <w:tc>
                <w:tcPr>
                  <w:tcW w:w="1910" w:type="dxa"/>
                </w:tcPr>
                <w:p w14:paraId="1658F22C"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40</w:t>
                  </w:r>
                </w:p>
              </w:tc>
              <w:tc>
                <w:tcPr>
                  <w:tcW w:w="1908" w:type="dxa"/>
                </w:tcPr>
                <w:p w14:paraId="6D4F3F0C"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1432B0FD"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13DB08CF" w14:textId="77777777" w:rsidTr="00DB06D1">
              <w:trPr>
                <w:trHeight w:val="275"/>
              </w:trPr>
              <w:tc>
                <w:tcPr>
                  <w:tcW w:w="2593" w:type="dxa"/>
                  <w:vAlign w:val="center"/>
                </w:tcPr>
                <w:p w14:paraId="18ED509A"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6339F132"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Bülent GÜVEN</w:t>
                  </w:r>
                </w:p>
              </w:tc>
              <w:tc>
                <w:tcPr>
                  <w:tcW w:w="1910" w:type="dxa"/>
                </w:tcPr>
                <w:p w14:paraId="40E6EF6B"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40</w:t>
                  </w:r>
                </w:p>
              </w:tc>
              <w:tc>
                <w:tcPr>
                  <w:tcW w:w="1908" w:type="dxa"/>
                </w:tcPr>
                <w:p w14:paraId="767BB70E"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032A9677"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32DA0A87" w14:textId="77777777" w:rsidTr="00DB06D1">
              <w:trPr>
                <w:trHeight w:val="277"/>
              </w:trPr>
              <w:tc>
                <w:tcPr>
                  <w:tcW w:w="2593" w:type="dxa"/>
                  <w:vAlign w:val="center"/>
                </w:tcPr>
                <w:p w14:paraId="54ED9BCE"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3A7F1DEE"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Çavuş ŞAHİN</w:t>
                  </w:r>
                </w:p>
              </w:tc>
              <w:tc>
                <w:tcPr>
                  <w:tcW w:w="1910" w:type="dxa"/>
                </w:tcPr>
                <w:p w14:paraId="39AC031C"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40</w:t>
                  </w:r>
                </w:p>
              </w:tc>
              <w:tc>
                <w:tcPr>
                  <w:tcW w:w="1908" w:type="dxa"/>
                </w:tcPr>
                <w:p w14:paraId="1700263C"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7BC79633"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29EF4AC4" w14:textId="77777777" w:rsidTr="00DB06D1">
              <w:trPr>
                <w:trHeight w:val="275"/>
              </w:trPr>
              <w:tc>
                <w:tcPr>
                  <w:tcW w:w="2593" w:type="dxa"/>
                  <w:vAlign w:val="center"/>
                </w:tcPr>
                <w:p w14:paraId="71D2BB60"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3C6B4604"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Mehmet Kaan DEMİR</w:t>
                  </w:r>
                </w:p>
              </w:tc>
              <w:tc>
                <w:tcPr>
                  <w:tcW w:w="1910" w:type="dxa"/>
                </w:tcPr>
                <w:p w14:paraId="7A69CFE8"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40</w:t>
                  </w:r>
                </w:p>
              </w:tc>
              <w:tc>
                <w:tcPr>
                  <w:tcW w:w="1908" w:type="dxa"/>
                </w:tcPr>
                <w:p w14:paraId="4859E9EC"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3C6FD947" w14:textId="77777777" w:rsidR="00CE139D" w:rsidRPr="005B34C3" w:rsidRDefault="00CE139D" w:rsidP="00CE139D">
                  <w:pPr>
                    <w:pStyle w:val="TableParagraph"/>
                    <w:jc w:val="center"/>
                    <w:rPr>
                      <w:rFonts w:ascii="Times New Roman" w:hAnsi="Times New Roman" w:cs="Times New Roman"/>
                      <w:sz w:val="24"/>
                      <w:szCs w:val="24"/>
                    </w:rPr>
                  </w:pPr>
                  <w:r w:rsidRPr="005B34C3">
                    <w:rPr>
                      <w:rFonts w:ascii="Times New Roman" w:hAnsi="Times New Roman" w:cs="Times New Roman"/>
                      <w:sz w:val="24"/>
                      <w:szCs w:val="24"/>
                    </w:rPr>
                    <w:t>0</w:t>
                  </w:r>
                </w:p>
              </w:tc>
            </w:tr>
            <w:tr w:rsidR="00CE139D" w:rsidRPr="005B34C3" w14:paraId="4202A997" w14:textId="77777777" w:rsidTr="00DB06D1">
              <w:trPr>
                <w:trHeight w:val="275"/>
              </w:trPr>
              <w:tc>
                <w:tcPr>
                  <w:tcW w:w="2593" w:type="dxa"/>
                  <w:vAlign w:val="center"/>
                </w:tcPr>
                <w:p w14:paraId="5C14101A"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Prof. Dr.</w:t>
                  </w:r>
                </w:p>
              </w:tc>
              <w:tc>
                <w:tcPr>
                  <w:tcW w:w="1910" w:type="dxa"/>
                  <w:vAlign w:val="center"/>
                </w:tcPr>
                <w:p w14:paraId="08BA998E"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Salih Zeki GENÇ</w:t>
                  </w:r>
                </w:p>
              </w:tc>
              <w:tc>
                <w:tcPr>
                  <w:tcW w:w="1910" w:type="dxa"/>
                </w:tcPr>
                <w:p w14:paraId="79A18378"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36</w:t>
                  </w:r>
                </w:p>
              </w:tc>
              <w:tc>
                <w:tcPr>
                  <w:tcW w:w="1908" w:type="dxa"/>
                </w:tcPr>
                <w:p w14:paraId="443D9D36"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0AC4FBF5"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5A1C5677" w14:textId="77777777" w:rsidTr="00DB06D1">
              <w:trPr>
                <w:trHeight w:val="275"/>
              </w:trPr>
              <w:tc>
                <w:tcPr>
                  <w:tcW w:w="2593" w:type="dxa"/>
                  <w:vAlign w:val="center"/>
                </w:tcPr>
                <w:p w14:paraId="7B30D98C" w14:textId="77777777" w:rsidR="00CE139D" w:rsidRPr="0003776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Prof</w:t>
                  </w:r>
                  <w:r w:rsidRPr="00037763">
                    <w:rPr>
                      <w:rFonts w:ascii="Times New Roman" w:hAnsi="Times New Roman" w:cs="Times New Roman"/>
                      <w:sz w:val="24"/>
                      <w:szCs w:val="24"/>
                    </w:rPr>
                    <w:t>. Dr.</w:t>
                  </w:r>
                </w:p>
              </w:tc>
              <w:tc>
                <w:tcPr>
                  <w:tcW w:w="1910" w:type="dxa"/>
                  <w:vAlign w:val="center"/>
                </w:tcPr>
                <w:p w14:paraId="1C16CBF1"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Sibel GÜVEN</w:t>
                  </w:r>
                </w:p>
              </w:tc>
              <w:tc>
                <w:tcPr>
                  <w:tcW w:w="1910" w:type="dxa"/>
                </w:tcPr>
                <w:p w14:paraId="319AAE99"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16</w:t>
                  </w:r>
                </w:p>
              </w:tc>
              <w:tc>
                <w:tcPr>
                  <w:tcW w:w="1908" w:type="dxa"/>
                </w:tcPr>
                <w:p w14:paraId="1628F974"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9</w:t>
                  </w:r>
                </w:p>
              </w:tc>
              <w:tc>
                <w:tcPr>
                  <w:tcW w:w="1602" w:type="dxa"/>
                </w:tcPr>
                <w:p w14:paraId="3CF690C3"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16F5B210" w14:textId="77777777" w:rsidTr="00DB06D1">
              <w:trPr>
                <w:trHeight w:val="275"/>
              </w:trPr>
              <w:tc>
                <w:tcPr>
                  <w:tcW w:w="2593" w:type="dxa"/>
                  <w:vAlign w:val="center"/>
                </w:tcPr>
                <w:p w14:paraId="0C2DF3F7"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Doç</w:t>
                  </w:r>
                  <w:proofErr w:type="spellEnd"/>
                  <w:r w:rsidRPr="00037763">
                    <w:rPr>
                      <w:rFonts w:ascii="Times New Roman" w:hAnsi="Times New Roman" w:cs="Times New Roman"/>
                      <w:sz w:val="24"/>
                      <w:szCs w:val="24"/>
                    </w:rPr>
                    <w:t>. Dr.</w:t>
                  </w:r>
                </w:p>
              </w:tc>
              <w:tc>
                <w:tcPr>
                  <w:tcW w:w="1910" w:type="dxa"/>
                  <w:vAlign w:val="center"/>
                </w:tcPr>
                <w:p w14:paraId="59F51150"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Barış ÇETİN</w:t>
                  </w:r>
                </w:p>
              </w:tc>
              <w:tc>
                <w:tcPr>
                  <w:tcW w:w="1910" w:type="dxa"/>
                </w:tcPr>
                <w:p w14:paraId="29A607F3"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38</w:t>
                  </w:r>
                </w:p>
              </w:tc>
              <w:tc>
                <w:tcPr>
                  <w:tcW w:w="1908" w:type="dxa"/>
                </w:tcPr>
                <w:p w14:paraId="618BBF9B"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49427E57"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2E098624" w14:textId="77777777" w:rsidTr="00DB06D1">
              <w:trPr>
                <w:trHeight w:val="275"/>
              </w:trPr>
              <w:tc>
                <w:tcPr>
                  <w:tcW w:w="2593" w:type="dxa"/>
                  <w:vAlign w:val="center"/>
                </w:tcPr>
                <w:p w14:paraId="6ABCDD36"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Doç</w:t>
                  </w:r>
                  <w:proofErr w:type="spellEnd"/>
                  <w:r w:rsidRPr="00037763">
                    <w:rPr>
                      <w:rFonts w:ascii="Times New Roman" w:hAnsi="Times New Roman" w:cs="Times New Roman"/>
                      <w:sz w:val="24"/>
                      <w:szCs w:val="24"/>
                    </w:rPr>
                    <w:t>. Dr.</w:t>
                  </w:r>
                </w:p>
              </w:tc>
              <w:tc>
                <w:tcPr>
                  <w:tcW w:w="1910" w:type="dxa"/>
                  <w:vAlign w:val="center"/>
                </w:tcPr>
                <w:p w14:paraId="6A7F52CE"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Berfu KIZILASLAN TUNÇER</w:t>
                  </w:r>
                </w:p>
              </w:tc>
              <w:tc>
                <w:tcPr>
                  <w:tcW w:w="1910" w:type="dxa"/>
                </w:tcPr>
                <w:p w14:paraId="3198A225"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39</w:t>
                  </w:r>
                </w:p>
              </w:tc>
              <w:tc>
                <w:tcPr>
                  <w:tcW w:w="1908" w:type="dxa"/>
                </w:tcPr>
                <w:p w14:paraId="47914234"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2AA599C9" w14:textId="77777777" w:rsidR="00CE139D" w:rsidRPr="005B34C3" w:rsidRDefault="00CE139D" w:rsidP="00CE139D">
                  <w:pPr>
                    <w:pStyle w:val="TableParagraph"/>
                    <w:jc w:val="center"/>
                    <w:rPr>
                      <w:rFonts w:ascii="Times New Roman" w:hAnsi="Times New Roman" w:cs="Times New Roman"/>
                      <w:sz w:val="24"/>
                      <w:szCs w:val="24"/>
                    </w:rPr>
                  </w:pPr>
                  <w:r w:rsidRPr="005B34C3">
                    <w:rPr>
                      <w:rFonts w:ascii="Times New Roman" w:hAnsi="Times New Roman" w:cs="Times New Roman"/>
                      <w:sz w:val="24"/>
                      <w:szCs w:val="24"/>
                    </w:rPr>
                    <w:t>0</w:t>
                  </w:r>
                </w:p>
              </w:tc>
            </w:tr>
            <w:tr w:rsidR="00CE139D" w:rsidRPr="005B34C3" w14:paraId="6BF752D2" w14:textId="77777777" w:rsidTr="00DB06D1">
              <w:trPr>
                <w:trHeight w:val="275"/>
              </w:trPr>
              <w:tc>
                <w:tcPr>
                  <w:tcW w:w="2593" w:type="dxa"/>
                  <w:vAlign w:val="center"/>
                </w:tcPr>
                <w:p w14:paraId="3E6BEFEA"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Doç</w:t>
                  </w:r>
                  <w:proofErr w:type="spellEnd"/>
                  <w:r w:rsidRPr="00037763">
                    <w:rPr>
                      <w:rFonts w:ascii="Times New Roman" w:hAnsi="Times New Roman" w:cs="Times New Roman"/>
                      <w:sz w:val="24"/>
                      <w:szCs w:val="24"/>
                    </w:rPr>
                    <w:t>. Dr.</w:t>
                  </w:r>
                </w:p>
              </w:tc>
              <w:tc>
                <w:tcPr>
                  <w:tcW w:w="1910" w:type="dxa"/>
                  <w:vAlign w:val="center"/>
                </w:tcPr>
                <w:p w14:paraId="4DDFBFDF" w14:textId="77777777" w:rsidR="00CE139D" w:rsidRPr="00037763" w:rsidRDefault="00CE139D" w:rsidP="00CE139D">
                  <w:pPr>
                    <w:pStyle w:val="TableParagraph"/>
                    <w:jc w:val="center"/>
                    <w:rPr>
                      <w:rFonts w:ascii="Times New Roman" w:hAnsi="Times New Roman" w:cs="Times New Roman"/>
                      <w:sz w:val="24"/>
                      <w:szCs w:val="24"/>
                    </w:rPr>
                  </w:pPr>
                  <w:r w:rsidRPr="00037763">
                    <w:rPr>
                      <w:rStyle w:val="Tabloyazs0"/>
                      <w:b w:val="0"/>
                      <w:bCs w:val="0"/>
                      <w:color w:val="000000"/>
                      <w:sz w:val="24"/>
                      <w:szCs w:val="24"/>
                      <w:u w:val="none"/>
                    </w:rPr>
                    <w:t>Hanife Esen AYGÜN</w:t>
                  </w:r>
                </w:p>
              </w:tc>
              <w:tc>
                <w:tcPr>
                  <w:tcW w:w="1910" w:type="dxa"/>
                </w:tcPr>
                <w:p w14:paraId="1BD09C04"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32</w:t>
                  </w:r>
                </w:p>
              </w:tc>
              <w:tc>
                <w:tcPr>
                  <w:tcW w:w="1908" w:type="dxa"/>
                </w:tcPr>
                <w:p w14:paraId="2CFDFC4D"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10</w:t>
                  </w:r>
                </w:p>
              </w:tc>
              <w:tc>
                <w:tcPr>
                  <w:tcW w:w="1602" w:type="dxa"/>
                </w:tcPr>
                <w:p w14:paraId="26C4EE51" w14:textId="77777777" w:rsidR="00CE139D" w:rsidRPr="005B34C3"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2F805E87" w14:textId="77777777" w:rsidTr="00DB06D1">
              <w:trPr>
                <w:trHeight w:val="275"/>
              </w:trPr>
              <w:tc>
                <w:tcPr>
                  <w:tcW w:w="2593" w:type="dxa"/>
                  <w:vAlign w:val="center"/>
                </w:tcPr>
                <w:p w14:paraId="0A312160"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Doç</w:t>
                  </w:r>
                  <w:proofErr w:type="spellEnd"/>
                  <w:r w:rsidRPr="00037763">
                    <w:rPr>
                      <w:rFonts w:ascii="Times New Roman" w:hAnsi="Times New Roman" w:cs="Times New Roman"/>
                      <w:sz w:val="24"/>
                      <w:szCs w:val="24"/>
                    </w:rPr>
                    <w:t>. Dr.</w:t>
                  </w:r>
                </w:p>
              </w:tc>
              <w:tc>
                <w:tcPr>
                  <w:tcW w:w="1910" w:type="dxa"/>
                  <w:vAlign w:val="center"/>
                </w:tcPr>
                <w:p w14:paraId="19DA26AF" w14:textId="77777777" w:rsidR="00CE139D" w:rsidRPr="00037763" w:rsidRDefault="00CE139D" w:rsidP="00CE139D">
                  <w:pPr>
                    <w:pStyle w:val="TableParagraph"/>
                    <w:jc w:val="center"/>
                    <w:rPr>
                      <w:rFonts w:ascii="Times New Roman" w:hAnsi="Times New Roman" w:cs="Times New Roman"/>
                      <w:sz w:val="24"/>
                      <w:szCs w:val="24"/>
                    </w:rPr>
                  </w:pPr>
                  <w:r w:rsidRPr="00037763">
                    <w:rPr>
                      <w:rStyle w:val="Tabloyazs0"/>
                      <w:b w:val="0"/>
                      <w:bCs w:val="0"/>
                      <w:color w:val="000000"/>
                      <w:sz w:val="24"/>
                      <w:szCs w:val="24"/>
                      <w:u w:val="none"/>
                    </w:rPr>
                    <w:t>M</w:t>
                  </w:r>
                  <w:r w:rsidRPr="00037763">
                    <w:rPr>
                      <w:rStyle w:val="Tabloyazs0"/>
                      <w:b w:val="0"/>
                      <w:bCs w:val="0"/>
                      <w:sz w:val="24"/>
                      <w:szCs w:val="24"/>
                      <w:u w:val="none"/>
                    </w:rPr>
                    <w:t>esut TABUK</w:t>
                  </w:r>
                </w:p>
              </w:tc>
              <w:tc>
                <w:tcPr>
                  <w:tcW w:w="1910" w:type="dxa"/>
                </w:tcPr>
                <w:p w14:paraId="610AD400"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14</w:t>
                  </w:r>
                </w:p>
              </w:tc>
              <w:tc>
                <w:tcPr>
                  <w:tcW w:w="1908" w:type="dxa"/>
                </w:tcPr>
                <w:p w14:paraId="7773E853"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8</w:t>
                  </w:r>
                </w:p>
              </w:tc>
              <w:tc>
                <w:tcPr>
                  <w:tcW w:w="1602" w:type="dxa"/>
                </w:tcPr>
                <w:p w14:paraId="34A4C0AC"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r w:rsidR="00CE139D" w:rsidRPr="005B34C3" w14:paraId="42CCDCCB" w14:textId="77777777" w:rsidTr="00DB06D1">
              <w:trPr>
                <w:trHeight w:val="275"/>
              </w:trPr>
              <w:tc>
                <w:tcPr>
                  <w:tcW w:w="2593" w:type="dxa"/>
                  <w:vAlign w:val="center"/>
                </w:tcPr>
                <w:p w14:paraId="6AB724ED" w14:textId="77777777" w:rsidR="00CE139D" w:rsidRPr="00037763" w:rsidRDefault="00CE139D" w:rsidP="00CE139D">
                  <w:pPr>
                    <w:pStyle w:val="TableParagraph"/>
                    <w:jc w:val="center"/>
                    <w:rPr>
                      <w:rFonts w:ascii="Times New Roman" w:hAnsi="Times New Roman" w:cs="Times New Roman"/>
                      <w:sz w:val="24"/>
                      <w:szCs w:val="24"/>
                    </w:rPr>
                  </w:pPr>
                  <w:proofErr w:type="spellStart"/>
                  <w:r w:rsidRPr="00037763">
                    <w:rPr>
                      <w:rFonts w:ascii="Times New Roman" w:hAnsi="Times New Roman" w:cs="Times New Roman"/>
                      <w:sz w:val="24"/>
                      <w:szCs w:val="24"/>
                    </w:rPr>
                    <w:t>Öğr</w:t>
                  </w:r>
                  <w:proofErr w:type="spellEnd"/>
                  <w:r w:rsidRPr="00037763">
                    <w:rPr>
                      <w:rFonts w:ascii="Times New Roman" w:hAnsi="Times New Roman" w:cs="Times New Roman"/>
                      <w:sz w:val="24"/>
                      <w:szCs w:val="24"/>
                    </w:rPr>
                    <w:t xml:space="preserve">. </w:t>
                  </w:r>
                  <w:proofErr w:type="spellStart"/>
                  <w:r w:rsidRPr="00037763">
                    <w:rPr>
                      <w:rFonts w:ascii="Times New Roman" w:hAnsi="Times New Roman" w:cs="Times New Roman"/>
                      <w:sz w:val="24"/>
                      <w:szCs w:val="24"/>
                    </w:rPr>
                    <w:t>Gör</w:t>
                  </w:r>
                  <w:proofErr w:type="spellEnd"/>
                  <w:r w:rsidRPr="00037763">
                    <w:rPr>
                      <w:rFonts w:ascii="Times New Roman" w:hAnsi="Times New Roman" w:cs="Times New Roman"/>
                      <w:sz w:val="24"/>
                      <w:szCs w:val="24"/>
                    </w:rPr>
                    <w:t>.</w:t>
                  </w:r>
                </w:p>
              </w:tc>
              <w:tc>
                <w:tcPr>
                  <w:tcW w:w="1910" w:type="dxa"/>
                  <w:vAlign w:val="center"/>
                </w:tcPr>
                <w:p w14:paraId="0F1087AB" w14:textId="77777777" w:rsidR="00CE139D" w:rsidRPr="00037763" w:rsidRDefault="00CE139D" w:rsidP="00CE139D">
                  <w:pPr>
                    <w:pStyle w:val="TableParagraph"/>
                    <w:jc w:val="center"/>
                    <w:rPr>
                      <w:rFonts w:ascii="Times New Roman" w:hAnsi="Times New Roman" w:cs="Times New Roman"/>
                      <w:sz w:val="24"/>
                      <w:szCs w:val="24"/>
                    </w:rPr>
                  </w:pPr>
                  <w:r w:rsidRPr="00037763">
                    <w:rPr>
                      <w:rFonts w:ascii="Times New Roman" w:hAnsi="Times New Roman" w:cs="Times New Roman"/>
                      <w:sz w:val="24"/>
                      <w:szCs w:val="24"/>
                    </w:rPr>
                    <w:t>Arzu BAYINDIR</w:t>
                  </w:r>
                </w:p>
              </w:tc>
              <w:tc>
                <w:tcPr>
                  <w:tcW w:w="1910" w:type="dxa"/>
                </w:tcPr>
                <w:p w14:paraId="0831705C"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24</w:t>
                  </w:r>
                </w:p>
              </w:tc>
              <w:tc>
                <w:tcPr>
                  <w:tcW w:w="1908" w:type="dxa"/>
                </w:tcPr>
                <w:p w14:paraId="6BB0269A"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9</w:t>
                  </w:r>
                </w:p>
              </w:tc>
              <w:tc>
                <w:tcPr>
                  <w:tcW w:w="1602" w:type="dxa"/>
                </w:tcPr>
                <w:p w14:paraId="5FC5D017" w14:textId="77777777" w:rsidR="00CE139D" w:rsidRDefault="00CE139D" w:rsidP="00CE139D">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r>
          </w:tbl>
          <w:p w14:paraId="483F3ACD" w14:textId="77777777" w:rsidR="00CE139D" w:rsidRDefault="00CE139D" w:rsidP="00CE139D">
            <w:pPr>
              <w:pStyle w:val="Gvdemetni31"/>
              <w:shd w:val="clear" w:color="auto" w:fill="auto"/>
              <w:spacing w:before="0" w:after="0" w:line="480" w:lineRule="auto"/>
              <w:ind w:firstLine="560"/>
              <w:jc w:val="both"/>
              <w:rPr>
                <w:rStyle w:val="Gvdemetni3"/>
                <w:color w:val="000000"/>
                <w:sz w:val="24"/>
                <w:szCs w:val="24"/>
              </w:rPr>
            </w:pPr>
          </w:p>
          <w:bookmarkEnd w:id="23"/>
          <w:p w14:paraId="3683087A" w14:textId="6360547A" w:rsidR="00697B89" w:rsidRPr="00871F33" w:rsidRDefault="00697B89" w:rsidP="008C33C3">
            <w:pPr>
              <w:pBdr>
                <w:top w:val="nil"/>
                <w:left w:val="nil"/>
                <w:bottom w:val="nil"/>
                <w:right w:val="nil"/>
                <w:between w:val="nil"/>
              </w:pBdr>
              <w:spacing w:after="60"/>
              <w:ind w:right="-8" w:firstLine="27"/>
              <w:jc w:val="both"/>
              <w:rPr>
                <w:rFonts w:ascii="Times New Roman" w:hAnsi="Times New Roman" w:cs="Times New Roman"/>
                <w:color w:val="000000" w:themeColor="text1"/>
                <w:sz w:val="24"/>
                <w:szCs w:val="24"/>
              </w:rPr>
            </w:pPr>
          </w:p>
        </w:tc>
      </w:tr>
      <w:tr w:rsidR="00697B89" w:rsidRPr="00871F33" w14:paraId="0C875EF0" w14:textId="77777777" w:rsidTr="00C53E17">
        <w:tc>
          <w:tcPr>
            <w:tcW w:w="9062" w:type="dxa"/>
            <w:gridSpan w:val="2"/>
          </w:tcPr>
          <w:p w14:paraId="413C9CC0" w14:textId="77777777" w:rsidR="000362ED" w:rsidRDefault="00697B89" w:rsidP="000362ED">
            <w:pPr>
              <w:pStyle w:val="Gvdemetni31"/>
              <w:shd w:val="clear" w:color="auto" w:fill="auto"/>
              <w:spacing w:before="0" w:after="0" w:line="480" w:lineRule="auto"/>
              <w:ind w:firstLine="0"/>
              <w:rPr>
                <w:color w:val="000000" w:themeColor="text1"/>
                <w:sz w:val="24"/>
                <w:szCs w:val="24"/>
              </w:rPr>
            </w:pPr>
            <w:r w:rsidRPr="00871F33">
              <w:rPr>
                <w:color w:val="000000" w:themeColor="text1"/>
                <w:sz w:val="24"/>
                <w:szCs w:val="24"/>
              </w:rPr>
              <w:lastRenderedPageBreak/>
              <w:t>Kanıtlar</w:t>
            </w:r>
            <w:r w:rsidR="008C33C3">
              <w:rPr>
                <w:color w:val="000000" w:themeColor="text1"/>
                <w:sz w:val="24"/>
                <w:szCs w:val="24"/>
              </w:rPr>
              <w:t xml:space="preserve">: </w:t>
            </w:r>
          </w:p>
          <w:p w14:paraId="03B3DA74" w14:textId="1B6D88C8" w:rsidR="000362ED" w:rsidRPr="009861EC" w:rsidRDefault="000362ED" w:rsidP="000362ED">
            <w:pPr>
              <w:pStyle w:val="Gvdemetni31"/>
              <w:shd w:val="clear" w:color="auto" w:fill="auto"/>
              <w:spacing w:before="0" w:after="0" w:line="240" w:lineRule="auto"/>
              <w:ind w:firstLine="0"/>
              <w:rPr>
                <w:b w:val="0"/>
                <w:bCs w:val="0"/>
                <w:sz w:val="24"/>
                <w:szCs w:val="24"/>
              </w:rPr>
            </w:pPr>
            <w:hyperlink r:id="rId116" w:history="1">
              <w:r w:rsidRPr="000978D8">
                <w:rPr>
                  <w:rStyle w:val="Kpr"/>
                  <w:b w:val="0"/>
                  <w:bCs w:val="0"/>
                  <w:sz w:val="24"/>
                  <w:szCs w:val="24"/>
                </w:rPr>
                <w:t>http://temel.egitim.comu.edu.tr/akademik-kadro.html</w:t>
              </w:r>
            </w:hyperlink>
          </w:p>
          <w:p w14:paraId="25D0509C" w14:textId="77777777" w:rsidR="000362ED" w:rsidRPr="0040053E" w:rsidRDefault="000362ED" w:rsidP="000362ED">
            <w:pPr>
              <w:pStyle w:val="Gvdemetni31"/>
              <w:shd w:val="clear" w:color="auto" w:fill="auto"/>
              <w:spacing w:before="0" w:after="0" w:line="480" w:lineRule="auto"/>
              <w:ind w:firstLine="0"/>
              <w:jc w:val="both"/>
              <w:rPr>
                <w:b w:val="0"/>
                <w:bCs w:val="0"/>
                <w:sz w:val="24"/>
                <w:szCs w:val="24"/>
              </w:rPr>
            </w:pPr>
            <w:hyperlink r:id="rId117" w:history="1">
              <w:r w:rsidRPr="0040053E">
                <w:rPr>
                  <w:rStyle w:val="Kpr"/>
                  <w:b w:val="0"/>
                  <w:bCs w:val="0"/>
                  <w:sz w:val="24"/>
                  <w:szCs w:val="24"/>
                </w:rPr>
                <w:t>https://www.comu.edu.tr/haberler.html</w:t>
              </w:r>
            </w:hyperlink>
          </w:p>
          <w:p w14:paraId="43B13A8D" w14:textId="77777777" w:rsidR="000362ED" w:rsidRDefault="000362ED" w:rsidP="000362ED">
            <w:pPr>
              <w:pStyle w:val="Gvdemetni31"/>
              <w:shd w:val="clear" w:color="auto" w:fill="auto"/>
              <w:spacing w:before="0" w:after="0" w:line="480" w:lineRule="auto"/>
              <w:ind w:firstLine="0"/>
              <w:jc w:val="both"/>
            </w:pPr>
            <w:hyperlink r:id="rId118" w:history="1">
              <w:r w:rsidRPr="0040053E">
                <w:rPr>
                  <w:rStyle w:val="Kpr"/>
                  <w:b w:val="0"/>
                  <w:bCs w:val="0"/>
                  <w:sz w:val="24"/>
                  <w:szCs w:val="24"/>
                </w:rPr>
                <w:t>http://temel.egitim.comu.edu.tr/hakkimizda.html</w:t>
              </w:r>
            </w:hyperlink>
          </w:p>
          <w:p w14:paraId="0D2CD8D7" w14:textId="172E9D25" w:rsidR="00697B89" w:rsidRPr="000362ED" w:rsidRDefault="000362ED" w:rsidP="000362ED">
            <w:pPr>
              <w:pStyle w:val="Gvdemetni31"/>
              <w:shd w:val="clear" w:color="auto" w:fill="auto"/>
              <w:spacing w:before="0" w:after="0" w:line="480" w:lineRule="auto"/>
              <w:ind w:firstLine="0"/>
              <w:jc w:val="both"/>
              <w:rPr>
                <w:b w:val="0"/>
                <w:bCs w:val="0"/>
                <w:color w:val="0563C1" w:themeColor="hyperlink"/>
                <w:sz w:val="24"/>
                <w:szCs w:val="24"/>
                <w:u w:val="single"/>
              </w:rPr>
            </w:pPr>
            <w:hyperlink r:id="rId119" w:history="1">
              <w:r w:rsidRPr="008110CD">
                <w:rPr>
                  <w:rStyle w:val="Kpr"/>
                  <w:b w:val="0"/>
                  <w:bCs w:val="0"/>
                  <w:sz w:val="24"/>
                  <w:szCs w:val="24"/>
                </w:rPr>
                <w:t>https://yokatlas.yok.gov.tr/lisans.php?y=102710078</w:t>
              </w:r>
            </w:hyperlink>
            <w:r>
              <w:rPr>
                <w:rStyle w:val="Kpr"/>
                <w:b w:val="0"/>
                <w:bCs w:val="0"/>
                <w:sz w:val="24"/>
                <w:szCs w:val="24"/>
              </w:rPr>
              <w:t xml:space="preserve"> </w:t>
            </w:r>
          </w:p>
        </w:tc>
      </w:tr>
      <w:tr w:rsidR="00C53E17" w:rsidRPr="00871F33" w14:paraId="5F565DBF" w14:textId="77777777" w:rsidTr="00C53E17">
        <w:tc>
          <w:tcPr>
            <w:tcW w:w="1413" w:type="dxa"/>
          </w:tcPr>
          <w:p w14:paraId="4051E4D2"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20C418A5"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1DF228F1"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6E196576" w14:textId="59B75B75"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Content>
                <w:r w:rsidR="008C33C3">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0F574839" w14:textId="77777777" w:rsidR="00697B89" w:rsidRPr="00871F33" w:rsidRDefault="00697B89" w:rsidP="00C53E17">
      <w:pPr>
        <w:jc w:val="both"/>
        <w:rPr>
          <w:rFonts w:ascii="Times New Roman" w:hAnsi="Times New Roman" w:cs="Times New Roman"/>
          <w:color w:val="000000" w:themeColor="text1"/>
          <w:sz w:val="24"/>
          <w:szCs w:val="24"/>
        </w:rPr>
      </w:pPr>
    </w:p>
    <w:p w14:paraId="227A7266"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71F33" w14:paraId="6946712F" w14:textId="77777777" w:rsidTr="00C53E17">
        <w:tc>
          <w:tcPr>
            <w:tcW w:w="9062" w:type="dxa"/>
            <w:gridSpan w:val="2"/>
          </w:tcPr>
          <w:p w14:paraId="354D6DB6" w14:textId="4A9D4561" w:rsidR="00E61C95" w:rsidRPr="00746F81" w:rsidRDefault="00746F81" w:rsidP="00173392">
            <w:pPr>
              <w:pStyle w:val="GvdeMetni"/>
              <w:rPr>
                <w:rFonts w:ascii="Times New Roman" w:hAnsi="Times New Roman" w:cs="Times New Roman"/>
                <w:b/>
                <w:bCs/>
                <w:sz w:val="24"/>
                <w:szCs w:val="24"/>
              </w:rPr>
            </w:pPr>
            <w:r w:rsidRPr="00746F81">
              <w:rPr>
                <w:rStyle w:val="Gvdemetni3"/>
                <w:b w:val="0"/>
                <w:bCs w:val="0"/>
                <w:color w:val="000000"/>
                <w:sz w:val="24"/>
                <w:szCs w:val="24"/>
              </w:rPr>
              <w:t>Sınıf Eğitimi Lisans Programı, 7 profesör, 3 doçent, 1 öğretim görevlisi ve 1 araştırma görevlisi</w:t>
            </w:r>
            <w:r w:rsidR="00A3329E">
              <w:rPr>
                <w:rStyle w:val="Gvdemetni3"/>
                <w:b w:val="0"/>
                <w:bCs w:val="0"/>
                <w:color w:val="000000"/>
                <w:sz w:val="24"/>
                <w:szCs w:val="24"/>
              </w:rPr>
              <w:t xml:space="preserve">nden oluşan </w:t>
            </w:r>
            <w:r w:rsidR="001662C1">
              <w:rPr>
                <w:rStyle w:val="Gvdemetni3"/>
                <w:b w:val="0"/>
                <w:bCs w:val="0"/>
                <w:color w:val="000000"/>
                <w:sz w:val="24"/>
                <w:szCs w:val="24"/>
              </w:rPr>
              <w:t xml:space="preserve">güçlü </w:t>
            </w:r>
            <w:r w:rsidR="00A3329E">
              <w:rPr>
                <w:rStyle w:val="Gvdemetni3"/>
                <w:b w:val="0"/>
                <w:bCs w:val="0"/>
                <w:color w:val="000000"/>
                <w:sz w:val="24"/>
                <w:szCs w:val="24"/>
              </w:rPr>
              <w:t>akademik kadrosu ile</w:t>
            </w:r>
            <w:r w:rsidR="006A59E8">
              <w:rPr>
                <w:rStyle w:val="Gvdemetni3"/>
                <w:b w:val="0"/>
                <w:bCs w:val="0"/>
                <w:color w:val="000000"/>
                <w:sz w:val="24"/>
                <w:szCs w:val="24"/>
              </w:rPr>
              <w:t xml:space="preserve"> anabilim dalı öğretim faaliyetlerini sürdürmektedir. Anabilim dalı</w:t>
            </w:r>
            <w:r w:rsidRPr="00746F81">
              <w:rPr>
                <w:rStyle w:val="Gvdemetni3"/>
                <w:b w:val="0"/>
                <w:bCs w:val="0"/>
                <w:color w:val="000000"/>
                <w:sz w:val="24"/>
                <w:szCs w:val="24"/>
              </w:rPr>
              <w:t xml:space="preserve"> öğretim elemanlarının temel görevi ilgili programlarındaki dersleri yürütmek ve araştırma yapmaktır. </w:t>
            </w:r>
            <w:r w:rsidR="003A447F">
              <w:rPr>
                <w:rStyle w:val="Gvdemetni3"/>
                <w:b w:val="0"/>
                <w:bCs w:val="0"/>
                <w:color w:val="000000"/>
                <w:sz w:val="24"/>
                <w:szCs w:val="24"/>
              </w:rPr>
              <w:t>Tüm</w:t>
            </w:r>
            <w:r w:rsidRPr="00746F81">
              <w:rPr>
                <w:rStyle w:val="Gvdemetni3"/>
                <w:b w:val="0"/>
                <w:bCs w:val="0"/>
                <w:color w:val="000000"/>
                <w:sz w:val="24"/>
                <w:szCs w:val="24"/>
              </w:rPr>
              <w:t xml:space="preserve"> öğretim elemanlarının özgeçmişleri hem bölüm web sitesinde hem de AVESİS sistemi üzerinden sürekli olarak güncellenmektedir. Ayrıca ilgili görev tanımları da birim web sitemizde yayınlanmıştır.</w:t>
            </w:r>
            <w:r w:rsidR="003A447F">
              <w:rPr>
                <w:rStyle w:val="Gvdemetni3"/>
                <w:b w:val="0"/>
                <w:bCs w:val="0"/>
                <w:color w:val="000000"/>
                <w:sz w:val="24"/>
                <w:szCs w:val="24"/>
              </w:rPr>
              <w:t xml:space="preserve"> </w:t>
            </w:r>
          </w:p>
          <w:p w14:paraId="6BE2D2D2" w14:textId="77777777" w:rsidR="00F327B8" w:rsidRPr="0040053E" w:rsidRDefault="00F327B8" w:rsidP="00F327B8">
            <w:pPr>
              <w:tabs>
                <w:tab w:val="left" w:pos="2612"/>
              </w:tabs>
              <w:rPr>
                <w:rFonts w:ascii="Times New Roman" w:hAnsi="Times New Roman" w:cs="Times New Roman"/>
                <w:sz w:val="24"/>
                <w:szCs w:val="24"/>
              </w:rPr>
            </w:pPr>
            <w:bookmarkStart w:id="24" w:name="_Hlk50472271"/>
          </w:p>
          <w:p w14:paraId="77BEC470" w14:textId="77777777" w:rsidR="00F327B8" w:rsidRPr="009861EC" w:rsidRDefault="00F327B8" w:rsidP="00F327B8">
            <w:pPr>
              <w:pStyle w:val="Gvdemetni31"/>
              <w:shd w:val="clear" w:color="auto" w:fill="auto"/>
              <w:spacing w:before="0" w:after="0" w:line="240" w:lineRule="auto"/>
              <w:ind w:firstLine="0"/>
              <w:jc w:val="both"/>
              <w:rPr>
                <w:b w:val="0"/>
                <w:bCs w:val="0"/>
                <w:color w:val="0066CC"/>
                <w:sz w:val="24"/>
                <w:szCs w:val="24"/>
                <w:u w:val="single"/>
              </w:rPr>
            </w:pPr>
          </w:p>
          <w:bookmarkEnd w:id="24"/>
          <w:p w14:paraId="0BAF907B" w14:textId="2BC504A8" w:rsidR="00697B89" w:rsidRPr="00871F33" w:rsidRDefault="00697B89" w:rsidP="008C33C3">
            <w:pPr>
              <w:pBdr>
                <w:top w:val="nil"/>
                <w:left w:val="nil"/>
                <w:bottom w:val="nil"/>
                <w:right w:val="nil"/>
                <w:between w:val="nil"/>
              </w:pBdr>
              <w:spacing w:after="60"/>
              <w:ind w:right="-8" w:firstLine="27"/>
              <w:jc w:val="both"/>
              <w:rPr>
                <w:rFonts w:ascii="Times New Roman" w:hAnsi="Times New Roman" w:cs="Times New Roman"/>
                <w:color w:val="000000" w:themeColor="text1"/>
                <w:sz w:val="24"/>
                <w:szCs w:val="24"/>
              </w:rPr>
            </w:pPr>
          </w:p>
        </w:tc>
      </w:tr>
      <w:tr w:rsidR="00697B89" w:rsidRPr="00871F33" w14:paraId="46A86BC4" w14:textId="77777777" w:rsidTr="00C53E17">
        <w:tc>
          <w:tcPr>
            <w:tcW w:w="9062" w:type="dxa"/>
            <w:gridSpan w:val="2"/>
          </w:tcPr>
          <w:p w14:paraId="4E71023F" w14:textId="78EA0494" w:rsidR="00697B89" w:rsidRDefault="00697B89" w:rsidP="00C53E17">
            <w:pPr>
              <w:jc w:val="both"/>
              <w:rPr>
                <w:rFonts w:ascii="Times New Roman" w:hAnsi="Times New Roman" w:cs="Times New Roman"/>
                <w:b/>
                <w:color w:val="000000" w:themeColor="text1"/>
                <w:sz w:val="24"/>
                <w:szCs w:val="24"/>
              </w:rPr>
            </w:pPr>
            <w:r w:rsidRPr="003A447F">
              <w:rPr>
                <w:rFonts w:ascii="Times New Roman" w:hAnsi="Times New Roman" w:cs="Times New Roman"/>
                <w:b/>
                <w:color w:val="000000" w:themeColor="text1"/>
                <w:sz w:val="24"/>
                <w:szCs w:val="24"/>
              </w:rPr>
              <w:t>Kanıtlar</w:t>
            </w:r>
            <w:r w:rsidR="008C33C3" w:rsidRPr="003A447F">
              <w:rPr>
                <w:rFonts w:ascii="Times New Roman" w:hAnsi="Times New Roman" w:cs="Times New Roman"/>
                <w:b/>
                <w:color w:val="000000" w:themeColor="text1"/>
                <w:sz w:val="24"/>
                <w:szCs w:val="24"/>
              </w:rPr>
              <w:t>:</w:t>
            </w:r>
            <w:r w:rsidR="008C33C3">
              <w:rPr>
                <w:rFonts w:ascii="Times New Roman" w:hAnsi="Times New Roman" w:cs="Times New Roman"/>
                <w:b/>
                <w:color w:val="000000" w:themeColor="text1"/>
                <w:sz w:val="24"/>
                <w:szCs w:val="24"/>
              </w:rPr>
              <w:t xml:space="preserve"> </w:t>
            </w:r>
          </w:p>
          <w:p w14:paraId="5BC10715" w14:textId="19E451DC" w:rsidR="003A447F" w:rsidRDefault="00536D4B" w:rsidP="00C53E17">
            <w:pPr>
              <w:jc w:val="both"/>
              <w:rPr>
                <w:b/>
                <w:color w:val="000000" w:themeColor="text1"/>
              </w:rPr>
            </w:pPr>
            <w:hyperlink r:id="rId120" w:history="1">
              <w:r w:rsidRPr="000978D8">
                <w:rPr>
                  <w:rStyle w:val="Kpr"/>
                  <w:rFonts w:ascii="Times New Roman" w:hAnsi="Times New Roman" w:cs="Times New Roman"/>
                  <w:b/>
                  <w:sz w:val="24"/>
                  <w:szCs w:val="24"/>
                </w:rPr>
                <w:t>https://avesis.comu.edu.tr/eryaman</w:t>
              </w:r>
            </w:hyperlink>
            <w:r>
              <w:rPr>
                <w:rFonts w:ascii="Times New Roman" w:hAnsi="Times New Roman" w:cs="Times New Roman"/>
                <w:b/>
                <w:color w:val="000000" w:themeColor="text1"/>
                <w:sz w:val="24"/>
                <w:szCs w:val="24"/>
              </w:rPr>
              <w:t xml:space="preserve"> </w:t>
            </w:r>
          </w:p>
          <w:p w14:paraId="2C859056" w14:textId="3B65A1C0" w:rsidR="00536D4B" w:rsidRDefault="008C52B6" w:rsidP="00C53E17">
            <w:pPr>
              <w:jc w:val="both"/>
              <w:rPr>
                <w:b/>
                <w:color w:val="000000" w:themeColor="text1"/>
              </w:rPr>
            </w:pPr>
            <w:hyperlink r:id="rId121" w:history="1">
              <w:r w:rsidRPr="000978D8">
                <w:rPr>
                  <w:rStyle w:val="Kpr"/>
                  <w:rFonts w:ascii="Times New Roman" w:hAnsi="Times New Roman" w:cs="Times New Roman"/>
                  <w:b/>
                  <w:sz w:val="24"/>
                  <w:szCs w:val="24"/>
                </w:rPr>
                <w:t>https://avesis.comu.edu.tr/csahin</w:t>
              </w:r>
            </w:hyperlink>
            <w:r>
              <w:rPr>
                <w:rFonts w:ascii="Times New Roman" w:hAnsi="Times New Roman" w:cs="Times New Roman"/>
                <w:b/>
                <w:color w:val="000000" w:themeColor="text1"/>
                <w:sz w:val="24"/>
                <w:szCs w:val="24"/>
              </w:rPr>
              <w:t xml:space="preserve"> </w:t>
            </w:r>
          </w:p>
          <w:p w14:paraId="77FE3BA6" w14:textId="14E2A8C4" w:rsidR="008C52B6" w:rsidRDefault="00082035" w:rsidP="00C53E17">
            <w:pPr>
              <w:jc w:val="both"/>
              <w:rPr>
                <w:b/>
                <w:color w:val="000000" w:themeColor="text1"/>
              </w:rPr>
            </w:pPr>
            <w:hyperlink r:id="rId122" w:history="1">
              <w:r w:rsidRPr="000978D8">
                <w:rPr>
                  <w:rStyle w:val="Kpr"/>
                  <w:rFonts w:ascii="Times New Roman" w:hAnsi="Times New Roman" w:cs="Times New Roman"/>
                  <w:b/>
                  <w:sz w:val="24"/>
                  <w:szCs w:val="24"/>
                </w:rPr>
                <w:t>https://avesis.comu.edu.tr/szgenc</w:t>
              </w:r>
            </w:hyperlink>
            <w:r>
              <w:rPr>
                <w:rFonts w:ascii="Times New Roman" w:hAnsi="Times New Roman" w:cs="Times New Roman"/>
                <w:b/>
                <w:color w:val="000000" w:themeColor="text1"/>
                <w:sz w:val="24"/>
                <w:szCs w:val="24"/>
              </w:rPr>
              <w:t xml:space="preserve"> </w:t>
            </w:r>
          </w:p>
          <w:p w14:paraId="275ACEB3" w14:textId="6E75DCDB" w:rsidR="00082035" w:rsidRDefault="000B1E34" w:rsidP="00C53E17">
            <w:pPr>
              <w:jc w:val="both"/>
              <w:rPr>
                <w:rFonts w:ascii="Times New Roman" w:hAnsi="Times New Roman" w:cs="Times New Roman"/>
                <w:b/>
                <w:color w:val="000000" w:themeColor="text1"/>
                <w:sz w:val="24"/>
                <w:szCs w:val="24"/>
              </w:rPr>
            </w:pPr>
            <w:hyperlink r:id="rId123" w:history="1">
              <w:r w:rsidRPr="000978D8">
                <w:rPr>
                  <w:rStyle w:val="Kpr"/>
                  <w:rFonts w:ascii="Times New Roman" w:hAnsi="Times New Roman" w:cs="Times New Roman"/>
                  <w:b/>
                  <w:sz w:val="24"/>
                  <w:szCs w:val="24"/>
                </w:rPr>
                <w:t>https://avesis.comu.edu.tr/mkdemir2000</w:t>
              </w:r>
            </w:hyperlink>
          </w:p>
          <w:p w14:paraId="0CE1C914" w14:textId="5FB3DD62" w:rsidR="000B1E34" w:rsidRDefault="001A04AA" w:rsidP="00C53E17">
            <w:pPr>
              <w:jc w:val="both"/>
              <w:rPr>
                <w:rFonts w:ascii="Times New Roman" w:hAnsi="Times New Roman" w:cs="Times New Roman"/>
                <w:b/>
                <w:color w:val="000000" w:themeColor="text1"/>
                <w:sz w:val="24"/>
                <w:szCs w:val="24"/>
              </w:rPr>
            </w:pPr>
            <w:hyperlink r:id="rId124" w:history="1">
              <w:r w:rsidRPr="000978D8">
                <w:rPr>
                  <w:rStyle w:val="Kpr"/>
                  <w:rFonts w:ascii="Times New Roman" w:hAnsi="Times New Roman" w:cs="Times New Roman"/>
                  <w:b/>
                  <w:sz w:val="24"/>
                  <w:szCs w:val="24"/>
                </w:rPr>
                <w:t>https://avesis.comu.edu.tr/cavussahin</w:t>
              </w:r>
            </w:hyperlink>
          </w:p>
          <w:p w14:paraId="2166855E" w14:textId="266B2EEC" w:rsidR="001A04AA" w:rsidRDefault="001E0D33" w:rsidP="00C53E17">
            <w:pPr>
              <w:jc w:val="both"/>
              <w:rPr>
                <w:rFonts w:ascii="Times New Roman" w:hAnsi="Times New Roman" w:cs="Times New Roman"/>
                <w:b/>
                <w:color w:val="000000" w:themeColor="text1"/>
                <w:sz w:val="24"/>
                <w:szCs w:val="24"/>
              </w:rPr>
            </w:pPr>
            <w:hyperlink r:id="rId125" w:history="1">
              <w:r w:rsidRPr="000978D8">
                <w:rPr>
                  <w:rStyle w:val="Kpr"/>
                  <w:rFonts w:ascii="Times New Roman" w:hAnsi="Times New Roman" w:cs="Times New Roman"/>
                  <w:b/>
                  <w:sz w:val="24"/>
                  <w:szCs w:val="24"/>
                </w:rPr>
                <w:t>https://avesis.comu.edu.tr/nr/3000396</w:t>
              </w:r>
            </w:hyperlink>
          </w:p>
          <w:p w14:paraId="2C0FD10A" w14:textId="26A41ED7" w:rsidR="001E0D33" w:rsidRDefault="008E67CE" w:rsidP="00C53E17">
            <w:pPr>
              <w:jc w:val="both"/>
              <w:rPr>
                <w:rFonts w:ascii="Times New Roman" w:hAnsi="Times New Roman" w:cs="Times New Roman"/>
                <w:b/>
                <w:color w:val="000000" w:themeColor="text1"/>
                <w:sz w:val="24"/>
                <w:szCs w:val="24"/>
              </w:rPr>
            </w:pPr>
            <w:hyperlink r:id="rId126" w:history="1">
              <w:r w:rsidRPr="000978D8">
                <w:rPr>
                  <w:rStyle w:val="Kpr"/>
                  <w:rFonts w:ascii="Times New Roman" w:hAnsi="Times New Roman" w:cs="Times New Roman"/>
                  <w:b/>
                  <w:sz w:val="24"/>
                  <w:szCs w:val="24"/>
                </w:rPr>
                <w:t>https://avesis.comu.edu.tr/nr/3001401</w:t>
              </w:r>
            </w:hyperlink>
          </w:p>
          <w:p w14:paraId="553F4507" w14:textId="0F914830" w:rsidR="008E67CE" w:rsidRDefault="008E67CE" w:rsidP="00C53E17">
            <w:pPr>
              <w:jc w:val="both"/>
              <w:rPr>
                <w:rFonts w:ascii="Times New Roman" w:hAnsi="Times New Roman" w:cs="Times New Roman"/>
                <w:b/>
                <w:color w:val="000000" w:themeColor="text1"/>
                <w:sz w:val="24"/>
                <w:szCs w:val="24"/>
              </w:rPr>
            </w:pPr>
            <w:hyperlink r:id="rId127" w:history="1">
              <w:r w:rsidRPr="000978D8">
                <w:rPr>
                  <w:rStyle w:val="Kpr"/>
                  <w:rFonts w:ascii="Times New Roman" w:hAnsi="Times New Roman" w:cs="Times New Roman"/>
                  <w:b/>
                  <w:sz w:val="24"/>
                  <w:szCs w:val="24"/>
                </w:rPr>
                <w:t>https://avesis.comu.edu.tr/btuncer</w:t>
              </w:r>
            </w:hyperlink>
          </w:p>
          <w:p w14:paraId="09AF3DF1" w14:textId="1A18A6DA" w:rsidR="008E67CE" w:rsidRDefault="005A6522" w:rsidP="00C53E17">
            <w:pPr>
              <w:jc w:val="both"/>
              <w:rPr>
                <w:rFonts w:ascii="Times New Roman" w:hAnsi="Times New Roman" w:cs="Times New Roman"/>
                <w:b/>
                <w:color w:val="000000" w:themeColor="text1"/>
                <w:sz w:val="24"/>
                <w:szCs w:val="24"/>
              </w:rPr>
            </w:pPr>
            <w:hyperlink r:id="rId128" w:history="1">
              <w:r w:rsidRPr="000978D8">
                <w:rPr>
                  <w:rStyle w:val="Kpr"/>
                  <w:rFonts w:ascii="Times New Roman" w:hAnsi="Times New Roman" w:cs="Times New Roman"/>
                  <w:b/>
                  <w:sz w:val="24"/>
                  <w:szCs w:val="24"/>
                </w:rPr>
                <w:t>https://avesis.comu.edu.tr/nr/3001387</w:t>
              </w:r>
            </w:hyperlink>
          </w:p>
          <w:p w14:paraId="4CDACCB1" w14:textId="17F494DC" w:rsidR="005A6522" w:rsidRDefault="005A6522" w:rsidP="00C53E17">
            <w:pPr>
              <w:jc w:val="both"/>
              <w:rPr>
                <w:rFonts w:ascii="Times New Roman" w:hAnsi="Times New Roman" w:cs="Times New Roman"/>
                <w:b/>
                <w:color w:val="000000" w:themeColor="text1"/>
                <w:sz w:val="24"/>
                <w:szCs w:val="24"/>
              </w:rPr>
            </w:pPr>
            <w:hyperlink r:id="rId129" w:history="1">
              <w:r w:rsidRPr="000978D8">
                <w:rPr>
                  <w:rStyle w:val="Kpr"/>
                  <w:rFonts w:ascii="Times New Roman" w:hAnsi="Times New Roman" w:cs="Times New Roman"/>
                  <w:b/>
                  <w:sz w:val="24"/>
                  <w:szCs w:val="24"/>
                </w:rPr>
                <w:t>https://avesis.comu.edu.tr/nr/3000852</w:t>
              </w:r>
            </w:hyperlink>
          </w:p>
          <w:p w14:paraId="6DC36371" w14:textId="70C339D8" w:rsidR="00B30040" w:rsidRDefault="00B30040" w:rsidP="00C53E17">
            <w:pPr>
              <w:jc w:val="both"/>
              <w:rPr>
                <w:rFonts w:ascii="Times New Roman" w:hAnsi="Times New Roman" w:cs="Times New Roman"/>
                <w:b/>
                <w:color w:val="000000" w:themeColor="text1"/>
                <w:sz w:val="24"/>
                <w:szCs w:val="24"/>
              </w:rPr>
            </w:pPr>
            <w:hyperlink r:id="rId130" w:history="1">
              <w:r w:rsidRPr="000978D8">
                <w:rPr>
                  <w:rStyle w:val="Kpr"/>
                  <w:rFonts w:ascii="Times New Roman" w:hAnsi="Times New Roman" w:cs="Times New Roman"/>
                  <w:b/>
                  <w:sz w:val="24"/>
                  <w:szCs w:val="24"/>
                </w:rPr>
                <w:t>https://avesis.comu.edu.tr/arzubayindir</w:t>
              </w:r>
            </w:hyperlink>
            <w:r>
              <w:rPr>
                <w:rFonts w:ascii="Times New Roman" w:hAnsi="Times New Roman" w:cs="Times New Roman"/>
                <w:b/>
                <w:color w:val="000000" w:themeColor="text1"/>
                <w:sz w:val="24"/>
                <w:szCs w:val="24"/>
              </w:rPr>
              <w:t xml:space="preserve"> </w:t>
            </w:r>
          </w:p>
          <w:p w14:paraId="6070137C" w14:textId="046EA110" w:rsidR="008C33C3" w:rsidRPr="00B30040" w:rsidRDefault="00272693" w:rsidP="00C53E17">
            <w:pPr>
              <w:jc w:val="both"/>
              <w:rPr>
                <w:rFonts w:ascii="Times New Roman" w:hAnsi="Times New Roman" w:cs="Times New Roman"/>
                <w:b/>
                <w:color w:val="000000" w:themeColor="text1"/>
                <w:sz w:val="24"/>
                <w:szCs w:val="24"/>
              </w:rPr>
            </w:pPr>
            <w:hyperlink r:id="rId131" w:history="1">
              <w:r w:rsidRPr="000978D8">
                <w:rPr>
                  <w:rStyle w:val="Kpr"/>
                  <w:rFonts w:ascii="Times New Roman" w:hAnsi="Times New Roman" w:cs="Times New Roman"/>
                  <w:b/>
                  <w:sz w:val="24"/>
                  <w:szCs w:val="24"/>
                </w:rPr>
                <w:t>https://avesis.comu.edu.tr/ayse.akdemir</w:t>
              </w:r>
            </w:hyperlink>
          </w:p>
        </w:tc>
      </w:tr>
      <w:tr w:rsidR="00C53E17" w:rsidRPr="00871F33" w14:paraId="7E347CE9" w14:textId="77777777" w:rsidTr="00C53E17">
        <w:tc>
          <w:tcPr>
            <w:tcW w:w="1413" w:type="dxa"/>
          </w:tcPr>
          <w:p w14:paraId="463B1160"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63165B2D"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6BB4BC3D"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0FA669C6" w14:textId="6D127E65"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Content>
                <w:r w:rsidR="008C33C3">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3EA8E863" w14:textId="77777777" w:rsidR="00697B89" w:rsidRPr="00871F33" w:rsidRDefault="00697B89" w:rsidP="00C53E17">
      <w:pPr>
        <w:jc w:val="both"/>
        <w:rPr>
          <w:rFonts w:ascii="Times New Roman" w:hAnsi="Times New Roman" w:cs="Times New Roman"/>
          <w:color w:val="000000" w:themeColor="text1"/>
          <w:sz w:val="24"/>
          <w:szCs w:val="24"/>
        </w:rPr>
      </w:pPr>
    </w:p>
    <w:p w14:paraId="70E7ED76"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871F33" w14:paraId="4D13C9B9" w14:textId="77777777" w:rsidTr="00C53E17">
        <w:tc>
          <w:tcPr>
            <w:tcW w:w="9062" w:type="dxa"/>
            <w:gridSpan w:val="2"/>
          </w:tcPr>
          <w:p w14:paraId="15788F07" w14:textId="3F4A4679" w:rsidR="00697B89" w:rsidRPr="008C33C3" w:rsidRDefault="008C33C3" w:rsidP="00742D77">
            <w:pPr>
              <w:ind w:right="142"/>
              <w:jc w:val="both"/>
              <w:rPr>
                <w:rFonts w:ascii="Times New Roman" w:eastAsia="Arial" w:hAnsi="Times New Roman" w:cs="Times New Roman"/>
                <w:b/>
                <w:color w:val="000000" w:themeColor="text1"/>
                <w:sz w:val="24"/>
                <w:szCs w:val="24"/>
              </w:rPr>
            </w:pPr>
            <w:r>
              <w:rPr>
                <w:rFonts w:ascii="Times New Roman" w:eastAsia="Arial" w:hAnsi="Times New Roman" w:cs="Times New Roman"/>
                <w:color w:val="000000" w:themeColor="text1"/>
                <w:sz w:val="24"/>
                <w:szCs w:val="24"/>
              </w:rPr>
              <w:t xml:space="preserve">Üniversitenin </w:t>
            </w:r>
            <w:r w:rsidRPr="008C33C3">
              <w:rPr>
                <w:rFonts w:ascii="Times New Roman" w:eastAsia="Arial" w:hAnsi="Times New Roman" w:cs="Times New Roman"/>
                <w:i/>
                <w:color w:val="000000" w:themeColor="text1"/>
                <w:sz w:val="24"/>
                <w:szCs w:val="24"/>
              </w:rPr>
              <w:t>Öğretim Üyeliği Kadrolarına Atama ve Uygulama Esasları</w:t>
            </w:r>
            <w:r w:rsidR="00835F25">
              <w:rPr>
                <w:rFonts w:ascii="Times New Roman" w:eastAsia="Arial" w:hAnsi="Times New Roman" w:cs="Times New Roman"/>
                <w:i/>
                <w:color w:val="000000" w:themeColor="text1"/>
                <w:sz w:val="24"/>
                <w:szCs w:val="24"/>
              </w:rPr>
              <w:t xml:space="preserve"> </w:t>
            </w:r>
            <w:r w:rsidRPr="008C33C3">
              <w:rPr>
                <w:rFonts w:ascii="Times New Roman" w:eastAsia="Arial" w:hAnsi="Times New Roman" w:cs="Times New Roman"/>
                <w:color w:val="000000" w:themeColor="text1"/>
                <w:sz w:val="24"/>
                <w:szCs w:val="24"/>
              </w:rPr>
              <w:t>temel alınmaktadır.</w:t>
            </w:r>
            <w:r>
              <w:rPr>
                <w:rFonts w:ascii="Times New Roman" w:eastAsia="Arial" w:hAnsi="Times New Roman" w:cs="Times New Roman"/>
                <w:color w:val="000000" w:themeColor="text1"/>
                <w:sz w:val="24"/>
                <w:szCs w:val="24"/>
              </w:rPr>
              <w:t xml:space="preserve"> </w:t>
            </w:r>
            <w:r w:rsidRPr="008C33C3">
              <w:rPr>
                <w:rFonts w:ascii="Times New Roman" w:eastAsia="Arial" w:hAnsi="Times New Roman" w:cs="Times New Roman"/>
                <w:color w:val="000000" w:themeColor="text1"/>
                <w:sz w:val="24"/>
                <w:szCs w:val="24"/>
              </w:rPr>
              <w:t xml:space="preserve">Öğretim üyeliği kadroları için üniversitenin Personel Daire Başkanlığı internet sitesinde </w:t>
            </w:r>
            <w:r w:rsidRPr="008C33C3">
              <w:rPr>
                <w:rFonts w:ascii="Times New Roman" w:eastAsia="Arial" w:hAnsi="Times New Roman" w:cs="Times New Roman"/>
                <w:i/>
                <w:color w:val="000000" w:themeColor="text1"/>
                <w:sz w:val="24"/>
                <w:szCs w:val="24"/>
              </w:rPr>
              <w:t xml:space="preserve">ÇOMÜ Öğretim Üyesi Kadrolarına Başvuru, Görev Süresi Uzatımı, Atanma </w:t>
            </w:r>
            <w:proofErr w:type="gramStart"/>
            <w:r w:rsidRPr="008C33C3">
              <w:rPr>
                <w:rFonts w:ascii="Times New Roman" w:eastAsia="Arial" w:hAnsi="Times New Roman" w:cs="Times New Roman"/>
                <w:i/>
                <w:color w:val="000000" w:themeColor="text1"/>
                <w:sz w:val="24"/>
                <w:szCs w:val="24"/>
              </w:rPr>
              <w:t>Ve</w:t>
            </w:r>
            <w:proofErr w:type="gramEnd"/>
            <w:r w:rsidRPr="008C33C3">
              <w:rPr>
                <w:rFonts w:ascii="Times New Roman" w:eastAsia="Arial" w:hAnsi="Times New Roman" w:cs="Times New Roman"/>
                <w:i/>
                <w:color w:val="000000" w:themeColor="text1"/>
                <w:sz w:val="24"/>
                <w:szCs w:val="24"/>
              </w:rPr>
              <w:t xml:space="preserve"> Yükseltilme Kriterleri </w:t>
            </w:r>
            <w:r w:rsidRPr="008C33C3">
              <w:rPr>
                <w:rFonts w:ascii="Times New Roman" w:eastAsia="Arial" w:hAnsi="Times New Roman" w:cs="Times New Roman"/>
                <w:color w:val="000000" w:themeColor="text1"/>
                <w:sz w:val="24"/>
                <w:szCs w:val="24"/>
              </w:rPr>
              <w:t>başlığı altında atama kriterleri net biçimde yayımlanmış olup 2020 itibarıyla kriterler güncellenmiştir. Bahsi geçen kriter ve esasların Programı kapsayan detaylara aşağıdaki linkler üzerinden ulaşılabilir.</w:t>
            </w:r>
          </w:p>
        </w:tc>
      </w:tr>
      <w:tr w:rsidR="00697B89" w:rsidRPr="00871F33" w14:paraId="6BDD9022" w14:textId="77777777" w:rsidTr="00C53E17">
        <w:tc>
          <w:tcPr>
            <w:tcW w:w="9062" w:type="dxa"/>
            <w:gridSpan w:val="2"/>
          </w:tcPr>
          <w:p w14:paraId="414230E6" w14:textId="4D54885A" w:rsidR="00A2208A" w:rsidRDefault="00697B89" w:rsidP="00742D77">
            <w:pPr>
              <w:ind w:left="27" w:right="142" w:firstLine="27"/>
              <w:jc w:val="both"/>
              <w:rPr>
                <w:rFonts w:ascii="Times New Roman" w:hAnsi="Times New Roman" w:cs="Times New Roman"/>
                <w:b/>
                <w:color w:val="000000" w:themeColor="text1"/>
                <w:sz w:val="24"/>
                <w:szCs w:val="24"/>
              </w:rPr>
            </w:pPr>
            <w:r w:rsidRPr="00A2208A">
              <w:rPr>
                <w:rFonts w:ascii="Times New Roman" w:hAnsi="Times New Roman" w:cs="Times New Roman"/>
                <w:b/>
                <w:color w:val="000000" w:themeColor="text1"/>
                <w:sz w:val="24"/>
                <w:szCs w:val="24"/>
              </w:rPr>
              <w:t>Kanıtlar</w:t>
            </w:r>
            <w:r w:rsidR="008C33C3" w:rsidRPr="00A2208A">
              <w:rPr>
                <w:rFonts w:ascii="Times New Roman" w:hAnsi="Times New Roman" w:cs="Times New Roman"/>
                <w:b/>
                <w:color w:val="000000" w:themeColor="text1"/>
                <w:sz w:val="24"/>
                <w:szCs w:val="24"/>
              </w:rPr>
              <w:t>:</w:t>
            </w:r>
            <w:r w:rsidR="00742D77">
              <w:rPr>
                <w:rFonts w:ascii="Times New Roman" w:hAnsi="Times New Roman" w:cs="Times New Roman"/>
                <w:b/>
                <w:color w:val="000000" w:themeColor="text1"/>
                <w:sz w:val="24"/>
                <w:szCs w:val="24"/>
              </w:rPr>
              <w:t xml:space="preserve"> </w:t>
            </w:r>
          </w:p>
          <w:p w14:paraId="16997925" w14:textId="4433DEA9" w:rsidR="00742D77" w:rsidRDefault="00A2208A" w:rsidP="00835F25">
            <w:pPr>
              <w:ind w:left="27" w:right="142" w:firstLine="27"/>
              <w:jc w:val="both"/>
              <w:rPr>
                <w:rFonts w:ascii="Times New Roman" w:hAnsi="Times New Roman" w:cs="Times New Roman"/>
                <w:bCs/>
                <w:color w:val="000000" w:themeColor="text1"/>
                <w:sz w:val="24"/>
                <w:szCs w:val="24"/>
              </w:rPr>
            </w:pPr>
            <w:hyperlink r:id="rId132" w:history="1">
              <w:r w:rsidRPr="00742D77">
                <w:rPr>
                  <w:rStyle w:val="Kpr"/>
                  <w:rFonts w:ascii="Times New Roman" w:hAnsi="Times New Roman" w:cs="Times New Roman"/>
                  <w:bCs/>
                  <w:sz w:val="24"/>
                  <w:szCs w:val="24"/>
                </w:rPr>
                <w:t>ÇOMÜ Öğretim Üyesi</w:t>
              </w:r>
              <w:r w:rsidR="00742D77" w:rsidRPr="00742D77">
                <w:rPr>
                  <w:rStyle w:val="Kpr"/>
                  <w:rFonts w:ascii="Times New Roman" w:hAnsi="Times New Roman" w:cs="Times New Roman"/>
                  <w:bCs/>
                  <w:sz w:val="24"/>
                  <w:szCs w:val="24"/>
                </w:rPr>
                <w:t xml:space="preserve"> Kadrolarına Başvuru, Görev Süresi Uzatımı, Atanma </w:t>
              </w:r>
              <w:proofErr w:type="gramStart"/>
              <w:r w:rsidR="00742D77" w:rsidRPr="00742D77">
                <w:rPr>
                  <w:rStyle w:val="Kpr"/>
                  <w:rFonts w:ascii="Times New Roman" w:hAnsi="Times New Roman" w:cs="Times New Roman"/>
                  <w:bCs/>
                  <w:sz w:val="24"/>
                  <w:szCs w:val="24"/>
                </w:rPr>
                <w:t>Ve</w:t>
              </w:r>
              <w:proofErr w:type="gramEnd"/>
              <w:r w:rsidR="00742D77" w:rsidRPr="00742D77">
                <w:rPr>
                  <w:rStyle w:val="Kpr"/>
                  <w:rFonts w:ascii="Times New Roman" w:hAnsi="Times New Roman" w:cs="Times New Roman"/>
                  <w:bCs/>
                  <w:sz w:val="24"/>
                  <w:szCs w:val="24"/>
                </w:rPr>
                <w:t xml:space="preserve"> Yükseltilme Kriterleri Yönergesi</w:t>
              </w:r>
            </w:hyperlink>
          </w:p>
          <w:p w14:paraId="148921AC" w14:textId="3726B4D7" w:rsidR="00697B89" w:rsidRPr="00742D77" w:rsidRDefault="00742D77" w:rsidP="00742D77">
            <w:pPr>
              <w:ind w:left="27" w:right="142" w:firstLine="27"/>
              <w:jc w:val="both"/>
              <w:rPr>
                <w:rFonts w:ascii="Times New Roman" w:hAnsi="Times New Roman" w:cs="Times New Roman"/>
                <w:bCs/>
                <w:color w:val="000000" w:themeColor="text1"/>
                <w:sz w:val="24"/>
                <w:szCs w:val="24"/>
              </w:rPr>
            </w:pPr>
            <w:hyperlink r:id="rId133" w:history="1">
              <w:r w:rsidRPr="00742D77">
                <w:rPr>
                  <w:rStyle w:val="Kpr"/>
                  <w:rFonts w:ascii="Times New Roman" w:hAnsi="Times New Roman" w:cs="Times New Roman"/>
                  <w:bCs/>
                  <w:sz w:val="24"/>
                  <w:szCs w:val="24"/>
                </w:rPr>
                <w:t>Öğretim Üyesi Dışındaki Öğretim Elemanı Kadrolarına Yapılacak Atamalarda Uygulanacak Esaslar</w:t>
              </w:r>
            </w:hyperlink>
          </w:p>
        </w:tc>
      </w:tr>
      <w:tr w:rsidR="00C53E17" w:rsidRPr="00871F33" w14:paraId="342B8F50" w14:textId="77777777" w:rsidTr="00C53E17">
        <w:tc>
          <w:tcPr>
            <w:tcW w:w="1413" w:type="dxa"/>
          </w:tcPr>
          <w:p w14:paraId="2DEF6196"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 xml:space="preserve">Durum </w:t>
            </w:r>
          </w:p>
        </w:tc>
        <w:tc>
          <w:tcPr>
            <w:tcW w:w="7649" w:type="dxa"/>
          </w:tcPr>
          <w:p w14:paraId="537F8D49" w14:textId="57A0073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742D77">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5F5C0288" w14:textId="6297AF21"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742D77">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67DA1384" w14:textId="5B08AB6C"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Content>
                <w:r w:rsidR="00742D77">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0625BA2C" w14:textId="77777777" w:rsidR="00697B89" w:rsidRPr="00871F33" w:rsidRDefault="00697B89" w:rsidP="00C53E17">
      <w:pPr>
        <w:jc w:val="both"/>
        <w:rPr>
          <w:rFonts w:ascii="Times New Roman" w:hAnsi="Times New Roman" w:cs="Times New Roman"/>
          <w:color w:val="000000" w:themeColor="text1"/>
          <w:sz w:val="24"/>
          <w:szCs w:val="24"/>
        </w:rPr>
      </w:pPr>
    </w:p>
    <w:p w14:paraId="7063CFBF" w14:textId="77777777" w:rsidR="00697B89" w:rsidRPr="00871F33" w:rsidRDefault="00697B89" w:rsidP="00890EE9">
      <w:pPr>
        <w:pStyle w:val="Balk1"/>
        <w:rPr>
          <w:rFonts w:ascii="Times New Roman" w:hAnsi="Times New Roman" w:cs="Times New Roman"/>
          <w:b/>
          <w:color w:val="000000" w:themeColor="text1"/>
          <w:sz w:val="24"/>
          <w:szCs w:val="24"/>
        </w:rPr>
      </w:pPr>
      <w:bookmarkStart w:id="25" w:name="_Toc155173921"/>
      <w:r w:rsidRPr="00871F33">
        <w:rPr>
          <w:rFonts w:ascii="Times New Roman" w:hAnsi="Times New Roman" w:cs="Times New Roman"/>
          <w:b/>
          <w:color w:val="000000" w:themeColor="text1"/>
          <w:sz w:val="24"/>
          <w:szCs w:val="24"/>
        </w:rPr>
        <w:t>7-ALTYAPI</w:t>
      </w:r>
      <w:bookmarkEnd w:id="25"/>
    </w:p>
    <w:p w14:paraId="4025C135"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71F33" w14:paraId="14839C17" w14:textId="77777777" w:rsidTr="00C53E17">
        <w:tc>
          <w:tcPr>
            <w:tcW w:w="9062" w:type="dxa"/>
            <w:gridSpan w:val="2"/>
          </w:tcPr>
          <w:p w14:paraId="428A2989" w14:textId="17C6EAD0" w:rsidR="00AB0967" w:rsidRDefault="00AB0967" w:rsidP="00AB0967">
            <w:pPr>
              <w:pStyle w:val="Gvdemetni31"/>
              <w:shd w:val="clear" w:color="auto" w:fill="auto"/>
              <w:spacing w:before="0" w:after="0" w:line="240" w:lineRule="auto"/>
              <w:ind w:firstLine="708"/>
              <w:jc w:val="both"/>
              <w:rPr>
                <w:b w:val="0"/>
                <w:bCs w:val="0"/>
                <w:sz w:val="24"/>
                <w:szCs w:val="24"/>
              </w:rPr>
            </w:pPr>
            <w:r>
              <w:rPr>
                <w:b w:val="0"/>
                <w:bCs w:val="0"/>
                <w:sz w:val="24"/>
                <w:szCs w:val="24"/>
              </w:rPr>
              <w:t>Anabilim dalımızda s</w:t>
            </w:r>
            <w:r w:rsidRPr="00061E03">
              <w:rPr>
                <w:b w:val="0"/>
                <w:bCs w:val="0"/>
                <w:sz w:val="24"/>
                <w:szCs w:val="24"/>
              </w:rPr>
              <w:t>ınıflar eğitim amaçlarına ve program çıktılarına ulaşmak için yeterli ve öğrenmeye yönelik bir atmosfer hazırlamaya yardımcı olma</w:t>
            </w:r>
            <w:r>
              <w:rPr>
                <w:b w:val="0"/>
                <w:bCs w:val="0"/>
                <w:sz w:val="24"/>
                <w:szCs w:val="24"/>
              </w:rPr>
              <w:t>kta</w:t>
            </w:r>
            <w:r w:rsidRPr="00061E03">
              <w:rPr>
                <w:b w:val="0"/>
                <w:bCs w:val="0"/>
                <w:sz w:val="24"/>
                <w:szCs w:val="24"/>
              </w:rPr>
              <w:t xml:space="preserve">dır. </w:t>
            </w:r>
            <w:r>
              <w:rPr>
                <w:b w:val="0"/>
                <w:bCs w:val="0"/>
                <w:sz w:val="24"/>
                <w:szCs w:val="24"/>
              </w:rPr>
              <w:t>Temel Eğitim</w:t>
            </w:r>
            <w:r w:rsidRPr="00061E03">
              <w:rPr>
                <w:b w:val="0"/>
                <w:bCs w:val="0"/>
                <w:sz w:val="24"/>
                <w:szCs w:val="24"/>
              </w:rPr>
              <w:t xml:space="preserve"> Bölümünde</w:t>
            </w:r>
            <w:r>
              <w:rPr>
                <w:b w:val="0"/>
                <w:bCs w:val="0"/>
                <w:sz w:val="24"/>
                <w:szCs w:val="24"/>
              </w:rPr>
              <w:t xml:space="preserve"> Sınıf Eğitimi Anabilim Dalı ve Okul Öncesi Eğitimi Anabilim Dalının ortak olarak kullandığı</w:t>
            </w:r>
            <w:r w:rsidRPr="00061E03">
              <w:rPr>
                <w:b w:val="0"/>
                <w:bCs w:val="0"/>
                <w:sz w:val="24"/>
                <w:szCs w:val="24"/>
              </w:rPr>
              <w:t xml:space="preserve"> </w:t>
            </w:r>
            <w:r w:rsidR="00E537F0">
              <w:rPr>
                <w:b w:val="0"/>
                <w:bCs w:val="0"/>
                <w:sz w:val="24"/>
                <w:szCs w:val="24"/>
              </w:rPr>
              <w:t>9</w:t>
            </w:r>
            <w:r w:rsidRPr="00061E03">
              <w:rPr>
                <w:b w:val="0"/>
                <w:bCs w:val="0"/>
                <w:sz w:val="24"/>
                <w:szCs w:val="24"/>
              </w:rPr>
              <w:t xml:space="preserve"> adet derslik mevcuttur.</w:t>
            </w:r>
            <w:r>
              <w:rPr>
                <w:b w:val="0"/>
                <w:bCs w:val="0"/>
                <w:sz w:val="24"/>
                <w:szCs w:val="24"/>
              </w:rPr>
              <w:t xml:space="preserve"> Dersliklerde internet bağlantısı, projeksiyon cihazı ve 3 derslikte de akıllı tahta bulunmaktadır.</w:t>
            </w:r>
            <w:r w:rsidRPr="00061E03">
              <w:rPr>
                <w:b w:val="0"/>
                <w:bCs w:val="0"/>
                <w:sz w:val="24"/>
                <w:szCs w:val="24"/>
              </w:rPr>
              <w:t xml:space="preserve"> Öğrencilerin ders çalışabilecekleri kütüphane ve boş vakit geçirebilecekleri kantin</w:t>
            </w:r>
            <w:r>
              <w:rPr>
                <w:b w:val="0"/>
                <w:bCs w:val="0"/>
                <w:sz w:val="24"/>
                <w:szCs w:val="24"/>
              </w:rPr>
              <w:t xml:space="preserve"> bulunmaktadır. K</w:t>
            </w:r>
            <w:r w:rsidRPr="00061E03">
              <w:rPr>
                <w:b w:val="0"/>
                <w:bCs w:val="0"/>
                <w:sz w:val="24"/>
                <w:szCs w:val="24"/>
              </w:rPr>
              <w:t>antinde</w:t>
            </w:r>
            <w:r>
              <w:rPr>
                <w:b w:val="0"/>
                <w:bCs w:val="0"/>
                <w:sz w:val="24"/>
                <w:szCs w:val="24"/>
              </w:rPr>
              <w:t xml:space="preserve"> öğrencilerin sosyalleşmesi ve iyi vakit geçirmesine </w:t>
            </w:r>
            <w:r>
              <w:rPr>
                <w:b w:val="0"/>
                <w:bCs w:val="0"/>
                <w:sz w:val="24"/>
                <w:szCs w:val="24"/>
              </w:rPr>
              <w:t>imkân</w:t>
            </w:r>
            <w:r>
              <w:rPr>
                <w:b w:val="0"/>
                <w:bCs w:val="0"/>
                <w:sz w:val="24"/>
                <w:szCs w:val="24"/>
              </w:rPr>
              <w:t xml:space="preserve"> tanıyan</w:t>
            </w:r>
            <w:r w:rsidRPr="00061E03">
              <w:rPr>
                <w:b w:val="0"/>
                <w:bCs w:val="0"/>
                <w:sz w:val="24"/>
                <w:szCs w:val="24"/>
              </w:rPr>
              <w:t xml:space="preserve"> oyun ekipmanları da mevcuttur.</w:t>
            </w:r>
          </w:p>
          <w:p w14:paraId="2AFBAF5F" w14:textId="346284B7" w:rsidR="00697B89" w:rsidRPr="00871F33" w:rsidRDefault="00697B89" w:rsidP="00742D77">
            <w:pPr>
              <w:pBdr>
                <w:top w:val="nil"/>
                <w:left w:val="nil"/>
                <w:bottom w:val="nil"/>
                <w:right w:val="nil"/>
                <w:between w:val="nil"/>
              </w:pBdr>
              <w:spacing w:after="60"/>
              <w:ind w:right="-2" w:firstLine="27"/>
              <w:jc w:val="both"/>
              <w:rPr>
                <w:rFonts w:ascii="Times New Roman" w:hAnsi="Times New Roman" w:cs="Times New Roman"/>
                <w:color w:val="000000" w:themeColor="text1"/>
                <w:sz w:val="24"/>
                <w:szCs w:val="24"/>
              </w:rPr>
            </w:pPr>
          </w:p>
        </w:tc>
      </w:tr>
      <w:tr w:rsidR="00697B89" w:rsidRPr="00871F33" w14:paraId="1E786678" w14:textId="77777777" w:rsidTr="00C53E17">
        <w:tc>
          <w:tcPr>
            <w:tcW w:w="9062" w:type="dxa"/>
            <w:gridSpan w:val="2"/>
          </w:tcPr>
          <w:p w14:paraId="1807EA43" w14:textId="52221CF0" w:rsidR="00FC3AF3" w:rsidRPr="00742D77" w:rsidRDefault="00697B89" w:rsidP="00FC3AF3">
            <w:pPr>
              <w:jc w:val="both"/>
            </w:pPr>
            <w:r w:rsidRPr="00871F33">
              <w:rPr>
                <w:rFonts w:ascii="Times New Roman" w:hAnsi="Times New Roman" w:cs="Times New Roman"/>
                <w:b/>
                <w:color w:val="000000" w:themeColor="text1"/>
                <w:sz w:val="24"/>
                <w:szCs w:val="24"/>
              </w:rPr>
              <w:t>Kanıtlar</w:t>
            </w:r>
            <w:r w:rsidR="00742D77">
              <w:rPr>
                <w:rFonts w:ascii="Times New Roman" w:hAnsi="Times New Roman" w:cs="Times New Roman"/>
                <w:b/>
                <w:color w:val="000000" w:themeColor="text1"/>
                <w:sz w:val="24"/>
                <w:szCs w:val="24"/>
              </w:rPr>
              <w:t xml:space="preserve">: </w:t>
            </w:r>
          </w:p>
          <w:p w14:paraId="02B2BFE5" w14:textId="61B3616D" w:rsidR="00697B89" w:rsidRPr="00742D77" w:rsidRDefault="00697B89" w:rsidP="00742D77">
            <w:pPr>
              <w:tabs>
                <w:tab w:val="left" w:pos="1113"/>
                <w:tab w:val="left" w:pos="1114"/>
              </w:tabs>
              <w:spacing w:after="60"/>
              <w:ind w:right="-2"/>
              <w:jc w:val="both"/>
            </w:pPr>
          </w:p>
        </w:tc>
      </w:tr>
      <w:tr w:rsidR="00C53E17" w:rsidRPr="00871F33" w14:paraId="4E5261EE" w14:textId="77777777" w:rsidTr="00C53E17">
        <w:tc>
          <w:tcPr>
            <w:tcW w:w="1413" w:type="dxa"/>
          </w:tcPr>
          <w:p w14:paraId="0BFFDEDE"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215A9E3"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44234EFE"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199A44E9" w14:textId="3B17E0D6"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1"/>
                  <w14:checkedState w14:val="2612" w14:font="MS Gothic"/>
                  <w14:uncheckedState w14:val="2610" w14:font="MS Gothic"/>
                </w14:checkbox>
              </w:sdtPr>
              <w:sdtContent>
                <w:r w:rsidR="00742D77">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983C5A5" w14:textId="77777777" w:rsidR="00697B89" w:rsidRPr="00871F33" w:rsidRDefault="00697B89" w:rsidP="00C53E17">
      <w:pPr>
        <w:jc w:val="both"/>
        <w:rPr>
          <w:rFonts w:ascii="Times New Roman" w:hAnsi="Times New Roman" w:cs="Times New Roman"/>
          <w:color w:val="000000" w:themeColor="text1"/>
          <w:sz w:val="24"/>
          <w:szCs w:val="24"/>
        </w:rPr>
      </w:pPr>
    </w:p>
    <w:p w14:paraId="5F423124"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71F33" w14:paraId="34AC451B" w14:textId="77777777" w:rsidTr="00C53E17">
        <w:tc>
          <w:tcPr>
            <w:tcW w:w="9062" w:type="dxa"/>
            <w:gridSpan w:val="2"/>
          </w:tcPr>
          <w:p w14:paraId="70F9A7EE" w14:textId="5CB6A261" w:rsidR="00697B89" w:rsidRPr="00FC3AF3" w:rsidRDefault="00FC3AF3" w:rsidP="00FC3AF3">
            <w:pPr>
              <w:pStyle w:val="Gvdemetni31"/>
              <w:shd w:val="clear" w:color="auto" w:fill="auto"/>
              <w:spacing w:before="0" w:after="0" w:line="240" w:lineRule="auto"/>
              <w:ind w:firstLine="708"/>
              <w:jc w:val="both"/>
              <w:rPr>
                <w:b w:val="0"/>
                <w:bCs w:val="0"/>
                <w:sz w:val="24"/>
                <w:szCs w:val="24"/>
              </w:rPr>
            </w:pPr>
            <w:r w:rsidRPr="00061E03">
              <w:rPr>
                <w:b w:val="0"/>
                <w:bCs w:val="0"/>
                <w:sz w:val="24"/>
                <w:szCs w:val="24"/>
              </w:rPr>
              <w:t>Eğitim Fakültemi</w:t>
            </w:r>
            <w:r>
              <w:rPr>
                <w:b w:val="0"/>
                <w:bCs w:val="0"/>
                <w:sz w:val="24"/>
                <w:szCs w:val="24"/>
              </w:rPr>
              <w:t>z,</w:t>
            </w:r>
            <w:r w:rsidRPr="00061E03">
              <w:rPr>
                <w:b w:val="0"/>
                <w:bCs w:val="0"/>
                <w:sz w:val="24"/>
                <w:szCs w:val="24"/>
              </w:rPr>
              <w:t xml:space="preserve"> konferans, seminer, panel, sunum gibi bilimsel faaliyetlerin gerçekleştirildiği, mefruşat ve ses sisteminin yeterli düzeyde tasarlandığı modern bir konferans salonuna sahiptir. Konferans salonumuzda öğretim elemanlarımız haricinde, alanında uzman kişiler bilimsel çalışmalarını sergileme olanağı bulabilmektedir. Kampüs alanı içerisinde öğrencilerimizin ve </w:t>
            </w:r>
            <w:r w:rsidRPr="00061E03">
              <w:rPr>
                <w:b w:val="0"/>
                <w:bCs w:val="0"/>
                <w:sz w:val="24"/>
                <w:szCs w:val="24"/>
              </w:rPr>
              <w:t>çalışa</w:t>
            </w:r>
            <w:r>
              <w:rPr>
                <w:b w:val="0"/>
                <w:bCs w:val="0"/>
                <w:sz w:val="24"/>
                <w:szCs w:val="24"/>
              </w:rPr>
              <w:t>n</w:t>
            </w:r>
            <w:r w:rsidRPr="00061E03">
              <w:rPr>
                <w:b w:val="0"/>
                <w:bCs w:val="0"/>
                <w:sz w:val="24"/>
                <w:szCs w:val="24"/>
              </w:rPr>
              <w:t>larımızın</w:t>
            </w:r>
            <w:r w:rsidRPr="00061E03">
              <w:rPr>
                <w:b w:val="0"/>
                <w:bCs w:val="0"/>
                <w:sz w:val="24"/>
                <w:szCs w:val="24"/>
              </w:rPr>
              <w:t xml:space="preserve"> hijyenik koşullarda öğle ve akşam yemeklerini yiyebilecekleri bir adet yemekhane, bir adet kantin mevcuttur. </w:t>
            </w:r>
          </w:p>
        </w:tc>
      </w:tr>
      <w:tr w:rsidR="00697B89" w:rsidRPr="00871F33" w14:paraId="3AB47B1C" w14:textId="77777777" w:rsidTr="00C53E17">
        <w:tc>
          <w:tcPr>
            <w:tcW w:w="9062" w:type="dxa"/>
            <w:gridSpan w:val="2"/>
          </w:tcPr>
          <w:p w14:paraId="4FE3E903"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756EE783" w14:textId="5D31299B" w:rsidR="00697B89" w:rsidRPr="00742D77" w:rsidRDefault="00697B89" w:rsidP="00742D77">
            <w:pPr>
              <w:pBdr>
                <w:top w:val="nil"/>
                <w:left w:val="nil"/>
                <w:bottom w:val="nil"/>
                <w:right w:val="nil"/>
                <w:between w:val="nil"/>
              </w:pBdr>
              <w:tabs>
                <w:tab w:val="left" w:pos="1113"/>
                <w:tab w:val="left" w:pos="1114"/>
              </w:tabs>
              <w:spacing w:after="60"/>
              <w:ind w:right="-2"/>
              <w:jc w:val="both"/>
            </w:pPr>
          </w:p>
        </w:tc>
      </w:tr>
      <w:tr w:rsidR="00C53E17" w:rsidRPr="00871F33" w14:paraId="533C8A63" w14:textId="77777777" w:rsidTr="00C53E17">
        <w:tc>
          <w:tcPr>
            <w:tcW w:w="1413" w:type="dxa"/>
          </w:tcPr>
          <w:p w14:paraId="38E3B804"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131738F0"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7CF00D99"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2046B28D"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5495D686" w14:textId="77777777" w:rsidR="00697B89" w:rsidRPr="00871F33" w:rsidRDefault="00697B89" w:rsidP="00C53E17">
      <w:pPr>
        <w:jc w:val="both"/>
        <w:rPr>
          <w:rFonts w:ascii="Times New Roman" w:hAnsi="Times New Roman" w:cs="Times New Roman"/>
          <w:color w:val="000000" w:themeColor="text1"/>
          <w:sz w:val="24"/>
          <w:szCs w:val="24"/>
        </w:rPr>
      </w:pPr>
    </w:p>
    <w:p w14:paraId="1353B55D"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71F33" w14:paraId="1CF14905" w14:textId="77777777" w:rsidTr="00C53E17">
        <w:tc>
          <w:tcPr>
            <w:tcW w:w="9062" w:type="dxa"/>
            <w:gridSpan w:val="2"/>
          </w:tcPr>
          <w:p w14:paraId="185F594B" w14:textId="2681DB00" w:rsidR="00697B89" w:rsidRPr="00871F33" w:rsidRDefault="00742D77" w:rsidP="00C53E1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Program </w:t>
            </w:r>
            <w:r w:rsidR="00F8788B">
              <w:rPr>
                <w:rFonts w:ascii="Times New Roman" w:hAnsi="Times New Roman" w:cs="Times New Roman"/>
                <w:color w:val="000000" w:themeColor="text1"/>
                <w:sz w:val="24"/>
                <w:szCs w:val="24"/>
              </w:rPr>
              <w:t xml:space="preserve">kapsamında </w:t>
            </w:r>
            <w:r w:rsidR="004044AF">
              <w:rPr>
                <w:rFonts w:ascii="Times New Roman" w:hAnsi="Times New Roman" w:cs="Times New Roman"/>
                <w:color w:val="000000" w:themeColor="text1"/>
                <w:sz w:val="24"/>
                <w:szCs w:val="24"/>
              </w:rPr>
              <w:t xml:space="preserve">öğrencilerimize </w:t>
            </w:r>
            <w:r>
              <w:rPr>
                <w:rFonts w:ascii="Times New Roman" w:hAnsi="Times New Roman" w:cs="Times New Roman"/>
                <w:color w:val="000000" w:themeColor="text1"/>
                <w:sz w:val="24"/>
                <w:szCs w:val="24"/>
              </w:rPr>
              <w:t xml:space="preserve">“mühendislik araçları” temini ve kullanımı program </w:t>
            </w:r>
            <w:r w:rsidR="004044AF">
              <w:rPr>
                <w:rFonts w:ascii="Times New Roman" w:hAnsi="Times New Roman" w:cs="Times New Roman"/>
                <w:color w:val="000000" w:themeColor="text1"/>
                <w:sz w:val="24"/>
                <w:szCs w:val="24"/>
              </w:rPr>
              <w:t>kapsamında</w:t>
            </w:r>
            <w:r>
              <w:rPr>
                <w:rFonts w:ascii="Times New Roman" w:hAnsi="Times New Roman" w:cs="Times New Roman"/>
                <w:color w:val="000000" w:themeColor="text1"/>
                <w:sz w:val="24"/>
                <w:szCs w:val="24"/>
              </w:rPr>
              <w:t xml:space="preserve"> değildir. </w:t>
            </w:r>
          </w:p>
        </w:tc>
      </w:tr>
      <w:tr w:rsidR="00697B89" w:rsidRPr="00871F33" w14:paraId="19F4E936" w14:textId="77777777" w:rsidTr="00C53E17">
        <w:tc>
          <w:tcPr>
            <w:tcW w:w="9062" w:type="dxa"/>
            <w:gridSpan w:val="2"/>
          </w:tcPr>
          <w:p w14:paraId="6F8B1630" w14:textId="53092514"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AF3D66">
              <w:rPr>
                <w:rFonts w:ascii="Times New Roman" w:hAnsi="Times New Roman" w:cs="Times New Roman"/>
                <w:b/>
                <w:color w:val="000000" w:themeColor="text1"/>
                <w:sz w:val="24"/>
                <w:szCs w:val="24"/>
              </w:rPr>
              <w:t xml:space="preserve">: </w:t>
            </w:r>
          </w:p>
          <w:p w14:paraId="45DF1351" w14:textId="77777777" w:rsidR="00697B89" w:rsidRPr="00871F33" w:rsidRDefault="00697B89" w:rsidP="00C53E17">
            <w:pPr>
              <w:jc w:val="both"/>
              <w:rPr>
                <w:rFonts w:ascii="Times New Roman" w:hAnsi="Times New Roman" w:cs="Times New Roman"/>
                <w:color w:val="000000" w:themeColor="text1"/>
                <w:sz w:val="24"/>
                <w:szCs w:val="24"/>
              </w:rPr>
            </w:pPr>
          </w:p>
        </w:tc>
      </w:tr>
      <w:tr w:rsidR="00C53E17" w:rsidRPr="00871F33" w14:paraId="514A77C8" w14:textId="77777777" w:rsidTr="00C53E17">
        <w:tc>
          <w:tcPr>
            <w:tcW w:w="1413" w:type="dxa"/>
          </w:tcPr>
          <w:p w14:paraId="63A38DD6"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1485470D" w14:textId="036AD19F"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1"/>
                  <w14:checkedState w14:val="2612" w14:font="MS Gothic"/>
                  <w14:uncheckedState w14:val="2610" w14:font="MS Gothic"/>
                </w14:checkbox>
              </w:sdtPr>
              <w:sdtContent>
                <w:r w:rsidR="00742D77">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58037E4F"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19118C92"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30E21D15" w14:textId="77777777" w:rsidR="00697B89" w:rsidRPr="00871F33" w:rsidRDefault="00697B89" w:rsidP="00C53E17">
      <w:pPr>
        <w:jc w:val="both"/>
        <w:rPr>
          <w:rFonts w:ascii="Times New Roman" w:hAnsi="Times New Roman" w:cs="Times New Roman"/>
          <w:color w:val="000000" w:themeColor="text1"/>
          <w:sz w:val="24"/>
          <w:szCs w:val="24"/>
        </w:rPr>
      </w:pPr>
    </w:p>
    <w:p w14:paraId="6D8277E8"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871F33" w14:paraId="34879602" w14:textId="77777777" w:rsidTr="00C53E17">
        <w:tc>
          <w:tcPr>
            <w:tcW w:w="9062" w:type="dxa"/>
            <w:gridSpan w:val="2"/>
          </w:tcPr>
          <w:p w14:paraId="39042C5A" w14:textId="05BD8D72" w:rsidR="00742D77" w:rsidRPr="00742D77" w:rsidRDefault="00A76906" w:rsidP="00742D77">
            <w:pPr>
              <w:pBdr>
                <w:top w:val="nil"/>
                <w:left w:val="nil"/>
                <w:bottom w:val="nil"/>
                <w:right w:val="nil"/>
                <w:between w:val="nil"/>
              </w:pBdr>
              <w:spacing w:after="60"/>
              <w:ind w:right="-2" w:firstLine="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w:t>
            </w:r>
            <w:r w:rsidR="00742D77" w:rsidRPr="00742D77">
              <w:rPr>
                <w:rFonts w:ascii="Times New Roman" w:hAnsi="Times New Roman" w:cs="Times New Roman"/>
                <w:color w:val="000000" w:themeColor="text1"/>
                <w:sz w:val="24"/>
                <w:szCs w:val="24"/>
              </w:rPr>
              <w:t xml:space="preserve"> Öğretmenliği Programı, eğitim faaliyetlerini fakülte tarafından tahsis edilen </w:t>
            </w:r>
            <w:r w:rsidR="00D36A57">
              <w:rPr>
                <w:rFonts w:ascii="Times New Roman" w:hAnsi="Times New Roman" w:cs="Times New Roman"/>
                <w:color w:val="000000" w:themeColor="text1"/>
                <w:sz w:val="24"/>
                <w:szCs w:val="24"/>
              </w:rPr>
              <w:t>9</w:t>
            </w:r>
            <w:r w:rsidR="00742D77" w:rsidRPr="00742D77">
              <w:rPr>
                <w:rFonts w:ascii="Times New Roman" w:hAnsi="Times New Roman" w:cs="Times New Roman"/>
                <w:color w:val="000000" w:themeColor="text1"/>
                <w:sz w:val="24"/>
                <w:szCs w:val="24"/>
              </w:rPr>
              <w:t xml:space="preserve"> dersli</w:t>
            </w:r>
            <w:r w:rsidR="00D36A57">
              <w:rPr>
                <w:rFonts w:ascii="Times New Roman" w:hAnsi="Times New Roman" w:cs="Times New Roman"/>
                <w:color w:val="000000" w:themeColor="text1"/>
                <w:sz w:val="24"/>
                <w:szCs w:val="24"/>
              </w:rPr>
              <w:t xml:space="preserve">kte ve </w:t>
            </w:r>
            <w:r w:rsidR="007B50CB">
              <w:rPr>
                <w:rFonts w:ascii="Times New Roman" w:hAnsi="Times New Roman" w:cs="Times New Roman"/>
                <w:color w:val="000000" w:themeColor="text1"/>
                <w:sz w:val="24"/>
                <w:szCs w:val="24"/>
              </w:rPr>
              <w:t>anabilim dalına ait drama, müzik dersliklerinde ve gerekli derslerde fakülte bünyesindeki laboratuvarlarda</w:t>
            </w:r>
            <w:r w:rsidR="009B25FC">
              <w:rPr>
                <w:rFonts w:ascii="Times New Roman" w:hAnsi="Times New Roman" w:cs="Times New Roman"/>
                <w:color w:val="000000" w:themeColor="text1"/>
                <w:sz w:val="24"/>
                <w:szCs w:val="24"/>
              </w:rPr>
              <w:t xml:space="preserve"> sürdürmektedir</w:t>
            </w:r>
            <w:r w:rsidR="00742D77" w:rsidRPr="00742D77">
              <w:rPr>
                <w:rFonts w:ascii="Times New Roman" w:hAnsi="Times New Roman" w:cs="Times New Roman"/>
                <w:color w:val="000000" w:themeColor="text1"/>
                <w:sz w:val="24"/>
                <w:szCs w:val="24"/>
              </w:rPr>
              <w:t xml:space="preserve">. </w:t>
            </w:r>
          </w:p>
          <w:p w14:paraId="623208C7" w14:textId="3B155031" w:rsidR="005C29A0" w:rsidRPr="00742D77" w:rsidRDefault="009B25FC" w:rsidP="009B25FC">
            <w:pPr>
              <w:pBdr>
                <w:top w:val="nil"/>
                <w:left w:val="nil"/>
                <w:bottom w:val="nil"/>
                <w:right w:val="nil"/>
                <w:between w:val="nil"/>
              </w:pBdr>
              <w:spacing w:after="60"/>
              <w:ind w:right="-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Öğrenciler Eğitim Fakültesi yerleşkesi içinde bulunan kütüphane</w:t>
            </w:r>
            <w:r w:rsidR="00B14EBF">
              <w:rPr>
                <w:rFonts w:ascii="Times New Roman" w:hAnsi="Times New Roman" w:cs="Times New Roman"/>
                <w:color w:val="000000" w:themeColor="text1"/>
                <w:sz w:val="24"/>
                <w:szCs w:val="24"/>
              </w:rPr>
              <w:t xml:space="preserve">den (Hafta içi 09.00- 17.00 arası) ve Terzioğlu Yerleşkesi içerisinde yer alan Merkez </w:t>
            </w:r>
            <w:proofErr w:type="spellStart"/>
            <w:r w:rsidR="00B14EBF">
              <w:rPr>
                <w:rFonts w:ascii="Times New Roman" w:hAnsi="Times New Roman" w:cs="Times New Roman"/>
                <w:color w:val="000000" w:themeColor="text1"/>
                <w:sz w:val="24"/>
                <w:szCs w:val="24"/>
              </w:rPr>
              <w:t>Kütüphane’den</w:t>
            </w:r>
            <w:proofErr w:type="spellEnd"/>
            <w:r w:rsidR="00534B53">
              <w:rPr>
                <w:rFonts w:ascii="Times New Roman" w:hAnsi="Times New Roman" w:cs="Times New Roman"/>
                <w:color w:val="000000" w:themeColor="text1"/>
                <w:sz w:val="24"/>
                <w:szCs w:val="24"/>
              </w:rPr>
              <w:t xml:space="preserve"> (24 saat) faydalanmaktadır. </w:t>
            </w:r>
          </w:p>
        </w:tc>
      </w:tr>
      <w:tr w:rsidR="00697B89" w:rsidRPr="00871F33" w14:paraId="4B078555" w14:textId="77777777" w:rsidTr="00C53E17">
        <w:tc>
          <w:tcPr>
            <w:tcW w:w="9062" w:type="dxa"/>
            <w:gridSpan w:val="2"/>
          </w:tcPr>
          <w:p w14:paraId="50928ACA" w14:textId="3BB235E0" w:rsidR="00697B89"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AF3D66">
              <w:rPr>
                <w:rFonts w:ascii="Times New Roman" w:hAnsi="Times New Roman" w:cs="Times New Roman"/>
                <w:b/>
                <w:color w:val="000000" w:themeColor="text1"/>
                <w:sz w:val="24"/>
                <w:szCs w:val="24"/>
              </w:rPr>
              <w:t xml:space="preserve">: </w:t>
            </w:r>
          </w:p>
          <w:p w14:paraId="764E0771" w14:textId="6FC601A3" w:rsidR="00BB5F4B" w:rsidRPr="00BB5F4B" w:rsidRDefault="00BB5F4B" w:rsidP="00C53E17">
            <w:pPr>
              <w:jc w:val="both"/>
              <w:rPr>
                <w:rFonts w:ascii="Times New Roman" w:hAnsi="Times New Roman" w:cs="Times New Roman"/>
                <w:bCs/>
                <w:color w:val="000000" w:themeColor="text1"/>
                <w:sz w:val="24"/>
                <w:szCs w:val="24"/>
              </w:rPr>
            </w:pPr>
            <w:hyperlink r:id="rId134" w:history="1">
              <w:r w:rsidRPr="00BB5F4B">
                <w:rPr>
                  <w:rStyle w:val="Kpr"/>
                  <w:rFonts w:ascii="Times New Roman" w:hAnsi="Times New Roman" w:cs="Times New Roman"/>
                  <w:bCs/>
                  <w:sz w:val="24"/>
                  <w:szCs w:val="24"/>
                </w:rPr>
                <w:t>https://egitim.comu.edu.tr/tr/sayfa/fakultemiz-hakkinda-r2.html</w:t>
              </w:r>
            </w:hyperlink>
          </w:p>
          <w:p w14:paraId="08CB7ED7" w14:textId="68253136" w:rsidR="00BB5F4B" w:rsidRPr="001C663C" w:rsidRDefault="001C663C" w:rsidP="00C53E17">
            <w:pPr>
              <w:jc w:val="both"/>
              <w:rPr>
                <w:rFonts w:ascii="Times New Roman" w:hAnsi="Times New Roman" w:cs="Times New Roman"/>
                <w:bCs/>
                <w:color w:val="000000" w:themeColor="text1"/>
                <w:sz w:val="24"/>
                <w:szCs w:val="24"/>
              </w:rPr>
            </w:pPr>
            <w:hyperlink r:id="rId135" w:history="1">
              <w:r w:rsidRPr="001C663C">
                <w:rPr>
                  <w:rStyle w:val="Kpr"/>
                  <w:rFonts w:ascii="Times New Roman" w:hAnsi="Times New Roman" w:cs="Times New Roman"/>
                  <w:bCs/>
                  <w:sz w:val="24"/>
                  <w:szCs w:val="24"/>
                </w:rPr>
                <w:t>https://lib.comu.edu.tr/</w:t>
              </w:r>
            </w:hyperlink>
            <w:r w:rsidRPr="001C663C">
              <w:rPr>
                <w:rFonts w:ascii="Times New Roman" w:hAnsi="Times New Roman" w:cs="Times New Roman"/>
                <w:bCs/>
                <w:color w:val="000000" w:themeColor="text1"/>
                <w:sz w:val="24"/>
                <w:szCs w:val="24"/>
              </w:rPr>
              <w:t xml:space="preserve"> </w:t>
            </w:r>
          </w:p>
          <w:p w14:paraId="20E34CD7" w14:textId="77777777" w:rsidR="00697B89" w:rsidRPr="00871F33" w:rsidRDefault="00697B89" w:rsidP="00C53E17">
            <w:pPr>
              <w:jc w:val="both"/>
              <w:rPr>
                <w:rFonts w:ascii="Times New Roman" w:hAnsi="Times New Roman" w:cs="Times New Roman"/>
                <w:color w:val="000000" w:themeColor="text1"/>
                <w:sz w:val="24"/>
                <w:szCs w:val="24"/>
              </w:rPr>
            </w:pPr>
          </w:p>
        </w:tc>
      </w:tr>
      <w:tr w:rsidR="00C53E17" w:rsidRPr="00871F33" w14:paraId="49795884" w14:textId="77777777" w:rsidTr="00C53E17">
        <w:tc>
          <w:tcPr>
            <w:tcW w:w="1413" w:type="dxa"/>
          </w:tcPr>
          <w:p w14:paraId="7A92F4AD"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2C19924"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081CE382"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57509538" w14:textId="767EC30B"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1"/>
                  <w14:checkedState w14:val="2612" w14:font="MS Gothic"/>
                  <w14:uncheckedState w14:val="2610" w14:font="MS Gothic"/>
                </w14:checkbox>
              </w:sdtPr>
              <w:sdtContent>
                <w:r w:rsidR="00AF3D66">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F458B41" w14:textId="77777777" w:rsidR="00697B89" w:rsidRPr="00871F33" w:rsidRDefault="00697B89" w:rsidP="00C53E17">
      <w:pPr>
        <w:jc w:val="both"/>
        <w:rPr>
          <w:rFonts w:ascii="Times New Roman" w:hAnsi="Times New Roman" w:cs="Times New Roman"/>
          <w:color w:val="000000" w:themeColor="text1"/>
          <w:sz w:val="24"/>
          <w:szCs w:val="24"/>
        </w:rPr>
      </w:pPr>
    </w:p>
    <w:p w14:paraId="39FC2B82"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71F33" w14:paraId="3929BF9F" w14:textId="77777777" w:rsidTr="00C53E17">
        <w:tc>
          <w:tcPr>
            <w:tcW w:w="9062" w:type="dxa"/>
            <w:gridSpan w:val="2"/>
          </w:tcPr>
          <w:p w14:paraId="3AD5DA70" w14:textId="107BE207" w:rsidR="00697B89" w:rsidRPr="00AF3D66" w:rsidRDefault="00AF3D66" w:rsidP="00AF3D66">
            <w:pPr>
              <w:pBdr>
                <w:top w:val="nil"/>
                <w:left w:val="nil"/>
                <w:bottom w:val="nil"/>
                <w:right w:val="nil"/>
                <w:between w:val="nil"/>
              </w:pBdr>
              <w:spacing w:after="60"/>
              <w:ind w:right="-2" w:firstLine="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Altyapıya ilişkin düzenlenmeler Üniversitemiz ve Fakültemiz ilgili kurul ve komisyonları tarafından karara bağlanır ve yürüt</w:t>
            </w:r>
            <w:r w:rsidR="001C663C">
              <w:rPr>
                <w:rFonts w:ascii="Times New Roman" w:hAnsi="Times New Roman" w:cs="Times New Roman"/>
                <w:color w:val="000000" w:themeColor="text1"/>
                <w:sz w:val="24"/>
                <w:szCs w:val="24"/>
              </w:rPr>
              <w:t xml:space="preserve">ülmektedir. </w:t>
            </w:r>
          </w:p>
        </w:tc>
      </w:tr>
      <w:tr w:rsidR="00697B89" w:rsidRPr="00871F33" w14:paraId="092171AB" w14:textId="77777777" w:rsidTr="00C53E17">
        <w:tc>
          <w:tcPr>
            <w:tcW w:w="9062" w:type="dxa"/>
            <w:gridSpan w:val="2"/>
          </w:tcPr>
          <w:p w14:paraId="1E8FAE61" w14:textId="4FDE45CD" w:rsidR="00697B89" w:rsidRPr="00DA1EEF"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r w:rsidR="00AF3D66">
              <w:rPr>
                <w:rFonts w:ascii="Times New Roman" w:hAnsi="Times New Roman" w:cs="Times New Roman"/>
                <w:b/>
                <w:color w:val="000000" w:themeColor="text1"/>
                <w:sz w:val="24"/>
                <w:szCs w:val="24"/>
              </w:rPr>
              <w:t xml:space="preserve">: </w:t>
            </w:r>
            <w:hyperlink r:id="rId136" w:history="1">
              <w:r w:rsidR="009320C9" w:rsidRPr="009320C9">
                <w:rPr>
                  <w:rStyle w:val="Kpr"/>
                  <w:rFonts w:ascii="Times New Roman" w:hAnsi="Times New Roman" w:cs="Times New Roman"/>
                  <w:bCs/>
                  <w:sz w:val="24"/>
                  <w:szCs w:val="24"/>
                </w:rPr>
                <w:t>https://egitim.comu.edu.tr/tr/sayfa/idari-personel-gorev-tanimlari-r38.html</w:t>
              </w:r>
            </w:hyperlink>
            <w:r w:rsidR="009320C9">
              <w:rPr>
                <w:rFonts w:ascii="Times New Roman" w:hAnsi="Times New Roman" w:cs="Times New Roman"/>
                <w:b/>
                <w:color w:val="000000" w:themeColor="text1"/>
                <w:sz w:val="24"/>
                <w:szCs w:val="24"/>
              </w:rPr>
              <w:t xml:space="preserve"> </w:t>
            </w:r>
          </w:p>
        </w:tc>
      </w:tr>
      <w:tr w:rsidR="00C53E17" w:rsidRPr="00871F33" w14:paraId="5B5BE3BB" w14:textId="77777777" w:rsidTr="00C53E17">
        <w:tc>
          <w:tcPr>
            <w:tcW w:w="1413" w:type="dxa"/>
          </w:tcPr>
          <w:p w14:paraId="631269F6"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477EF16"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181C0E57" w14:textId="4D46CEFD"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1"/>
                  <w14:checkedState w14:val="2612" w14:font="MS Gothic"/>
                  <w14:uncheckedState w14:val="2610" w14:font="MS Gothic"/>
                </w14:checkbox>
              </w:sdtPr>
              <w:sdtContent>
                <w:r w:rsidR="00DA1EEF">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075ECFF0" w14:textId="0AC60E44"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0"/>
                  <w14:checkedState w14:val="2612" w14:font="MS Gothic"/>
                  <w14:uncheckedState w14:val="2610" w14:font="MS Gothic"/>
                </w14:checkbox>
              </w:sdtPr>
              <w:sdtContent>
                <w:r w:rsidR="00DA1EEF">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6F3C69F4" w14:textId="77777777" w:rsidR="00697B89" w:rsidRPr="00871F33" w:rsidRDefault="00697B89" w:rsidP="00C53E17">
      <w:pPr>
        <w:jc w:val="both"/>
        <w:rPr>
          <w:rFonts w:ascii="Times New Roman" w:hAnsi="Times New Roman" w:cs="Times New Roman"/>
          <w:color w:val="000000" w:themeColor="text1"/>
          <w:sz w:val="24"/>
          <w:szCs w:val="24"/>
        </w:rPr>
      </w:pPr>
    </w:p>
    <w:p w14:paraId="7BB99A7E" w14:textId="77777777" w:rsidR="00697B89" w:rsidRPr="00871F33" w:rsidRDefault="00697B89" w:rsidP="00890EE9">
      <w:pPr>
        <w:pStyle w:val="Balk1"/>
        <w:rPr>
          <w:rFonts w:ascii="Times New Roman" w:hAnsi="Times New Roman" w:cs="Times New Roman"/>
          <w:b/>
          <w:color w:val="000000" w:themeColor="text1"/>
          <w:sz w:val="24"/>
          <w:szCs w:val="24"/>
        </w:rPr>
      </w:pPr>
      <w:bookmarkStart w:id="26" w:name="_Toc155173922"/>
      <w:r w:rsidRPr="00871F33">
        <w:rPr>
          <w:rFonts w:ascii="Times New Roman" w:hAnsi="Times New Roman" w:cs="Times New Roman"/>
          <w:b/>
          <w:color w:val="000000" w:themeColor="text1"/>
          <w:sz w:val="24"/>
          <w:szCs w:val="24"/>
        </w:rPr>
        <w:t>8-KURUM DESTEĞİ VE PARASAL KAYNAKLAR</w:t>
      </w:r>
      <w:bookmarkEnd w:id="26"/>
    </w:p>
    <w:p w14:paraId="1A68C059"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71F33" w14:paraId="0153F5BD" w14:textId="77777777" w:rsidTr="00C53E17">
        <w:tc>
          <w:tcPr>
            <w:tcW w:w="9062" w:type="dxa"/>
            <w:gridSpan w:val="2"/>
          </w:tcPr>
          <w:p w14:paraId="1A928062" w14:textId="667B47B9" w:rsidR="00697B89" w:rsidRPr="00653744" w:rsidRDefault="00BB3282" w:rsidP="00653744">
            <w:pPr>
              <w:pStyle w:val="Gvdemetni31"/>
              <w:shd w:val="clear" w:color="auto" w:fill="auto"/>
              <w:spacing w:before="0" w:after="0" w:line="240" w:lineRule="auto"/>
              <w:ind w:firstLine="0"/>
              <w:jc w:val="both"/>
              <w:rPr>
                <w:b w:val="0"/>
                <w:bCs w:val="0"/>
                <w:sz w:val="24"/>
                <w:szCs w:val="24"/>
              </w:rPr>
            </w:pPr>
            <w:r w:rsidRPr="00BB3282">
              <w:rPr>
                <w:rFonts w:eastAsia="Arial"/>
                <w:color w:val="000000" w:themeColor="text1"/>
                <w:sz w:val="24"/>
                <w:szCs w:val="24"/>
              </w:rPr>
              <w:t xml:space="preserve">        </w:t>
            </w:r>
            <w:r w:rsidR="00653744" w:rsidRPr="00061E03">
              <w:rPr>
                <w:b w:val="0"/>
                <w:bCs w:val="0"/>
                <w:sz w:val="24"/>
                <w:szCs w:val="24"/>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Öğretim üyelerinin maaşları 657 sayılı Devlet Memuru Kanunu ve 2547 sayılı kanunun akademik personel maaş ücretleri hesaplama usullerine bakılarak hesaplanmaktadır. Öğretim elemanlarının ek ders ücretleri 2547 </w:t>
            </w:r>
            <w:proofErr w:type="spellStart"/>
            <w:r w:rsidR="00653744" w:rsidRPr="00061E03">
              <w:rPr>
                <w:b w:val="0"/>
                <w:bCs w:val="0"/>
                <w:sz w:val="24"/>
                <w:szCs w:val="24"/>
              </w:rPr>
              <w:t>nolu</w:t>
            </w:r>
            <w:proofErr w:type="spellEnd"/>
            <w:r w:rsidR="00653744" w:rsidRPr="00061E03">
              <w:rPr>
                <w:b w:val="0"/>
                <w:bCs w:val="0"/>
                <w:sz w:val="24"/>
                <w:szCs w:val="24"/>
              </w:rPr>
              <w:t xml:space="preserve"> kanunun Ek Ders Usulü ve </w:t>
            </w:r>
            <w:proofErr w:type="spellStart"/>
            <w:r w:rsidR="00653744" w:rsidRPr="00061E03">
              <w:rPr>
                <w:b w:val="0"/>
                <w:bCs w:val="0"/>
                <w:sz w:val="24"/>
                <w:szCs w:val="24"/>
              </w:rPr>
              <w:t>Esasları’na</w:t>
            </w:r>
            <w:proofErr w:type="spellEnd"/>
            <w:r w:rsidR="00653744" w:rsidRPr="00061E03">
              <w:rPr>
                <w:b w:val="0"/>
                <w:bCs w:val="0"/>
                <w:sz w:val="24"/>
                <w:szCs w:val="24"/>
              </w:rPr>
              <w:t xml:space="preserve"> göre </w:t>
            </w:r>
            <w:r w:rsidR="00653744" w:rsidRPr="00061E03">
              <w:rPr>
                <w:b w:val="0"/>
                <w:bCs w:val="0"/>
                <w:sz w:val="24"/>
                <w:szCs w:val="24"/>
              </w:rPr>
              <w:lastRenderedPageBreak/>
              <w:t xml:space="preserve">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w:t>
            </w:r>
            <w:proofErr w:type="gramStart"/>
            <w:r w:rsidR="00653744" w:rsidRPr="00061E03">
              <w:rPr>
                <w:b w:val="0"/>
                <w:bCs w:val="0"/>
                <w:sz w:val="24"/>
                <w:szCs w:val="24"/>
              </w:rPr>
              <w:t>Kanunla birlikte</w:t>
            </w:r>
            <w:proofErr w:type="gramEnd"/>
            <w:r w:rsidR="00653744" w:rsidRPr="00061E03">
              <w:rPr>
                <w:b w:val="0"/>
                <w:bCs w:val="0"/>
                <w:sz w:val="24"/>
                <w:szCs w:val="24"/>
              </w:rPr>
              <w:t xml:space="preserv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tc>
      </w:tr>
      <w:tr w:rsidR="00697B89" w:rsidRPr="00871F33" w14:paraId="34EE58FB" w14:textId="77777777" w:rsidTr="00C53E17">
        <w:tc>
          <w:tcPr>
            <w:tcW w:w="9062" w:type="dxa"/>
            <w:gridSpan w:val="2"/>
          </w:tcPr>
          <w:p w14:paraId="0D0707BD"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p>
          <w:p w14:paraId="61C09A5A" w14:textId="0E00FBF1" w:rsidR="00697B89" w:rsidRPr="00BB3282" w:rsidRDefault="00E56F75" w:rsidP="00E56F75">
            <w:pPr>
              <w:pBdr>
                <w:top w:val="nil"/>
                <w:left w:val="nil"/>
                <w:bottom w:val="nil"/>
                <w:right w:val="nil"/>
                <w:between w:val="nil"/>
              </w:pBdr>
              <w:ind w:right="142"/>
              <w:rPr>
                <w:rFonts w:eastAsia="Arial"/>
                <w:b/>
                <w:color w:val="000000" w:themeColor="text1"/>
                <w:sz w:val="21"/>
                <w:szCs w:val="21"/>
              </w:rPr>
            </w:pPr>
            <w:hyperlink r:id="rId137" w:history="1">
              <w:r w:rsidRPr="00004B0B">
                <w:rPr>
                  <w:rStyle w:val="Kpr"/>
                  <w:sz w:val="24"/>
                  <w:szCs w:val="24"/>
                </w:rPr>
                <w:t>http://personel.comu.edu.tr/</w:t>
              </w:r>
            </w:hyperlink>
          </w:p>
        </w:tc>
      </w:tr>
      <w:tr w:rsidR="00C53E17" w:rsidRPr="00871F33" w14:paraId="0856817D" w14:textId="77777777" w:rsidTr="00C53E17">
        <w:tc>
          <w:tcPr>
            <w:tcW w:w="1413" w:type="dxa"/>
          </w:tcPr>
          <w:p w14:paraId="36D87518"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2910E061" w14:textId="595A87DE"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E56F75">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077CA7BB"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543B7724" w14:textId="3300961C"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1"/>
                  <w14:checkedState w14:val="2612" w14:font="MS Gothic"/>
                  <w14:uncheckedState w14:val="2610" w14:font="MS Gothic"/>
                </w14:checkbox>
              </w:sdtPr>
              <w:sdtContent>
                <w:r w:rsidR="00E56F75">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79B250FA" w14:textId="77777777" w:rsidR="00697B89" w:rsidRPr="00871F33" w:rsidRDefault="00697B89" w:rsidP="00C53E17">
      <w:pPr>
        <w:jc w:val="both"/>
        <w:rPr>
          <w:rFonts w:ascii="Times New Roman" w:hAnsi="Times New Roman" w:cs="Times New Roman"/>
          <w:color w:val="000000" w:themeColor="text1"/>
          <w:sz w:val="24"/>
          <w:szCs w:val="24"/>
        </w:rPr>
      </w:pPr>
    </w:p>
    <w:p w14:paraId="48D98C58"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71F33" w14:paraId="6A2A56E2" w14:textId="77777777" w:rsidTr="00C53E17">
        <w:tc>
          <w:tcPr>
            <w:tcW w:w="9062" w:type="dxa"/>
            <w:gridSpan w:val="2"/>
          </w:tcPr>
          <w:p w14:paraId="16E01CA9" w14:textId="77777777" w:rsidR="00417EE7" w:rsidRPr="00AA3ECB" w:rsidRDefault="00417EE7" w:rsidP="00417EE7">
            <w:pPr>
              <w:autoSpaceDE w:val="0"/>
              <w:autoSpaceDN w:val="0"/>
              <w:adjustRightInd w:val="0"/>
              <w:jc w:val="both"/>
              <w:rPr>
                <w:rFonts w:ascii="Times New Roman" w:hAnsi="Times New Roman" w:cs="Times New Roman"/>
                <w:sz w:val="24"/>
                <w:szCs w:val="24"/>
              </w:rPr>
            </w:pPr>
            <w:r w:rsidRPr="00AA3ECB">
              <w:rPr>
                <w:rFonts w:ascii="Times New Roman" w:hAnsi="Times New Roman" w:cs="Times New Roman"/>
                <w:sz w:val="24"/>
                <w:szCs w:val="24"/>
              </w:rPr>
              <w:t xml:space="preserve">Kaynaklar, nitelikli bir öğretim kadrosunu çekecek, tutacak ve mesleki gelişimini sürdürmesini sağlayacak yeterlilikte olmalıdır. 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Program öğretim elemanlarının maaş ve ek ders ücretleri Eğitim Fakültesinin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AA3ECB">
              <w:rPr>
                <w:rFonts w:ascii="Times New Roman" w:hAnsi="Times New Roman" w:cs="Times New Roman"/>
                <w:sz w:val="24"/>
                <w:szCs w:val="24"/>
              </w:rPr>
              <w:t>nolu</w:t>
            </w:r>
            <w:proofErr w:type="spellEnd"/>
            <w:r w:rsidRPr="00AA3ECB">
              <w:rPr>
                <w:rFonts w:ascii="Times New Roman" w:hAnsi="Times New Roman" w:cs="Times New Roman"/>
                <w:sz w:val="24"/>
                <w:szCs w:val="24"/>
              </w:rPr>
              <w:t xml:space="preserve"> kanunun Ek Ders Usulü ve </w:t>
            </w:r>
            <w:proofErr w:type="spellStart"/>
            <w:r w:rsidRPr="00AA3ECB">
              <w:rPr>
                <w:rFonts w:ascii="Times New Roman" w:hAnsi="Times New Roman" w:cs="Times New Roman"/>
                <w:sz w:val="24"/>
                <w:szCs w:val="24"/>
              </w:rPr>
              <w:t>Esasları’na</w:t>
            </w:r>
            <w:proofErr w:type="spellEnd"/>
            <w:r w:rsidRPr="00AA3ECB">
              <w:rPr>
                <w:rFonts w:ascii="Times New Roman" w:hAnsi="Times New Roman" w:cs="Times New Roman"/>
                <w:sz w:val="24"/>
                <w:szCs w:val="24"/>
              </w:rPr>
              <w:t xml:space="preserve">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w:t>
            </w:r>
            <w:proofErr w:type="gramStart"/>
            <w:r w:rsidRPr="00AA3ECB">
              <w:rPr>
                <w:rFonts w:ascii="Times New Roman" w:hAnsi="Times New Roman" w:cs="Times New Roman"/>
                <w:sz w:val="24"/>
                <w:szCs w:val="24"/>
              </w:rPr>
              <w:t>Kanunla birlikte</w:t>
            </w:r>
            <w:proofErr w:type="gramEnd"/>
            <w:r w:rsidRPr="00AA3ECB">
              <w:rPr>
                <w:rFonts w:ascii="Times New Roman" w:hAnsi="Times New Roman" w:cs="Times New Roman"/>
                <w:sz w:val="24"/>
                <w:szCs w:val="24"/>
              </w:rPr>
              <w:t xml:space="preserv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w:t>
            </w:r>
            <w:r w:rsidRPr="00AA3ECB">
              <w:rPr>
                <w:rFonts w:ascii="Times New Roman" w:hAnsi="Times New Roman" w:cs="Times New Roman"/>
                <w:sz w:val="24"/>
                <w:szCs w:val="24"/>
              </w:rPr>
              <w:lastRenderedPageBreak/>
              <w:t>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p w14:paraId="62A835F1" w14:textId="290A9AC4" w:rsidR="00697B89" w:rsidRPr="00E642B4" w:rsidRDefault="00697B89" w:rsidP="00417EE7">
            <w:pPr>
              <w:pBdr>
                <w:top w:val="nil"/>
                <w:left w:val="nil"/>
                <w:bottom w:val="nil"/>
                <w:right w:val="nil"/>
                <w:between w:val="nil"/>
              </w:pBdr>
              <w:ind w:right="142"/>
              <w:jc w:val="both"/>
              <w:rPr>
                <w:rFonts w:ascii="Times New Roman" w:eastAsia="Arial" w:hAnsi="Times New Roman" w:cs="Times New Roman"/>
                <w:b/>
                <w:color w:val="000000" w:themeColor="text1"/>
                <w:sz w:val="24"/>
                <w:szCs w:val="24"/>
              </w:rPr>
            </w:pPr>
          </w:p>
        </w:tc>
      </w:tr>
      <w:tr w:rsidR="00697B89" w:rsidRPr="00871F33" w14:paraId="4DCDF814" w14:textId="77777777" w:rsidTr="00C53E17">
        <w:tc>
          <w:tcPr>
            <w:tcW w:w="9062" w:type="dxa"/>
            <w:gridSpan w:val="2"/>
          </w:tcPr>
          <w:p w14:paraId="7554115D"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lastRenderedPageBreak/>
              <w:t>Kanıtlar</w:t>
            </w:r>
          </w:p>
          <w:p w14:paraId="352B00E4" w14:textId="19D8FA86" w:rsidR="00697B89" w:rsidRPr="00871F33" w:rsidRDefault="00E642B4" w:rsidP="00C53E17">
            <w:pPr>
              <w:jc w:val="both"/>
              <w:rPr>
                <w:rFonts w:ascii="Times New Roman" w:hAnsi="Times New Roman" w:cs="Times New Roman"/>
                <w:color w:val="000000" w:themeColor="text1"/>
                <w:sz w:val="24"/>
                <w:szCs w:val="24"/>
              </w:rPr>
            </w:pPr>
            <w:hyperlink r:id="rId138">
              <w:r w:rsidRPr="00BB3282">
                <w:rPr>
                  <w:rFonts w:ascii="Times New Roman" w:eastAsia="Arial" w:hAnsi="Times New Roman" w:cs="Times New Roman"/>
                  <w:color w:val="000000" w:themeColor="text1"/>
                  <w:sz w:val="24"/>
                  <w:szCs w:val="24"/>
                  <w:u w:val="single"/>
                </w:rPr>
                <w:t>http://personel.comu.edu.tr/</w:t>
              </w:r>
            </w:hyperlink>
            <w:r w:rsidR="00335FCA">
              <w:t xml:space="preserve"> </w:t>
            </w:r>
          </w:p>
        </w:tc>
      </w:tr>
      <w:tr w:rsidR="00C53E17" w:rsidRPr="00871F33" w14:paraId="32EB3CCC" w14:textId="77777777" w:rsidTr="00C53E17">
        <w:tc>
          <w:tcPr>
            <w:tcW w:w="1413" w:type="dxa"/>
          </w:tcPr>
          <w:p w14:paraId="71B2FB84"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A67F880" w14:textId="06E88688"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335FCA">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01B548F4"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22BC7542" w14:textId="57D2E898"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1"/>
                  <w14:checkedState w14:val="2612" w14:font="MS Gothic"/>
                  <w14:uncheckedState w14:val="2610" w14:font="MS Gothic"/>
                </w14:checkbox>
              </w:sdtPr>
              <w:sdtContent>
                <w:r w:rsidR="00335FCA">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05882419" w14:textId="77777777" w:rsidR="00697B89" w:rsidRPr="00871F33" w:rsidRDefault="00697B89" w:rsidP="00C53E17">
      <w:pPr>
        <w:jc w:val="both"/>
        <w:rPr>
          <w:rFonts w:ascii="Times New Roman" w:hAnsi="Times New Roman" w:cs="Times New Roman"/>
          <w:color w:val="000000" w:themeColor="text1"/>
          <w:sz w:val="24"/>
          <w:szCs w:val="24"/>
        </w:rPr>
      </w:pPr>
    </w:p>
    <w:p w14:paraId="52DD7938"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71F33" w14:paraId="372E74D0" w14:textId="77777777" w:rsidTr="00C53E17">
        <w:tc>
          <w:tcPr>
            <w:tcW w:w="9062" w:type="dxa"/>
            <w:gridSpan w:val="2"/>
          </w:tcPr>
          <w:p w14:paraId="7679BC01" w14:textId="0A7B7ED4" w:rsidR="00697B89" w:rsidRPr="002C1320" w:rsidRDefault="002C1320" w:rsidP="002C1320">
            <w:pPr>
              <w:autoSpaceDE w:val="0"/>
              <w:autoSpaceDN w:val="0"/>
              <w:adjustRightInd w:val="0"/>
              <w:jc w:val="both"/>
              <w:rPr>
                <w:rFonts w:ascii="Times New Roman" w:hAnsi="Times New Roman" w:cs="Times New Roman"/>
                <w:sz w:val="24"/>
                <w:szCs w:val="24"/>
              </w:rPr>
            </w:pPr>
            <w:r w:rsidRPr="00AA3ECB">
              <w:rPr>
                <w:rFonts w:ascii="Times New Roman" w:hAnsi="Times New Roman" w:cs="Times New Roman"/>
                <w:sz w:val="24"/>
                <w:szCs w:val="24"/>
              </w:rPr>
              <w:t>Program için gerekli altyapı ve teçhizat desteği, Çanakkale Onsekiz Mart Üniversitesi bütçesinin bölüm için ayrılan kısmından karşılanmaktadır. Bölümler program başkanlarından gelen talepler doğrultusunda alt yapı ile ilgili isteklerini müdürlüğe yazılı olarak bildirir. Müdürlük ilgili ihtiyaç ve istekleri Rektörlük Yapı İşleri ve Teknik Daire Başkanlığına bildirerek bütçe imkanları dahilinde bölümlerin alt yapı istekleri giderilmeye çalışılmaktadır. Bölümlerin makine teçhizat alım, tamirat ve bakım-onarım giderleri yine müdürlüğe bildirilir. Müdürlük ilgili istekleri inceleyerek kendi bütçe imkanları dahilinde yapılması gerekenleri yerine getirmektedir. İlgili istek ve ihtiyaçların müdürlük bütçesini aştığı durumlarda, rektörlük tarafından karşılanır. Müdürlük bütçesinin tamamı kullanıldığında</w:t>
            </w:r>
            <w:r>
              <w:rPr>
                <w:rFonts w:ascii="Times New Roman" w:hAnsi="Times New Roman" w:cs="Times New Roman"/>
                <w:sz w:val="24"/>
                <w:szCs w:val="24"/>
              </w:rPr>
              <w:t xml:space="preserve"> </w:t>
            </w:r>
            <w:r w:rsidRPr="00AA3ECB">
              <w:rPr>
                <w:rFonts w:ascii="Times New Roman" w:hAnsi="Times New Roman" w:cs="Times New Roman"/>
                <w:sz w:val="24"/>
                <w:szCs w:val="24"/>
              </w:rPr>
              <w:t>gerekirse ek bütçe talebinde bulunulur ve alınan ek bütçe ile bölümlere gerekli destek sağlanır. Ayrıca</w:t>
            </w:r>
            <w:r>
              <w:rPr>
                <w:rFonts w:ascii="Times New Roman" w:hAnsi="Times New Roman" w:cs="Times New Roman"/>
                <w:sz w:val="24"/>
                <w:szCs w:val="24"/>
              </w:rPr>
              <w:t xml:space="preserve"> </w:t>
            </w:r>
            <w:r w:rsidRPr="00AA3ECB">
              <w:rPr>
                <w:rFonts w:ascii="Times New Roman" w:hAnsi="Times New Roman" w:cs="Times New Roman"/>
                <w:sz w:val="24"/>
                <w:szCs w:val="24"/>
              </w:rPr>
              <w:t xml:space="preserve">bölüm öğretim elemanları tarafından Bilimsel Araştırma Projeleri (BAP) birimine başvuru yapılmaktadır. Bunun yanı sıra TUBİTAK tarafından verilen proje destekleri ile de gerekli cihaz alımlarının yapılması hedeflenmektedir. Programımız modern bir yapıya sahip olan dersliklerinde eğitim ve öğretimini gerçekleştirmektedir. </w:t>
            </w:r>
            <w:r>
              <w:rPr>
                <w:rFonts w:ascii="Times New Roman" w:hAnsi="Times New Roman" w:cs="Times New Roman"/>
                <w:sz w:val="24"/>
                <w:szCs w:val="24"/>
              </w:rPr>
              <w:t>Sınıf</w:t>
            </w:r>
            <w:r w:rsidRPr="00AA3ECB">
              <w:rPr>
                <w:rFonts w:ascii="Times New Roman" w:hAnsi="Times New Roman" w:cs="Times New Roman"/>
                <w:sz w:val="24"/>
                <w:szCs w:val="24"/>
              </w:rPr>
              <w:t xml:space="preserve"> Eğitimi Programında </w:t>
            </w:r>
            <w:r>
              <w:rPr>
                <w:rFonts w:ascii="Times New Roman" w:hAnsi="Times New Roman" w:cs="Times New Roman"/>
                <w:sz w:val="24"/>
                <w:szCs w:val="24"/>
              </w:rPr>
              <w:t>12</w:t>
            </w:r>
            <w:r w:rsidRPr="00AA3ECB">
              <w:rPr>
                <w:rFonts w:ascii="Times New Roman" w:hAnsi="Times New Roman" w:cs="Times New Roman"/>
                <w:sz w:val="24"/>
                <w:szCs w:val="24"/>
              </w:rPr>
              <w:t xml:space="preserve"> adet derslik mevcut olup, bunların </w:t>
            </w:r>
            <w:r>
              <w:rPr>
                <w:rFonts w:ascii="Times New Roman" w:hAnsi="Times New Roman" w:cs="Times New Roman"/>
                <w:sz w:val="24"/>
                <w:szCs w:val="24"/>
              </w:rPr>
              <w:t>üçünde</w:t>
            </w:r>
            <w:r w:rsidRPr="00AA3ECB">
              <w:rPr>
                <w:rFonts w:ascii="Times New Roman" w:hAnsi="Times New Roman" w:cs="Times New Roman"/>
                <w:sz w:val="24"/>
                <w:szCs w:val="24"/>
              </w:rPr>
              <w:t xml:space="preserve"> akıllı tahta bulunmaktadır. Okulumuzda bir adet toplantı salonu mevcut olup, ihtiyaca cevap verecek donanıma sahiptir. Eğitim Fakültemizde konferans, seminer, panel, sunum gibi bilimsel faaliyetlerin gerçekleştirildiği, mefruşat ve ses sisteminin yeterli düzeyde dizayn edildiği 300 kişilik modern bir konferans salonuna sahiptir. Konferans salonumuzda öğretim elemanlarımız haricinde, alanında uzman kişiler bilimsel çalışmalarını sergileme olanağı bulabilmektedir.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w:t>
            </w:r>
            <w:r>
              <w:rPr>
                <w:rFonts w:ascii="Times New Roman" w:hAnsi="Times New Roman" w:cs="Times New Roman"/>
                <w:sz w:val="24"/>
                <w:szCs w:val="24"/>
              </w:rPr>
              <w:t>Spor</w:t>
            </w:r>
            <w:r w:rsidRPr="00AA3ECB">
              <w:rPr>
                <w:rFonts w:ascii="Times New Roman" w:hAnsi="Times New Roman" w:cs="Times New Roman"/>
                <w:sz w:val="24"/>
                <w:szCs w:val="24"/>
              </w:rPr>
              <w:t xml:space="preserve"> aktivitelerinin gerçekleştiği bir adet </w:t>
            </w:r>
            <w:r>
              <w:rPr>
                <w:rFonts w:ascii="Times New Roman" w:hAnsi="Times New Roman" w:cs="Times New Roman"/>
                <w:sz w:val="24"/>
                <w:szCs w:val="24"/>
              </w:rPr>
              <w:t xml:space="preserve">kapalı spor salonu mevcuttur. </w:t>
            </w:r>
          </w:p>
        </w:tc>
      </w:tr>
      <w:tr w:rsidR="00697B89" w:rsidRPr="00871F33" w14:paraId="3E519068" w14:textId="77777777" w:rsidTr="00C53E17">
        <w:tc>
          <w:tcPr>
            <w:tcW w:w="9062" w:type="dxa"/>
            <w:gridSpan w:val="2"/>
          </w:tcPr>
          <w:p w14:paraId="0C44328C"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6B330A7C" w14:textId="77777777" w:rsidR="00697B89" w:rsidRDefault="00FE394D" w:rsidP="00C53E17">
            <w:pPr>
              <w:jc w:val="both"/>
              <w:rPr>
                <w:rFonts w:ascii="Times New Roman" w:hAnsi="Times New Roman" w:cs="Times New Roman"/>
                <w:color w:val="000000" w:themeColor="text1"/>
                <w:sz w:val="24"/>
                <w:szCs w:val="24"/>
              </w:rPr>
            </w:pPr>
            <w:hyperlink r:id="rId139" w:history="1">
              <w:r w:rsidRPr="000978D8">
                <w:rPr>
                  <w:rStyle w:val="Kpr"/>
                  <w:rFonts w:ascii="Times New Roman" w:hAnsi="Times New Roman" w:cs="Times New Roman"/>
                  <w:sz w:val="24"/>
                  <w:szCs w:val="24"/>
                </w:rPr>
                <w:t>https://strateji.comu.edu.tr/</w:t>
              </w:r>
            </w:hyperlink>
            <w:r>
              <w:rPr>
                <w:rFonts w:ascii="Times New Roman" w:hAnsi="Times New Roman" w:cs="Times New Roman"/>
                <w:color w:val="000000" w:themeColor="text1"/>
                <w:sz w:val="24"/>
                <w:szCs w:val="24"/>
              </w:rPr>
              <w:t xml:space="preserve"> </w:t>
            </w:r>
          </w:p>
          <w:p w14:paraId="202633CE" w14:textId="77777777" w:rsidR="00FE394D" w:rsidRDefault="00FE394D" w:rsidP="00FE394D">
            <w:pPr>
              <w:autoSpaceDE w:val="0"/>
              <w:autoSpaceDN w:val="0"/>
              <w:adjustRightInd w:val="0"/>
              <w:rPr>
                <w:rFonts w:ascii="Times New Roman" w:hAnsi="Times New Roman" w:cs="Times New Roman"/>
                <w:color w:val="000000"/>
                <w:sz w:val="24"/>
                <w:szCs w:val="24"/>
              </w:rPr>
            </w:pPr>
            <w:hyperlink r:id="rId140" w:history="1">
              <w:r w:rsidRPr="008110CD">
                <w:rPr>
                  <w:rStyle w:val="Kpr"/>
                  <w:rFonts w:ascii="Times New Roman" w:hAnsi="Times New Roman"/>
                  <w:sz w:val="24"/>
                  <w:szCs w:val="24"/>
                </w:rPr>
                <w:t>https://kalite.comu.edu.tr/</w:t>
              </w:r>
            </w:hyperlink>
            <w:r>
              <w:rPr>
                <w:rFonts w:ascii="Times New Roman" w:hAnsi="Times New Roman" w:cs="Times New Roman"/>
                <w:color w:val="000000"/>
                <w:sz w:val="24"/>
                <w:szCs w:val="24"/>
              </w:rPr>
              <w:t xml:space="preserve"> </w:t>
            </w:r>
          </w:p>
          <w:p w14:paraId="2F53D650" w14:textId="4CD7A3A7" w:rsidR="00FE394D" w:rsidRPr="00FE394D" w:rsidRDefault="00FE394D" w:rsidP="00FE394D">
            <w:pPr>
              <w:autoSpaceDE w:val="0"/>
              <w:autoSpaceDN w:val="0"/>
              <w:adjustRightInd w:val="0"/>
              <w:rPr>
                <w:rFonts w:ascii="Times New Roman" w:hAnsi="Times New Roman" w:cs="Times New Roman"/>
                <w:color w:val="000000"/>
                <w:sz w:val="24"/>
                <w:szCs w:val="24"/>
              </w:rPr>
            </w:pPr>
            <w:hyperlink r:id="rId141" w:history="1">
              <w:r w:rsidRPr="008110CD">
                <w:rPr>
                  <w:rStyle w:val="Kpr"/>
                  <w:rFonts w:ascii="Times New Roman" w:hAnsi="Times New Roman"/>
                  <w:sz w:val="24"/>
                  <w:szCs w:val="24"/>
                </w:rPr>
                <w:t>https://egitim.comu.edu.tr/egitim-fakultesi-kalite-guvencesi.html</w:t>
              </w:r>
            </w:hyperlink>
            <w:r>
              <w:rPr>
                <w:rFonts w:ascii="Times New Roman" w:hAnsi="Times New Roman" w:cs="Times New Roman"/>
                <w:color w:val="000000"/>
                <w:sz w:val="24"/>
                <w:szCs w:val="24"/>
              </w:rPr>
              <w:t xml:space="preserve"> </w:t>
            </w:r>
          </w:p>
        </w:tc>
      </w:tr>
      <w:tr w:rsidR="00C53E17" w:rsidRPr="00871F33" w14:paraId="5C46C479" w14:textId="77777777" w:rsidTr="00C53E17">
        <w:tc>
          <w:tcPr>
            <w:tcW w:w="1413" w:type="dxa"/>
          </w:tcPr>
          <w:p w14:paraId="5A1DBB59"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41A92FCE" w14:textId="53A5A73E"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FE394D">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129BCFF3"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7E855625" w14:textId="3ABD8DD3"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1"/>
                  <w14:checkedState w14:val="2612" w14:font="MS Gothic"/>
                  <w14:uncheckedState w14:val="2610" w14:font="MS Gothic"/>
                </w14:checkbox>
              </w:sdtPr>
              <w:sdtContent>
                <w:r w:rsidR="00FE394D">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21EC398A" w14:textId="77777777" w:rsidR="005C29A0" w:rsidRPr="00871F33" w:rsidRDefault="005C29A0" w:rsidP="00C53E17">
      <w:pPr>
        <w:jc w:val="both"/>
        <w:rPr>
          <w:rFonts w:ascii="Times New Roman" w:hAnsi="Times New Roman" w:cs="Times New Roman"/>
          <w:color w:val="000000" w:themeColor="text1"/>
          <w:sz w:val="24"/>
          <w:szCs w:val="24"/>
        </w:rPr>
      </w:pPr>
    </w:p>
    <w:p w14:paraId="7E6825F7"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71F33" w14:paraId="53D98105" w14:textId="77777777" w:rsidTr="00C53E17">
        <w:tc>
          <w:tcPr>
            <w:tcW w:w="9062" w:type="dxa"/>
            <w:gridSpan w:val="2"/>
          </w:tcPr>
          <w:p w14:paraId="6B5FC370" w14:textId="2250AF6A" w:rsidR="00697B89" w:rsidRPr="00F10723" w:rsidRDefault="00F10723" w:rsidP="00F10723">
            <w:pPr>
              <w:autoSpaceDE w:val="0"/>
              <w:autoSpaceDN w:val="0"/>
              <w:adjustRightInd w:val="0"/>
              <w:rPr>
                <w:rFonts w:ascii="Times New Roman" w:hAnsi="Times New Roman" w:cs="Times New Roman"/>
                <w:sz w:val="24"/>
                <w:szCs w:val="24"/>
              </w:rPr>
            </w:pPr>
            <w:r w:rsidRPr="00AA3ECB">
              <w:rPr>
                <w:rFonts w:ascii="Times New Roman" w:hAnsi="Times New Roman" w:cs="Times New Roman"/>
                <w:sz w:val="24"/>
                <w:szCs w:val="24"/>
              </w:rPr>
              <w:t xml:space="preserve">Program gereksinimlerini karşılayacak destek personeli ve kurumsal hizmetler sağlanmalıdır. Teknik ve idari kadrolar, program çıktılarını sağlamaya destek verecek sayı ve nitelikte olmalıdır. Bu bölümde, </w:t>
            </w:r>
            <w:r>
              <w:rPr>
                <w:rFonts w:ascii="Times New Roman" w:hAnsi="Times New Roman" w:cs="Times New Roman"/>
                <w:sz w:val="24"/>
                <w:szCs w:val="24"/>
              </w:rPr>
              <w:t>Sınıf</w:t>
            </w:r>
            <w:r w:rsidRPr="00AA3ECB">
              <w:rPr>
                <w:rFonts w:ascii="Times New Roman" w:hAnsi="Times New Roman" w:cs="Times New Roman"/>
                <w:sz w:val="24"/>
                <w:szCs w:val="24"/>
              </w:rPr>
              <w:t xml:space="preserve"> Eğitimi ile ilgili idari birimlerin faaliyetlerine yönelik bazı bilgiler aktarılacaktır. Üniversite hakkında ihtiyaç duyulan istatistiksel bilgileri sistemleştirmek (Yönetim Bilgi Sistemini etkin bir şekilde hizmete hazır tutmak) gibi idari kadroların destek faaliyetleri de birimimizde bulunmaktadır.</w:t>
            </w:r>
            <w:r>
              <w:rPr>
                <w:rFonts w:ascii="Times New Roman" w:hAnsi="Times New Roman" w:cs="Times New Roman"/>
                <w:sz w:val="24"/>
                <w:szCs w:val="24"/>
              </w:rPr>
              <w:t xml:space="preserve"> Fakültede 28 idari personel görev yapmaktadır. </w:t>
            </w:r>
            <w:r w:rsidRPr="00755020">
              <w:rPr>
                <w:rFonts w:ascii="Times New Roman" w:hAnsi="Times New Roman" w:cs="Times New Roman"/>
                <w:sz w:val="24"/>
                <w:szCs w:val="24"/>
              </w:rPr>
              <w:t>Kurumun, yönetim ve idari yapılanmasında kurumsal yönetişim ve toplam kalite uygulamalarını</w:t>
            </w:r>
            <w:r>
              <w:rPr>
                <w:rFonts w:ascii="Times New Roman" w:hAnsi="Times New Roman" w:cs="Times New Roman"/>
                <w:sz w:val="24"/>
                <w:szCs w:val="24"/>
              </w:rPr>
              <w:t xml:space="preserve"> </w:t>
            </w:r>
            <w:r w:rsidRPr="00755020">
              <w:rPr>
                <w:rFonts w:ascii="Times New Roman" w:hAnsi="Times New Roman" w:cs="Times New Roman"/>
                <w:sz w:val="24"/>
                <w:szCs w:val="24"/>
              </w:rPr>
              <w:t>esas almakta organizasyon yapısını, yetki ve sorumluluklarını buna gör</w:t>
            </w:r>
            <w:r>
              <w:rPr>
                <w:rFonts w:ascii="Times New Roman" w:hAnsi="Times New Roman" w:cs="Times New Roman"/>
                <w:sz w:val="24"/>
                <w:szCs w:val="24"/>
              </w:rPr>
              <w:t xml:space="preserve">e tasarlamakta ve olabildiğince </w:t>
            </w:r>
            <w:r w:rsidRPr="00755020">
              <w:rPr>
                <w:rFonts w:ascii="Times New Roman" w:hAnsi="Times New Roman" w:cs="Times New Roman"/>
                <w:sz w:val="24"/>
                <w:szCs w:val="24"/>
              </w:rPr>
              <w:t>yatay ve yalın bir model sunmaktadır.</w:t>
            </w:r>
          </w:p>
        </w:tc>
      </w:tr>
      <w:tr w:rsidR="00697B89" w:rsidRPr="00871F33" w14:paraId="16B8D168" w14:textId="77777777" w:rsidTr="00C53E17">
        <w:tc>
          <w:tcPr>
            <w:tcW w:w="9062" w:type="dxa"/>
            <w:gridSpan w:val="2"/>
          </w:tcPr>
          <w:p w14:paraId="5A3774DB"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5F0297AA" w14:textId="0DB083CE" w:rsidR="009B01B5" w:rsidRDefault="0004567A" w:rsidP="0004567A">
            <w:pPr>
              <w:pBdr>
                <w:top w:val="nil"/>
                <w:left w:val="nil"/>
                <w:bottom w:val="nil"/>
                <w:right w:val="nil"/>
                <w:between w:val="nil"/>
              </w:pBdr>
              <w:ind w:right="142"/>
              <w:jc w:val="both"/>
            </w:pPr>
            <w:hyperlink r:id="rId142" w:history="1">
              <w:r w:rsidRPr="000978D8">
                <w:rPr>
                  <w:rStyle w:val="Kpr"/>
                  <w:rFonts w:ascii="Times New Roman" w:eastAsia="Arial" w:hAnsi="Times New Roman" w:cs="Times New Roman"/>
                  <w:sz w:val="24"/>
                  <w:szCs w:val="24"/>
                </w:rPr>
                <w:t>http://egitim.comu.edu.tr/fakultemiz/idari-personel-gorev-tanimlari.html</w:t>
              </w:r>
            </w:hyperlink>
            <w:r>
              <w:t xml:space="preserve"> </w:t>
            </w:r>
          </w:p>
          <w:p w14:paraId="76B1090B" w14:textId="61D82CD9" w:rsidR="0004567A" w:rsidRPr="0004567A" w:rsidRDefault="0004567A" w:rsidP="0004567A">
            <w:pPr>
              <w:autoSpaceDE w:val="0"/>
              <w:autoSpaceDN w:val="0"/>
              <w:adjustRightInd w:val="0"/>
              <w:rPr>
                <w:color w:val="0563C1" w:themeColor="hyperlink"/>
                <w:sz w:val="24"/>
                <w:szCs w:val="24"/>
                <w:u w:val="single"/>
              </w:rPr>
            </w:pPr>
            <w:hyperlink r:id="rId143" w:history="1">
              <w:r w:rsidRPr="00004B0B">
                <w:rPr>
                  <w:rStyle w:val="Kpr"/>
                  <w:sz w:val="24"/>
                  <w:szCs w:val="24"/>
                </w:rPr>
                <w:t>http://egitim.comu.edu.tr/egitim-fakultesi-kalite-guvencesi.html</w:t>
              </w:r>
            </w:hyperlink>
          </w:p>
          <w:p w14:paraId="1C8ADFCF" w14:textId="77777777" w:rsidR="00697B89" w:rsidRPr="00871F33" w:rsidRDefault="00697B89" w:rsidP="00C53E17">
            <w:pPr>
              <w:jc w:val="both"/>
              <w:rPr>
                <w:rFonts w:ascii="Times New Roman" w:hAnsi="Times New Roman" w:cs="Times New Roman"/>
                <w:color w:val="000000" w:themeColor="text1"/>
                <w:sz w:val="24"/>
                <w:szCs w:val="24"/>
              </w:rPr>
            </w:pPr>
          </w:p>
        </w:tc>
      </w:tr>
      <w:tr w:rsidR="00C53E17" w:rsidRPr="00871F33" w14:paraId="10A28B09" w14:textId="77777777" w:rsidTr="00C53E17">
        <w:tc>
          <w:tcPr>
            <w:tcW w:w="1413" w:type="dxa"/>
          </w:tcPr>
          <w:p w14:paraId="4B464804"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624594FF" w14:textId="7AB75182"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04567A">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2271E8C9"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06FC1AF3" w14:textId="678B99D8"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Content>
                <w:r w:rsidR="0004567A">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6BC98EF" w14:textId="77777777" w:rsidR="00697B89" w:rsidRPr="00871F33" w:rsidRDefault="00697B89" w:rsidP="00C53E17">
      <w:pPr>
        <w:jc w:val="both"/>
        <w:rPr>
          <w:rFonts w:ascii="Times New Roman" w:hAnsi="Times New Roman" w:cs="Times New Roman"/>
          <w:color w:val="000000" w:themeColor="text1"/>
          <w:sz w:val="24"/>
          <w:szCs w:val="24"/>
        </w:rPr>
      </w:pPr>
    </w:p>
    <w:p w14:paraId="4C43D94C" w14:textId="77777777" w:rsidR="00697B89" w:rsidRPr="00871F33" w:rsidRDefault="00697B89" w:rsidP="00890EE9">
      <w:pPr>
        <w:pStyle w:val="Balk1"/>
        <w:rPr>
          <w:rFonts w:ascii="Times New Roman" w:hAnsi="Times New Roman" w:cs="Times New Roman"/>
          <w:b/>
          <w:color w:val="000000" w:themeColor="text1"/>
          <w:sz w:val="24"/>
          <w:szCs w:val="24"/>
        </w:rPr>
      </w:pPr>
      <w:bookmarkStart w:id="27" w:name="_Toc155173923"/>
      <w:r w:rsidRPr="00871F33">
        <w:rPr>
          <w:rFonts w:ascii="Times New Roman" w:hAnsi="Times New Roman" w:cs="Times New Roman"/>
          <w:b/>
          <w:color w:val="000000" w:themeColor="text1"/>
          <w:sz w:val="24"/>
          <w:szCs w:val="24"/>
        </w:rPr>
        <w:t>9-ORGANİZASYON VE KARAR ALMA SÜREÇLERİ</w:t>
      </w:r>
      <w:bookmarkEnd w:id="27"/>
    </w:p>
    <w:p w14:paraId="61F41598"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71F33" w14:paraId="0DEA376C" w14:textId="77777777" w:rsidTr="00C53E17">
        <w:tc>
          <w:tcPr>
            <w:tcW w:w="9062" w:type="dxa"/>
            <w:gridSpan w:val="2"/>
          </w:tcPr>
          <w:p w14:paraId="360C321C" w14:textId="77777777" w:rsidR="009B01B5" w:rsidRPr="009B01B5" w:rsidRDefault="009B01B5" w:rsidP="009B01B5">
            <w:pPr>
              <w:pBdr>
                <w:top w:val="nil"/>
                <w:left w:val="nil"/>
                <w:bottom w:val="nil"/>
                <w:right w:val="nil"/>
                <w:between w:val="nil"/>
              </w:pBdr>
              <w:ind w:left="27" w:right="142" w:firstLine="27"/>
              <w:jc w:val="both"/>
              <w:rPr>
                <w:rFonts w:ascii="Times New Roman" w:eastAsia="Arial" w:hAnsi="Times New Roman" w:cs="Times New Roman"/>
                <w:b/>
                <w:color w:val="000000" w:themeColor="text1"/>
                <w:sz w:val="24"/>
                <w:szCs w:val="24"/>
              </w:rPr>
            </w:pPr>
            <w:r w:rsidRPr="009B01B5">
              <w:rPr>
                <w:rFonts w:ascii="Times New Roman" w:eastAsia="Arial" w:hAnsi="Times New Roman" w:cs="Times New Roman"/>
                <w:color w:val="000000" w:themeColor="text1"/>
                <w:sz w:val="24"/>
                <w:szCs w:val="24"/>
              </w:rPr>
              <w:t xml:space="preserve">Tüm birim ve üst yönetim organizasyonunda 2547 sayılı </w:t>
            </w:r>
            <w:hyperlink r:id="rId144" w:history="1">
              <w:r w:rsidRPr="009B01B5">
                <w:rPr>
                  <w:rStyle w:val="Kpr"/>
                  <w:rFonts w:ascii="Times New Roman" w:eastAsia="Arial" w:hAnsi="Times New Roman" w:cs="Times New Roman"/>
                  <w:sz w:val="24"/>
                  <w:szCs w:val="24"/>
                </w:rPr>
                <w:t>Yüksek Öğretim Kanunu</w:t>
              </w:r>
            </w:hyperlink>
            <w:r w:rsidRPr="009B01B5">
              <w:rPr>
                <w:rFonts w:ascii="Times New Roman" w:eastAsia="Arial" w:hAnsi="Times New Roman" w:cs="Times New Roman"/>
                <w:color w:val="000000" w:themeColor="text1"/>
                <w:sz w:val="24"/>
                <w:szCs w:val="24"/>
              </w:rPr>
              <w:t xml:space="preserve"> ve </w:t>
            </w:r>
            <w:hyperlink r:id="rId145" w:history="1">
              <w:r w:rsidRPr="009B01B5">
                <w:rPr>
                  <w:rStyle w:val="Kpr"/>
                  <w:rFonts w:ascii="Times New Roman" w:eastAsia="Arial" w:hAnsi="Times New Roman" w:cs="Times New Roman"/>
                  <w:sz w:val="24"/>
                  <w:szCs w:val="24"/>
                </w:rPr>
                <w:t>Üniversitelerde Akademik Teşkilat Yönetmeliği</w:t>
              </w:r>
            </w:hyperlink>
            <w:r w:rsidRPr="009B01B5">
              <w:rPr>
                <w:rFonts w:ascii="Times New Roman" w:eastAsia="Arial" w:hAnsi="Times New Roman" w:cs="Times New Roman"/>
                <w:color w:val="000000" w:themeColor="text1"/>
                <w:sz w:val="24"/>
                <w:szCs w:val="24"/>
              </w:rPr>
              <w:t xml:space="preserve"> hükümlerini uygulamaktadır. </w:t>
            </w:r>
          </w:p>
          <w:p w14:paraId="1C629B3D" w14:textId="3BB697DB" w:rsidR="00697B89" w:rsidRPr="009B01B5" w:rsidRDefault="009B01B5" w:rsidP="009B01B5">
            <w:pPr>
              <w:pBdr>
                <w:top w:val="nil"/>
                <w:left w:val="nil"/>
                <w:bottom w:val="nil"/>
                <w:right w:val="nil"/>
                <w:between w:val="nil"/>
              </w:pBdr>
              <w:ind w:left="27" w:right="142" w:firstLine="27"/>
              <w:jc w:val="both"/>
              <w:rPr>
                <w:rFonts w:ascii="Times New Roman" w:eastAsia="Arial" w:hAnsi="Times New Roman" w:cs="Times New Roman"/>
                <w:b/>
                <w:color w:val="000000" w:themeColor="text1"/>
                <w:sz w:val="24"/>
                <w:szCs w:val="24"/>
              </w:rPr>
            </w:pPr>
            <w:hyperlink r:id="rId146" w:history="1">
              <w:r w:rsidRPr="009B01B5">
                <w:rPr>
                  <w:rStyle w:val="Kpr"/>
                  <w:rFonts w:ascii="Times New Roman" w:eastAsia="Arial" w:hAnsi="Times New Roman" w:cs="Times New Roman"/>
                  <w:sz w:val="24"/>
                  <w:szCs w:val="24"/>
                </w:rPr>
                <w:t>Üniversitenin kurumsal şeması</w:t>
              </w:r>
            </w:hyperlink>
            <w:r w:rsidRPr="009B01B5">
              <w:rPr>
                <w:rFonts w:ascii="Times New Roman" w:eastAsia="Arial" w:hAnsi="Times New Roman" w:cs="Times New Roman"/>
                <w:color w:val="000000" w:themeColor="text1"/>
                <w:sz w:val="24"/>
                <w:szCs w:val="24"/>
              </w:rPr>
              <w:t xml:space="preserve"> ve </w:t>
            </w:r>
            <w:hyperlink r:id="rId147" w:history="1">
              <w:r w:rsidRPr="009B01B5">
                <w:rPr>
                  <w:rStyle w:val="Kpr"/>
                  <w:rFonts w:ascii="Times New Roman" w:eastAsia="Arial" w:hAnsi="Times New Roman" w:cs="Times New Roman"/>
                  <w:sz w:val="24"/>
                  <w:szCs w:val="24"/>
                </w:rPr>
                <w:t>Fakülte Organları</w:t>
              </w:r>
            </w:hyperlink>
            <w:r w:rsidRPr="009B01B5">
              <w:rPr>
                <w:rFonts w:ascii="Times New Roman" w:eastAsia="Arial" w:hAnsi="Times New Roman" w:cs="Times New Roman"/>
                <w:color w:val="000000" w:themeColor="text1"/>
                <w:sz w:val="24"/>
                <w:szCs w:val="24"/>
              </w:rPr>
              <w:t xml:space="preserve"> da yine işbu kanun ve yönetmelik çerçevesinde şekillenmektedir.</w:t>
            </w:r>
          </w:p>
        </w:tc>
      </w:tr>
      <w:tr w:rsidR="00697B89" w:rsidRPr="00871F33" w14:paraId="690E8247" w14:textId="77777777" w:rsidTr="00C53E17">
        <w:tc>
          <w:tcPr>
            <w:tcW w:w="9062" w:type="dxa"/>
            <w:gridSpan w:val="2"/>
          </w:tcPr>
          <w:p w14:paraId="6D5CEFEA"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66EC863F" w14:textId="7ABFBFCB" w:rsidR="009B01B5" w:rsidRPr="00715D63" w:rsidRDefault="00581398" w:rsidP="00581398">
            <w:pPr>
              <w:pBdr>
                <w:top w:val="nil"/>
                <w:left w:val="nil"/>
                <w:bottom w:val="nil"/>
                <w:right w:val="nil"/>
                <w:between w:val="nil"/>
              </w:pBdr>
              <w:ind w:right="142"/>
              <w:rPr>
                <w:rFonts w:eastAsia="Arial"/>
                <w:color w:val="000000" w:themeColor="text1"/>
                <w:sz w:val="21"/>
                <w:szCs w:val="21"/>
                <w:u w:val="single"/>
              </w:rPr>
            </w:pPr>
            <w:hyperlink r:id="rId148" w:history="1">
              <w:r w:rsidRPr="000978D8">
                <w:rPr>
                  <w:rStyle w:val="Kpr"/>
                  <w:rFonts w:eastAsia="Arial"/>
                  <w:sz w:val="21"/>
                  <w:szCs w:val="21"/>
                </w:rPr>
                <w:t>https://egitim.comu.edu.tr/fakultemiz/teskilat-semasi-r40.html</w:t>
              </w:r>
            </w:hyperlink>
            <w:r>
              <w:t xml:space="preserve"> </w:t>
            </w:r>
          </w:p>
          <w:p w14:paraId="216CE15D" w14:textId="52FE89FC" w:rsidR="00697B89" w:rsidRPr="009B01B5" w:rsidRDefault="00581398" w:rsidP="00581398">
            <w:pPr>
              <w:pBdr>
                <w:top w:val="nil"/>
                <w:left w:val="nil"/>
                <w:bottom w:val="nil"/>
                <w:right w:val="nil"/>
                <w:between w:val="nil"/>
              </w:pBdr>
              <w:ind w:right="142"/>
              <w:rPr>
                <w:rFonts w:eastAsia="Arial"/>
                <w:b/>
                <w:color w:val="000000" w:themeColor="text1"/>
                <w:sz w:val="21"/>
                <w:szCs w:val="21"/>
              </w:rPr>
            </w:pPr>
            <w:hyperlink r:id="rId149" w:history="1">
              <w:r w:rsidRPr="000978D8">
                <w:rPr>
                  <w:rStyle w:val="Kpr"/>
                  <w:rFonts w:eastAsia="Arial"/>
                  <w:sz w:val="21"/>
                  <w:szCs w:val="21"/>
                </w:rPr>
                <w:t>https://kalite.comu.edu.tr/kurumsal-bilgiler/organizasyon-semasi-r97.html</w:t>
              </w:r>
            </w:hyperlink>
          </w:p>
        </w:tc>
      </w:tr>
      <w:tr w:rsidR="00C53E17" w:rsidRPr="00871F33" w14:paraId="72875872" w14:textId="77777777" w:rsidTr="00C53E17">
        <w:tc>
          <w:tcPr>
            <w:tcW w:w="1413" w:type="dxa"/>
          </w:tcPr>
          <w:p w14:paraId="6CA8C14C"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210C62D8" w14:textId="34A1BE3D"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581398">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7338B109"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60ECABCA" w14:textId="30153982"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Content>
                <w:r w:rsidR="00581398">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4D58F51D" w14:textId="77777777" w:rsidR="00697B89" w:rsidRPr="00871F33" w:rsidRDefault="00697B89" w:rsidP="00C53E17">
      <w:pPr>
        <w:jc w:val="both"/>
        <w:rPr>
          <w:rFonts w:ascii="Times New Roman" w:hAnsi="Times New Roman" w:cs="Times New Roman"/>
          <w:color w:val="000000" w:themeColor="text1"/>
          <w:sz w:val="24"/>
          <w:szCs w:val="24"/>
        </w:rPr>
      </w:pPr>
    </w:p>
    <w:p w14:paraId="68C0425C"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10-PROGRAMA ÖZGÜ ÖLÇÜTLER</w:t>
      </w:r>
    </w:p>
    <w:p w14:paraId="32BEA1AF" w14:textId="77777777" w:rsidR="00697B89" w:rsidRPr="00871F33" w:rsidRDefault="00697B89" w:rsidP="00C53E17">
      <w:pPr>
        <w:jc w:val="both"/>
        <w:rPr>
          <w:rFonts w:ascii="Times New Roman" w:hAnsi="Times New Roman" w:cs="Times New Roman"/>
          <w:color w:val="000000" w:themeColor="text1"/>
          <w:sz w:val="24"/>
          <w:szCs w:val="24"/>
        </w:rPr>
      </w:pPr>
      <w:r w:rsidRPr="00871F33">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71F33" w14:paraId="5581B5AB" w14:textId="77777777" w:rsidTr="00C53E17">
        <w:tc>
          <w:tcPr>
            <w:tcW w:w="9062" w:type="dxa"/>
            <w:gridSpan w:val="2"/>
          </w:tcPr>
          <w:p w14:paraId="2B437239" w14:textId="71222AD2" w:rsidR="00697B89" w:rsidRPr="00F932A1" w:rsidRDefault="00F932A1" w:rsidP="00F932A1">
            <w:pPr>
              <w:autoSpaceDE w:val="0"/>
              <w:autoSpaceDN w:val="0"/>
              <w:adjustRightInd w:val="0"/>
              <w:rPr>
                <w:rFonts w:ascii="Times New Roman" w:hAnsi="Times New Roman" w:cs="Times New Roman"/>
                <w:color w:val="000000"/>
                <w:sz w:val="24"/>
                <w:szCs w:val="24"/>
              </w:rPr>
            </w:pPr>
            <w:r w:rsidRPr="00AA3ECB">
              <w:rPr>
                <w:rFonts w:ascii="Times New Roman" w:hAnsi="Times New Roman" w:cs="Times New Roman"/>
                <w:color w:val="000000"/>
                <w:sz w:val="24"/>
                <w:szCs w:val="24"/>
              </w:rPr>
              <w:t xml:space="preserve">Programa Özgü Ölçütler sağlanmalıdır. Çanakkale Onsekiz Mart Üniversitesi </w:t>
            </w:r>
            <w:r>
              <w:rPr>
                <w:rFonts w:ascii="Times New Roman" w:hAnsi="Times New Roman" w:cs="Times New Roman"/>
                <w:color w:val="000000"/>
                <w:sz w:val="24"/>
                <w:szCs w:val="24"/>
              </w:rPr>
              <w:t>Sınıf</w:t>
            </w:r>
            <w:r w:rsidRPr="00AA3ECB">
              <w:rPr>
                <w:rFonts w:ascii="Times New Roman" w:hAnsi="Times New Roman" w:cs="Times New Roman"/>
                <w:color w:val="000000"/>
                <w:sz w:val="24"/>
                <w:szCs w:val="24"/>
              </w:rPr>
              <w:t xml:space="preserve"> Eğitimi Programı’ndan mezun olan tüm öğrencilerimiz program çıktılarında yer alan yetkinlikleri kazanmış olarak mezun olmaktadırlar.</w:t>
            </w:r>
          </w:p>
        </w:tc>
      </w:tr>
      <w:tr w:rsidR="00697B89" w:rsidRPr="00871F33" w14:paraId="717FA117" w14:textId="77777777" w:rsidTr="00C53E17">
        <w:tc>
          <w:tcPr>
            <w:tcW w:w="9062" w:type="dxa"/>
            <w:gridSpan w:val="2"/>
          </w:tcPr>
          <w:p w14:paraId="215FC119" w14:textId="4CFBCD35" w:rsidR="00697B89" w:rsidRPr="001F5A40" w:rsidRDefault="00697B89" w:rsidP="001F5A40">
            <w:pPr>
              <w:autoSpaceDE w:val="0"/>
              <w:autoSpaceDN w:val="0"/>
              <w:adjustRightInd w:val="0"/>
              <w:rPr>
                <w:rFonts w:ascii="Times New Roman" w:hAnsi="Times New Roman" w:cs="Times New Roman"/>
                <w:color w:val="0000FF"/>
                <w:sz w:val="24"/>
                <w:szCs w:val="24"/>
              </w:rPr>
            </w:pPr>
            <w:r w:rsidRPr="00871F33">
              <w:rPr>
                <w:rFonts w:ascii="Times New Roman" w:hAnsi="Times New Roman" w:cs="Times New Roman"/>
                <w:b/>
                <w:color w:val="000000" w:themeColor="text1"/>
                <w:sz w:val="24"/>
                <w:szCs w:val="24"/>
              </w:rPr>
              <w:t>Kanıtlar</w:t>
            </w:r>
            <w:r w:rsidR="00BF6EE3">
              <w:rPr>
                <w:rFonts w:ascii="Times New Roman" w:hAnsi="Times New Roman" w:cs="Times New Roman"/>
                <w:b/>
                <w:color w:val="000000" w:themeColor="text1"/>
                <w:sz w:val="24"/>
                <w:szCs w:val="24"/>
              </w:rPr>
              <w:t xml:space="preserve">: </w:t>
            </w:r>
            <w:hyperlink r:id="rId150" w:history="1">
              <w:r w:rsidR="001F5A40" w:rsidRPr="008110CD">
                <w:rPr>
                  <w:rStyle w:val="Kpr"/>
                  <w:rFonts w:ascii="Times New Roman" w:hAnsi="Times New Roman"/>
                  <w:sz w:val="24"/>
                  <w:szCs w:val="24"/>
                </w:rPr>
                <w:t>https://ubys.comu.edu.tr/AIS/OutcomeBasedLearning/Home/Index</w:t>
              </w:r>
            </w:hyperlink>
            <w:r w:rsidR="001F5A40">
              <w:rPr>
                <w:rFonts w:ascii="Times New Roman" w:hAnsi="Times New Roman" w:cs="Times New Roman"/>
                <w:color w:val="0000FF"/>
                <w:sz w:val="24"/>
                <w:szCs w:val="24"/>
              </w:rPr>
              <w:t xml:space="preserve"> </w:t>
            </w:r>
          </w:p>
        </w:tc>
      </w:tr>
      <w:tr w:rsidR="00C53E17" w:rsidRPr="00871F33" w14:paraId="2D8C0880" w14:textId="77777777" w:rsidTr="00C53E17">
        <w:tc>
          <w:tcPr>
            <w:tcW w:w="1413" w:type="dxa"/>
          </w:tcPr>
          <w:p w14:paraId="4853D45C"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5306A191"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407110D7" w14:textId="04B5BDA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1"/>
                  <w14:checkedState w14:val="2612" w14:font="MS Gothic"/>
                  <w14:uncheckedState w14:val="2610" w14:font="MS Gothic"/>
                </w14:checkbox>
              </w:sdtPr>
              <w:sdtContent>
                <w:r w:rsidR="00BF6EE3">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4C9FE7CA" w14:textId="0B03B6C0"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0"/>
                  <w14:checkedState w14:val="2612" w14:font="MS Gothic"/>
                  <w14:uncheckedState w14:val="2610" w14:font="MS Gothic"/>
                </w14:checkbox>
              </w:sdtPr>
              <w:sdtContent>
                <w:r w:rsidR="00BF6EE3">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702EE15A" w14:textId="77777777" w:rsidR="00697B89" w:rsidRPr="00871F33" w:rsidRDefault="00697B89" w:rsidP="00C53E17">
      <w:pPr>
        <w:jc w:val="both"/>
        <w:rPr>
          <w:rFonts w:ascii="Times New Roman" w:hAnsi="Times New Roman" w:cs="Times New Roman"/>
          <w:color w:val="000000" w:themeColor="text1"/>
          <w:sz w:val="24"/>
          <w:szCs w:val="24"/>
        </w:rPr>
      </w:pPr>
    </w:p>
    <w:p w14:paraId="51882524" w14:textId="77777777" w:rsidR="00697B89" w:rsidRPr="00871F33" w:rsidRDefault="00697B89" w:rsidP="00890EE9">
      <w:pPr>
        <w:pStyle w:val="Balk1"/>
        <w:rPr>
          <w:rFonts w:ascii="Times New Roman" w:hAnsi="Times New Roman" w:cs="Times New Roman"/>
          <w:b/>
          <w:color w:val="000000" w:themeColor="text1"/>
          <w:sz w:val="24"/>
          <w:szCs w:val="24"/>
        </w:rPr>
      </w:pPr>
      <w:bookmarkStart w:id="28" w:name="_Toc155173924"/>
      <w:r w:rsidRPr="00871F33">
        <w:rPr>
          <w:rFonts w:ascii="Times New Roman" w:hAnsi="Times New Roman" w:cs="Times New Roman"/>
          <w:b/>
          <w:color w:val="000000" w:themeColor="text1"/>
          <w:sz w:val="24"/>
          <w:szCs w:val="24"/>
        </w:rPr>
        <w:t>SONUÇ</w:t>
      </w:r>
      <w:bookmarkEnd w:id="28"/>
    </w:p>
    <w:tbl>
      <w:tblPr>
        <w:tblStyle w:val="TabloKlavuzu"/>
        <w:tblW w:w="0" w:type="auto"/>
        <w:tblLook w:val="04A0" w:firstRow="1" w:lastRow="0" w:firstColumn="1" w:lastColumn="0" w:noHBand="0" w:noVBand="1"/>
      </w:tblPr>
      <w:tblGrid>
        <w:gridCol w:w="1413"/>
        <w:gridCol w:w="7649"/>
      </w:tblGrid>
      <w:tr w:rsidR="00C53E17" w:rsidRPr="00871F33" w14:paraId="1894DC57" w14:textId="77777777" w:rsidTr="00C53E17">
        <w:tc>
          <w:tcPr>
            <w:tcW w:w="9062" w:type="dxa"/>
            <w:gridSpan w:val="2"/>
          </w:tcPr>
          <w:p w14:paraId="1610ABA0" w14:textId="46030FDF" w:rsidR="00697B89" w:rsidRPr="007D6C35" w:rsidRDefault="007D6C35" w:rsidP="007D6C35">
            <w:pPr>
              <w:jc w:val="both"/>
              <w:rPr>
                <w:rFonts w:ascii="Times New Roman" w:hAnsi="Times New Roman" w:cs="Times New Roman"/>
                <w:sz w:val="24"/>
                <w:szCs w:val="24"/>
              </w:rPr>
            </w:pPr>
            <w:r w:rsidRPr="00AA3ECB">
              <w:rPr>
                <w:rFonts w:ascii="Times New Roman" w:hAnsi="Times New Roman" w:cs="Times New Roman"/>
                <w:sz w:val="24"/>
                <w:szCs w:val="24"/>
              </w:rPr>
              <w:t xml:space="preserve">Üniversitemizin Kalite Güvencesi çalışmaları kapsamında programımız gerekli görülen tüm çalışmaları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analizi yapılmış, PUKÖ çevrimi tamamlanmıştır. En son </w:t>
            </w:r>
            <w:r>
              <w:rPr>
                <w:rFonts w:ascii="Times New Roman" w:hAnsi="Times New Roman" w:cs="Times New Roman"/>
                <w:sz w:val="24"/>
                <w:szCs w:val="24"/>
              </w:rPr>
              <w:t>2021- 2025</w:t>
            </w:r>
            <w:r w:rsidRPr="00AA3ECB">
              <w:rPr>
                <w:rFonts w:ascii="Times New Roman" w:hAnsi="Times New Roman" w:cs="Times New Roman"/>
                <w:sz w:val="24"/>
                <w:szCs w:val="24"/>
              </w:rPr>
              <w:t xml:space="preserve"> olarak hazırlanan stratejik planımız güncellen</w:t>
            </w:r>
            <w:r>
              <w:rPr>
                <w:rFonts w:ascii="Times New Roman" w:hAnsi="Times New Roman" w:cs="Times New Roman"/>
                <w:sz w:val="24"/>
                <w:szCs w:val="24"/>
              </w:rPr>
              <w:t>miştir</w:t>
            </w:r>
            <w:r w:rsidRPr="00AA3ECB">
              <w:rPr>
                <w:rFonts w:ascii="Times New Roman" w:hAnsi="Times New Roman" w:cs="Times New Roman"/>
                <w:sz w:val="24"/>
                <w:szCs w:val="24"/>
              </w:rPr>
              <w:t>. Programımızda sürekli bir akademik ve idari performans ölçüm, izleme ve değerlendirme mekanizması kurulmuştur. Bölüm performans göstergeleri ve değerlendirme anketleri yıllık olarak yenilenmektedir. Ayrıca tüm iç ve dış paydaşlara yönelik anketler birim web sitemiz aracılığı ile yıllık olarak yapılmaktadır. İç ve dış paydaşlarımızla yılda en az bir kez toplantılar düzenlenmektedir. Mezun ilişkilerimiz daha sıkı hale getirilmeye çalışmaktadır. Programımızda bütün bunlar şeffaf ve katılımcı bir yönetim tarzıyla birimimizin web sitesinde kamuya açık bir biçimde tüm paydaşlarımızla paylaşılmaktadır. Bunun yanı sıra 2016</w:t>
            </w:r>
            <w:r>
              <w:rPr>
                <w:rFonts w:ascii="Times New Roman" w:hAnsi="Times New Roman" w:cs="Times New Roman"/>
                <w:sz w:val="24"/>
                <w:szCs w:val="24"/>
              </w:rPr>
              <w:t>- 2021</w:t>
            </w:r>
            <w:r w:rsidRPr="00AA3ECB">
              <w:rPr>
                <w:rFonts w:ascii="Times New Roman" w:hAnsi="Times New Roman" w:cs="Times New Roman"/>
                <w:sz w:val="24"/>
                <w:szCs w:val="24"/>
              </w:rPr>
              <w:t xml:space="preserve"> yılları</w:t>
            </w:r>
            <w:r>
              <w:rPr>
                <w:rFonts w:ascii="Times New Roman" w:hAnsi="Times New Roman" w:cs="Times New Roman"/>
                <w:sz w:val="24"/>
                <w:szCs w:val="24"/>
              </w:rPr>
              <w:t xml:space="preserve"> arasında her yıl</w:t>
            </w:r>
            <w:r w:rsidRPr="00AA3ECB">
              <w:rPr>
                <w:rFonts w:ascii="Times New Roman" w:hAnsi="Times New Roman" w:cs="Times New Roman"/>
                <w:sz w:val="24"/>
                <w:szCs w:val="24"/>
              </w:rPr>
              <w:t xml:space="preserve"> KİDR (Kurum İçi Değerlendirme Raporu) raporları hazırlanmıştır. Ayrıca dış paydaşların sürece katılımı konusunda da daha yoğun çalışmaların yapılması hedeflenmektedir. Program tamamen öğrencilerinin mezuniyetlerine odaklanmış olmayıp; aynı zamanda aldığı kararlar ile öğrencileri ile sosyal yönden de etkin bir şekilde iletişim içerisinde olmayı başarmıştır. Sonuç olarak programımızda yer alan ilgili tüm yargıları, raporun alt başlıklarına eklenen kanıtlar ile desteklendiği görülmektedir</w:t>
            </w:r>
            <w:r>
              <w:rPr>
                <w:rFonts w:ascii="Times New Roman" w:hAnsi="Times New Roman" w:cs="Times New Roman"/>
                <w:sz w:val="24"/>
                <w:szCs w:val="24"/>
              </w:rPr>
              <w:t>.</w:t>
            </w:r>
          </w:p>
        </w:tc>
      </w:tr>
      <w:tr w:rsidR="00697B89" w:rsidRPr="00871F33" w14:paraId="20755531" w14:textId="77777777" w:rsidTr="00C53E17">
        <w:tc>
          <w:tcPr>
            <w:tcW w:w="9062" w:type="dxa"/>
            <w:gridSpan w:val="2"/>
          </w:tcPr>
          <w:p w14:paraId="21D5A676"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Kanıtlar</w:t>
            </w:r>
          </w:p>
          <w:p w14:paraId="737F6006" w14:textId="77777777" w:rsidR="002F7406" w:rsidRPr="00AA3ECB" w:rsidRDefault="002F7406" w:rsidP="002F7406">
            <w:pPr>
              <w:autoSpaceDE w:val="0"/>
              <w:autoSpaceDN w:val="0"/>
              <w:adjustRightInd w:val="0"/>
              <w:rPr>
                <w:rFonts w:ascii="Times New Roman" w:hAnsi="Times New Roman" w:cs="Times New Roman"/>
                <w:color w:val="0000FF"/>
                <w:sz w:val="24"/>
                <w:szCs w:val="24"/>
              </w:rPr>
            </w:pPr>
            <w:hyperlink r:id="rId151" w:history="1">
              <w:r w:rsidRPr="00004B0B">
                <w:rPr>
                  <w:rStyle w:val="Kpr"/>
                  <w:sz w:val="24"/>
                  <w:szCs w:val="24"/>
                </w:rPr>
                <w:t>http://egitim.comu.edu.tr/egitim-fakultesi-kalite-guvencesi.html</w:t>
              </w:r>
            </w:hyperlink>
          </w:p>
          <w:p w14:paraId="7893BAB1" w14:textId="77777777" w:rsidR="002F7406" w:rsidRDefault="002F7406" w:rsidP="002F7406">
            <w:pPr>
              <w:autoSpaceDE w:val="0"/>
              <w:autoSpaceDN w:val="0"/>
              <w:adjustRightInd w:val="0"/>
            </w:pPr>
            <w:hyperlink r:id="rId152" w:history="1">
              <w:r w:rsidRPr="008110CD">
                <w:rPr>
                  <w:rStyle w:val="Kpr"/>
                </w:rPr>
                <w:t>https://egitim.comu.edu.tr/fakultemiz/yonetim-r6.html</w:t>
              </w:r>
            </w:hyperlink>
            <w:r>
              <w:t xml:space="preserve"> </w:t>
            </w:r>
          </w:p>
          <w:p w14:paraId="566E0386" w14:textId="77777777" w:rsidR="002F7406" w:rsidRDefault="002F7406" w:rsidP="002F7406">
            <w:pPr>
              <w:pStyle w:val="Gvdemetni31"/>
              <w:shd w:val="clear" w:color="auto" w:fill="auto"/>
              <w:spacing w:before="0" w:after="0" w:line="240" w:lineRule="auto"/>
              <w:ind w:firstLine="0"/>
              <w:rPr>
                <w:rFonts w:asciiTheme="minorHAnsi" w:hAnsiTheme="minorHAnsi" w:cstheme="minorBidi"/>
                <w:b w:val="0"/>
                <w:bCs w:val="0"/>
              </w:rPr>
            </w:pPr>
            <w:hyperlink r:id="rId153" w:history="1">
              <w:r w:rsidRPr="008110CD">
                <w:rPr>
                  <w:rStyle w:val="Kpr"/>
                  <w:rFonts w:asciiTheme="minorHAnsi" w:hAnsiTheme="minorHAnsi" w:cstheme="minorBidi"/>
                  <w:b w:val="0"/>
                  <w:bCs w:val="0"/>
                </w:rPr>
                <w:t>https://egitim.comu.edu.tr/fakultemiz/teskilat-semasi-r40.html</w:t>
              </w:r>
            </w:hyperlink>
          </w:p>
          <w:p w14:paraId="558A02D2" w14:textId="77777777" w:rsidR="002F7406" w:rsidRPr="002F7406" w:rsidRDefault="002F7406" w:rsidP="002F7406">
            <w:pPr>
              <w:rPr>
                <w:rFonts w:ascii="Times New Roman" w:hAnsi="Times New Roman" w:cs="Times New Roman"/>
                <w:sz w:val="20"/>
                <w:szCs w:val="20"/>
              </w:rPr>
            </w:pPr>
            <w:hyperlink r:id="rId154" w:history="1">
              <w:r w:rsidRPr="002F7406">
                <w:rPr>
                  <w:rStyle w:val="Kpr"/>
                  <w:rFonts w:ascii="Times New Roman" w:hAnsi="Times New Roman"/>
                </w:rPr>
                <w:t>https://temel.egitim.comu.edu.tr/akademik-kadro-r5.html</w:t>
              </w:r>
            </w:hyperlink>
            <w:r w:rsidRPr="002F7406">
              <w:rPr>
                <w:rFonts w:ascii="Times New Roman" w:hAnsi="Times New Roman" w:cs="Times New Roman"/>
              </w:rPr>
              <w:t xml:space="preserve"> </w:t>
            </w:r>
          </w:p>
          <w:p w14:paraId="1C5FC0D4" w14:textId="0EEEA011" w:rsidR="00BF6EE3" w:rsidRPr="00871F33" w:rsidRDefault="00BF6EE3" w:rsidP="00C53E17">
            <w:pPr>
              <w:jc w:val="both"/>
              <w:rPr>
                <w:rFonts w:ascii="Times New Roman" w:hAnsi="Times New Roman" w:cs="Times New Roman"/>
                <w:color w:val="000000" w:themeColor="text1"/>
                <w:sz w:val="24"/>
                <w:szCs w:val="24"/>
              </w:rPr>
            </w:pPr>
          </w:p>
        </w:tc>
      </w:tr>
      <w:tr w:rsidR="00C53E17" w:rsidRPr="00871F33" w14:paraId="3402C2C4" w14:textId="77777777" w:rsidTr="00C53E17">
        <w:tc>
          <w:tcPr>
            <w:tcW w:w="1413" w:type="dxa"/>
          </w:tcPr>
          <w:p w14:paraId="5051F9EA" w14:textId="77777777" w:rsidR="00697B89" w:rsidRPr="00871F33" w:rsidRDefault="00697B89" w:rsidP="00C53E17">
            <w:pPr>
              <w:jc w:val="both"/>
              <w:rPr>
                <w:rFonts w:ascii="Times New Roman" w:hAnsi="Times New Roman" w:cs="Times New Roman"/>
                <w:b/>
                <w:color w:val="000000" w:themeColor="text1"/>
                <w:sz w:val="24"/>
                <w:szCs w:val="24"/>
              </w:rPr>
            </w:pPr>
            <w:r w:rsidRPr="00871F33">
              <w:rPr>
                <w:rFonts w:ascii="Times New Roman" w:hAnsi="Times New Roman" w:cs="Times New Roman"/>
                <w:b/>
                <w:color w:val="000000" w:themeColor="text1"/>
                <w:sz w:val="24"/>
                <w:szCs w:val="24"/>
              </w:rPr>
              <w:t xml:space="preserve">Durum </w:t>
            </w:r>
          </w:p>
        </w:tc>
        <w:tc>
          <w:tcPr>
            <w:tcW w:w="7649" w:type="dxa"/>
          </w:tcPr>
          <w:p w14:paraId="73ED59ED"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Uygulama </w:t>
            </w:r>
            <w:proofErr w:type="gramStart"/>
            <w:r w:rsidR="00697B89" w:rsidRPr="00871F33">
              <w:rPr>
                <w:rFonts w:ascii="Times New Roman" w:hAnsi="Times New Roman" w:cs="Times New Roman"/>
                <w:color w:val="000000" w:themeColor="text1"/>
                <w:sz w:val="24"/>
                <w:szCs w:val="24"/>
                <w:shd w:val="clear" w:color="auto" w:fill="FFFFFF"/>
              </w:rPr>
              <w:t>Yok</w:t>
            </w:r>
            <w:proofErr w:type="gramEnd"/>
          </w:p>
          <w:p w14:paraId="739FC3B8" w14:textId="77777777"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871F33">
                  <w:rPr>
                    <w:rFonts w:ascii="Segoe UI Symbol" w:eastAsia="MS Gothic" w:hAnsi="Segoe UI Symbol" w:cs="Segoe UI Symbol"/>
                    <w:color w:val="000000" w:themeColor="text1"/>
                    <w:sz w:val="24"/>
                    <w:szCs w:val="24"/>
                  </w:rPr>
                  <w:t>☐</w:t>
                </w:r>
              </w:sdtContent>
            </w:sdt>
            <w:r w:rsidR="00697B89" w:rsidRPr="00871F33">
              <w:rPr>
                <w:rFonts w:ascii="Times New Roman" w:hAnsi="Times New Roman" w:cs="Times New Roman"/>
                <w:color w:val="000000" w:themeColor="text1"/>
                <w:sz w:val="24"/>
                <w:szCs w:val="24"/>
              </w:rPr>
              <w:t xml:space="preserve"> </w:t>
            </w:r>
            <w:r w:rsidR="00697B89" w:rsidRPr="00871F33">
              <w:rPr>
                <w:rFonts w:ascii="Times New Roman" w:hAnsi="Times New Roman" w:cs="Times New Roman"/>
                <w:color w:val="000000" w:themeColor="text1"/>
                <w:sz w:val="24"/>
                <w:szCs w:val="24"/>
                <w:shd w:val="clear" w:color="auto" w:fill="FFFFFF"/>
              </w:rPr>
              <w:t>Olgunlaşmamış Uygulama</w:t>
            </w:r>
          </w:p>
          <w:p w14:paraId="532455F7" w14:textId="1F08FE9D" w:rsidR="00697B89" w:rsidRPr="00871F33"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Content>
                <w:r w:rsidR="00BF6EE3">
                  <w:rPr>
                    <w:rFonts w:ascii="MS Gothic" w:eastAsia="MS Gothic" w:hAnsi="MS Gothic" w:cs="Times New Roman" w:hint="eastAsia"/>
                    <w:color w:val="000000" w:themeColor="text1"/>
                    <w:sz w:val="24"/>
                    <w:szCs w:val="24"/>
                  </w:rPr>
                  <w:t>☒</w:t>
                </w:r>
              </w:sdtContent>
            </w:sdt>
            <w:r w:rsidR="00697B89" w:rsidRPr="00871F33">
              <w:rPr>
                <w:rFonts w:ascii="Times New Roman" w:hAnsi="Times New Roman" w:cs="Times New Roman"/>
                <w:color w:val="000000" w:themeColor="text1"/>
                <w:sz w:val="24"/>
                <w:szCs w:val="24"/>
                <w:shd w:val="clear" w:color="auto" w:fill="FFFFFF"/>
              </w:rPr>
              <w:t xml:space="preserve"> Örnek Uygulama</w:t>
            </w:r>
          </w:p>
        </w:tc>
      </w:tr>
    </w:tbl>
    <w:p w14:paraId="68F6B177" w14:textId="77777777" w:rsidR="00697B89" w:rsidRPr="00871F33" w:rsidRDefault="00697B89" w:rsidP="00C53E17">
      <w:pPr>
        <w:jc w:val="both"/>
        <w:rPr>
          <w:rFonts w:ascii="Times New Roman" w:hAnsi="Times New Roman" w:cs="Times New Roman"/>
          <w:color w:val="000000" w:themeColor="text1"/>
          <w:sz w:val="24"/>
          <w:szCs w:val="24"/>
        </w:rPr>
      </w:pPr>
    </w:p>
    <w:sectPr w:rsidR="00697B89" w:rsidRPr="00871F33" w:rsidSect="005C29A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A759" w14:textId="77777777" w:rsidR="00571238" w:rsidRDefault="00571238" w:rsidP="004B0433">
      <w:pPr>
        <w:spacing w:after="0" w:line="240" w:lineRule="auto"/>
      </w:pPr>
      <w:r>
        <w:separator/>
      </w:r>
    </w:p>
  </w:endnote>
  <w:endnote w:type="continuationSeparator" w:id="0">
    <w:p w14:paraId="6AA165B8" w14:textId="77777777" w:rsidR="00571238" w:rsidRDefault="00571238" w:rsidP="004B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nos">
    <w:altName w:val="Cambria"/>
    <w:charset w:val="00"/>
    <w:family w:val="roman"/>
    <w:pitch w:val="variable"/>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3FC0" w14:textId="77777777" w:rsidR="00571238" w:rsidRDefault="00571238" w:rsidP="004B0433">
      <w:pPr>
        <w:spacing w:after="0" w:line="240" w:lineRule="auto"/>
      </w:pPr>
      <w:r>
        <w:separator/>
      </w:r>
    </w:p>
  </w:footnote>
  <w:footnote w:type="continuationSeparator" w:id="0">
    <w:p w14:paraId="7488FB36" w14:textId="77777777" w:rsidR="00571238" w:rsidRDefault="00571238" w:rsidP="004B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011"/>
    <w:multiLevelType w:val="multilevel"/>
    <w:tmpl w:val="0000001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0000013"/>
    <w:multiLevelType w:val="multilevel"/>
    <w:tmpl w:val="00000012"/>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17"/>
    <w:multiLevelType w:val="multilevel"/>
    <w:tmpl w:val="00000016"/>
    <w:lvl w:ilvl="0">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15:restartNumberingAfterBreak="0">
    <w:nsid w:val="0000001F"/>
    <w:multiLevelType w:val="multilevel"/>
    <w:tmpl w:val="0000001E"/>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6" w15:restartNumberingAfterBreak="0">
    <w:nsid w:val="04F13E3E"/>
    <w:multiLevelType w:val="hybridMultilevel"/>
    <w:tmpl w:val="403CC1DE"/>
    <w:lvl w:ilvl="0" w:tplc="73947436">
      <w:start w:val="1"/>
      <w:numFmt w:val="bullet"/>
      <w:lvlText w:val=""/>
      <w:lvlJc w:val="left"/>
      <w:pPr>
        <w:ind w:left="1500" w:hanging="360"/>
      </w:pPr>
      <w:rPr>
        <w:rFonts w:ascii="Symbol" w:hAnsi="Symbol" w:hint="default"/>
        <w:w w:val="99"/>
        <w:sz w:val="20"/>
        <w:szCs w:val="20"/>
        <w:lang w:val="tr-TR" w:eastAsia="en-US" w:bidi="ar-SA"/>
      </w:rPr>
    </w:lvl>
    <w:lvl w:ilvl="1" w:tplc="0ECE73E2">
      <w:numFmt w:val="bullet"/>
      <w:lvlText w:val="•"/>
      <w:lvlJc w:val="left"/>
      <w:pPr>
        <w:ind w:left="1479" w:hanging="133"/>
      </w:pPr>
      <w:rPr>
        <w:rFonts w:ascii="Tinos" w:eastAsia="Tinos" w:hAnsi="Tinos" w:cs="Tinos" w:hint="default"/>
        <w:w w:val="100"/>
        <w:sz w:val="22"/>
        <w:szCs w:val="22"/>
        <w:lang w:val="tr-TR" w:eastAsia="en-US" w:bidi="ar-SA"/>
      </w:rPr>
    </w:lvl>
    <w:lvl w:ilvl="2" w:tplc="04300778">
      <w:numFmt w:val="bullet"/>
      <w:lvlText w:val="•"/>
      <w:lvlJc w:val="left"/>
      <w:pPr>
        <w:ind w:left="1500" w:hanging="133"/>
      </w:pPr>
      <w:rPr>
        <w:rFonts w:hint="default"/>
        <w:lang w:val="tr-TR" w:eastAsia="en-US" w:bidi="ar-SA"/>
      </w:rPr>
    </w:lvl>
    <w:lvl w:ilvl="3" w:tplc="CA5CC400">
      <w:numFmt w:val="bullet"/>
      <w:lvlText w:val="•"/>
      <w:lvlJc w:val="left"/>
      <w:pPr>
        <w:ind w:left="2675" w:hanging="133"/>
      </w:pPr>
      <w:rPr>
        <w:rFonts w:hint="default"/>
        <w:lang w:val="tr-TR" w:eastAsia="en-US" w:bidi="ar-SA"/>
      </w:rPr>
    </w:lvl>
    <w:lvl w:ilvl="4" w:tplc="E49480EA">
      <w:numFmt w:val="bullet"/>
      <w:lvlText w:val="•"/>
      <w:lvlJc w:val="left"/>
      <w:pPr>
        <w:ind w:left="3851" w:hanging="133"/>
      </w:pPr>
      <w:rPr>
        <w:rFonts w:hint="default"/>
        <w:lang w:val="tr-TR" w:eastAsia="en-US" w:bidi="ar-SA"/>
      </w:rPr>
    </w:lvl>
    <w:lvl w:ilvl="5" w:tplc="03CCE44E">
      <w:numFmt w:val="bullet"/>
      <w:lvlText w:val="•"/>
      <w:lvlJc w:val="left"/>
      <w:pPr>
        <w:ind w:left="5027" w:hanging="133"/>
      </w:pPr>
      <w:rPr>
        <w:rFonts w:hint="default"/>
        <w:lang w:val="tr-TR" w:eastAsia="en-US" w:bidi="ar-SA"/>
      </w:rPr>
    </w:lvl>
    <w:lvl w:ilvl="6" w:tplc="04988240">
      <w:numFmt w:val="bullet"/>
      <w:lvlText w:val="•"/>
      <w:lvlJc w:val="left"/>
      <w:pPr>
        <w:ind w:left="6203" w:hanging="133"/>
      </w:pPr>
      <w:rPr>
        <w:rFonts w:hint="default"/>
        <w:lang w:val="tr-TR" w:eastAsia="en-US" w:bidi="ar-SA"/>
      </w:rPr>
    </w:lvl>
    <w:lvl w:ilvl="7" w:tplc="4E42AC5E">
      <w:numFmt w:val="bullet"/>
      <w:lvlText w:val="•"/>
      <w:lvlJc w:val="left"/>
      <w:pPr>
        <w:ind w:left="7379" w:hanging="133"/>
      </w:pPr>
      <w:rPr>
        <w:rFonts w:hint="default"/>
        <w:lang w:val="tr-TR" w:eastAsia="en-US" w:bidi="ar-SA"/>
      </w:rPr>
    </w:lvl>
    <w:lvl w:ilvl="8" w:tplc="088ACEFA">
      <w:numFmt w:val="bullet"/>
      <w:lvlText w:val="•"/>
      <w:lvlJc w:val="left"/>
      <w:pPr>
        <w:ind w:left="8554" w:hanging="133"/>
      </w:pPr>
      <w:rPr>
        <w:rFonts w:hint="default"/>
        <w:lang w:val="tr-TR" w:eastAsia="en-US" w:bidi="ar-SA"/>
      </w:rPr>
    </w:lvl>
  </w:abstractNum>
  <w:abstractNum w:abstractNumId="7" w15:restartNumberingAfterBreak="0">
    <w:nsid w:val="1F0C551E"/>
    <w:multiLevelType w:val="hybridMultilevel"/>
    <w:tmpl w:val="502617DC"/>
    <w:lvl w:ilvl="0" w:tplc="9CE0AABC">
      <w:start w:val="1"/>
      <w:numFmt w:val="lowerRoman"/>
      <w:lvlText w:val="%1)"/>
      <w:lvlJc w:val="left"/>
      <w:pPr>
        <w:ind w:left="780" w:hanging="245"/>
      </w:pPr>
      <w:rPr>
        <w:rFonts w:ascii="Tinos" w:eastAsia="Tinos" w:hAnsi="Tinos" w:cs="Tinos" w:hint="default"/>
        <w:w w:val="100"/>
        <w:sz w:val="22"/>
        <w:szCs w:val="22"/>
        <w:lang w:val="tr-TR" w:eastAsia="en-US" w:bidi="ar-SA"/>
      </w:rPr>
    </w:lvl>
    <w:lvl w:ilvl="1" w:tplc="A056AB40">
      <w:numFmt w:val="bullet"/>
      <w:lvlText w:val="•"/>
      <w:lvlJc w:val="left"/>
      <w:pPr>
        <w:ind w:left="1792" w:hanging="245"/>
      </w:pPr>
      <w:rPr>
        <w:rFonts w:hint="default"/>
        <w:lang w:val="tr-TR" w:eastAsia="en-US" w:bidi="ar-SA"/>
      </w:rPr>
    </w:lvl>
    <w:lvl w:ilvl="2" w:tplc="67EA0DE6">
      <w:numFmt w:val="bullet"/>
      <w:lvlText w:val="•"/>
      <w:lvlJc w:val="left"/>
      <w:pPr>
        <w:ind w:left="2805" w:hanging="245"/>
      </w:pPr>
      <w:rPr>
        <w:rFonts w:hint="default"/>
        <w:lang w:val="tr-TR" w:eastAsia="en-US" w:bidi="ar-SA"/>
      </w:rPr>
    </w:lvl>
    <w:lvl w:ilvl="3" w:tplc="9CD297CA">
      <w:numFmt w:val="bullet"/>
      <w:lvlText w:val="•"/>
      <w:lvlJc w:val="left"/>
      <w:pPr>
        <w:ind w:left="3817" w:hanging="245"/>
      </w:pPr>
      <w:rPr>
        <w:rFonts w:hint="default"/>
        <w:lang w:val="tr-TR" w:eastAsia="en-US" w:bidi="ar-SA"/>
      </w:rPr>
    </w:lvl>
    <w:lvl w:ilvl="4" w:tplc="AF2CA5C8">
      <w:numFmt w:val="bullet"/>
      <w:lvlText w:val="•"/>
      <w:lvlJc w:val="left"/>
      <w:pPr>
        <w:ind w:left="4830" w:hanging="245"/>
      </w:pPr>
      <w:rPr>
        <w:rFonts w:hint="default"/>
        <w:lang w:val="tr-TR" w:eastAsia="en-US" w:bidi="ar-SA"/>
      </w:rPr>
    </w:lvl>
    <w:lvl w:ilvl="5" w:tplc="98184856">
      <w:numFmt w:val="bullet"/>
      <w:lvlText w:val="•"/>
      <w:lvlJc w:val="left"/>
      <w:pPr>
        <w:ind w:left="5843" w:hanging="245"/>
      </w:pPr>
      <w:rPr>
        <w:rFonts w:hint="default"/>
        <w:lang w:val="tr-TR" w:eastAsia="en-US" w:bidi="ar-SA"/>
      </w:rPr>
    </w:lvl>
    <w:lvl w:ilvl="6" w:tplc="5EBCDF14">
      <w:numFmt w:val="bullet"/>
      <w:lvlText w:val="•"/>
      <w:lvlJc w:val="left"/>
      <w:pPr>
        <w:ind w:left="6855" w:hanging="245"/>
      </w:pPr>
      <w:rPr>
        <w:rFonts w:hint="default"/>
        <w:lang w:val="tr-TR" w:eastAsia="en-US" w:bidi="ar-SA"/>
      </w:rPr>
    </w:lvl>
    <w:lvl w:ilvl="7" w:tplc="82AA41F6">
      <w:numFmt w:val="bullet"/>
      <w:lvlText w:val="•"/>
      <w:lvlJc w:val="left"/>
      <w:pPr>
        <w:ind w:left="7868" w:hanging="245"/>
      </w:pPr>
      <w:rPr>
        <w:rFonts w:hint="default"/>
        <w:lang w:val="tr-TR" w:eastAsia="en-US" w:bidi="ar-SA"/>
      </w:rPr>
    </w:lvl>
    <w:lvl w:ilvl="8" w:tplc="E38AB496">
      <w:numFmt w:val="bullet"/>
      <w:lvlText w:val="•"/>
      <w:lvlJc w:val="left"/>
      <w:pPr>
        <w:ind w:left="8881" w:hanging="245"/>
      </w:pPr>
      <w:rPr>
        <w:rFonts w:hint="default"/>
        <w:lang w:val="tr-TR" w:eastAsia="en-US" w:bidi="ar-SA"/>
      </w:rPr>
    </w:lvl>
  </w:abstractNum>
  <w:abstractNum w:abstractNumId="8" w15:restartNumberingAfterBreak="0">
    <w:nsid w:val="26EE2F7D"/>
    <w:multiLevelType w:val="multilevel"/>
    <w:tmpl w:val="F7A06E4E"/>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8B48F7"/>
    <w:multiLevelType w:val="hybridMultilevel"/>
    <w:tmpl w:val="E9B46152"/>
    <w:lvl w:ilvl="0" w:tplc="DDF488C6">
      <w:numFmt w:val="bullet"/>
      <w:lvlText w:val=""/>
      <w:lvlJc w:val="left"/>
      <w:pPr>
        <w:ind w:left="1500" w:hanging="360"/>
      </w:pPr>
      <w:rPr>
        <w:rFonts w:ascii="Symbol" w:eastAsia="Symbol" w:hAnsi="Symbol" w:cs="Symbol" w:hint="default"/>
        <w:w w:val="99"/>
        <w:sz w:val="20"/>
        <w:szCs w:val="20"/>
        <w:lang w:val="tr-TR" w:eastAsia="en-US" w:bidi="ar-SA"/>
      </w:rPr>
    </w:lvl>
    <w:lvl w:ilvl="1" w:tplc="BB683336">
      <w:numFmt w:val="bullet"/>
      <w:lvlText w:val="•"/>
      <w:lvlJc w:val="left"/>
      <w:pPr>
        <w:ind w:left="1479" w:hanging="133"/>
      </w:pPr>
      <w:rPr>
        <w:rFonts w:ascii="Tinos" w:eastAsia="Tinos" w:hAnsi="Tinos" w:cs="Tinos" w:hint="default"/>
        <w:w w:val="100"/>
        <w:sz w:val="22"/>
        <w:szCs w:val="22"/>
        <w:lang w:val="tr-TR" w:eastAsia="en-US" w:bidi="ar-SA"/>
      </w:rPr>
    </w:lvl>
    <w:lvl w:ilvl="2" w:tplc="0F2C726A">
      <w:numFmt w:val="bullet"/>
      <w:lvlText w:val="•"/>
      <w:lvlJc w:val="left"/>
      <w:pPr>
        <w:ind w:left="2545" w:hanging="133"/>
      </w:pPr>
      <w:rPr>
        <w:rFonts w:hint="default"/>
        <w:lang w:val="tr-TR" w:eastAsia="en-US" w:bidi="ar-SA"/>
      </w:rPr>
    </w:lvl>
    <w:lvl w:ilvl="3" w:tplc="C44AD384">
      <w:numFmt w:val="bullet"/>
      <w:lvlText w:val="•"/>
      <w:lvlJc w:val="left"/>
      <w:pPr>
        <w:ind w:left="3590" w:hanging="133"/>
      </w:pPr>
      <w:rPr>
        <w:rFonts w:hint="default"/>
        <w:lang w:val="tr-TR" w:eastAsia="en-US" w:bidi="ar-SA"/>
      </w:rPr>
    </w:lvl>
    <w:lvl w:ilvl="4" w:tplc="09D46ACC">
      <w:numFmt w:val="bullet"/>
      <w:lvlText w:val="•"/>
      <w:lvlJc w:val="left"/>
      <w:pPr>
        <w:ind w:left="4635" w:hanging="133"/>
      </w:pPr>
      <w:rPr>
        <w:rFonts w:hint="default"/>
        <w:lang w:val="tr-TR" w:eastAsia="en-US" w:bidi="ar-SA"/>
      </w:rPr>
    </w:lvl>
    <w:lvl w:ilvl="5" w:tplc="86BED13E">
      <w:numFmt w:val="bullet"/>
      <w:lvlText w:val="•"/>
      <w:lvlJc w:val="left"/>
      <w:pPr>
        <w:ind w:left="5680" w:hanging="133"/>
      </w:pPr>
      <w:rPr>
        <w:rFonts w:hint="default"/>
        <w:lang w:val="tr-TR" w:eastAsia="en-US" w:bidi="ar-SA"/>
      </w:rPr>
    </w:lvl>
    <w:lvl w:ilvl="6" w:tplc="DFD819FC">
      <w:numFmt w:val="bullet"/>
      <w:lvlText w:val="•"/>
      <w:lvlJc w:val="left"/>
      <w:pPr>
        <w:ind w:left="6725" w:hanging="133"/>
      </w:pPr>
      <w:rPr>
        <w:rFonts w:hint="default"/>
        <w:lang w:val="tr-TR" w:eastAsia="en-US" w:bidi="ar-SA"/>
      </w:rPr>
    </w:lvl>
    <w:lvl w:ilvl="7" w:tplc="51F814D2">
      <w:numFmt w:val="bullet"/>
      <w:lvlText w:val="•"/>
      <w:lvlJc w:val="left"/>
      <w:pPr>
        <w:ind w:left="7770" w:hanging="133"/>
      </w:pPr>
      <w:rPr>
        <w:rFonts w:hint="default"/>
        <w:lang w:val="tr-TR" w:eastAsia="en-US" w:bidi="ar-SA"/>
      </w:rPr>
    </w:lvl>
    <w:lvl w:ilvl="8" w:tplc="FA0E78AA">
      <w:numFmt w:val="bullet"/>
      <w:lvlText w:val="•"/>
      <w:lvlJc w:val="left"/>
      <w:pPr>
        <w:ind w:left="8816" w:hanging="133"/>
      </w:pPr>
      <w:rPr>
        <w:rFonts w:hint="default"/>
        <w:lang w:val="tr-TR" w:eastAsia="en-US" w:bidi="ar-SA"/>
      </w:rPr>
    </w:lvl>
  </w:abstractNum>
  <w:abstractNum w:abstractNumId="10" w15:restartNumberingAfterBreak="0">
    <w:nsid w:val="4E0B30D9"/>
    <w:multiLevelType w:val="multilevel"/>
    <w:tmpl w:val="80F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071AC"/>
    <w:multiLevelType w:val="multilevel"/>
    <w:tmpl w:val="E236F3FE"/>
    <w:lvl w:ilvl="0">
      <w:start w:val="1"/>
      <w:numFmt w:val="upperLetter"/>
      <w:lvlText w:val="%1."/>
      <w:lvlJc w:val="left"/>
      <w:pPr>
        <w:ind w:left="784" w:hanging="392"/>
      </w:pPr>
      <w:rPr>
        <w:rFonts w:ascii="Times New Roman" w:eastAsia="Times New Roman" w:hAnsi="Times New Roman" w:cs="Times New Roman"/>
        <w:b/>
        <w:sz w:val="24"/>
        <w:szCs w:val="24"/>
      </w:rPr>
    </w:lvl>
    <w:lvl w:ilvl="1">
      <w:start w:val="1"/>
      <w:numFmt w:val="decimal"/>
      <w:lvlText w:val="%2."/>
      <w:lvlJc w:val="left"/>
      <w:pPr>
        <w:ind w:left="830" w:hanging="437"/>
      </w:pPr>
      <w:rPr>
        <w:rFonts w:ascii="Times New Roman" w:eastAsia="Times New Roman" w:hAnsi="Times New Roman" w:cs="Times New Roman"/>
        <w:b/>
        <w:sz w:val="28"/>
        <w:szCs w:val="28"/>
      </w:rPr>
    </w:lvl>
    <w:lvl w:ilvl="2">
      <w:start w:val="1"/>
      <w:numFmt w:val="decimal"/>
      <w:lvlText w:val="%2.%3."/>
      <w:lvlJc w:val="left"/>
      <w:pPr>
        <w:ind w:left="1113" w:hanging="720"/>
      </w:pPr>
      <w:rPr>
        <w:rFonts w:ascii="Times New Roman" w:eastAsia="Times New Roman" w:hAnsi="Times New Roman" w:cs="Times New Roman"/>
        <w:b/>
        <w:sz w:val="26"/>
        <w:szCs w:val="26"/>
      </w:rPr>
    </w:lvl>
    <w:lvl w:ilvl="3">
      <w:start w:val="1"/>
      <w:numFmt w:val="bullet"/>
      <w:lvlText w:val="●"/>
      <w:lvlJc w:val="left"/>
      <w:pPr>
        <w:ind w:left="1179" w:hanging="425"/>
      </w:pPr>
      <w:rPr>
        <w:rFonts w:ascii="Noto Sans Symbols" w:eastAsia="Noto Sans Symbols" w:hAnsi="Noto Sans Symbols" w:cs="Noto Sans Symbols"/>
        <w:sz w:val="24"/>
        <w:szCs w:val="24"/>
      </w:rPr>
    </w:lvl>
    <w:lvl w:ilvl="4">
      <w:start w:val="1"/>
      <w:numFmt w:val="bullet"/>
      <w:lvlText w:val="•"/>
      <w:lvlJc w:val="left"/>
      <w:pPr>
        <w:ind w:left="2420" w:hanging="426"/>
      </w:pPr>
    </w:lvl>
    <w:lvl w:ilvl="5">
      <w:start w:val="1"/>
      <w:numFmt w:val="bullet"/>
      <w:lvlText w:val="•"/>
      <w:lvlJc w:val="left"/>
      <w:pPr>
        <w:ind w:left="3661" w:hanging="426"/>
      </w:pPr>
    </w:lvl>
    <w:lvl w:ilvl="6">
      <w:start w:val="1"/>
      <w:numFmt w:val="bullet"/>
      <w:lvlText w:val="•"/>
      <w:lvlJc w:val="left"/>
      <w:pPr>
        <w:ind w:left="4902" w:hanging="426"/>
      </w:pPr>
    </w:lvl>
    <w:lvl w:ilvl="7">
      <w:start w:val="1"/>
      <w:numFmt w:val="bullet"/>
      <w:lvlText w:val="•"/>
      <w:lvlJc w:val="left"/>
      <w:pPr>
        <w:ind w:left="6143" w:hanging="426"/>
      </w:pPr>
    </w:lvl>
    <w:lvl w:ilvl="8">
      <w:start w:val="1"/>
      <w:numFmt w:val="bullet"/>
      <w:lvlText w:val="•"/>
      <w:lvlJc w:val="left"/>
      <w:pPr>
        <w:ind w:left="7384" w:hanging="426"/>
      </w:pPr>
    </w:lvl>
  </w:abstractNum>
  <w:abstractNum w:abstractNumId="12" w15:restartNumberingAfterBreak="0">
    <w:nsid w:val="52763BF5"/>
    <w:multiLevelType w:val="multilevel"/>
    <w:tmpl w:val="C5561F3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442491"/>
    <w:multiLevelType w:val="multilevel"/>
    <w:tmpl w:val="2F4CE88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2D105F"/>
    <w:multiLevelType w:val="multilevel"/>
    <w:tmpl w:val="850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F2745"/>
    <w:multiLevelType w:val="multilevel"/>
    <w:tmpl w:val="585639D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3149421">
    <w:abstractNumId w:val="11"/>
  </w:num>
  <w:num w:numId="2" w16cid:durableId="280694499">
    <w:abstractNumId w:val="10"/>
  </w:num>
  <w:num w:numId="3" w16cid:durableId="741100409">
    <w:abstractNumId w:val="14"/>
  </w:num>
  <w:num w:numId="4" w16cid:durableId="1417898526">
    <w:abstractNumId w:val="12"/>
  </w:num>
  <w:num w:numId="5" w16cid:durableId="839974931">
    <w:abstractNumId w:val="13"/>
  </w:num>
  <w:num w:numId="6" w16cid:durableId="941717854">
    <w:abstractNumId w:val="15"/>
  </w:num>
  <w:num w:numId="7" w16cid:durableId="1834877657">
    <w:abstractNumId w:val="8"/>
  </w:num>
  <w:num w:numId="8" w16cid:durableId="245575619">
    <w:abstractNumId w:val="9"/>
  </w:num>
  <w:num w:numId="9" w16cid:durableId="2127187509">
    <w:abstractNumId w:val="1"/>
  </w:num>
  <w:num w:numId="10" w16cid:durableId="1565608108">
    <w:abstractNumId w:val="2"/>
  </w:num>
  <w:num w:numId="11" w16cid:durableId="1635212432">
    <w:abstractNumId w:val="3"/>
  </w:num>
  <w:num w:numId="12" w16cid:durableId="1076052634">
    <w:abstractNumId w:val="4"/>
  </w:num>
  <w:num w:numId="13" w16cid:durableId="927622038">
    <w:abstractNumId w:val="0"/>
  </w:num>
  <w:num w:numId="14" w16cid:durableId="280263058">
    <w:abstractNumId w:val="5"/>
  </w:num>
  <w:num w:numId="15" w16cid:durableId="930700282">
    <w:abstractNumId w:val="6"/>
  </w:num>
  <w:num w:numId="16" w16cid:durableId="51202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99"/>
    <w:rsid w:val="000033E1"/>
    <w:rsid w:val="000362ED"/>
    <w:rsid w:val="0004567A"/>
    <w:rsid w:val="00077FB1"/>
    <w:rsid w:val="00082035"/>
    <w:rsid w:val="000B1E34"/>
    <w:rsid w:val="000B2E6A"/>
    <w:rsid w:val="000B30C7"/>
    <w:rsid w:val="000C2C49"/>
    <w:rsid w:val="000D5111"/>
    <w:rsid w:val="000F648B"/>
    <w:rsid w:val="00141472"/>
    <w:rsid w:val="00146E30"/>
    <w:rsid w:val="00165AC0"/>
    <w:rsid w:val="001662C1"/>
    <w:rsid w:val="00173392"/>
    <w:rsid w:val="001A04AA"/>
    <w:rsid w:val="001C663C"/>
    <w:rsid w:val="001E0A21"/>
    <w:rsid w:val="001E0D33"/>
    <w:rsid w:val="001F5A40"/>
    <w:rsid w:val="0025524E"/>
    <w:rsid w:val="00262F75"/>
    <w:rsid w:val="00272693"/>
    <w:rsid w:val="0027301E"/>
    <w:rsid w:val="002874B9"/>
    <w:rsid w:val="00290E35"/>
    <w:rsid w:val="002B14EB"/>
    <w:rsid w:val="002B536B"/>
    <w:rsid w:val="002C1320"/>
    <w:rsid w:val="002E7539"/>
    <w:rsid w:val="002F7102"/>
    <w:rsid w:val="002F7406"/>
    <w:rsid w:val="00305681"/>
    <w:rsid w:val="00335FCA"/>
    <w:rsid w:val="00347160"/>
    <w:rsid w:val="00353E60"/>
    <w:rsid w:val="00371486"/>
    <w:rsid w:val="003A28BD"/>
    <w:rsid w:val="003A447F"/>
    <w:rsid w:val="003F7D2B"/>
    <w:rsid w:val="00402009"/>
    <w:rsid w:val="004044AF"/>
    <w:rsid w:val="00405836"/>
    <w:rsid w:val="00417EE7"/>
    <w:rsid w:val="0042146F"/>
    <w:rsid w:val="00445D4F"/>
    <w:rsid w:val="004652E0"/>
    <w:rsid w:val="00475A49"/>
    <w:rsid w:val="00483625"/>
    <w:rsid w:val="00495454"/>
    <w:rsid w:val="004A07DD"/>
    <w:rsid w:val="004B0433"/>
    <w:rsid w:val="004B36BC"/>
    <w:rsid w:val="004B4F48"/>
    <w:rsid w:val="004E5932"/>
    <w:rsid w:val="005000EB"/>
    <w:rsid w:val="005250BA"/>
    <w:rsid w:val="00534B53"/>
    <w:rsid w:val="00536D4B"/>
    <w:rsid w:val="0053717F"/>
    <w:rsid w:val="00571238"/>
    <w:rsid w:val="00581398"/>
    <w:rsid w:val="005913F6"/>
    <w:rsid w:val="005A6522"/>
    <w:rsid w:val="005C29A0"/>
    <w:rsid w:val="005C7462"/>
    <w:rsid w:val="005D554D"/>
    <w:rsid w:val="00604F8D"/>
    <w:rsid w:val="006114C5"/>
    <w:rsid w:val="0061453E"/>
    <w:rsid w:val="00632B7B"/>
    <w:rsid w:val="00650EF8"/>
    <w:rsid w:val="00653744"/>
    <w:rsid w:val="00674D68"/>
    <w:rsid w:val="0067507B"/>
    <w:rsid w:val="006849EE"/>
    <w:rsid w:val="006862F7"/>
    <w:rsid w:val="00697B89"/>
    <w:rsid w:val="006A35B3"/>
    <w:rsid w:val="006A59E8"/>
    <w:rsid w:val="006B15E2"/>
    <w:rsid w:val="006B65A3"/>
    <w:rsid w:val="006D4A79"/>
    <w:rsid w:val="006D7E56"/>
    <w:rsid w:val="00700B6F"/>
    <w:rsid w:val="0071103A"/>
    <w:rsid w:val="0072600F"/>
    <w:rsid w:val="007331B9"/>
    <w:rsid w:val="00742D77"/>
    <w:rsid w:val="00746F81"/>
    <w:rsid w:val="00753259"/>
    <w:rsid w:val="00756CF6"/>
    <w:rsid w:val="00763C7F"/>
    <w:rsid w:val="00767A0A"/>
    <w:rsid w:val="00774FB4"/>
    <w:rsid w:val="00780EAB"/>
    <w:rsid w:val="007B50CB"/>
    <w:rsid w:val="007D0E0F"/>
    <w:rsid w:val="007D6C35"/>
    <w:rsid w:val="007D7280"/>
    <w:rsid w:val="007E2C09"/>
    <w:rsid w:val="008010EB"/>
    <w:rsid w:val="00821E36"/>
    <w:rsid w:val="00832F48"/>
    <w:rsid w:val="00834052"/>
    <w:rsid w:val="00834260"/>
    <w:rsid w:val="00835F25"/>
    <w:rsid w:val="00871F33"/>
    <w:rsid w:val="00890EE9"/>
    <w:rsid w:val="00892876"/>
    <w:rsid w:val="008B36F1"/>
    <w:rsid w:val="008C1A2B"/>
    <w:rsid w:val="008C33C3"/>
    <w:rsid w:val="008C52B6"/>
    <w:rsid w:val="008D0D7B"/>
    <w:rsid w:val="008E25FF"/>
    <w:rsid w:val="008E67CE"/>
    <w:rsid w:val="009320C9"/>
    <w:rsid w:val="00961390"/>
    <w:rsid w:val="00966DC0"/>
    <w:rsid w:val="00974CC5"/>
    <w:rsid w:val="00985BF9"/>
    <w:rsid w:val="009A5DA5"/>
    <w:rsid w:val="009B01B5"/>
    <w:rsid w:val="009B0252"/>
    <w:rsid w:val="009B25FC"/>
    <w:rsid w:val="009F123A"/>
    <w:rsid w:val="00A02D45"/>
    <w:rsid w:val="00A204CD"/>
    <w:rsid w:val="00A2208A"/>
    <w:rsid w:val="00A26F6F"/>
    <w:rsid w:val="00A30C7D"/>
    <w:rsid w:val="00A3329E"/>
    <w:rsid w:val="00A41B3A"/>
    <w:rsid w:val="00A420E2"/>
    <w:rsid w:val="00A52394"/>
    <w:rsid w:val="00A71859"/>
    <w:rsid w:val="00A76906"/>
    <w:rsid w:val="00A939A8"/>
    <w:rsid w:val="00A94B46"/>
    <w:rsid w:val="00AB0967"/>
    <w:rsid w:val="00AB162E"/>
    <w:rsid w:val="00AC02D6"/>
    <w:rsid w:val="00AE2759"/>
    <w:rsid w:val="00AF3D66"/>
    <w:rsid w:val="00B14EBF"/>
    <w:rsid w:val="00B30040"/>
    <w:rsid w:val="00B3763F"/>
    <w:rsid w:val="00B42128"/>
    <w:rsid w:val="00B811BF"/>
    <w:rsid w:val="00B913E6"/>
    <w:rsid w:val="00BB3282"/>
    <w:rsid w:val="00BB5F4B"/>
    <w:rsid w:val="00BE6C6D"/>
    <w:rsid w:val="00BF6EE3"/>
    <w:rsid w:val="00C0129B"/>
    <w:rsid w:val="00C2475E"/>
    <w:rsid w:val="00C53E17"/>
    <w:rsid w:val="00C64D2E"/>
    <w:rsid w:val="00C74E8B"/>
    <w:rsid w:val="00C758B9"/>
    <w:rsid w:val="00C857B7"/>
    <w:rsid w:val="00C909B7"/>
    <w:rsid w:val="00C937D8"/>
    <w:rsid w:val="00C940F7"/>
    <w:rsid w:val="00CA5477"/>
    <w:rsid w:val="00CD57D5"/>
    <w:rsid w:val="00CE139D"/>
    <w:rsid w:val="00CF565C"/>
    <w:rsid w:val="00D1124C"/>
    <w:rsid w:val="00D117DD"/>
    <w:rsid w:val="00D12058"/>
    <w:rsid w:val="00D169DC"/>
    <w:rsid w:val="00D24DAA"/>
    <w:rsid w:val="00D32515"/>
    <w:rsid w:val="00D3346B"/>
    <w:rsid w:val="00D36A57"/>
    <w:rsid w:val="00D410D0"/>
    <w:rsid w:val="00D6591E"/>
    <w:rsid w:val="00D708F7"/>
    <w:rsid w:val="00D732E4"/>
    <w:rsid w:val="00D8084B"/>
    <w:rsid w:val="00DA1EEF"/>
    <w:rsid w:val="00DA3492"/>
    <w:rsid w:val="00DB21F3"/>
    <w:rsid w:val="00DE6A90"/>
    <w:rsid w:val="00DF0C38"/>
    <w:rsid w:val="00DF598E"/>
    <w:rsid w:val="00E02817"/>
    <w:rsid w:val="00E41554"/>
    <w:rsid w:val="00E537F0"/>
    <w:rsid w:val="00E56F75"/>
    <w:rsid w:val="00E61C95"/>
    <w:rsid w:val="00E62ABA"/>
    <w:rsid w:val="00E642B4"/>
    <w:rsid w:val="00E70406"/>
    <w:rsid w:val="00E72B17"/>
    <w:rsid w:val="00EF39BA"/>
    <w:rsid w:val="00EF5BCE"/>
    <w:rsid w:val="00F07B27"/>
    <w:rsid w:val="00F10723"/>
    <w:rsid w:val="00F327B8"/>
    <w:rsid w:val="00F35A99"/>
    <w:rsid w:val="00F3779D"/>
    <w:rsid w:val="00F4277B"/>
    <w:rsid w:val="00F75828"/>
    <w:rsid w:val="00F8788B"/>
    <w:rsid w:val="00F932A1"/>
    <w:rsid w:val="00F950D3"/>
    <w:rsid w:val="00FA70E8"/>
    <w:rsid w:val="00FB2F65"/>
    <w:rsid w:val="00FC3AF3"/>
    <w:rsid w:val="00FE394D"/>
    <w:rsid w:val="00FE449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56FC7"/>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64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C64D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BE6C6D"/>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character" w:customStyle="1" w:styleId="Balk2Char">
    <w:name w:val="Başlık 2 Char"/>
    <w:basedOn w:val="VarsaylanParagrafYazTipi"/>
    <w:link w:val="Balk2"/>
    <w:uiPriority w:val="9"/>
    <w:semiHidden/>
    <w:rsid w:val="00C64D2E"/>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C64D2E"/>
    <w:rPr>
      <w:rFonts w:asciiTheme="majorHAnsi" w:eastAsiaTheme="majorEastAsia" w:hAnsiTheme="majorHAnsi" w:cstheme="majorBidi"/>
      <w:color w:val="1F4D78" w:themeColor="accent1" w:themeShade="7F"/>
      <w:sz w:val="24"/>
      <w:szCs w:val="24"/>
    </w:rPr>
  </w:style>
  <w:style w:type="character" w:styleId="zmlenmeyenBahsetme">
    <w:name w:val="Unresolved Mention"/>
    <w:basedOn w:val="VarsaylanParagrafYazTipi"/>
    <w:uiPriority w:val="99"/>
    <w:semiHidden/>
    <w:unhideWhenUsed/>
    <w:rsid w:val="00B811BF"/>
    <w:rPr>
      <w:color w:val="605E5C"/>
      <w:shd w:val="clear" w:color="auto" w:fill="E1DFDD"/>
    </w:rPr>
  </w:style>
  <w:style w:type="character" w:styleId="zlenenKpr">
    <w:name w:val="FollowedHyperlink"/>
    <w:basedOn w:val="VarsaylanParagrafYazTipi"/>
    <w:uiPriority w:val="99"/>
    <w:semiHidden/>
    <w:unhideWhenUsed/>
    <w:rsid w:val="00834260"/>
    <w:rPr>
      <w:color w:val="954F72" w:themeColor="followedHyperlink"/>
      <w:u w:val="single"/>
    </w:rPr>
  </w:style>
  <w:style w:type="character" w:customStyle="1" w:styleId="Balk4Char">
    <w:name w:val="Başlık 4 Char"/>
    <w:basedOn w:val="VarsaylanParagrafYazTipi"/>
    <w:link w:val="Balk4"/>
    <w:uiPriority w:val="9"/>
    <w:rsid w:val="00BE6C6D"/>
    <w:rPr>
      <w:rFonts w:asciiTheme="majorHAnsi" w:eastAsiaTheme="majorEastAsia" w:hAnsiTheme="majorHAnsi" w:cstheme="majorBidi"/>
      <w:i/>
      <w:iCs/>
      <w:color w:val="2E74B5" w:themeColor="accent1" w:themeShade="BF"/>
      <w:sz w:val="24"/>
      <w:szCs w:val="24"/>
      <w:lang w:eastAsia="tr-TR"/>
    </w:rPr>
  </w:style>
  <w:style w:type="paragraph" w:styleId="NormalWeb">
    <w:name w:val="Normal (Web)"/>
    <w:basedOn w:val="Normal"/>
    <w:uiPriority w:val="99"/>
    <w:semiHidden/>
    <w:unhideWhenUsed/>
    <w:rsid w:val="009B01B5"/>
    <w:rPr>
      <w:rFonts w:ascii="Times New Roman" w:hAnsi="Times New Roman" w:cs="Times New Roman"/>
      <w:sz w:val="24"/>
      <w:szCs w:val="24"/>
    </w:rPr>
  </w:style>
  <w:style w:type="paragraph" w:styleId="stBilgi">
    <w:name w:val="header"/>
    <w:basedOn w:val="Normal"/>
    <w:link w:val="stBilgiChar"/>
    <w:uiPriority w:val="99"/>
    <w:semiHidden/>
    <w:unhideWhenUsed/>
    <w:rsid w:val="004B043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B0433"/>
  </w:style>
  <w:style w:type="paragraph" w:styleId="AltBilgi">
    <w:name w:val="footer"/>
    <w:basedOn w:val="Normal"/>
    <w:link w:val="AltBilgiChar"/>
    <w:uiPriority w:val="99"/>
    <w:semiHidden/>
    <w:unhideWhenUsed/>
    <w:rsid w:val="004B04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B0433"/>
  </w:style>
  <w:style w:type="character" w:customStyle="1" w:styleId="Gvdemetni2">
    <w:name w:val="Gövde metni (2)_"/>
    <w:basedOn w:val="VarsaylanParagrafYazTipi"/>
    <w:link w:val="Gvdemetni21"/>
    <w:uiPriority w:val="99"/>
    <w:locked/>
    <w:rsid w:val="00763C7F"/>
    <w:rPr>
      <w:rFonts w:ascii="Times New Roman" w:hAnsi="Times New Roman" w:cs="Times New Roman"/>
      <w:shd w:val="clear" w:color="auto" w:fill="FFFFFF"/>
    </w:rPr>
  </w:style>
  <w:style w:type="paragraph" w:customStyle="1" w:styleId="Gvdemetni21">
    <w:name w:val="Gövde metni (2)1"/>
    <w:basedOn w:val="Normal"/>
    <w:link w:val="Gvdemetni2"/>
    <w:uiPriority w:val="99"/>
    <w:rsid w:val="00763C7F"/>
    <w:pPr>
      <w:widowControl w:val="0"/>
      <w:shd w:val="clear" w:color="auto" w:fill="FFFFFF"/>
      <w:spacing w:before="360" w:after="180" w:line="379" w:lineRule="exact"/>
      <w:ind w:hanging="340"/>
      <w:jc w:val="both"/>
    </w:pPr>
    <w:rPr>
      <w:rFonts w:ascii="Times New Roman" w:hAnsi="Times New Roman" w:cs="Times New Roman"/>
    </w:rPr>
  </w:style>
  <w:style w:type="character" w:customStyle="1" w:styleId="Gvdemetni2Kaln">
    <w:name w:val="Gövde metni (2) + Kalın"/>
    <w:basedOn w:val="Gvdemetni2"/>
    <w:uiPriority w:val="99"/>
    <w:rsid w:val="00763C7F"/>
    <w:rPr>
      <w:rFonts w:ascii="Times New Roman" w:hAnsi="Times New Roman" w:cs="Times New Roman"/>
      <w:b/>
      <w:bCs/>
      <w:sz w:val="22"/>
      <w:szCs w:val="22"/>
      <w:u w:val="none"/>
      <w:shd w:val="clear" w:color="auto" w:fill="FFFFFF"/>
    </w:rPr>
  </w:style>
  <w:style w:type="paragraph" w:customStyle="1" w:styleId="TableParagraph">
    <w:name w:val="Table Paragraph"/>
    <w:basedOn w:val="Normal"/>
    <w:uiPriority w:val="1"/>
    <w:qFormat/>
    <w:rsid w:val="000033E1"/>
    <w:pPr>
      <w:widowControl w:val="0"/>
      <w:autoSpaceDE w:val="0"/>
      <w:autoSpaceDN w:val="0"/>
      <w:spacing w:after="0" w:line="240" w:lineRule="auto"/>
    </w:pPr>
    <w:rPr>
      <w:rFonts w:ascii="Tinos" w:eastAsia="Tinos" w:hAnsi="Tinos" w:cs="Tinos"/>
    </w:rPr>
  </w:style>
  <w:style w:type="paragraph" w:styleId="GvdeMetni">
    <w:name w:val="Body Text"/>
    <w:basedOn w:val="Normal"/>
    <w:link w:val="GvdeMetniChar"/>
    <w:uiPriority w:val="1"/>
    <w:qFormat/>
    <w:rsid w:val="00E62ABA"/>
    <w:pPr>
      <w:widowControl w:val="0"/>
      <w:autoSpaceDE w:val="0"/>
      <w:autoSpaceDN w:val="0"/>
      <w:spacing w:after="0" w:line="240" w:lineRule="auto"/>
    </w:pPr>
    <w:rPr>
      <w:rFonts w:ascii="Tinos" w:eastAsia="Tinos" w:hAnsi="Tinos" w:cs="Tinos"/>
    </w:rPr>
  </w:style>
  <w:style w:type="character" w:customStyle="1" w:styleId="GvdeMetniChar">
    <w:name w:val="Gövde Metni Char"/>
    <w:basedOn w:val="VarsaylanParagrafYazTipi"/>
    <w:link w:val="GvdeMetni"/>
    <w:uiPriority w:val="1"/>
    <w:rsid w:val="00E62ABA"/>
    <w:rPr>
      <w:rFonts w:ascii="Tinos" w:eastAsia="Tinos" w:hAnsi="Tinos" w:cs="Tinos"/>
    </w:rPr>
  </w:style>
  <w:style w:type="character" w:customStyle="1" w:styleId="Gvdemetni2Kaln2">
    <w:name w:val="Gövde metni (2) + Kalın2"/>
    <w:aliases w:val="İtalik"/>
    <w:basedOn w:val="Gvdemetni2"/>
    <w:uiPriority w:val="99"/>
    <w:rsid w:val="004B36BC"/>
    <w:rPr>
      <w:rFonts w:ascii="Times New Roman" w:hAnsi="Times New Roman" w:cs="Times New Roman"/>
      <w:b/>
      <w:bCs/>
      <w:i/>
      <w:iCs/>
      <w:sz w:val="22"/>
      <w:szCs w:val="22"/>
      <w:u w:val="none"/>
      <w:shd w:val="clear" w:color="auto" w:fill="FFFFFF"/>
    </w:rPr>
  </w:style>
  <w:style w:type="paragraph" w:styleId="ListeParagraf">
    <w:name w:val="List Paragraph"/>
    <w:basedOn w:val="Normal"/>
    <w:uiPriority w:val="1"/>
    <w:qFormat/>
    <w:rsid w:val="004B36BC"/>
    <w:pPr>
      <w:widowControl w:val="0"/>
      <w:autoSpaceDE w:val="0"/>
      <w:autoSpaceDN w:val="0"/>
      <w:spacing w:after="0" w:line="240" w:lineRule="auto"/>
      <w:ind w:left="780" w:hanging="133"/>
    </w:pPr>
    <w:rPr>
      <w:rFonts w:ascii="Tinos" w:eastAsia="Tinos" w:hAnsi="Tinos" w:cs="Tinos"/>
    </w:rPr>
  </w:style>
  <w:style w:type="character" w:customStyle="1" w:styleId="Gvdemetni20">
    <w:name w:val="Gövde metni (2)"/>
    <w:basedOn w:val="Gvdemetni2"/>
    <w:uiPriority w:val="99"/>
    <w:rsid w:val="00077FB1"/>
    <w:rPr>
      <w:rFonts w:ascii="Times New Roman" w:hAnsi="Times New Roman" w:cs="Times New Roman"/>
      <w:sz w:val="22"/>
      <w:szCs w:val="22"/>
      <w:u w:val="single"/>
      <w:shd w:val="clear" w:color="auto" w:fill="FFFFFF"/>
      <w:lang w:val="en-US" w:eastAsia="en-US"/>
    </w:rPr>
  </w:style>
  <w:style w:type="character" w:customStyle="1" w:styleId="Gvdemetni3">
    <w:name w:val="Gövde metni (3)_"/>
    <w:basedOn w:val="VarsaylanParagrafYazTipi"/>
    <w:link w:val="Gvdemetni31"/>
    <w:uiPriority w:val="99"/>
    <w:locked/>
    <w:rsid w:val="00774FB4"/>
    <w:rPr>
      <w:rFonts w:ascii="Times New Roman" w:hAnsi="Times New Roman" w:cs="Times New Roman"/>
      <w:b/>
      <w:bCs/>
      <w:shd w:val="clear" w:color="auto" w:fill="FFFFFF"/>
    </w:rPr>
  </w:style>
  <w:style w:type="paragraph" w:customStyle="1" w:styleId="Gvdemetni31">
    <w:name w:val="Gövde metni (3)1"/>
    <w:basedOn w:val="Normal"/>
    <w:link w:val="Gvdemetni3"/>
    <w:uiPriority w:val="99"/>
    <w:rsid w:val="00774FB4"/>
    <w:pPr>
      <w:widowControl w:val="0"/>
      <w:shd w:val="clear" w:color="auto" w:fill="FFFFFF"/>
      <w:spacing w:before="2280" w:after="2460" w:line="403" w:lineRule="exact"/>
      <w:ind w:hanging="880"/>
    </w:pPr>
    <w:rPr>
      <w:rFonts w:ascii="Times New Roman" w:hAnsi="Times New Roman" w:cs="Times New Roman"/>
      <w:b/>
      <w:bCs/>
    </w:rPr>
  </w:style>
  <w:style w:type="table" w:styleId="DzTablo2">
    <w:name w:val="Plain Table 2"/>
    <w:basedOn w:val="NormalTablo"/>
    <w:uiPriority w:val="42"/>
    <w:rsid w:val="00F950D3"/>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22">
    <w:name w:val="Başlık #2 (2)_"/>
    <w:basedOn w:val="VarsaylanParagrafYazTipi"/>
    <w:link w:val="Balk220"/>
    <w:uiPriority w:val="99"/>
    <w:locked/>
    <w:rsid w:val="003F7D2B"/>
    <w:rPr>
      <w:rFonts w:ascii="Times New Roman" w:hAnsi="Times New Roman" w:cs="Times New Roman"/>
      <w:b/>
      <w:bCs/>
      <w:shd w:val="clear" w:color="auto" w:fill="FFFFFF"/>
    </w:rPr>
  </w:style>
  <w:style w:type="paragraph" w:customStyle="1" w:styleId="Balk220">
    <w:name w:val="Başlık #2 (2)"/>
    <w:basedOn w:val="Normal"/>
    <w:link w:val="Balk22"/>
    <w:uiPriority w:val="99"/>
    <w:rsid w:val="003F7D2B"/>
    <w:pPr>
      <w:widowControl w:val="0"/>
      <w:shd w:val="clear" w:color="auto" w:fill="FFFFFF"/>
      <w:spacing w:before="960" w:after="60" w:line="240" w:lineRule="atLeast"/>
      <w:ind w:firstLine="560"/>
      <w:jc w:val="both"/>
      <w:outlineLvl w:val="1"/>
    </w:pPr>
    <w:rPr>
      <w:rFonts w:ascii="Times New Roman" w:hAnsi="Times New Roman" w:cs="Times New Roman"/>
      <w:b/>
      <w:bCs/>
    </w:rPr>
  </w:style>
  <w:style w:type="character" w:customStyle="1" w:styleId="Gvdemetni5">
    <w:name w:val="Gövde metni (5)_"/>
    <w:basedOn w:val="VarsaylanParagrafYazTipi"/>
    <w:link w:val="Gvdemetni50"/>
    <w:uiPriority w:val="99"/>
    <w:locked/>
    <w:rsid w:val="00966DC0"/>
    <w:rPr>
      <w:rFonts w:ascii="Times New Roman" w:hAnsi="Times New Roman" w:cs="Times New Roman"/>
      <w:b/>
      <w:bCs/>
      <w:sz w:val="20"/>
      <w:szCs w:val="20"/>
      <w:shd w:val="clear" w:color="auto" w:fill="FFFFFF"/>
    </w:rPr>
  </w:style>
  <w:style w:type="paragraph" w:customStyle="1" w:styleId="Gvdemetni50">
    <w:name w:val="Gövde metni (5)"/>
    <w:basedOn w:val="Normal"/>
    <w:link w:val="Gvdemetni5"/>
    <w:uiPriority w:val="99"/>
    <w:rsid w:val="00966DC0"/>
    <w:pPr>
      <w:widowControl w:val="0"/>
      <w:shd w:val="clear" w:color="auto" w:fill="FFFFFF"/>
      <w:spacing w:after="0" w:line="240" w:lineRule="atLeast"/>
    </w:pPr>
    <w:rPr>
      <w:rFonts w:ascii="Times New Roman" w:hAnsi="Times New Roman" w:cs="Times New Roman"/>
      <w:b/>
      <w:bCs/>
      <w:sz w:val="20"/>
      <w:szCs w:val="20"/>
    </w:rPr>
  </w:style>
  <w:style w:type="character" w:customStyle="1" w:styleId="Gvdemetni30">
    <w:name w:val="Gövde metni (3)"/>
    <w:basedOn w:val="Gvdemetni3"/>
    <w:uiPriority w:val="99"/>
    <w:rsid w:val="00966DC0"/>
    <w:rPr>
      <w:rFonts w:ascii="Times New Roman" w:hAnsi="Times New Roman" w:cs="Times New Roman"/>
      <w:b/>
      <w:bCs/>
      <w:sz w:val="22"/>
      <w:szCs w:val="22"/>
      <w:u w:val="single"/>
      <w:shd w:val="clear" w:color="auto" w:fill="FFFFFF"/>
    </w:rPr>
  </w:style>
  <w:style w:type="character" w:customStyle="1" w:styleId="Tabloyazs">
    <w:name w:val="Tablo yazısı_"/>
    <w:basedOn w:val="VarsaylanParagrafYazTipi"/>
    <w:link w:val="Tabloyazs1"/>
    <w:uiPriority w:val="99"/>
    <w:locked/>
    <w:rsid w:val="00CE139D"/>
    <w:rPr>
      <w:rFonts w:ascii="Times New Roman" w:hAnsi="Times New Roman" w:cs="Times New Roman"/>
      <w:b/>
      <w:bCs/>
      <w:sz w:val="20"/>
      <w:szCs w:val="20"/>
      <w:shd w:val="clear" w:color="auto" w:fill="FFFFFF"/>
    </w:rPr>
  </w:style>
  <w:style w:type="character" w:customStyle="1" w:styleId="Tabloyazs0">
    <w:name w:val="Tablo yazısı"/>
    <w:basedOn w:val="Tabloyazs"/>
    <w:uiPriority w:val="99"/>
    <w:rsid w:val="00CE139D"/>
    <w:rPr>
      <w:rFonts w:ascii="Times New Roman" w:hAnsi="Times New Roman" w:cs="Times New Roman"/>
      <w:b/>
      <w:bCs/>
      <w:sz w:val="20"/>
      <w:szCs w:val="20"/>
      <w:u w:val="single"/>
      <w:shd w:val="clear" w:color="auto" w:fill="FFFFFF"/>
    </w:rPr>
  </w:style>
  <w:style w:type="character" w:customStyle="1" w:styleId="Gvdemetni210pt">
    <w:name w:val="Gövde metni (2) + 10 pt"/>
    <w:aliases w:val="Kalın"/>
    <w:basedOn w:val="Gvdemetni2"/>
    <w:uiPriority w:val="99"/>
    <w:rsid w:val="00CE139D"/>
    <w:rPr>
      <w:rFonts w:ascii="Times New Roman" w:hAnsi="Times New Roman" w:cs="Times New Roman"/>
      <w:b/>
      <w:bCs/>
      <w:sz w:val="20"/>
      <w:szCs w:val="20"/>
      <w:u w:val="none"/>
      <w:shd w:val="clear" w:color="auto" w:fill="FFFFFF"/>
    </w:rPr>
  </w:style>
  <w:style w:type="paragraph" w:customStyle="1" w:styleId="Tabloyazs1">
    <w:name w:val="Tablo yazısı1"/>
    <w:basedOn w:val="Normal"/>
    <w:link w:val="Tabloyazs"/>
    <w:uiPriority w:val="99"/>
    <w:rsid w:val="00CE139D"/>
    <w:pPr>
      <w:widowControl w:val="0"/>
      <w:shd w:val="clear" w:color="auto" w:fill="FFFFFF"/>
      <w:spacing w:after="0" w:line="240" w:lineRule="atLeast"/>
    </w:pPr>
    <w:rPr>
      <w:rFonts w:ascii="Times New Roman" w:hAnsi="Times New Roman" w:cs="Times New Roman"/>
      <w:b/>
      <w:bCs/>
      <w:sz w:val="20"/>
      <w:szCs w:val="20"/>
    </w:rPr>
  </w:style>
  <w:style w:type="table" w:customStyle="1" w:styleId="TableNormal">
    <w:name w:val="Table Normal"/>
    <w:uiPriority w:val="2"/>
    <w:semiHidden/>
    <w:unhideWhenUsed/>
    <w:qFormat/>
    <w:rsid w:val="00CE13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Gvdemetni27">
    <w:name w:val="Gövde metni (2) + 7"/>
    <w:aliases w:val="5 pt"/>
    <w:basedOn w:val="Gvdemetni2"/>
    <w:uiPriority w:val="99"/>
    <w:rsid w:val="00F327B8"/>
    <w:rPr>
      <w:rFonts w:ascii="Times New Roman" w:hAnsi="Times New Roman" w:cs="Times New Roman"/>
      <w:sz w:val="15"/>
      <w:szCs w:val="15"/>
      <w:u w:val="none"/>
      <w:shd w:val="clear" w:color="auto" w:fill="FFFFFF"/>
    </w:rPr>
  </w:style>
  <w:style w:type="character" w:customStyle="1" w:styleId="Gvdemetni28">
    <w:name w:val="Gövde metni (2) + 8"/>
    <w:aliases w:val="5 pt23,Kalın5"/>
    <w:basedOn w:val="Gvdemetni2"/>
    <w:uiPriority w:val="99"/>
    <w:rsid w:val="00F327B8"/>
    <w:rPr>
      <w:rFonts w:ascii="Times New Roman" w:hAnsi="Times New Roman" w:cs="Times New Roman"/>
      <w:b/>
      <w:bCs/>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629">
      <w:bodyDiv w:val="1"/>
      <w:marLeft w:val="0"/>
      <w:marRight w:val="0"/>
      <w:marTop w:val="0"/>
      <w:marBottom w:val="0"/>
      <w:divBdr>
        <w:top w:val="none" w:sz="0" w:space="0" w:color="auto"/>
        <w:left w:val="none" w:sz="0" w:space="0" w:color="auto"/>
        <w:bottom w:val="none" w:sz="0" w:space="0" w:color="auto"/>
        <w:right w:val="none" w:sz="0" w:space="0" w:color="auto"/>
      </w:divBdr>
    </w:div>
    <w:div w:id="854878264">
      <w:bodyDiv w:val="1"/>
      <w:marLeft w:val="0"/>
      <w:marRight w:val="0"/>
      <w:marTop w:val="0"/>
      <w:marBottom w:val="0"/>
      <w:divBdr>
        <w:top w:val="none" w:sz="0" w:space="0" w:color="auto"/>
        <w:left w:val="none" w:sz="0" w:space="0" w:color="auto"/>
        <w:bottom w:val="none" w:sz="0" w:space="0" w:color="auto"/>
        <w:right w:val="none" w:sz="0" w:space="0" w:color="auto"/>
      </w:divBdr>
    </w:div>
    <w:div w:id="1296831921">
      <w:bodyDiv w:val="1"/>
      <w:marLeft w:val="0"/>
      <w:marRight w:val="0"/>
      <w:marTop w:val="0"/>
      <w:marBottom w:val="0"/>
      <w:divBdr>
        <w:top w:val="none" w:sz="0" w:space="0" w:color="auto"/>
        <w:left w:val="none" w:sz="0" w:space="0" w:color="auto"/>
        <w:bottom w:val="none" w:sz="0" w:space="0" w:color="auto"/>
        <w:right w:val="none" w:sz="0" w:space="0" w:color="auto"/>
      </w:divBdr>
    </w:div>
    <w:div w:id="1621034539">
      <w:bodyDiv w:val="1"/>
      <w:marLeft w:val="0"/>
      <w:marRight w:val="0"/>
      <w:marTop w:val="0"/>
      <w:marBottom w:val="0"/>
      <w:divBdr>
        <w:top w:val="none" w:sz="0" w:space="0" w:color="auto"/>
        <w:left w:val="none" w:sz="0" w:space="0" w:color="auto"/>
        <w:bottom w:val="none" w:sz="0" w:space="0" w:color="auto"/>
        <w:right w:val="none" w:sz="0" w:space="0" w:color="auto"/>
      </w:divBdr>
    </w:div>
    <w:div w:id="1924488657">
      <w:bodyDiv w:val="1"/>
      <w:marLeft w:val="0"/>
      <w:marRight w:val="0"/>
      <w:marTop w:val="0"/>
      <w:marBottom w:val="0"/>
      <w:divBdr>
        <w:top w:val="none" w:sz="0" w:space="0" w:color="auto"/>
        <w:left w:val="none" w:sz="0" w:space="0" w:color="auto"/>
        <w:bottom w:val="none" w:sz="0" w:space="0" w:color="auto"/>
        <w:right w:val="none" w:sz="0" w:space="0" w:color="auto"/>
      </w:divBdr>
    </w:div>
    <w:div w:id="21203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u.edu.tr/haberler.html" TargetMode="External"/><Relationship Id="rId21" Type="http://schemas.openxmlformats.org/officeDocument/2006/relationships/hyperlink" Target="https://ubys.comu.edu.tr/AIS/OutcomeBasedLearning/Home/Index?id=NAY05I3dsHxZplWS6zPEsA!xGGx!!xGGx!&amp;apIdStr=NAY05I3dsHxZplWS6zPEsA!xGGx!!xGGx!&amp;culture=tr-TR" TargetMode="External"/><Relationship Id="rId42" Type="http://schemas.openxmlformats.org/officeDocument/2006/relationships/hyperlink" Target="http://temel.egitim.comu.edu.tr/arsiv/haberler" TargetMode="External"/><Relationship Id="rId63" Type="http://schemas.openxmlformats.org/officeDocument/2006/relationships/hyperlink" Target="http://temel.egitim.comu.edu.tr/arsiv/haberler" TargetMode="External"/><Relationship Id="rId84" Type="http://schemas.openxmlformats.org/officeDocument/2006/relationships/hyperlink" Target="http://temel.egitim.comu.edu.tr/hakkimizda.html" TargetMode="External"/><Relationship Id="rId138" Type="http://schemas.openxmlformats.org/officeDocument/2006/relationships/hyperlink" Target="http://personel.comu.edu.tr/" TargetMode="External"/><Relationship Id="rId107" Type="http://schemas.openxmlformats.org/officeDocument/2006/relationships/hyperlink" Target="https://www.comu.edu.tr/haberler.html" TargetMode="External"/><Relationship Id="rId11" Type="http://schemas.openxmlformats.org/officeDocument/2006/relationships/hyperlink" Target="mailto:berfutuncer@gmail.com" TargetMode="External"/><Relationship Id="rId32" Type="http://schemas.openxmlformats.org/officeDocument/2006/relationships/hyperlink" Target="http://ogrenciisleri.comu.edu.tr/mevzuat.html" TargetMode="External"/><Relationship Id="rId53" Type="http://schemas.openxmlformats.org/officeDocument/2006/relationships/hyperlink" Target="https://ubys.comu.edu.tr/AIS/OutcomeBasedLearning/Home/Index?id=6174" TargetMode="External"/><Relationship Id="rId74" Type="http://schemas.openxmlformats.org/officeDocument/2006/relationships/hyperlink" Target="http://egitim.comu.edu.tr/arsiv/duyurular/fakultemizde-oryantasyon-programi-gerceklestirildi-r1388.html" TargetMode="External"/><Relationship Id="rId128" Type="http://schemas.openxmlformats.org/officeDocument/2006/relationships/hyperlink" Target="https://avesis.comu.edu.tr/nr/3001387" TargetMode="External"/><Relationship Id="rId149" Type="http://schemas.openxmlformats.org/officeDocument/2006/relationships/hyperlink" Target="https://kalite.comu.edu.tr/kurumsal-bilgiler/organizasyon-semasi-r97.html" TargetMode="External"/><Relationship Id="rId5" Type="http://schemas.openxmlformats.org/officeDocument/2006/relationships/webSettings" Target="webSettings.xml"/><Relationship Id="rId95" Type="http://schemas.openxmlformats.org/officeDocument/2006/relationships/hyperlink" Target="chrome-extension://ohfgljdgelakfkefopgklcohadegdpjf/http:/media.wix.com/ugd/5b21bf_3384df80aed947caa0b6f9c31654b543.pdf" TargetMode="External"/><Relationship Id="rId22" Type="http://schemas.openxmlformats.org/officeDocument/2006/relationships/hyperlink" Target="https://temel.egitim.comu.edu.tr/" TargetMode="External"/><Relationship Id="rId27" Type="http://schemas.openxmlformats.org/officeDocument/2006/relationships/hyperlink" Target="https://erasmus.comu.edu.tr/ikili-anlasma/anlasma-listesi-aktif-r150.html" TargetMode="External"/><Relationship Id="rId43" Type="http://schemas.openxmlformats.org/officeDocument/2006/relationships/hyperlink" Target="https://epdad.org.tr/icerik/akredite-edilen-programlar" TargetMode="External"/><Relationship Id="rId48" Type="http://schemas.openxmlformats.org/officeDocument/2006/relationships/hyperlink" Target="http://egitim.comu.edu.tr/arsiv/haberler" TargetMode="External"/><Relationship Id="rId64" Type="http://schemas.openxmlformats.org/officeDocument/2006/relationships/hyperlink" Target="http://egitim.comu.edu.tr/arsiv/duyurular/fakultemizde-oryantasyon-programi-gerceklestirildi-r1388.html" TargetMode="External"/><Relationship Id="rId69" Type="http://schemas.openxmlformats.org/officeDocument/2006/relationships/hyperlink" Target="http://temel.egitim.comu.edu.tr/arsiv/haberler" TargetMode="External"/><Relationship Id="rId113" Type="http://schemas.openxmlformats.org/officeDocument/2006/relationships/hyperlink" Target="http://egitim.comu.edu.tr/ef-kalite-guvencesi/memnuniyet-anketleri.html" TargetMode="External"/><Relationship Id="rId118" Type="http://schemas.openxmlformats.org/officeDocument/2006/relationships/hyperlink" Target="http://temel.egitim.comu.edu.tr/hakkimizda.html" TargetMode="External"/><Relationship Id="rId134" Type="http://schemas.openxmlformats.org/officeDocument/2006/relationships/hyperlink" Target="https://egitim.comu.edu.tr/tr/sayfa/fakultemiz-hakkinda-r2.html" TargetMode="External"/><Relationship Id="rId139" Type="http://schemas.openxmlformats.org/officeDocument/2006/relationships/hyperlink" Target="https://strateji.comu.edu.tr/" TargetMode="External"/><Relationship Id="rId80" Type="http://schemas.openxmlformats.org/officeDocument/2006/relationships/hyperlink" Target="https://kalite.comu.edu.tr/akreditasyon/akredite-olan-akademik-programlarimiz-r85.html" TargetMode="External"/><Relationship Id="rId85" Type="http://schemas.openxmlformats.org/officeDocument/2006/relationships/hyperlink" Target="https://cdn.comu.edu.tr/cms/kalite/files/159-ogrenci-memnuniyet-anket-sonuclari-2019.pdf" TargetMode="External"/><Relationship Id="rId150" Type="http://schemas.openxmlformats.org/officeDocument/2006/relationships/hyperlink" Target="https://ubys.comu.edu.tr/AIS/OutcomeBasedLearning/Home/Index" TargetMode="External"/><Relationship Id="rId155" Type="http://schemas.openxmlformats.org/officeDocument/2006/relationships/fontTable" Target="fontTable.xml"/><Relationship Id="rId12" Type="http://schemas.openxmlformats.org/officeDocument/2006/relationships/hyperlink" Target="mailto:aysenakdemir91@gmail.com" TargetMode="External"/><Relationship Id="rId17" Type="http://schemas.openxmlformats.org/officeDocument/2006/relationships/hyperlink" Target="https://japanese.egitim.comu.edu.tr/kalite-guvence-ve-ic-kontrol/stratejik-plan-raporu-r21.html" TargetMode="External"/><Relationship Id="rId33" Type="http://schemas.openxmlformats.org/officeDocument/2006/relationships/hyperlink" Target="http://ogrenciisleri.comu.edu.tr/mevzuat.html" TargetMode="External"/><Relationship Id="rId38" Type="http://schemas.openxmlformats.org/officeDocument/2006/relationships/hyperlink" Target="http://temel.egitim.comu.edu.tr/hakkimizda.html" TargetMode="External"/><Relationship Id="rId59" Type="http://schemas.openxmlformats.org/officeDocument/2006/relationships/hyperlink" Target="http://temel.egitim.comu.edu.tr/arsiv/haberler" TargetMode="External"/><Relationship Id="rId103" Type="http://schemas.openxmlformats.org/officeDocument/2006/relationships/hyperlink" Target="https://www.comu.edu.tr/haberler.html" TargetMode="External"/><Relationship Id="rId108" Type="http://schemas.openxmlformats.org/officeDocument/2006/relationships/hyperlink" Target="https://ubys.comu.edu.tr/AIS/OutcomeBasedLearning/Home/Index?id=6174" TargetMode="External"/><Relationship Id="rId124" Type="http://schemas.openxmlformats.org/officeDocument/2006/relationships/hyperlink" Target="https://avesis.comu.edu.tr/cavussahin" TargetMode="External"/><Relationship Id="rId129" Type="http://schemas.openxmlformats.org/officeDocument/2006/relationships/hyperlink" Target="https://avesis.comu.edu.tr/nr/3000852" TargetMode="External"/><Relationship Id="rId54" Type="http://schemas.openxmlformats.org/officeDocument/2006/relationships/hyperlink" Target="http://egitim.comu.edu.tr/arsiv/haberler" TargetMode="External"/><Relationship Id="rId70" Type="http://schemas.openxmlformats.org/officeDocument/2006/relationships/hyperlink" Target="http://egitim.comu.edu.tr/arsiv/duyurular/fakultemizde-oryantasyon-programi-gerceklestirildi-r1388.html" TargetMode="External"/><Relationship Id="rId75" Type="http://schemas.openxmlformats.org/officeDocument/2006/relationships/hyperlink" Target="https://www.resmigazete.gov.tr/eskiler/2014/05/20140507-5.htm" TargetMode="External"/><Relationship Id="rId91" Type="http://schemas.openxmlformats.org/officeDocument/2006/relationships/hyperlink" Target="http://egitim.comu.edu.tr/" TargetMode="External"/><Relationship Id="rId96" Type="http://schemas.openxmlformats.org/officeDocument/2006/relationships/hyperlink" Target="https://ubys.comu.edu.tr/AIS/OutcomeBasedLearning/Home/Index?id=6174" TargetMode="External"/><Relationship Id="rId140" Type="http://schemas.openxmlformats.org/officeDocument/2006/relationships/hyperlink" Target="https://kalite.comu.edu.tr/" TargetMode="External"/><Relationship Id="rId145" Type="http://schemas.openxmlformats.org/officeDocument/2006/relationships/hyperlink" Target="https://www.mevzuat.gov.tr/mevzuat?MevzuatNo=10127&amp;MevzuatTur=7&amp;MevzuatTertip=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gitim.comu.edu.tr/arsiv/duyurular/2019-2020-kurumlararasi-ve-kurumici-basari-durumun-r1367.html" TargetMode="External"/><Relationship Id="rId28" Type="http://schemas.openxmlformats.org/officeDocument/2006/relationships/hyperlink" Target="http://ogrenciisleri.comu.edu.tr/" TargetMode="External"/><Relationship Id="rId49" Type="http://schemas.openxmlformats.org/officeDocument/2006/relationships/hyperlink" Target="https://strateji.comu.edu.tr/raporlar/stratejik-planlarimiz-r20.html" TargetMode="External"/><Relationship Id="rId114" Type="http://schemas.openxmlformats.org/officeDocument/2006/relationships/hyperlink" Target="https://ubys.comu.edu.tr/AIS/OutcomeBasedLearning/Home/Index?id=6174" TargetMode="External"/><Relationship Id="rId119" Type="http://schemas.openxmlformats.org/officeDocument/2006/relationships/hyperlink" Target="https://yokatlas.yok.gov.tr/lisans.php?y=102710078" TargetMode="External"/><Relationship Id="rId44" Type="http://schemas.openxmlformats.org/officeDocument/2006/relationships/hyperlink" Target="https://www.comu.edu.tr/misyon-vizyon" TargetMode="External"/><Relationship Id="rId60" Type="http://schemas.openxmlformats.org/officeDocument/2006/relationships/hyperlink" Target="http://egitim.comu.edu.tr/arsiv/duyurular/fakultemizde-oryantasyon-programi-gerceklestirildi-r1388.html" TargetMode="External"/><Relationship Id="rId65" Type="http://schemas.openxmlformats.org/officeDocument/2006/relationships/hyperlink" Target="http://egitim.comu.edu.tr/ef-kalite-guvencesi/memnuniyet-anketleri.html" TargetMode="External"/><Relationship Id="rId81" Type="http://schemas.openxmlformats.org/officeDocument/2006/relationships/hyperlink" Target="https://epdad.org.tr/icerik/akredite-edilen-programlar" TargetMode="External"/><Relationship Id="rId86" Type="http://schemas.openxmlformats.org/officeDocument/2006/relationships/hyperlink" Target="https://cdn.comu.edu.tr/cms/kalite/files/635-ogrenci-memnuniyet-anketi-sonuclari_2021.pdf" TargetMode="External"/><Relationship Id="rId130" Type="http://schemas.openxmlformats.org/officeDocument/2006/relationships/hyperlink" Target="https://avesis.comu.edu.tr/arzubayindir" TargetMode="External"/><Relationship Id="rId135" Type="http://schemas.openxmlformats.org/officeDocument/2006/relationships/hyperlink" Target="https://lib.comu.edu.tr/" TargetMode="External"/><Relationship Id="rId151" Type="http://schemas.openxmlformats.org/officeDocument/2006/relationships/hyperlink" Target="http://egitim.comu.edu.tr/egitim-fakultesi-kalite-guvencesi.html" TargetMode="External"/><Relationship Id="rId156" Type="http://schemas.openxmlformats.org/officeDocument/2006/relationships/theme" Target="theme/theme1.xml"/><Relationship Id="rId13" Type="http://schemas.openxmlformats.org/officeDocument/2006/relationships/hyperlink" Target="mailto:csahintaskin@yahoo.com" TargetMode="External"/><Relationship Id="rId18" Type="http://schemas.openxmlformats.org/officeDocument/2006/relationships/hyperlink" Target="https://ubys.comu.edu.tr/AIS/OutcomeBasedLearning/Home/Index?id=NAY05I3dsHxZplWS6zPEsA!xGGx!!xGGx!&amp;apIdStr=NAY05I3dsHxZplWS6zPEsA!xGGx!!xGGx!&amp;culture=tr-TR" TargetMode="External"/><Relationship Id="rId39" Type="http://schemas.openxmlformats.org/officeDocument/2006/relationships/hyperlink" Target="http://egitim.comu.edu.tr/ef-kalite-guvencesi/memnuniyet-anketleri.html" TargetMode="External"/><Relationship Id="rId109" Type="http://schemas.openxmlformats.org/officeDocument/2006/relationships/hyperlink" Target="https://www.yok.gov.tr/Documents/Kurumsal/egitim_ogretim_dairesi/Yeni-Ogretmen-Yetistirme-Lisans-Programlari/Sinif_Ogretmenligi_Lisans_Programi09042019.pdf" TargetMode="External"/><Relationship Id="rId34" Type="http://schemas.openxmlformats.org/officeDocument/2006/relationships/hyperlink" Target="http://temel.egitim.comu.edu.tr/" TargetMode="External"/><Relationship Id="rId50" Type="http://schemas.openxmlformats.org/officeDocument/2006/relationships/hyperlink" Target="http://kalite.comu.edu.tr/kalite-komisyonu/ic-paydas-danisma-kurulu.html" TargetMode="External"/><Relationship Id="rId55" Type="http://schemas.openxmlformats.org/officeDocument/2006/relationships/hyperlink" Target="http://temel.egitim.comu.edu.tr/arsiv/duyurular" TargetMode="External"/><Relationship Id="rId76" Type="http://schemas.openxmlformats.org/officeDocument/2006/relationships/hyperlink" Target="https://www.comu.edu.tr/haber-14602.html" TargetMode="External"/><Relationship Id="rId97" Type="http://schemas.openxmlformats.org/officeDocument/2006/relationships/hyperlink" Target="http://kalite.comu.edu.tr/dokumanlar.html" TargetMode="External"/><Relationship Id="rId104" Type="http://schemas.openxmlformats.org/officeDocument/2006/relationships/hyperlink" Target="https://www.yok.gov.tr/Documents/Kurumsal/egitim_ogretim_dairesi/Yeni-Ogretmen-Yetistirme-Lisans-Programlari/Sinif_Ogretmenligi_Lisans_Programi09042019.pdf" TargetMode="External"/><Relationship Id="rId120" Type="http://schemas.openxmlformats.org/officeDocument/2006/relationships/hyperlink" Target="https://avesis.comu.edu.tr/eryaman" TargetMode="External"/><Relationship Id="rId125" Type="http://schemas.openxmlformats.org/officeDocument/2006/relationships/hyperlink" Target="https://avesis.comu.edu.tr/nr/3000396" TargetMode="External"/><Relationship Id="rId141" Type="http://schemas.openxmlformats.org/officeDocument/2006/relationships/hyperlink" Target="https://egitim.comu.edu.tr/egitim-fakultesi-kalite-guvencesi.html" TargetMode="External"/><Relationship Id="rId146" Type="http://schemas.openxmlformats.org/officeDocument/2006/relationships/hyperlink" Target="https://kalite.comu.edu.tr/kurumsal-bilgiler/organizasyon-semasi-r97.html" TargetMode="External"/><Relationship Id="rId7" Type="http://schemas.openxmlformats.org/officeDocument/2006/relationships/endnotes" Target="endnotes.xml"/><Relationship Id="rId71" Type="http://schemas.openxmlformats.org/officeDocument/2006/relationships/hyperlink" Target="http://temel.egitim.comu.edu.tr/" TargetMode="External"/><Relationship Id="rId92" Type="http://schemas.openxmlformats.org/officeDocument/2006/relationships/hyperlink" Target="https://ubys.comu.edu.tr/AIS/OutcomeBasedLearning/Home/Index?id=6174&amp;culture=tr-TR" TargetMode="External"/><Relationship Id="rId2" Type="http://schemas.openxmlformats.org/officeDocument/2006/relationships/numbering" Target="numbering.xml"/><Relationship Id="rId29" Type="http://schemas.openxmlformats.org/officeDocument/2006/relationships/hyperlink" Target="https://www.comu.edu.tr/haberler.html" TargetMode="External"/><Relationship Id="rId24" Type="http://schemas.openxmlformats.org/officeDocument/2006/relationships/hyperlink" Target="https://ogrenciisleri.comu.edu.tr/cap-r144.html" TargetMode="External"/><Relationship Id="rId40" Type="http://schemas.openxmlformats.org/officeDocument/2006/relationships/hyperlink" Target="http://temel.egitim.comu.edu.tr/hakkimizda.html" TargetMode="External"/><Relationship Id="rId45" Type="http://schemas.openxmlformats.org/officeDocument/2006/relationships/hyperlink" Target="https://egitim.comu.edu.tr/fakultemiz/vizyon-misyon-r4.html" TargetMode="External"/><Relationship Id="rId66" Type="http://schemas.openxmlformats.org/officeDocument/2006/relationships/hyperlink" Target="https://ubys.comu.edu.tr/AIS/OutcomeBasedLearning/Home/Index?id=6174" TargetMode="External"/><Relationship Id="rId87" Type="http://schemas.openxmlformats.org/officeDocument/2006/relationships/hyperlink" Target="https://cdn.comu.edu.tr/cms/kalite/files/1394-akademik-personel-memnuniyet-anketi.pdf" TargetMode="External"/><Relationship Id="rId110" Type="http://schemas.openxmlformats.org/officeDocument/2006/relationships/hyperlink" Target="http://kalite.comu.edu.tr/dokumanlar.html" TargetMode="External"/><Relationship Id="rId115" Type="http://schemas.openxmlformats.org/officeDocument/2006/relationships/hyperlink" Target="http://kalite.comu.edu.tr/dokumanlar.html" TargetMode="External"/><Relationship Id="rId131" Type="http://schemas.openxmlformats.org/officeDocument/2006/relationships/hyperlink" Target="https://avesis.comu.edu.tr/ayse.akdemir" TargetMode="External"/><Relationship Id="rId136" Type="http://schemas.openxmlformats.org/officeDocument/2006/relationships/hyperlink" Target="https://egitim.comu.edu.tr/tr/sayfa/idari-personel-gorev-tanimlari-r38.html" TargetMode="External"/><Relationship Id="rId61" Type="http://schemas.openxmlformats.org/officeDocument/2006/relationships/hyperlink" Target="http://temel.egitim.comu.edu.tr/" TargetMode="External"/><Relationship Id="rId82" Type="http://schemas.openxmlformats.org/officeDocument/2006/relationships/hyperlink" Target="http://kalite.comu.edu.tr/dokumanlar.html" TargetMode="External"/><Relationship Id="rId152" Type="http://schemas.openxmlformats.org/officeDocument/2006/relationships/hyperlink" Target="https://egitim.comu.edu.tr/fakultemiz/yonetim-r6.html" TargetMode="External"/><Relationship Id="rId19" Type="http://schemas.openxmlformats.org/officeDocument/2006/relationships/hyperlink" Target="https://temel.egitim.comu.edu.tr/" TargetMode="External"/><Relationship Id="rId14" Type="http://schemas.openxmlformats.org/officeDocument/2006/relationships/hyperlink" Target="https://portal.tyc.gov.tr/yeterlilik/sinif-ogretmenligi-lisans-diplomasi-TR0030027748.html" TargetMode="External"/><Relationship Id="rId30" Type="http://schemas.openxmlformats.org/officeDocument/2006/relationships/hyperlink" Target="http://egitim.comu.edu.tr/arsiv/haberler" TargetMode="External"/><Relationship Id="rId35" Type="http://schemas.openxmlformats.org/officeDocument/2006/relationships/hyperlink" Target="http://egitim.comu.edu.tr/arsiv/haberler" TargetMode="External"/><Relationship Id="rId56" Type="http://schemas.openxmlformats.org/officeDocument/2006/relationships/hyperlink" Target="http://egitim.comu.edu.tr/arsiv/duyurular/fakultemizde-oryantasyon-programi-gerceklestirildi-r1388.html" TargetMode="External"/><Relationship Id="rId77" Type="http://schemas.openxmlformats.org/officeDocument/2006/relationships/hyperlink" Target="https://cdn.comu.edu.tr/cms/strateji/files/776-stratejik-plan-2021-2025.pdf" TargetMode="External"/><Relationship Id="rId100" Type="http://schemas.openxmlformats.org/officeDocument/2006/relationships/hyperlink" Target="https://www.yok.gov.tr/Documents/Kurumsal/egitim_ogretim_dairesi/Yeni-Ogretmen-Yetistirme-Lisans-Programlari/Sinif_Ogretmenligi_Lisans_Programi09042019.pdf" TargetMode="External"/><Relationship Id="rId105" Type="http://schemas.openxmlformats.org/officeDocument/2006/relationships/hyperlink" Target="https://ubys.comu.edu.tr/AIS/OutcomeBasedLearning/Home/Index?id=6174" TargetMode="External"/><Relationship Id="rId126" Type="http://schemas.openxmlformats.org/officeDocument/2006/relationships/hyperlink" Target="https://avesis.comu.edu.tr/nr/3001401" TargetMode="External"/><Relationship Id="rId147" Type="http://schemas.openxmlformats.org/officeDocument/2006/relationships/hyperlink" Target="http://egitim.comu.edu.tr/fakultemiz/teskilat-semasi.html" TargetMode="External"/><Relationship Id="rId8" Type="http://schemas.openxmlformats.org/officeDocument/2006/relationships/image" Target="media/image1.png"/><Relationship Id="rId51" Type="http://schemas.openxmlformats.org/officeDocument/2006/relationships/hyperlink" Target="http://egitim.comu.edu.tr/mezun-bilgi-sistemi.html" TargetMode="External"/><Relationship Id="rId72" Type="http://schemas.openxmlformats.org/officeDocument/2006/relationships/hyperlink" Target="https://ubys.comu.edu.tr/AIS/OutcomeBasedLearning/Home/Index?id=6174" TargetMode="External"/><Relationship Id="rId93" Type="http://schemas.openxmlformats.org/officeDocument/2006/relationships/hyperlink" Target="https://ubvs.comu.edu.tr/AIS/OutcomeBasedLearning/Home/Index?id=6389" TargetMode="External"/><Relationship Id="rId98" Type="http://schemas.openxmlformats.org/officeDocument/2006/relationships/hyperlink" Target="https://www.comu.edu.tr/haberler.html" TargetMode="External"/><Relationship Id="rId121" Type="http://schemas.openxmlformats.org/officeDocument/2006/relationships/hyperlink" Target="https://avesis.comu.edu.tr/csahin" TargetMode="External"/><Relationship Id="rId142" Type="http://schemas.openxmlformats.org/officeDocument/2006/relationships/hyperlink" Target="http://egitim.comu.edu.tr/fakultemiz/idari-personel-gorev-tanimlari.html" TargetMode="External"/><Relationship Id="rId3" Type="http://schemas.openxmlformats.org/officeDocument/2006/relationships/styles" Target="styles.xml"/><Relationship Id="rId25" Type="http://schemas.openxmlformats.org/officeDocument/2006/relationships/hyperlink" Target="https://www.mevzuat.gov.tr/mevzuat?MevzuatNo=13948&amp;MevzuatTur=7&amp;MevzuatTertip=5" TargetMode="External"/><Relationship Id="rId46" Type="http://schemas.openxmlformats.org/officeDocument/2006/relationships/hyperlink" Target="https://egitim.comu.edu.tr/fakultemiz/fakultemiz-hakkinda-r2.html" TargetMode="External"/><Relationship Id="rId67" Type="http://schemas.openxmlformats.org/officeDocument/2006/relationships/hyperlink" Target="http://temel.egitim.comu.edu.tr/" TargetMode="External"/><Relationship Id="rId116" Type="http://schemas.openxmlformats.org/officeDocument/2006/relationships/hyperlink" Target="http://temel.egitim.comu.edu.tr/akademik-kadro.html" TargetMode="External"/><Relationship Id="rId137" Type="http://schemas.openxmlformats.org/officeDocument/2006/relationships/hyperlink" Target="http://personel.comu.edu.tr/" TargetMode="External"/><Relationship Id="rId20" Type="http://schemas.openxmlformats.org/officeDocument/2006/relationships/hyperlink" Target="https://www.osym.gov.tr/" TargetMode="External"/><Relationship Id="rId41" Type="http://schemas.openxmlformats.org/officeDocument/2006/relationships/hyperlink" Target="http://temel.egitim.comu.edu.tr/" TargetMode="External"/><Relationship Id="rId62" Type="http://schemas.openxmlformats.org/officeDocument/2006/relationships/hyperlink" Target="https://ubys.comu.edu.tr/AIS/OutcomeBasedLearning/Home/Index?id=6174" TargetMode="External"/><Relationship Id="rId83" Type="http://schemas.openxmlformats.org/officeDocument/2006/relationships/hyperlink" Target="https://www.comu.edu.tr/haberler.html" TargetMode="External"/><Relationship Id="rId88" Type="http://schemas.openxmlformats.org/officeDocument/2006/relationships/hyperlink" Target="https://cdn.comu.edu.tr/cms/kalite/files/637-yuksekogretimde-kalite-liderligi-ve-kalite-kulturu.pdf" TargetMode="External"/><Relationship Id="rId111" Type="http://schemas.openxmlformats.org/officeDocument/2006/relationships/hyperlink" Target="https://www.comu.edu.tr/haberler.html" TargetMode="External"/><Relationship Id="rId132" Type="http://schemas.openxmlformats.org/officeDocument/2006/relationships/hyperlink" Target="https://cdn.comu.edu.tr/cms/personel/files/1425-ogretim-uyesi-kadrolarina-basvuru-gorev-suresi-uza.pdf" TargetMode="External"/><Relationship Id="rId153" Type="http://schemas.openxmlformats.org/officeDocument/2006/relationships/hyperlink" Target="https://egitim.comu.edu.tr/fakultemiz/teskilat-semasi-r40.html" TargetMode="External"/><Relationship Id="rId15" Type="http://schemas.openxmlformats.org/officeDocument/2006/relationships/hyperlink" Target="https://japanese.egitim.comu.edu.tr/kalite-guvence-ve-ic-kontrol/gelisim-izleme-raporu-r39.html" TargetMode="External"/><Relationship Id="rId36" Type="http://schemas.openxmlformats.org/officeDocument/2006/relationships/hyperlink" Target="http://kalite.comu.edu.tr/dokumanlar.html" TargetMode="External"/><Relationship Id="rId57" Type="http://schemas.openxmlformats.org/officeDocument/2006/relationships/hyperlink" Target="http://temel.egitim.comu.edu.tr/" TargetMode="External"/><Relationship Id="rId106" Type="http://schemas.openxmlformats.org/officeDocument/2006/relationships/hyperlink" Target="http://kalite.comu.edu.tr/dokumanlar.html" TargetMode="External"/><Relationship Id="rId127" Type="http://schemas.openxmlformats.org/officeDocument/2006/relationships/hyperlink" Target="https://avesis.comu.edu.tr/btuncer" TargetMode="External"/><Relationship Id="rId10" Type="http://schemas.openxmlformats.org/officeDocument/2006/relationships/hyperlink" Target="mailto:csahintaskin@yahoo.com" TargetMode="External"/><Relationship Id="rId31" Type="http://schemas.openxmlformats.org/officeDocument/2006/relationships/hyperlink" Target="http://temel.egitim.comu.edu.tr/" TargetMode="External"/><Relationship Id="rId52" Type="http://schemas.openxmlformats.org/officeDocument/2006/relationships/hyperlink" Target="http://temel.egitim.comu.edu.tr/" TargetMode="External"/><Relationship Id="rId73" Type="http://schemas.openxmlformats.org/officeDocument/2006/relationships/hyperlink" Target="http://temel.egitim.comu.edu.tr/arsiv/haberler" TargetMode="External"/><Relationship Id="rId78" Type="http://schemas.openxmlformats.org/officeDocument/2006/relationships/hyperlink" Target="https://kalite.comu.edu.tr/arsiv/duyurular/canakkale-onsekiz-mart-universitesi-tam-akreditasy-r335.html" TargetMode="External"/><Relationship Id="rId94" Type="http://schemas.openxmlformats.org/officeDocument/2006/relationships/hyperlink" Target="http://egitim.comu.edu.tr/ef-kalite-guvencesi/memnuniyet-anketleri.html" TargetMode="External"/><Relationship Id="rId99" Type="http://schemas.openxmlformats.org/officeDocument/2006/relationships/hyperlink" Target="http://temel.egitim.comu.edu.tr/hakkimizda.html" TargetMode="External"/><Relationship Id="rId101" Type="http://schemas.openxmlformats.org/officeDocument/2006/relationships/hyperlink" Target="https://ubys.comu.edu.tr/AIS/OutcomeBasedLearning/Home/Index?id=6174" TargetMode="External"/><Relationship Id="rId122" Type="http://schemas.openxmlformats.org/officeDocument/2006/relationships/hyperlink" Target="https://avesis.comu.edu.tr/szgenc" TargetMode="External"/><Relationship Id="rId143" Type="http://schemas.openxmlformats.org/officeDocument/2006/relationships/hyperlink" Target="http://egitim.comu.edu.tr/egitim-fakultesi-kalite-guvencesi.html" TargetMode="External"/><Relationship Id="rId148" Type="http://schemas.openxmlformats.org/officeDocument/2006/relationships/hyperlink" Target="https://egitim.comu.edu.tr/fakultemiz/teskilat-semasi-r40.html" TargetMode="External"/><Relationship Id="rId4" Type="http://schemas.openxmlformats.org/officeDocument/2006/relationships/settings" Target="settings.xml"/><Relationship Id="rId9" Type="http://schemas.openxmlformats.org/officeDocument/2006/relationships/hyperlink" Target="mailto:yunuseryaman@gmail.com" TargetMode="External"/><Relationship Id="rId26" Type="http://schemas.openxmlformats.org/officeDocument/2006/relationships/hyperlink" Target="http://erasmus.comu.edu.tr/ogrenim-genel-bilgi.html" TargetMode="External"/><Relationship Id="rId47" Type="http://schemas.openxmlformats.org/officeDocument/2006/relationships/hyperlink" Target="http://temel.egitim.comu.edu.tr/" TargetMode="External"/><Relationship Id="rId68" Type="http://schemas.openxmlformats.org/officeDocument/2006/relationships/hyperlink" Target="https://ubys.comu.edu.tr/AIS/OutcomeBasedLearning/Home/Index?id=6174" TargetMode="External"/><Relationship Id="rId89" Type="http://schemas.openxmlformats.org/officeDocument/2006/relationships/hyperlink" Target="https://www.yok.gov.tr/Documents/Kurumsal/egitim_ogretim_dairesi/Yeni-Ogretmen-Yetistirme-Lisans-Programlari/Sinif_Ogretmenligi_Lisans_Programi09042019.pdf" TargetMode="External"/><Relationship Id="rId112" Type="http://schemas.openxmlformats.org/officeDocument/2006/relationships/hyperlink" Target="https://ubvs.comu.edu.tr/AIS/OutcomeBasedLearning/Home/Index?id=6389" TargetMode="External"/><Relationship Id="rId133" Type="http://schemas.openxmlformats.org/officeDocument/2006/relationships/hyperlink" Target="https://www.mevzuat.gov.tr/mevzuat?MevzuatNo=28947&amp;MevzuatTur=7&amp;MevzuatTertip=5" TargetMode="External"/><Relationship Id="rId154" Type="http://schemas.openxmlformats.org/officeDocument/2006/relationships/hyperlink" Target="https://temel.egitim.comu.edu.tr/akademik-kadro-r5.html" TargetMode="External"/><Relationship Id="rId16" Type="http://schemas.openxmlformats.org/officeDocument/2006/relationships/hyperlink" Target="https://japanese.egitim.comu.edu.tr/kalite-guvence-ve-ic-kontrol/swot-analiz-raporu-r20.html" TargetMode="External"/><Relationship Id="rId37" Type="http://schemas.openxmlformats.org/officeDocument/2006/relationships/hyperlink" Target="https://ubys.comu.edu.tr/AIS/OutcomeBasedLearning/Home/Index?id=6174" TargetMode="External"/><Relationship Id="rId58" Type="http://schemas.openxmlformats.org/officeDocument/2006/relationships/hyperlink" Target="https://ubys.comu.edu.tr/AIS/OutcomeBasedLearning/Home/Index?id=6174" TargetMode="External"/><Relationship Id="rId79" Type="http://schemas.openxmlformats.org/officeDocument/2006/relationships/hyperlink" Target="http://temel.egitim.comu.edu.tr/akademik-kadro-r5.html" TargetMode="External"/><Relationship Id="rId102" Type="http://schemas.openxmlformats.org/officeDocument/2006/relationships/hyperlink" Target="http://kalite.comu.edu.tr/dokumanlar.html" TargetMode="External"/><Relationship Id="rId123" Type="http://schemas.openxmlformats.org/officeDocument/2006/relationships/hyperlink" Target="https://avesis.comu.edu.tr/mkdemir2000" TargetMode="External"/><Relationship Id="rId144" Type="http://schemas.openxmlformats.org/officeDocument/2006/relationships/hyperlink" Target="https://www.mevzuat.gov.tr/mevzuatmetin/1.5.2547.pdf" TargetMode="External"/><Relationship Id="rId90" Type="http://schemas.openxmlformats.org/officeDocument/2006/relationships/hyperlink" Target="https://egitim.comu.edu.tr/arsiv/duyurular/secmeli-genel-kultur-ve-meslek-bilgisi-dersleri-de-r1784.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E46D-AC5F-4C2D-92F8-73CAD8DF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49</Pages>
  <Words>21636</Words>
  <Characters>123330</Characters>
  <Application>Microsoft Office Word</Application>
  <DocSecurity>0</DocSecurity>
  <Lines>1027</Lines>
  <Paragraphs>289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Ayşen Akdemir</cp:lastModifiedBy>
  <cp:revision>23</cp:revision>
  <dcterms:created xsi:type="dcterms:W3CDTF">2026-01-23T13:33:00Z</dcterms:created>
  <dcterms:modified xsi:type="dcterms:W3CDTF">2026-01-23T14:07:00Z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