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80DA" w14:textId="45590E3E" w:rsidR="00052B01" w:rsidRDefault="00052B01" w:rsidP="00052B01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</w:pPr>
      <w:r w:rsidRPr="00052B01"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YDİ-1001 ve YDİ-1002 Zorunlu İngilizce (1.sınıf) Dersleri Muafiyet Sınavına İlişkin Bilgilendirme</w:t>
      </w:r>
    </w:p>
    <w:p w14:paraId="5C05B2F9" w14:textId="74797A50" w:rsidR="00052B01" w:rsidRDefault="00052B01" w:rsidP="00052B0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202</w:t>
      </w:r>
      <w:r w:rsidR="00930BA0"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5</w:t>
      </w:r>
      <w:r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-202</w:t>
      </w:r>
      <w:r w:rsidR="00930BA0"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6</w:t>
      </w:r>
      <w:r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 </w:t>
      </w:r>
      <w:r>
        <w:rPr>
          <w:rFonts w:ascii="Open Sans" w:hAnsi="Open Sans" w:cs="Open Sans"/>
          <w:color w:val="333333"/>
          <w:sz w:val="21"/>
          <w:szCs w:val="21"/>
        </w:rPr>
        <w:t>Akademik yılı </w:t>
      </w:r>
      <w:r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 xml:space="preserve">İngilizce Dersi Muafiyet Sınavı </w:t>
      </w:r>
      <w:r w:rsidR="00930BA0"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26 Eylül</w:t>
      </w:r>
      <w:r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 xml:space="preserve"> Cuma</w:t>
      </w:r>
      <w:r>
        <w:rPr>
          <w:rFonts w:ascii="Open Sans" w:hAnsi="Open Sans" w:cs="Open Sans"/>
          <w:color w:val="333333"/>
          <w:sz w:val="21"/>
          <w:szCs w:val="21"/>
        </w:rPr>
        <w:t> günü saat </w:t>
      </w:r>
      <w:r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15.00 da</w:t>
      </w:r>
      <w:r>
        <w:rPr>
          <w:rFonts w:ascii="Open Sans" w:hAnsi="Open Sans" w:cs="Open Sans"/>
          <w:color w:val="333333"/>
          <w:sz w:val="21"/>
          <w:szCs w:val="21"/>
        </w:rPr>
        <w:t> </w:t>
      </w:r>
      <w:r w:rsidR="00930BA0"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yüz yüze</w:t>
      </w:r>
      <w:r>
        <w:rPr>
          <w:rFonts w:ascii="Open Sans" w:hAnsi="Open Sans" w:cs="Open Sans"/>
          <w:color w:val="333333"/>
          <w:sz w:val="21"/>
          <w:szCs w:val="21"/>
        </w:rPr>
        <w:t> yapılacaktır.</w:t>
      </w:r>
    </w:p>
    <w:p w14:paraId="61AFD066" w14:textId="1376740E" w:rsidR="00052B01" w:rsidRDefault="00930BA0" w:rsidP="00052B0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Öğrenciler</w:t>
      </w:r>
      <w:r w:rsidR="00052B01">
        <w:rPr>
          <w:rFonts w:ascii="Open Sans" w:hAnsi="Open Sans" w:cs="Open Sans"/>
          <w:color w:val="333333"/>
          <w:sz w:val="21"/>
          <w:szCs w:val="21"/>
        </w:rPr>
        <w:t xml:space="preserve"> okudukları birimlerde kendi birimlerince ilan edilen dersliklerde sınava gireceklerdir.</w:t>
      </w:r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gramStart"/>
      <w:r w:rsidR="00052B01"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Öğrenciler</w:t>
      </w:r>
      <w:proofErr w:type="gramEnd"/>
      <w:r w:rsidR="00052B01"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 xml:space="preserve"> güz dönemi ve bahar dönemi dersleri için aynı anda sınava girecektir. </w:t>
      </w:r>
      <w:r w:rsidR="00052B01">
        <w:rPr>
          <w:rFonts w:ascii="Open Sans" w:hAnsi="Open Sans" w:cs="Open Sans"/>
          <w:color w:val="333333"/>
          <w:sz w:val="21"/>
          <w:szCs w:val="21"/>
        </w:rPr>
        <w:t>İkinci dönem tekrar sınav yapılmayacaktır.</w:t>
      </w:r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gramStart"/>
      <w:r w:rsidR="00052B01"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Sınav</w:t>
      </w:r>
      <w:proofErr w:type="gramEnd"/>
      <w:r w:rsidR="00052B01"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 xml:space="preserve"> için öğrencilerden kayıt alınmayacaktır.</w:t>
      </w:r>
    </w:p>
    <w:p w14:paraId="30DAC002" w14:textId="0EBF68D5" w:rsidR="00052B01" w:rsidRDefault="00052B01" w:rsidP="00052B0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202</w:t>
      </w:r>
      <w:r w:rsidR="00930BA0"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5</w:t>
      </w:r>
      <w:r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-202</w:t>
      </w:r>
      <w:r w:rsidR="00930BA0"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6</w:t>
      </w:r>
      <w:r>
        <w:rPr>
          <w:rFonts w:ascii="Open Sans" w:hAnsi="Open Sans" w:cs="Open Sans"/>
          <w:color w:val="333333"/>
          <w:sz w:val="21"/>
          <w:szCs w:val="21"/>
        </w:rPr>
        <w:t xml:space="preserve"> yılında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kayıt olan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> </w:t>
      </w:r>
      <w:r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1.sınıf öğrencileri</w:t>
      </w:r>
      <w:r>
        <w:rPr>
          <w:rFonts w:ascii="Open Sans" w:hAnsi="Open Sans" w:cs="Open Sans"/>
          <w:color w:val="333333"/>
          <w:sz w:val="21"/>
          <w:szCs w:val="21"/>
        </w:rPr>
        <w:t> sınava girebilir.</w:t>
      </w:r>
    </w:p>
    <w:p w14:paraId="5304D63B" w14:textId="77777777" w:rsidR="00052B01" w:rsidRDefault="00052B01" w:rsidP="00052B0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br/>
        <w:t>Sınav </w:t>
      </w:r>
      <w:r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20 sorudan</w:t>
      </w:r>
      <w:r>
        <w:rPr>
          <w:rFonts w:ascii="Open Sans" w:hAnsi="Open Sans" w:cs="Open Sans"/>
          <w:color w:val="333333"/>
          <w:sz w:val="21"/>
          <w:szCs w:val="21"/>
        </w:rPr>
        <w:t> oluşmaktadır. </w:t>
      </w:r>
      <w:r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30 dakika</w:t>
      </w:r>
      <w:r>
        <w:rPr>
          <w:rFonts w:ascii="Open Sans" w:hAnsi="Open Sans" w:cs="Open Sans"/>
          <w:color w:val="333333"/>
          <w:sz w:val="21"/>
          <w:szCs w:val="21"/>
        </w:rPr>
        <w:t> sürecek sınavda yanlış doğruyu götürmemektedir.</w:t>
      </w:r>
    </w:p>
    <w:p w14:paraId="7B9B768A" w14:textId="602564AE" w:rsidR="00052B01" w:rsidRDefault="00052B01" w:rsidP="00052B0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Sınavda </w:t>
      </w:r>
      <w:r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optik form</w:t>
      </w:r>
      <w:r>
        <w:rPr>
          <w:rFonts w:ascii="Open Sans" w:hAnsi="Open Sans" w:cs="Open Sans"/>
          <w:color w:val="333333"/>
          <w:sz w:val="21"/>
          <w:szCs w:val="21"/>
        </w:rPr>
        <w:t> kullanılacaktır.</w:t>
      </w:r>
      <w:r w:rsidR="00930BA0"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Optik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formun doğru kodlanması gerekmektedir.</w:t>
      </w:r>
    </w:p>
    <w:p w14:paraId="161F758F" w14:textId="77777777" w:rsidR="00052B01" w:rsidRDefault="00052B01" w:rsidP="00052B0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1.dönem sorularından 60 </w:t>
      </w:r>
      <w:r>
        <w:rPr>
          <w:rFonts w:ascii="Open Sans" w:hAnsi="Open Sans" w:cs="Open Sans"/>
          <w:color w:val="333333"/>
          <w:sz w:val="21"/>
          <w:szCs w:val="21"/>
        </w:rPr>
        <w:t>puan ve üstü alan öğrenci </w:t>
      </w:r>
      <w:r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1.Dönem İngilizce</w:t>
      </w:r>
      <w:r>
        <w:rPr>
          <w:rFonts w:ascii="Open Sans" w:hAnsi="Open Sans" w:cs="Open Sans"/>
          <w:color w:val="333333"/>
          <w:sz w:val="21"/>
          <w:szCs w:val="21"/>
        </w:rPr>
        <w:t> dersinden, </w:t>
      </w:r>
      <w:r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2.dönem sorularından 60</w:t>
      </w:r>
      <w:r>
        <w:rPr>
          <w:rFonts w:ascii="Open Sans" w:hAnsi="Open Sans" w:cs="Open Sans"/>
          <w:color w:val="333333"/>
          <w:sz w:val="21"/>
          <w:szCs w:val="21"/>
        </w:rPr>
        <w:t> puan ve üstü alan öğrenci </w:t>
      </w:r>
      <w:r>
        <w:rPr>
          <w:rStyle w:val="Gl"/>
          <w:rFonts w:ascii="Open Sans" w:eastAsiaTheme="majorEastAsia" w:hAnsi="Open Sans" w:cs="Open Sans"/>
          <w:color w:val="333333"/>
          <w:sz w:val="21"/>
          <w:szCs w:val="21"/>
        </w:rPr>
        <w:t>2. Dönem İngilizce</w:t>
      </w:r>
      <w:r>
        <w:rPr>
          <w:rFonts w:ascii="Open Sans" w:hAnsi="Open Sans" w:cs="Open Sans"/>
          <w:color w:val="333333"/>
          <w:sz w:val="21"/>
          <w:szCs w:val="21"/>
        </w:rPr>
        <w:t> dersinden muaf olabilecektir.</w:t>
      </w:r>
    </w:p>
    <w:p w14:paraId="6DC45B81" w14:textId="768CFEFE" w:rsidR="00052B01" w:rsidRDefault="00052B01" w:rsidP="00052B0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Muaf olamayan öğrencinin bir işlem yapmasına gerek yoktur. İlgili dersi alacaktır. İstediği notla muaf olamayan öğrenci bölümüne verdiği dilekçe ile notunu iptal ettirip dersi alabilecektir.</w:t>
      </w:r>
    </w:p>
    <w:p w14:paraId="3BE6FEDE" w14:textId="77777777" w:rsidR="00930BA0" w:rsidRDefault="00930BA0" w:rsidP="00052B0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14:paraId="4B990B03" w14:textId="680E8B02" w:rsidR="00052B01" w:rsidRDefault="00052B01" w:rsidP="00052B0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Muafiyet sınavında yeterli puanı alamayarak dersi alacak öğrenciler, dersleri Microsoft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Teams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platformu üzerinden takip edecektir. </w:t>
      </w:r>
      <w:r w:rsidR="00930BA0">
        <w:rPr>
          <w:rFonts w:ascii="Open Sans" w:hAnsi="Open Sans" w:cs="Open Sans"/>
          <w:color w:val="333333"/>
          <w:sz w:val="21"/>
          <w:szCs w:val="21"/>
        </w:rPr>
        <w:t xml:space="preserve"> </w:t>
      </w:r>
    </w:p>
    <w:p w14:paraId="49484C4E" w14:textId="77777777" w:rsidR="00052B01" w:rsidRDefault="00052B01" w:rsidP="00052B0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br/>
        <w:t>Dersle ve sınavla ilgili detaylar için okuduğunuz birimin ve Yabancı Diller Yüksekokulunun web sitesini takip ediniz.</w:t>
      </w:r>
      <w:r>
        <w:rPr>
          <w:rFonts w:ascii="Open Sans" w:hAnsi="Open Sans" w:cs="Open Sans"/>
          <w:color w:val="333333"/>
          <w:sz w:val="21"/>
          <w:szCs w:val="21"/>
        </w:rPr>
        <w:br/>
        <w:t> </w:t>
      </w:r>
    </w:p>
    <w:p w14:paraId="75A41A7C" w14:textId="77777777" w:rsidR="00052B01" w:rsidRDefault="00052B01" w:rsidP="00052B0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Başarılar dileriz.</w:t>
      </w:r>
    </w:p>
    <w:p w14:paraId="4758A2BC" w14:textId="77777777" w:rsidR="00317746" w:rsidRDefault="00317746"/>
    <w:sectPr w:rsidR="00317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01"/>
    <w:rsid w:val="00052B01"/>
    <w:rsid w:val="00317746"/>
    <w:rsid w:val="00930BA0"/>
    <w:rsid w:val="00A44770"/>
    <w:rsid w:val="00C42D40"/>
    <w:rsid w:val="00EF2F9B"/>
    <w:rsid w:val="00FA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F599D"/>
  <w15:chartTrackingRefBased/>
  <w15:docId w15:val="{DDEE3703-86B8-4642-AF14-911502FD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52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2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2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2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2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2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2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2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2B0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2B0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2B01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2B01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2B01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2B01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2B01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2B01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2B01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052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2B01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052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52B01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052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52B01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052B0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52B0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2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52B01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052B0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5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052B0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52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1191</Characters>
  <Application>Microsoft Office Word</Application>
  <DocSecurity>0</DocSecurity>
  <Lines>26</Lines>
  <Paragraphs>11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 CESUR</dc:creator>
  <cp:keywords/>
  <dc:description/>
  <cp:lastModifiedBy>Kursat CESUR</cp:lastModifiedBy>
  <cp:revision>2</cp:revision>
  <dcterms:created xsi:type="dcterms:W3CDTF">2025-09-11T07:54:00Z</dcterms:created>
  <dcterms:modified xsi:type="dcterms:W3CDTF">2025-09-11T07:59:00Z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4c8e56fd-2c8d-4591-8d78-1b59e29ba43a</vt:lpwstr>
  </property>
</Properties>
</file>