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D55" w:rsidRDefault="007F23EF" w:rsidP="007F2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EF">
        <w:rPr>
          <w:rFonts w:ascii="Times New Roman" w:hAnsi="Times New Roman" w:cs="Times New Roman"/>
          <w:b/>
          <w:sz w:val="24"/>
          <w:szCs w:val="24"/>
        </w:rPr>
        <w:t>2025-2026 Güz Yarıyılı Mazeret Sınav Tarihleri ve Yerleri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1296"/>
        <w:gridCol w:w="1768"/>
        <w:gridCol w:w="1762"/>
      </w:tblGrid>
      <w:tr w:rsidR="007F23EF" w:rsidRPr="007F23EF" w:rsidTr="007F23EF">
        <w:trPr>
          <w:jc w:val="center"/>
        </w:trPr>
        <w:tc>
          <w:tcPr>
            <w:tcW w:w="2490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EF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1296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EF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68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EF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1762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EF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</w:p>
        </w:tc>
      </w:tr>
      <w:tr w:rsidR="007F23EF" w:rsidRPr="007F23EF" w:rsidTr="007F23EF">
        <w:trPr>
          <w:jc w:val="center"/>
        </w:trPr>
        <w:tc>
          <w:tcPr>
            <w:tcW w:w="2490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EF">
              <w:rPr>
                <w:rFonts w:ascii="Times New Roman" w:hAnsi="Times New Roman" w:cs="Times New Roman"/>
                <w:sz w:val="24"/>
                <w:szCs w:val="24"/>
              </w:rPr>
              <w:t>TDE4031 Türk Halk İnançları</w:t>
            </w:r>
          </w:p>
        </w:tc>
        <w:tc>
          <w:tcPr>
            <w:tcW w:w="1296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EF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768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E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62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EF">
              <w:rPr>
                <w:rFonts w:ascii="Times New Roman" w:hAnsi="Times New Roman" w:cs="Times New Roman"/>
                <w:sz w:val="24"/>
                <w:szCs w:val="24"/>
              </w:rPr>
              <w:t>D-12</w:t>
            </w:r>
          </w:p>
        </w:tc>
      </w:tr>
      <w:tr w:rsidR="007F23EF" w:rsidRPr="007F23EF" w:rsidTr="007F23EF">
        <w:trPr>
          <w:jc w:val="center"/>
        </w:trPr>
        <w:tc>
          <w:tcPr>
            <w:tcW w:w="2490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EF">
              <w:rPr>
                <w:rFonts w:ascii="Times New Roman" w:hAnsi="Times New Roman" w:cs="Times New Roman"/>
                <w:sz w:val="24"/>
                <w:szCs w:val="24"/>
              </w:rPr>
              <w:t>TDE4007 Yeni Türk Edebiyatı VII</w:t>
            </w:r>
          </w:p>
        </w:tc>
        <w:tc>
          <w:tcPr>
            <w:tcW w:w="1296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768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62" w:type="dxa"/>
          </w:tcPr>
          <w:p w:rsidR="007F23EF" w:rsidRPr="007F23EF" w:rsidRDefault="007F23EF" w:rsidP="007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İlahiyat Fakültesi Zemin Kat 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oda</w:t>
            </w:r>
          </w:p>
        </w:tc>
      </w:tr>
    </w:tbl>
    <w:p w:rsidR="007F23EF" w:rsidRPr="007F23EF" w:rsidRDefault="007F23EF" w:rsidP="007F2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EF" w:rsidRPr="007F23EF" w:rsidRDefault="007F23EF" w:rsidP="007F23E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7F23EF">
        <w:rPr>
          <w:rFonts w:ascii="Times New Roman" w:hAnsi="Times New Roman" w:cs="Times New Roman"/>
          <w:sz w:val="24"/>
          <w:szCs w:val="24"/>
        </w:rPr>
        <w:t>Bö</w:t>
      </w:r>
      <w:bookmarkStart w:id="0" w:name="_GoBack"/>
      <w:bookmarkEnd w:id="0"/>
      <w:r w:rsidRPr="007F23EF">
        <w:rPr>
          <w:rFonts w:ascii="Times New Roman" w:hAnsi="Times New Roman" w:cs="Times New Roman"/>
          <w:sz w:val="24"/>
          <w:szCs w:val="24"/>
        </w:rPr>
        <w:t>lüm Başkanı: Prof. Dr. Mehmet Ali YOLCU</w:t>
      </w:r>
    </w:p>
    <w:sectPr w:rsidR="007F23EF" w:rsidRPr="007F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EF"/>
    <w:rsid w:val="00643D55"/>
    <w:rsid w:val="007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8A58E-F90F-4DBB-A5AE-7107DF99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2025-11-24T10:15:00Z</dcterms:created>
  <dcterms:modified xsi:type="dcterms:W3CDTF">2025-11-24T10:23:00Z</dcterms:modified>
</cp:coreProperties>
</file>