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0"/>
          <w:szCs w:val="30"/>
          <w:rtl w:val="0"/>
        </w:rPr>
        <w:t xml:space="preserve">KİMYA ANABİLİM DALI 2026-2027 GÜZ YARIYILI DERS PROGRAMI</w:t>
      </w:r>
      <w:r w:rsidDel="00000000" w:rsidR="00000000" w:rsidRPr="00000000">
        <w:rPr>
          <w:rtl w:val="0"/>
        </w:rPr>
      </w:r>
    </w:p>
    <w:tbl>
      <w:tblPr>
        <w:tblStyle w:val="Table1"/>
        <w:tblW w:w="13273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76"/>
        <w:gridCol w:w="2399"/>
        <w:gridCol w:w="2399"/>
        <w:gridCol w:w="2399"/>
        <w:gridCol w:w="2400"/>
        <w:gridCol w:w="2400"/>
        <w:tblGridChange w:id="0">
          <w:tblGrid>
            <w:gridCol w:w="1276"/>
            <w:gridCol w:w="2399"/>
            <w:gridCol w:w="2399"/>
            <w:gridCol w:w="2399"/>
            <w:gridCol w:w="2400"/>
            <w:gridCol w:w="2400"/>
          </w:tblGrid>
        </w:tblGridChange>
      </w:tblGrid>
      <w:tr>
        <w:trPr>
          <w:cantSplit w:val="0"/>
          <w:tblHeader w:val="0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Saat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0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Pazartesi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Salı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Çarşamba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Perşembe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Cuma</w:t>
            </w:r>
          </w:p>
        </w:tc>
      </w:tr>
      <w:tr>
        <w:trPr>
          <w:cantSplit w:val="0"/>
          <w:tblHeader w:val="0"/>
        </w:trPr>
        <w:tc>
          <w:tcPr>
            <w:shd w:fill="daeef3" w:val="clear"/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08:10-08:55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40" w:before="40" w:line="276" w:lineRule="auto"/>
              <w:ind w:left="100" w:right="10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KY-5017 Elektroanalitik Kimya I (Müh Fak.L-208 C)</w:t>
            </w:r>
          </w:p>
        </w:tc>
        <w:tc>
          <w:tcPr>
            <w:shd w:fill="daeef3" w:val="clear"/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aeef3" w:val="clear"/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KY-5079</w:t>
              <w:tab/>
              <w:t xml:space="preserve">Anorganik Yapılar</w:t>
            </w:r>
          </w:p>
        </w:tc>
        <w:tc>
          <w:tcPr>
            <w:shd w:fill="daeef3" w:val="clear"/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aeef3" w:val="clea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aeef3" w:val="clear"/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09:00-09:45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40" w:before="40" w:line="276" w:lineRule="auto"/>
              <w:ind w:left="100" w:right="10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KY-5017 Elektroanalitik Kimya I (L-208 C)</w:t>
            </w:r>
          </w:p>
          <w:p w:rsidR="00000000" w:rsidDel="00000000" w:rsidP="00000000" w:rsidRDefault="00000000" w:rsidRPr="00000000" w14:paraId="00000012">
            <w:pPr>
              <w:spacing w:after="40" w:before="40" w:line="276" w:lineRule="auto"/>
              <w:ind w:left="100" w:right="10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KY 6045 üç saat İKaya</w:t>
            </w:r>
          </w:p>
        </w:tc>
        <w:tc>
          <w:tcPr>
            <w:shd w:fill="daeef3" w:val="clear"/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KY 5019 üç saat İKaya</w:t>
            </w:r>
          </w:p>
        </w:tc>
        <w:tc>
          <w:tcPr>
            <w:shd w:fill="daeef3" w:val="clear"/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KY-5079</w:t>
              <w:tab/>
              <w:t xml:space="preserve">Anorganik Yapılar</w:t>
            </w:r>
          </w:p>
        </w:tc>
        <w:tc>
          <w:tcPr>
            <w:shd w:fill="daeef3" w:val="clear"/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aeef3" w:val="clear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aeef3" w:val="clear"/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09:50-10:35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40" w:before="40" w:line="276" w:lineRule="auto"/>
              <w:ind w:left="100" w:right="10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KY-5017 Elektroanalitik Kimya I (L-208 C)</w:t>
            </w:r>
          </w:p>
        </w:tc>
        <w:tc>
          <w:tcPr>
            <w:shd w:fill="daeef3" w:val="clear"/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aeef3" w:val="clear"/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KY-5079</w:t>
              <w:tab/>
              <w:t xml:space="preserve">Anorganik Yapılar</w:t>
            </w:r>
          </w:p>
        </w:tc>
        <w:tc>
          <w:tcPr>
            <w:shd w:fill="daeef3" w:val="clear"/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aeef3" w:val="clear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aeef3" w:val="clear"/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10:40-11:25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40" w:before="40" w:line="276" w:lineRule="auto"/>
              <w:ind w:left="100" w:right="10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KY-5063 Atomik Spektroskopi ve Analitik Uygulamaları I (Müh Fak.L-208 C)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line="276" w:lineRule="auto"/>
              <w:ind w:left="100" w:right="10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KY-6065 Nano Teknoloji ve Analitik Uygulamaları I(Müh Fak L-208 C)</w:t>
            </w:r>
          </w:p>
        </w:tc>
        <w:tc>
          <w:tcPr>
            <w:shd w:fill="daeef3" w:val="clear"/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KY5069 Lif ve elyaf Kimyası</w:t>
            </w:r>
          </w:p>
        </w:tc>
        <w:tc>
          <w:tcPr>
            <w:shd w:fill="daeef3" w:val="clear"/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KY-5085 İlaç Analizlerine Yönelik Elektrokimyasal Yaklaşımlar I</w:t>
            </w:r>
          </w:p>
        </w:tc>
        <w:tc>
          <w:tcPr>
            <w:shd w:fill="daeef3" w:val="clear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aeef3" w:val="clear"/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11:30-12:15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40" w:before="40" w:line="276" w:lineRule="auto"/>
              <w:ind w:left="100" w:right="10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KY-5063 Atomik Spektroskopi ve Analitik Uygulamaları I (L-208 C)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line="276" w:lineRule="auto"/>
              <w:ind w:left="100" w:right="100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KY-6065 Nano Teknoloji ve Analitik Uygulamaları I(L-208 C)</w:t>
            </w:r>
          </w:p>
        </w:tc>
        <w:tc>
          <w:tcPr>
            <w:shd w:fill="daeef3" w:val="clear"/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KY5069 Lif ve elyaf Kimyası</w:t>
            </w:r>
          </w:p>
        </w:tc>
        <w:tc>
          <w:tcPr>
            <w:shd w:fill="daeef3" w:val="clear"/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KY-5085 İlaç Analizlerine Yönelik Elektrokimyasal Yaklaşımlar I</w:t>
            </w:r>
          </w:p>
        </w:tc>
        <w:tc>
          <w:tcPr>
            <w:shd w:fill="daeef3" w:val="clear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aeef3" w:val="clear"/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12:20-13:05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after="40" w:before="40" w:line="276" w:lineRule="auto"/>
              <w:ind w:left="100" w:right="10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KY-5063 Atomik Spektroskopi ve Analitik Uygulamaları I (L-208 C)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40" w:before="40" w:line="276" w:lineRule="auto"/>
              <w:ind w:left="100" w:right="100" w:firstLine="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KY-6065 Nano Teknoloji ve Analitik Uygulamaları I(L-208 C)</w:t>
            </w:r>
          </w:p>
        </w:tc>
        <w:tc>
          <w:tcPr>
            <w:shd w:fill="daeef3" w:val="clear"/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KY5069 Lif ve elyaf Kimyası</w:t>
            </w:r>
          </w:p>
        </w:tc>
        <w:tc>
          <w:tcPr>
            <w:shd w:fill="daeef3" w:val="clear"/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KY-5085 İlaç Analizlerine Yönelik Elektrokimyasal Yaklaşımlar I</w:t>
            </w:r>
          </w:p>
        </w:tc>
        <w:tc>
          <w:tcPr>
            <w:shd w:fill="daeef3" w:val="clear"/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aeef3" w:val="clear"/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13:10-13:55</w:t>
            </w:r>
          </w:p>
        </w:tc>
        <w:tc>
          <w:tcPr>
            <w:shd w:fill="daeef3" w:val="clear"/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line="276" w:lineRule="auto"/>
              <w:ind w:left="100" w:right="10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KY-6029 Voltametrik Teknikler ve Analitik Uygulamaları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Müh Fak L-208 C)</w:t>
            </w:r>
          </w:p>
        </w:tc>
        <w:tc>
          <w:tcPr>
            <w:shd w:fill="daeef3" w:val="clear"/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KY6067 fonksiyonel polimerler</w:t>
            </w:r>
          </w:p>
          <w:p w:rsidR="00000000" w:rsidDel="00000000" w:rsidP="00000000" w:rsidRDefault="00000000" w:rsidRPr="00000000" w14:paraId="00000034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aeef3" w:val="clear"/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KY-5081</w:t>
              <w:tab/>
              <w:t xml:space="preserve">Proje Yazımı ve Akademik Sunum Teknikleri</w:t>
            </w:r>
          </w:p>
        </w:tc>
        <w:tc>
          <w:tcPr>
            <w:shd w:fill="daeef3" w:val="clear"/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aeef3" w:val="clear"/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14:00-14:45</w:t>
            </w:r>
          </w:p>
        </w:tc>
        <w:tc>
          <w:tcPr>
            <w:shd w:fill="daeef3" w:val="clear"/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line="276" w:lineRule="auto"/>
              <w:ind w:left="100" w:right="100" w:firstLine="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KY-6029 Voltametrik Teknikler ve Analitik Uygulamaları I</w:t>
            </w:r>
          </w:p>
        </w:tc>
        <w:tc>
          <w:tcPr>
            <w:shd w:fill="daeef3" w:val="clear"/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KY6067 fonksiyonel polimerler</w:t>
            </w:r>
          </w:p>
        </w:tc>
        <w:tc>
          <w:tcPr>
            <w:shd w:fill="daeef3" w:val="clear"/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KY-5081</w:t>
              <w:tab/>
              <w:t xml:space="preserve">Proje Yazımı ve Akademik Sunum Teknikleri</w:t>
            </w:r>
          </w:p>
        </w:tc>
        <w:tc>
          <w:tcPr>
            <w:shd w:fill="daeef3" w:val="clear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aeef3" w:val="clear"/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14:50-15:35</w:t>
            </w:r>
          </w:p>
        </w:tc>
        <w:tc>
          <w:tcPr>
            <w:shd w:fill="daeef3" w:val="clear"/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line="276" w:lineRule="auto"/>
              <w:ind w:left="100" w:right="100" w:firstLine="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KY-6029 Voltametrik Teknikler ve Analitik Uygulamaları I</w:t>
            </w:r>
          </w:p>
        </w:tc>
        <w:tc>
          <w:tcPr>
            <w:shd w:fill="daeef3" w:val="clear"/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KY6067 fonksiyonel polimerler</w:t>
            </w:r>
          </w:p>
        </w:tc>
        <w:tc>
          <w:tcPr>
            <w:shd w:fill="daeef3" w:val="clear"/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KY-5081</w:t>
              <w:tab/>
              <w:t xml:space="preserve">Proje Yazımı ve Akademik Sunum Teknikleri</w:t>
            </w:r>
          </w:p>
        </w:tc>
        <w:tc>
          <w:tcPr>
            <w:shd w:fill="daeef3" w:val="clear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aeef3" w:val="clear"/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15:40-16:25</w:t>
            </w:r>
          </w:p>
        </w:tc>
        <w:tc>
          <w:tcPr>
            <w:shd w:fill="daeef3" w:val="clear"/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aeef3" w:val="clear"/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aeef3" w:val="clear"/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aeef3" w:val="clear"/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aeef3" w:val="clear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aeef3" w:val="clear"/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16:30-17:15</w:t>
            </w:r>
          </w:p>
        </w:tc>
        <w:tc>
          <w:tcPr>
            <w:shd w:fill="daeef3" w:val="clear"/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aeef3" w:val="clear"/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aeef3" w:val="clear"/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aeef3" w:val="clear"/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aeef3" w:val="clear"/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rPr>
          <w:rFonts w:ascii="Calibri" w:cs="Calibri" w:eastAsia="Calibri" w:hAnsi="Calibri"/>
        </w:rPr>
      </w:pPr>
      <w:bookmarkStart w:colFirst="0" w:colLast="0" w:name="_heading=h.ie4mnwak6ls" w:id="0"/>
      <w:bookmarkEnd w:id="0"/>
      <w:r w:rsidDel="00000000" w:rsidR="00000000" w:rsidRPr="00000000">
        <w:rPr>
          <w:rtl w:val="0"/>
        </w:rPr>
      </w:r>
    </w:p>
    <w:sectPr>
      <w:pgSz w:h="12240" w:w="15840" w:orient="landscape"/>
      <w:pgMar w:bottom="454" w:top="454" w:left="567" w:right="56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Balk7">
    <w:name w:val="heading 7"/>
    <w:basedOn w:val="Normal"/>
    <w:next w:val="Normal"/>
    <w:link w:val="Balk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Balk8">
    <w:name w:val="heading 8"/>
    <w:basedOn w:val="Normal"/>
    <w:next w:val="Normal"/>
    <w:link w:val="Balk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paragraph" w:styleId="stBilgi">
    <w:name w:val="header"/>
    <w:basedOn w:val="Normal"/>
    <w:link w:val="stBilgi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stBilgiChar" w:customStyle="1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AltBilgiChar" w:customStyle="1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 w:val="1"/>
    <w:rsid w:val="00FC693F"/>
    <w:pPr>
      <w:spacing w:after="0" w:line="240" w:lineRule="auto"/>
    </w:pPr>
  </w:style>
  <w:style w:type="character" w:styleId="Balk1Char" w:customStyle="1">
    <w:name w:val="Başlık 1 Char"/>
    <w:basedOn w:val="VarsaylanParagrafYazTipi"/>
    <w:link w:val="Balk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Balk2Char" w:customStyle="1">
    <w:name w:val="Başlık 2 Char"/>
    <w:basedOn w:val="VarsaylanParagrafYazTipi"/>
    <w:link w:val="Balk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Balk3Char" w:customStyle="1">
    <w:name w:val="Başlık 3 Char"/>
    <w:basedOn w:val="VarsaylanParagrafYazTipi"/>
    <w:link w:val="Balk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KonuBalChar" w:customStyle="1">
    <w:name w:val="Konu Başlığı Char"/>
    <w:basedOn w:val="VarsaylanParagrafYazTipi"/>
    <w:link w:val="KonuBal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AltyazChar" w:customStyle="1">
    <w:name w:val="Altyazı Char"/>
    <w:basedOn w:val="VarsaylanParagrafYazTipi"/>
    <w:link w:val="Altyaz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GvdeMetni">
    <w:name w:val="Body Text"/>
    <w:basedOn w:val="Normal"/>
    <w:link w:val="GvdeMetniChar"/>
    <w:uiPriority w:val="99"/>
    <w:unhideWhenUsed w:val="1"/>
    <w:rsid w:val="00AA1D8D"/>
    <w:pPr>
      <w:spacing w:after="120"/>
    </w:pPr>
  </w:style>
  <w:style w:type="character" w:styleId="GvdeMetniChar" w:customStyle="1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 w:val="1"/>
    <w:rsid w:val="00AA1D8D"/>
    <w:pPr>
      <w:spacing w:after="120" w:line="480" w:lineRule="auto"/>
    </w:pPr>
  </w:style>
  <w:style w:type="character" w:styleId="GvdeMetni2Char" w:customStyle="1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GvdeMetni3Char" w:customStyle="1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e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e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eMaddemi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eMaddemi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eMaddemi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eNumaras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eNumaras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eNumaras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eDevam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eDevam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eDevam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kroMetni">
    <w:name w:val="macro"/>
    <w:link w:val="MakroMetni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kroMetniChar" w:customStyle="1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 w:val="1"/>
    <w:rsid w:val="00FC693F"/>
    <w:rPr>
      <w:i w:val="1"/>
      <w:iCs w:val="1"/>
      <w:color w:val="000000" w:themeColor="text1"/>
    </w:rPr>
  </w:style>
  <w:style w:type="character" w:styleId="AlntChar" w:customStyle="1">
    <w:name w:val="Alıntı Char"/>
    <w:basedOn w:val="VarsaylanParagrafYazTipi"/>
    <w:link w:val="Alnt"/>
    <w:uiPriority w:val="29"/>
    <w:rsid w:val="00FC693F"/>
    <w:rPr>
      <w:i w:val="1"/>
      <w:iCs w:val="1"/>
      <w:color w:val="000000" w:themeColor="text1"/>
    </w:rPr>
  </w:style>
  <w:style w:type="character" w:styleId="Balk4Char" w:customStyle="1">
    <w:name w:val="Başlık 4 Char"/>
    <w:basedOn w:val="VarsaylanParagrafYazTipi"/>
    <w:link w:val="Balk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Balk5Char" w:customStyle="1">
    <w:name w:val="Başlık 5 Char"/>
    <w:basedOn w:val="VarsaylanParagrafYazTipi"/>
    <w:link w:val="Balk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Balk6Char" w:customStyle="1">
    <w:name w:val="Başlık 6 Char"/>
    <w:basedOn w:val="VarsaylanParagrafYazTipi"/>
    <w:link w:val="Balk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Balk7Char" w:customStyle="1">
    <w:name w:val="Başlık 7 Char"/>
    <w:basedOn w:val="VarsaylanParagrafYazTipi"/>
    <w:link w:val="Balk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Balk8Char" w:customStyle="1">
    <w:name w:val="Başlık 8 Char"/>
    <w:basedOn w:val="VarsaylanParagrafYazTipi"/>
    <w:link w:val="Balk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Balk9Char" w:customStyle="1">
    <w:name w:val="Başlık 9 Char"/>
    <w:basedOn w:val="VarsaylanParagrafYazTipi"/>
    <w:link w:val="Balk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ResimYazs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 w:val="1"/>
    <w:rsid w:val="00FC693F"/>
    <w:rPr>
      <w:b w:val="1"/>
      <w:bCs w:val="1"/>
    </w:rPr>
  </w:style>
  <w:style w:type="character" w:styleId="Vurgu">
    <w:name w:val="Emphasis"/>
    <w:basedOn w:val="VarsaylanParagrafYazTipi"/>
    <w:uiPriority w:val="20"/>
    <w:qFormat w:val="1"/>
    <w:rsid w:val="00FC693F"/>
    <w:rPr>
      <w:i w:val="1"/>
      <w:iCs w:val="1"/>
    </w:rPr>
  </w:style>
  <w:style w:type="paragraph" w:styleId="GlAlnt">
    <w:name w:val="Intense Quote"/>
    <w:basedOn w:val="Normal"/>
    <w:next w:val="Normal"/>
    <w:link w:val="GlAlnt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GlAlntChar" w:customStyle="1">
    <w:name w:val="Güçlü Alıntı Char"/>
    <w:basedOn w:val="VarsaylanParagrafYazTipi"/>
    <w:link w:val="GlAlnt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HafifVurgulama">
    <w:name w:val="Subtle Emphasis"/>
    <w:basedOn w:val="VarsaylanParagrafYazTipi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GlVurgulama">
    <w:name w:val="Intense Emphasis"/>
    <w:basedOn w:val="VarsaylanParagrafYazTipi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HafifBavuru">
    <w:name w:val="Subtle Reference"/>
    <w:basedOn w:val="VarsaylanParagrafYazTipi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Bal">
    <w:name w:val="TOC Heading"/>
    <w:basedOn w:val="Balk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xat5erzZPYj5aK32qYvw+KhoMA==">CgMxLjAyDWguaWU0bW53YWs2bHM4AHIhMU5CdDN5LUF4RTdhbHNBTjVJSm8weS0yeW1JbThybTRH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2026-08-25T09:44:00Z</dcterms:created>
  <dc:creator>python-docx</dc:creator>
</cp:coreProperties>
</file>