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5782E" w14:textId="14FB4351" w:rsidR="00B52A4A" w:rsidRDefault="00B52A4A" w:rsidP="00B52A4A">
      <w:pPr>
        <w:jc w:val="both"/>
        <w:rPr>
          <w:b/>
          <w:bCs/>
          <w:sz w:val="22"/>
          <w:szCs w:val="22"/>
        </w:rPr>
      </w:pPr>
      <w:r w:rsidRPr="00B52A4A">
        <w:rPr>
          <w:b/>
          <w:bCs/>
          <w:sz w:val="22"/>
          <w:szCs w:val="22"/>
        </w:rPr>
        <w:t>İç Paydaşlar Toplantısı</w:t>
      </w:r>
      <w:r w:rsidR="00D15FA3">
        <w:rPr>
          <w:b/>
          <w:bCs/>
          <w:sz w:val="22"/>
          <w:szCs w:val="22"/>
        </w:rPr>
        <w:t xml:space="preserve">, </w:t>
      </w:r>
      <w:bookmarkStart w:id="0" w:name="_GoBack"/>
      <w:r w:rsidR="00D15FA3">
        <w:rPr>
          <w:b/>
          <w:bCs/>
          <w:sz w:val="22"/>
          <w:szCs w:val="22"/>
        </w:rPr>
        <w:t xml:space="preserve">Barınma İhtiyaçları Toplantısı </w:t>
      </w:r>
      <w:bookmarkEnd w:id="0"/>
    </w:p>
    <w:p w14:paraId="0D6E0E1D" w14:textId="77777777" w:rsidR="00D15FA3" w:rsidRDefault="00D15FA3" w:rsidP="00B52A4A">
      <w:pPr>
        <w:jc w:val="both"/>
        <w:rPr>
          <w:b/>
          <w:bCs/>
          <w:sz w:val="22"/>
          <w:szCs w:val="22"/>
        </w:rPr>
      </w:pPr>
    </w:p>
    <w:p w14:paraId="39F2B407" w14:textId="5E2CE522" w:rsidR="00D15FA3" w:rsidRPr="00B52A4A" w:rsidRDefault="00D15FA3" w:rsidP="00B52A4A">
      <w:pPr>
        <w:jc w:val="both"/>
        <w:rPr>
          <w:b/>
          <w:bCs/>
          <w:sz w:val="22"/>
          <w:szCs w:val="22"/>
        </w:rPr>
      </w:pPr>
      <w:r>
        <w:rPr>
          <w:b/>
          <w:bCs/>
          <w:sz w:val="22"/>
          <w:szCs w:val="22"/>
        </w:rPr>
        <w:t>29.09.2021</w:t>
      </w:r>
    </w:p>
    <w:p w14:paraId="590B2103" w14:textId="1AFE6834" w:rsidR="00B52A4A" w:rsidRDefault="00B52A4A" w:rsidP="00B52A4A">
      <w:pPr>
        <w:jc w:val="both"/>
      </w:pPr>
    </w:p>
    <w:p w14:paraId="0836C48C" w14:textId="0C846C3C" w:rsidR="00B52A4A" w:rsidRDefault="00B52A4A" w:rsidP="00B52A4A">
      <w:pPr>
        <w:jc w:val="both"/>
        <w:rPr>
          <w:rFonts w:cstheme="minorHAnsi"/>
          <w:sz w:val="22"/>
          <w:szCs w:val="22"/>
        </w:rPr>
      </w:pPr>
      <w:r>
        <w:rPr>
          <w:rFonts w:cstheme="minorHAnsi"/>
          <w:sz w:val="22"/>
          <w:szCs w:val="22"/>
        </w:rPr>
        <w:t xml:space="preserve">Meslek Yüksekokulumuz yönetimi, barınma ve burs gibi temel öğrenci ihtiyaçlarının belirlenmesi amacıyla bölüm başkanları ve akademisyenleri ile bir </w:t>
      </w:r>
      <w:r w:rsidRPr="00B52A4A">
        <w:rPr>
          <w:rFonts w:cstheme="minorHAnsi"/>
          <w:b/>
          <w:bCs/>
          <w:sz w:val="22"/>
          <w:szCs w:val="22"/>
        </w:rPr>
        <w:t>İÇ PAYDAŞ</w:t>
      </w:r>
      <w:r>
        <w:rPr>
          <w:rFonts w:cstheme="minorHAnsi"/>
          <w:sz w:val="22"/>
          <w:szCs w:val="22"/>
        </w:rPr>
        <w:t xml:space="preserve"> toplantısı gerçekleştirdi. </w:t>
      </w:r>
    </w:p>
    <w:p w14:paraId="381EDF0A" w14:textId="77777777" w:rsidR="00B52A4A" w:rsidRDefault="00B52A4A" w:rsidP="00B52A4A">
      <w:pPr>
        <w:jc w:val="both"/>
        <w:rPr>
          <w:rFonts w:cstheme="minorHAnsi"/>
          <w:sz w:val="22"/>
          <w:szCs w:val="22"/>
        </w:rPr>
      </w:pPr>
    </w:p>
    <w:p w14:paraId="135F549B" w14:textId="77777777" w:rsidR="00B52A4A" w:rsidRPr="00324F54" w:rsidRDefault="00B52A4A" w:rsidP="00B52A4A">
      <w:pPr>
        <w:jc w:val="both"/>
        <w:rPr>
          <w:rFonts w:cstheme="minorHAnsi"/>
          <w:sz w:val="22"/>
          <w:szCs w:val="22"/>
        </w:rPr>
      </w:pPr>
      <w:r>
        <w:rPr>
          <w:rFonts w:cstheme="minorHAnsi"/>
          <w:sz w:val="22"/>
          <w:szCs w:val="22"/>
        </w:rPr>
        <w:t xml:space="preserve">İlçe kaymakamlığı ile koordineli bir şekilde çözüme kavuşturulması planlanan barınma sorunu, toplantının öncelikli gündem maddesini teşkil etmekteydi. Bu ve benzeri temel öğrenci ihtiyaçlarının tespiti için “Öğrenci İhtiyaçları Belirleme Komisyonu” kurulması kararlaştırıldı ve komisyon üyeleri belirlendi. Ayrıca ihtiyaç tespiti sürecinde öğrencilere direkt ulaşabilmek amacıyla bölüm </w:t>
      </w:r>
      <w:proofErr w:type="spellStart"/>
      <w:r>
        <w:rPr>
          <w:rFonts w:cstheme="minorHAnsi"/>
          <w:sz w:val="22"/>
          <w:szCs w:val="22"/>
        </w:rPr>
        <w:t>whatsapp</w:t>
      </w:r>
      <w:proofErr w:type="spellEnd"/>
      <w:r>
        <w:rPr>
          <w:rFonts w:cstheme="minorHAnsi"/>
          <w:sz w:val="22"/>
          <w:szCs w:val="22"/>
        </w:rPr>
        <w:t xml:space="preserve"> gruplarının oluşturulmasına ve aktif kullanılmasına, mail yoluyla bilgilendirme yapılmasına, ihtiyaç analizi formunun oluşturulmasına karar verildi.</w:t>
      </w:r>
    </w:p>
    <w:p w14:paraId="2CF04CE3" w14:textId="4B3D8D35" w:rsidR="00B52A4A" w:rsidRDefault="00B52A4A" w:rsidP="00B52A4A">
      <w:pPr>
        <w:jc w:val="both"/>
      </w:pPr>
    </w:p>
    <w:p w14:paraId="135F0E5C" w14:textId="77777777" w:rsidR="00B52A4A" w:rsidRDefault="00B52A4A" w:rsidP="00B52A4A">
      <w:pPr>
        <w:jc w:val="both"/>
      </w:pPr>
    </w:p>
    <w:p w14:paraId="52173555" w14:textId="1829963E" w:rsidR="000118BA" w:rsidRDefault="00324F54" w:rsidP="00324F54">
      <w:pPr>
        <w:jc w:val="center"/>
      </w:pPr>
      <w:r>
        <w:rPr>
          <w:noProof/>
        </w:rPr>
        <w:drawing>
          <wp:inline distT="0" distB="0" distL="0" distR="0" wp14:anchorId="3F1D5ED7" wp14:editId="5333E737">
            <wp:extent cx="5657215" cy="3713492"/>
            <wp:effectExtent l="0" t="0" r="0" b="0"/>
            <wp:docPr id="1" name="Resim 1" descr="kişi, iç mekan, insanlar, grup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kişi, iç mekan, insanlar, grup içeren bir resim&#10;&#10;Açıklama otomatik olarak oluşturuldu"/>
                    <pic:cNvPicPr/>
                  </pic:nvPicPr>
                  <pic:blipFill rotWithShape="1">
                    <a:blip r:embed="rId4" cstate="print">
                      <a:extLst>
                        <a:ext uri="{28A0092B-C50C-407E-A947-70E740481C1C}">
                          <a14:useLocalDpi xmlns:a14="http://schemas.microsoft.com/office/drawing/2010/main" val="0"/>
                        </a:ext>
                      </a:extLst>
                    </a:blip>
                    <a:srcRect t="14043" r="1789"/>
                    <a:stretch/>
                  </pic:blipFill>
                  <pic:spPr bwMode="auto">
                    <a:xfrm>
                      <a:off x="0" y="0"/>
                      <a:ext cx="5657675" cy="3713794"/>
                    </a:xfrm>
                    <a:prstGeom prst="rect">
                      <a:avLst/>
                    </a:prstGeom>
                    <a:ln>
                      <a:noFill/>
                    </a:ln>
                    <a:extLst>
                      <a:ext uri="{53640926-AAD7-44D8-BBD7-CCE9431645EC}">
                        <a14:shadowObscured xmlns:a14="http://schemas.microsoft.com/office/drawing/2010/main"/>
                      </a:ext>
                    </a:extLst>
                  </pic:spPr>
                </pic:pic>
              </a:graphicData>
            </a:graphic>
          </wp:inline>
        </w:drawing>
      </w:r>
    </w:p>
    <w:p w14:paraId="14F7BC85" w14:textId="7F07F668" w:rsidR="00324F54" w:rsidRDefault="00324F54" w:rsidP="00324F54"/>
    <w:sectPr w:rsidR="00324F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F54"/>
    <w:rsid w:val="000118BA"/>
    <w:rsid w:val="00324F54"/>
    <w:rsid w:val="00A11564"/>
    <w:rsid w:val="00B52A4A"/>
    <w:rsid w:val="00D15F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7752B"/>
  <w15:chartTrackingRefBased/>
  <w15:docId w15:val="{3A45CDDE-B2C3-BA44-BC33-6D9D93A6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120</Words>
  <Characters>686</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Abdulkerim Diktaş</dc:creator>
  <cp:keywords/>
  <dc:description/>
  <cp:lastModifiedBy>Salih Torlak</cp:lastModifiedBy>
  <cp:revision>3</cp:revision>
  <dcterms:created xsi:type="dcterms:W3CDTF">2021-09-28T18:58:00Z</dcterms:created>
  <dcterms:modified xsi:type="dcterms:W3CDTF">2021-11-28T17:49:00Z</dcterms:modified>
</cp:coreProperties>
</file>