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997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1D9B42F4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68645B90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D1983BE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E00777" w14:textId="77777777" w:rsidR="00FB152D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5B8B0206" w14:textId="77777777" w:rsidR="00FB152D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14:paraId="64B0ADBB" w14:textId="77777777" w:rsidTr="00070759">
        <w:trPr>
          <w:trHeight w:val="70"/>
          <w:jc w:val="center"/>
        </w:trPr>
        <w:tc>
          <w:tcPr>
            <w:tcW w:w="1944" w:type="dxa"/>
            <w:vAlign w:val="center"/>
          </w:tcPr>
          <w:p w14:paraId="7ED976F1" w14:textId="77777777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77B508CA" w14:textId="253C942F" w:rsidR="006973C2" w:rsidRDefault="00E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3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3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14:paraId="771F165B" w14:textId="77777777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7EA98D54" w14:textId="1FEAB0BE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94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vAlign w:val="center"/>
          </w:tcPr>
          <w:p w14:paraId="499FBB7D" w14:textId="77777777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0FE87A83" w14:textId="4D83BED1" w:rsidR="006973C2" w:rsidRPr="00070759" w:rsidRDefault="0007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59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r w:rsidR="006973C2" w:rsidRPr="00070759">
              <w:rPr>
                <w:rFonts w:ascii="Times New Roman" w:hAnsi="Times New Roman" w:cs="Times New Roman"/>
                <w:sz w:val="24"/>
                <w:szCs w:val="24"/>
              </w:rPr>
              <w:t>Salonu</w:t>
            </w:r>
          </w:p>
        </w:tc>
      </w:tr>
      <w:tr w:rsidR="006973C2" w14:paraId="74B0A8FA" w14:textId="77777777" w:rsidTr="00162659">
        <w:trPr>
          <w:jc w:val="center"/>
        </w:trPr>
        <w:tc>
          <w:tcPr>
            <w:tcW w:w="1944" w:type="dxa"/>
            <w:vAlign w:val="center"/>
          </w:tcPr>
          <w:p w14:paraId="6905DD56" w14:textId="77777777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2109167E" w14:textId="18C1F854" w:rsidR="006973C2" w:rsidRDefault="00E9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E-Ticaret Eğitimi: ETSY Örneği</w:t>
            </w:r>
          </w:p>
        </w:tc>
      </w:tr>
      <w:tr w:rsidR="00A93EC5" w14:paraId="2ADCF6A7" w14:textId="77777777" w:rsidTr="00162659">
        <w:trPr>
          <w:jc w:val="center"/>
        </w:trPr>
        <w:tc>
          <w:tcPr>
            <w:tcW w:w="1944" w:type="dxa"/>
            <w:vAlign w:val="center"/>
          </w:tcPr>
          <w:p w14:paraId="384F6A6B" w14:textId="77777777" w:rsidR="00A93EC5" w:rsidRDefault="00A93EC5" w:rsidP="00A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9B25E6A" w14:textId="25019E25" w:rsidR="00A93EC5" w:rsidRDefault="00070759" w:rsidP="00A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TOPÇU</w:t>
            </w:r>
          </w:p>
        </w:tc>
      </w:tr>
      <w:tr w:rsidR="00A93EC5" w14:paraId="76771649" w14:textId="77777777" w:rsidTr="00162659">
        <w:trPr>
          <w:jc w:val="center"/>
        </w:trPr>
        <w:tc>
          <w:tcPr>
            <w:tcW w:w="1944" w:type="dxa"/>
            <w:vAlign w:val="center"/>
          </w:tcPr>
          <w:p w14:paraId="79EF3EF4" w14:textId="77777777" w:rsidR="00A93EC5" w:rsidRDefault="00A93EC5" w:rsidP="00A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6A4F121F" w14:textId="165CF600" w:rsidR="00A93EC5" w:rsidRDefault="00070759" w:rsidP="00A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Filiz MUTLU YILDIRIM/ AHMET KAHİLOĞULLARI</w:t>
            </w:r>
          </w:p>
        </w:tc>
      </w:tr>
    </w:tbl>
    <w:p w14:paraId="519EE55B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57D1B131" w14:textId="77777777" w:rsidR="006973C2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14:paraId="0AD11A05" w14:textId="77777777" w:rsidTr="00162659">
        <w:trPr>
          <w:jc w:val="center"/>
        </w:trPr>
        <w:tc>
          <w:tcPr>
            <w:tcW w:w="562" w:type="dxa"/>
            <w:vAlign w:val="center"/>
          </w:tcPr>
          <w:p w14:paraId="22879C8A" w14:textId="77777777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78D17A6" w14:textId="5C34580F" w:rsidR="006973C2" w:rsidRDefault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olarak e-ticaret kavramını hakkında genel bilgilendirme yapılması</w:t>
            </w:r>
          </w:p>
        </w:tc>
      </w:tr>
      <w:tr w:rsidR="006973C2" w14:paraId="64A6EA80" w14:textId="77777777" w:rsidTr="00162659">
        <w:trPr>
          <w:jc w:val="center"/>
        </w:trPr>
        <w:tc>
          <w:tcPr>
            <w:tcW w:w="562" w:type="dxa"/>
            <w:vAlign w:val="center"/>
          </w:tcPr>
          <w:p w14:paraId="12DFD5B6" w14:textId="77777777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30165AD2" w14:textId="50E95845" w:rsidR="006973C2" w:rsidRDefault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e-ticaret kavramının kanundaki yerinin açıklanması</w:t>
            </w:r>
          </w:p>
        </w:tc>
      </w:tr>
      <w:tr w:rsidR="006973C2" w14:paraId="53E9F2F9" w14:textId="77777777" w:rsidTr="00162659">
        <w:trPr>
          <w:jc w:val="center"/>
        </w:trPr>
        <w:tc>
          <w:tcPr>
            <w:tcW w:w="562" w:type="dxa"/>
            <w:vAlign w:val="center"/>
          </w:tcPr>
          <w:p w14:paraId="727F23E3" w14:textId="77777777" w:rsidR="006973C2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1290B12E" w14:textId="31CECDA7" w:rsidR="006973C2" w:rsidRDefault="000A2E05" w:rsidP="009E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e-ticaret uygulamasının ETSY e-ticaret sitesi üzerinden gösterilmesi</w:t>
            </w:r>
          </w:p>
        </w:tc>
      </w:tr>
      <w:tr w:rsidR="009E4BCE" w14:paraId="3A35DAD9" w14:textId="77777777" w:rsidTr="00162659">
        <w:trPr>
          <w:jc w:val="center"/>
        </w:trPr>
        <w:tc>
          <w:tcPr>
            <w:tcW w:w="562" w:type="dxa"/>
            <w:vAlign w:val="center"/>
          </w:tcPr>
          <w:p w14:paraId="511B1C50" w14:textId="77777777" w:rsidR="009E4BCE" w:rsidRDefault="009E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14:paraId="181A0B72" w14:textId="4FBF81AF" w:rsidR="009E4BCE" w:rsidRDefault="000A2E05" w:rsidP="009E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Yurtdışına ürün kargo süreçlerinin ve maliyetlerin analiz edilmesi</w:t>
            </w:r>
          </w:p>
        </w:tc>
      </w:tr>
      <w:tr w:rsidR="000A2E05" w14:paraId="7211045E" w14:textId="77777777" w:rsidTr="00162659">
        <w:trPr>
          <w:jc w:val="center"/>
        </w:trPr>
        <w:tc>
          <w:tcPr>
            <w:tcW w:w="562" w:type="dxa"/>
            <w:vAlign w:val="center"/>
          </w:tcPr>
          <w:p w14:paraId="7FA6E139" w14:textId="11E173F3" w:rsidR="000A2E05" w:rsidRDefault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vAlign w:val="center"/>
          </w:tcPr>
          <w:p w14:paraId="401B4ACA" w14:textId="45B0572C" w:rsidR="000A2E05" w:rsidRDefault="000A2E05" w:rsidP="009E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Alternatif </w:t>
            </w:r>
            <w:r w:rsidR="00A93EC5">
              <w:rPr>
                <w:rFonts w:ascii="Times New Roman" w:hAnsi="Times New Roman" w:cs="Times New Roman"/>
                <w:sz w:val="24"/>
                <w:szCs w:val="24"/>
              </w:rPr>
              <w:t>iş fikirlerinin katılımcılar ile paylaşılması</w:t>
            </w:r>
          </w:p>
        </w:tc>
      </w:tr>
    </w:tbl>
    <w:p w14:paraId="3F1986C8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54793A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BB865B" w14:textId="77777777" w:rsidR="006973C2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14:paraId="5D86D4A7" w14:textId="77777777" w:rsidTr="00162659">
        <w:trPr>
          <w:jc w:val="center"/>
        </w:trPr>
        <w:tc>
          <w:tcPr>
            <w:tcW w:w="988" w:type="dxa"/>
            <w:vAlign w:val="center"/>
          </w:tcPr>
          <w:p w14:paraId="251E1432" w14:textId="77777777" w:rsidR="00EF6AC0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0DF9926A" w14:textId="77777777" w:rsidR="00EF6AC0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A72B497" w14:textId="77777777" w:rsidR="00EF6AC0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F6AC0" w14:paraId="4504B976" w14:textId="77777777" w:rsidTr="00162659">
        <w:trPr>
          <w:jc w:val="center"/>
        </w:trPr>
        <w:tc>
          <w:tcPr>
            <w:tcW w:w="988" w:type="dxa"/>
            <w:vAlign w:val="center"/>
          </w:tcPr>
          <w:p w14:paraId="2837D255" w14:textId="6D4EFD9A" w:rsidR="00EF6AC0" w:rsidRDefault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008CD2EF" w14:textId="77777777" w:rsidR="00EF6AC0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  <w:vAlign w:val="center"/>
          </w:tcPr>
          <w:p w14:paraId="3584DC50" w14:textId="7688B4D8" w:rsidR="00EF6AC0" w:rsidRDefault="0007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14:paraId="74707E68" w14:textId="77777777" w:rsidTr="00162659">
        <w:trPr>
          <w:jc w:val="center"/>
        </w:trPr>
        <w:tc>
          <w:tcPr>
            <w:tcW w:w="988" w:type="dxa"/>
            <w:vAlign w:val="center"/>
          </w:tcPr>
          <w:p w14:paraId="35B3D21B" w14:textId="389A507D" w:rsidR="00EF6AC0" w:rsidRDefault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4E902A07" w14:textId="77777777" w:rsidR="00EF6AC0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KAHİLOĞULLARI</w:t>
            </w:r>
          </w:p>
        </w:tc>
        <w:tc>
          <w:tcPr>
            <w:tcW w:w="2835" w:type="dxa"/>
            <w:vAlign w:val="center"/>
          </w:tcPr>
          <w:p w14:paraId="0BA92EAE" w14:textId="29E5F3FA" w:rsidR="00EF6AC0" w:rsidRDefault="0007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14:paraId="670EADC3" w14:textId="77777777" w:rsidTr="00162659">
        <w:trPr>
          <w:jc w:val="center"/>
        </w:trPr>
        <w:tc>
          <w:tcPr>
            <w:tcW w:w="988" w:type="dxa"/>
            <w:vAlign w:val="center"/>
          </w:tcPr>
          <w:p w14:paraId="1AAE5AA3" w14:textId="2FFB270F" w:rsidR="00EF6AC0" w:rsidRDefault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2DD7E69F" w14:textId="77777777" w:rsidR="00EF6AC0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  <w:vAlign w:val="center"/>
          </w:tcPr>
          <w:p w14:paraId="4EB73F92" w14:textId="1AFC6E81" w:rsidR="00EF6AC0" w:rsidRDefault="0007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0A2E05" w14:paraId="46B4F49C" w14:textId="77777777" w:rsidTr="00162659">
        <w:trPr>
          <w:jc w:val="center"/>
        </w:trPr>
        <w:tc>
          <w:tcPr>
            <w:tcW w:w="988" w:type="dxa"/>
            <w:vAlign w:val="center"/>
          </w:tcPr>
          <w:p w14:paraId="2A6F5867" w14:textId="215CBAE9" w:rsidR="000A2E05" w:rsidRDefault="000A2E05" w:rsidP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0C9F344C" w14:textId="75D840B8" w:rsidR="000A2E05" w:rsidRDefault="000A2E05" w:rsidP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Uğur TOPÇU</w:t>
            </w:r>
          </w:p>
        </w:tc>
        <w:tc>
          <w:tcPr>
            <w:tcW w:w="2835" w:type="dxa"/>
            <w:vAlign w:val="center"/>
          </w:tcPr>
          <w:p w14:paraId="52A60905" w14:textId="07467FB5" w:rsidR="000A2E05" w:rsidRDefault="00070759" w:rsidP="000A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2718DED0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002898C0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3078A04B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1EAA2CF9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018C1883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76951B13" w14:textId="46BE7153" w:rsidR="0018196A" w:rsidRDefault="0018196A">
      <w:pPr>
        <w:rPr>
          <w:rFonts w:ascii="Times New Roman" w:hAnsi="Times New Roman" w:cs="Times New Roman"/>
          <w:sz w:val="24"/>
          <w:szCs w:val="24"/>
        </w:rPr>
      </w:pPr>
    </w:p>
    <w:p w14:paraId="130E636F" w14:textId="2A094A7B" w:rsidR="00A93EC5" w:rsidRDefault="00A93EC5">
      <w:pPr>
        <w:rPr>
          <w:rFonts w:ascii="Times New Roman" w:hAnsi="Times New Roman" w:cs="Times New Roman"/>
          <w:sz w:val="24"/>
          <w:szCs w:val="24"/>
        </w:rPr>
      </w:pPr>
    </w:p>
    <w:p w14:paraId="417B0A27" w14:textId="28416039" w:rsidR="00A93EC5" w:rsidRDefault="00A93EC5">
      <w:pPr>
        <w:rPr>
          <w:rFonts w:ascii="Times New Roman" w:hAnsi="Times New Roman" w:cs="Times New Roman"/>
          <w:sz w:val="24"/>
          <w:szCs w:val="24"/>
        </w:rPr>
      </w:pPr>
    </w:p>
    <w:p w14:paraId="6F152D51" w14:textId="77777777" w:rsidR="00A93EC5" w:rsidRDefault="00A93EC5">
      <w:pPr>
        <w:rPr>
          <w:rFonts w:ascii="Times New Roman" w:hAnsi="Times New Roman" w:cs="Times New Roman"/>
          <w:sz w:val="24"/>
          <w:szCs w:val="24"/>
        </w:rPr>
      </w:pPr>
    </w:p>
    <w:p w14:paraId="513C9EAA" w14:textId="77777777" w:rsidR="0018196A" w:rsidRDefault="0018196A">
      <w:pPr>
        <w:rPr>
          <w:rFonts w:ascii="Times New Roman" w:hAnsi="Times New Roman" w:cs="Times New Roman"/>
          <w:sz w:val="24"/>
          <w:szCs w:val="24"/>
        </w:rPr>
      </w:pPr>
    </w:p>
    <w:p w14:paraId="1D9FC164" w14:textId="77777777" w:rsidR="0018196A" w:rsidRDefault="0018196A">
      <w:pPr>
        <w:rPr>
          <w:rFonts w:ascii="Times New Roman" w:hAnsi="Times New Roman" w:cs="Times New Roman"/>
          <w:sz w:val="24"/>
          <w:szCs w:val="24"/>
        </w:rPr>
      </w:pPr>
    </w:p>
    <w:p w14:paraId="14CAE6CF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53FA2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2F66F8AD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1C5EE1FC" w14:textId="77777777" w:rsidR="00FB152D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PAYDAŞ TOPLANTI RAPORU</w:t>
      </w:r>
    </w:p>
    <w:p w14:paraId="7F1051EA" w14:textId="77777777" w:rsidR="003D428A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38840" w14:textId="77777777" w:rsidR="003D428A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9A5A95" w14:paraId="471575B0" w14:textId="77777777" w:rsidTr="00BB14CB">
        <w:trPr>
          <w:jc w:val="center"/>
        </w:trPr>
        <w:tc>
          <w:tcPr>
            <w:tcW w:w="1944" w:type="dxa"/>
            <w:vAlign w:val="center"/>
          </w:tcPr>
          <w:p w14:paraId="5E2EDE08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vAlign w:val="center"/>
          </w:tcPr>
          <w:p w14:paraId="4708D07E" w14:textId="4624758B" w:rsidR="009A5A95" w:rsidRDefault="00E94332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5A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A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14:paraId="383347B8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vAlign w:val="center"/>
          </w:tcPr>
          <w:p w14:paraId="22531E6F" w14:textId="439D695C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94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vAlign w:val="center"/>
          </w:tcPr>
          <w:p w14:paraId="69C351D4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vAlign w:val="center"/>
          </w:tcPr>
          <w:p w14:paraId="05271320" w14:textId="08E5266E" w:rsidR="009A5A95" w:rsidRDefault="00070759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59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9A5A95" w:rsidRPr="00070759">
              <w:rPr>
                <w:rFonts w:ascii="Times New Roman" w:hAnsi="Times New Roman" w:cs="Times New Roman"/>
                <w:sz w:val="24"/>
                <w:szCs w:val="24"/>
              </w:rPr>
              <w:t xml:space="preserve"> Salonu</w:t>
            </w:r>
          </w:p>
        </w:tc>
      </w:tr>
      <w:tr w:rsidR="009A5A95" w14:paraId="7ECBB448" w14:textId="77777777" w:rsidTr="00BB14CB">
        <w:trPr>
          <w:jc w:val="center"/>
        </w:trPr>
        <w:tc>
          <w:tcPr>
            <w:tcW w:w="1944" w:type="dxa"/>
            <w:vAlign w:val="center"/>
          </w:tcPr>
          <w:p w14:paraId="1D50AA38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3A9EF28C" w14:textId="31220B84" w:rsidR="009A5A95" w:rsidRDefault="00E94332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E-Ticaret Eğitimi: ETSY Örneği</w:t>
            </w:r>
          </w:p>
        </w:tc>
      </w:tr>
      <w:tr w:rsidR="009A5A95" w14:paraId="444020C8" w14:textId="77777777" w:rsidTr="00BB14CB">
        <w:trPr>
          <w:jc w:val="center"/>
        </w:trPr>
        <w:tc>
          <w:tcPr>
            <w:tcW w:w="1944" w:type="dxa"/>
            <w:vAlign w:val="center"/>
          </w:tcPr>
          <w:p w14:paraId="67D01CAC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35E8EFB1" w14:textId="49168EA2" w:rsidR="009A5A95" w:rsidRPr="00070759" w:rsidRDefault="00070759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59">
              <w:rPr>
                <w:rFonts w:ascii="Times New Roman" w:hAnsi="Times New Roman" w:cs="Times New Roman"/>
                <w:sz w:val="24"/>
                <w:szCs w:val="24"/>
              </w:rPr>
              <w:t>Uğur TOPÇU</w:t>
            </w:r>
          </w:p>
        </w:tc>
      </w:tr>
      <w:tr w:rsidR="009A5A95" w14:paraId="020599A1" w14:textId="77777777" w:rsidTr="00BB14CB">
        <w:trPr>
          <w:jc w:val="center"/>
        </w:trPr>
        <w:tc>
          <w:tcPr>
            <w:tcW w:w="1944" w:type="dxa"/>
            <w:vAlign w:val="center"/>
          </w:tcPr>
          <w:p w14:paraId="6B367D6F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2476F0EE" w14:textId="38C995B9" w:rsidR="009A5A95" w:rsidRPr="00070759" w:rsidRDefault="00070759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59">
              <w:rPr>
                <w:rFonts w:ascii="Times New Roman" w:hAnsi="Times New Roman" w:cs="Times New Roman"/>
                <w:sz w:val="24"/>
                <w:szCs w:val="24"/>
              </w:rPr>
              <w:t>Filiz MUTLU YILDIRIM/ AHMET KAHİLOĞULLARI</w:t>
            </w:r>
          </w:p>
        </w:tc>
      </w:tr>
    </w:tbl>
    <w:p w14:paraId="2BE36DB0" w14:textId="77777777" w:rsidR="00FB152D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4EF3B542" w14:textId="77777777" w:rsidR="009A5A95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14:paraId="757FDB2E" w14:textId="77777777" w:rsidTr="00BB14CB">
        <w:trPr>
          <w:jc w:val="center"/>
        </w:trPr>
        <w:tc>
          <w:tcPr>
            <w:tcW w:w="562" w:type="dxa"/>
            <w:vAlign w:val="center"/>
          </w:tcPr>
          <w:p w14:paraId="767D77EB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169E5E2F" w14:textId="408D3FBA" w:rsidR="007926EE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5">
              <w:rPr>
                <w:rFonts w:ascii="Times New Roman" w:hAnsi="Times New Roman" w:cs="Times New Roman"/>
                <w:sz w:val="24"/>
                <w:szCs w:val="24"/>
              </w:rPr>
              <w:t>Bireysel olarak e-ticaret kavramını hakkında genel bilgilendirme yapılması</w:t>
            </w:r>
          </w:p>
          <w:p w14:paraId="05D29E24" w14:textId="77777777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EAC5" w14:textId="7050E482" w:rsidR="009A5A9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e-ticaret kavramının dünyadaki ve Türkiye’deki konumu ile ilgili genel bilgilendirme yapılmıştır.</w:t>
            </w:r>
          </w:p>
          <w:p w14:paraId="302E5C29" w14:textId="77777777" w:rsidR="009A5A95" w:rsidRDefault="009A5A9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6D81" w14:textId="77777777" w:rsidR="009A5A95" w:rsidRDefault="009A5A9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95" w14:paraId="6F3D9BBF" w14:textId="77777777" w:rsidTr="00BB14CB">
        <w:trPr>
          <w:jc w:val="center"/>
        </w:trPr>
        <w:tc>
          <w:tcPr>
            <w:tcW w:w="562" w:type="dxa"/>
            <w:vAlign w:val="center"/>
          </w:tcPr>
          <w:p w14:paraId="45087483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46D78099" w14:textId="7B8E2678" w:rsidR="007926EE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5">
              <w:rPr>
                <w:rFonts w:ascii="Times New Roman" w:hAnsi="Times New Roman" w:cs="Times New Roman"/>
                <w:sz w:val="24"/>
                <w:szCs w:val="24"/>
              </w:rPr>
              <w:t>Bireysel e-ticaret kavramının kanundaki yerinin açıklanması</w:t>
            </w:r>
          </w:p>
          <w:p w14:paraId="1766B292" w14:textId="77777777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E1A1" w14:textId="39A53ED7" w:rsidR="009A5A9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e-ticaret ile ilgili Gelir Vergisi Kanunu madde 9/6 ve madde 9/10 kapsamında sunulan teşvikler ve madde 9/10 kapsamında sağlanacak esnaf muafiyeti olanağı incelenmiştir.</w:t>
            </w:r>
          </w:p>
          <w:p w14:paraId="54BADF0A" w14:textId="77777777" w:rsidR="009A5A95" w:rsidRDefault="009A5A9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B5EB9" w14:textId="77777777" w:rsidR="009A5A95" w:rsidRDefault="009A5A9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95" w14:paraId="1B903571" w14:textId="77777777" w:rsidTr="00BB14CB">
        <w:trPr>
          <w:jc w:val="center"/>
        </w:trPr>
        <w:tc>
          <w:tcPr>
            <w:tcW w:w="562" w:type="dxa"/>
            <w:vAlign w:val="center"/>
          </w:tcPr>
          <w:p w14:paraId="298CE599" w14:textId="77777777" w:rsidR="009A5A95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464B996C" w14:textId="2697D609" w:rsidR="007926EE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5">
              <w:rPr>
                <w:rFonts w:ascii="Times New Roman" w:hAnsi="Times New Roman" w:cs="Times New Roman"/>
                <w:sz w:val="24"/>
                <w:szCs w:val="24"/>
              </w:rPr>
              <w:t>Bireysel e-ticaret uygulamasının ETSY e-ticaret sitesi üzerinden gösterilmesi</w:t>
            </w:r>
          </w:p>
          <w:p w14:paraId="29FAEFD6" w14:textId="77777777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AE1B" w14:textId="3CD76AD6" w:rsidR="007926EE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ETSY e-ticaret sitesinin genel politikası ve siteye kayıt ve satış süreçleri uygulaması katılımcılara aktarılmıştır.</w:t>
            </w:r>
          </w:p>
          <w:p w14:paraId="6EA934E5" w14:textId="77777777" w:rsidR="009A5A95" w:rsidRDefault="009A5A9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3564" w14:textId="77777777" w:rsidR="009A5A95" w:rsidRDefault="009A5A9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CE" w14:paraId="457208D1" w14:textId="77777777" w:rsidTr="00BB14CB">
        <w:trPr>
          <w:jc w:val="center"/>
        </w:trPr>
        <w:tc>
          <w:tcPr>
            <w:tcW w:w="562" w:type="dxa"/>
            <w:vAlign w:val="center"/>
          </w:tcPr>
          <w:p w14:paraId="065EEA20" w14:textId="77777777" w:rsidR="009E4BCE" w:rsidRDefault="009E4BCE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14:paraId="313D4340" w14:textId="5D6D062F" w:rsidR="007926EE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5">
              <w:rPr>
                <w:rFonts w:ascii="Times New Roman" w:hAnsi="Times New Roman" w:cs="Times New Roman"/>
                <w:sz w:val="24"/>
                <w:szCs w:val="24"/>
              </w:rPr>
              <w:t>Yurtdışına ürün kargo süreçlerinin ve maliyetlerin analiz edilmesi</w:t>
            </w:r>
          </w:p>
          <w:p w14:paraId="1649B716" w14:textId="77777777" w:rsidR="007926EE" w:rsidRDefault="007926EE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BC84" w14:textId="7B2CBB3D" w:rsidR="009E4BCE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Kargolama süreçlerinin maliyetleri, alternatif kargo çeşitleri ve bu alternatiflerin avantaj ve dezavantajları incelenmiştir.</w:t>
            </w:r>
          </w:p>
          <w:p w14:paraId="4C571FF6" w14:textId="3A931C48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C5" w14:paraId="71FC88DA" w14:textId="77777777" w:rsidTr="00BB14CB">
        <w:trPr>
          <w:jc w:val="center"/>
        </w:trPr>
        <w:tc>
          <w:tcPr>
            <w:tcW w:w="562" w:type="dxa"/>
            <w:vAlign w:val="center"/>
          </w:tcPr>
          <w:p w14:paraId="3B2F76CB" w14:textId="001B0876" w:rsidR="00A93EC5" w:rsidRDefault="00A93EC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vAlign w:val="center"/>
          </w:tcPr>
          <w:p w14:paraId="7B5D91CB" w14:textId="70AC3B3B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5">
              <w:rPr>
                <w:rFonts w:ascii="Times New Roman" w:hAnsi="Times New Roman" w:cs="Times New Roman"/>
                <w:sz w:val="24"/>
                <w:szCs w:val="24"/>
              </w:rPr>
              <w:t>Alternatif iş fikirlerinin katılımcılar ile paylaşılması</w:t>
            </w:r>
          </w:p>
          <w:p w14:paraId="1A692DB0" w14:textId="77777777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928C" w14:textId="1EFC8609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üzerine baskı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yöntemi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dropshipping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bir ürünün yapılış yönteminin dijital satışı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mock-up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tasarım satışı gibi alternatif e-ticaret fikirleri katılımcılar ile paylaşılmıştır. </w:t>
            </w:r>
          </w:p>
          <w:p w14:paraId="084C0A63" w14:textId="77777777" w:rsid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204A" w14:textId="5F20CC57" w:rsidR="00A93EC5" w:rsidRPr="00A93EC5" w:rsidRDefault="00A93EC5" w:rsidP="00A9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91BB5" w14:textId="77777777" w:rsidR="009A5A95" w:rsidRDefault="009A5A95" w:rsidP="009A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38CA2B" w14:textId="77777777" w:rsidR="00C50E6C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70759"/>
    <w:rsid w:val="000A2E05"/>
    <w:rsid w:val="000A4A74"/>
    <w:rsid w:val="00162659"/>
    <w:rsid w:val="0018196A"/>
    <w:rsid w:val="00270CE6"/>
    <w:rsid w:val="002B3263"/>
    <w:rsid w:val="003D428A"/>
    <w:rsid w:val="00473EC0"/>
    <w:rsid w:val="00487667"/>
    <w:rsid w:val="006973C2"/>
    <w:rsid w:val="00785949"/>
    <w:rsid w:val="007926EE"/>
    <w:rsid w:val="009A5A95"/>
    <w:rsid w:val="009E4BCE"/>
    <w:rsid w:val="00A93EC5"/>
    <w:rsid w:val="00AA1BC9"/>
    <w:rsid w:val="00C50E6C"/>
    <w:rsid w:val="00DB5930"/>
    <w:rsid w:val="00E94332"/>
    <w:rsid w:val="00EF6AC0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3ED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2022-11-18T08:51:00Z</dcterms:created>
  <dcterms:modified xsi:type="dcterms:W3CDTF">2022-11-18T08:51:00Z</dcterms:modified>
</cp:coreProperties>
</file>