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AD" w:rsidRDefault="007C4762" w:rsidP="007C4762">
      <w:pPr>
        <w:jc w:val="center"/>
        <w:rPr>
          <w:rFonts w:asciiTheme="majorBidi" w:hAnsiTheme="majorBidi" w:cstheme="majorBidi"/>
          <w:b/>
          <w:bCs/>
          <w:sz w:val="28"/>
          <w:szCs w:val="28"/>
        </w:rPr>
      </w:pPr>
      <w:r w:rsidRPr="007C4762">
        <w:rPr>
          <w:rFonts w:asciiTheme="majorBidi" w:hAnsiTheme="majorBidi" w:cstheme="majorBidi"/>
          <w:b/>
          <w:bCs/>
          <w:sz w:val="28"/>
          <w:szCs w:val="28"/>
        </w:rPr>
        <w:t>DUYURU</w:t>
      </w:r>
    </w:p>
    <w:p w:rsidR="007C4762" w:rsidRDefault="007C4762" w:rsidP="00AC387E">
      <w:pPr>
        <w:jc w:val="both"/>
        <w:rPr>
          <w:rFonts w:asciiTheme="majorBidi" w:hAnsiTheme="majorBidi" w:cstheme="majorBidi"/>
          <w:sz w:val="28"/>
          <w:szCs w:val="28"/>
        </w:rPr>
      </w:pPr>
      <w:r w:rsidRPr="00AC387E">
        <w:rPr>
          <w:rFonts w:ascii="Italik" w:hAnsi="Italik" w:cstheme="majorBidi"/>
          <w:i/>
          <w:iCs/>
          <w:sz w:val="28"/>
          <w:szCs w:val="28"/>
        </w:rPr>
        <w:t xml:space="preserve">“Öğretim </w:t>
      </w:r>
      <w:r w:rsidR="00E232ED" w:rsidRPr="00AC387E">
        <w:rPr>
          <w:rFonts w:ascii="Italik" w:hAnsi="Italik" w:cstheme="majorBidi" w:hint="eastAsia"/>
          <w:i/>
          <w:iCs/>
          <w:sz w:val="28"/>
          <w:szCs w:val="28"/>
        </w:rPr>
        <w:t>Ü</w:t>
      </w:r>
      <w:r w:rsidR="00E232ED" w:rsidRPr="00AC387E">
        <w:rPr>
          <w:rFonts w:ascii="Italik" w:hAnsi="Italik" w:cstheme="majorBidi"/>
          <w:i/>
          <w:iCs/>
          <w:sz w:val="28"/>
          <w:szCs w:val="28"/>
        </w:rPr>
        <w:t xml:space="preserve">yesi </w:t>
      </w:r>
      <w:r w:rsidRPr="00AC387E">
        <w:rPr>
          <w:rFonts w:ascii="Italik" w:hAnsi="Italik" w:cstheme="majorBidi"/>
          <w:i/>
          <w:iCs/>
          <w:sz w:val="28"/>
          <w:szCs w:val="28"/>
        </w:rPr>
        <w:t>dışındaki Öğretim Üyeleri Kadrolarına Naklen veya Açıktan Yapılacak Atamalarda Uygulanacak Merkezi Sınav ile Giriş Sınavlarına İlişkin Usul ve Esaslar Hakkında Yönetmelik”</w:t>
      </w:r>
      <w:r>
        <w:rPr>
          <w:rFonts w:asciiTheme="majorBidi" w:hAnsiTheme="majorBidi" w:cstheme="majorBidi"/>
          <w:sz w:val="28"/>
          <w:szCs w:val="28"/>
        </w:rPr>
        <w:t xml:space="preserve"> uyarınca 16.11.2015 tarihinde yapılacak Araştırma Göre</w:t>
      </w:r>
      <w:r w:rsidR="00E232ED">
        <w:rPr>
          <w:rFonts w:asciiTheme="majorBidi" w:hAnsiTheme="majorBidi" w:cstheme="majorBidi"/>
          <w:sz w:val="28"/>
          <w:szCs w:val="28"/>
        </w:rPr>
        <w:t>v</w:t>
      </w:r>
      <w:r>
        <w:rPr>
          <w:rFonts w:asciiTheme="majorBidi" w:hAnsiTheme="majorBidi" w:cstheme="majorBidi"/>
          <w:sz w:val="28"/>
          <w:szCs w:val="28"/>
        </w:rPr>
        <w:t xml:space="preserve">liliği ve Öğretim Görevliliği sınavları için ilgili jüriler oluşturulmuş, bu jüriler sınava girecek adayların ön değerlendirmelerini yapmışlardır. Buna göre </w:t>
      </w:r>
      <w:r w:rsidR="00CB56EB">
        <w:rPr>
          <w:rFonts w:asciiTheme="majorBidi" w:hAnsiTheme="majorBidi" w:cstheme="majorBidi"/>
          <w:sz w:val="28"/>
          <w:szCs w:val="28"/>
        </w:rPr>
        <w:t>sonuçlar aşağıda gösterilmiştir:</w:t>
      </w:r>
    </w:p>
    <w:p w:rsidR="007C4762" w:rsidRDefault="007C4762" w:rsidP="007C4762">
      <w:pPr>
        <w:rPr>
          <w:rFonts w:asciiTheme="majorBidi" w:hAnsiTheme="majorBidi" w:cstheme="majorBidi"/>
          <w:sz w:val="28"/>
          <w:szCs w:val="28"/>
        </w:rPr>
      </w:pPr>
    </w:p>
    <w:tbl>
      <w:tblPr>
        <w:tblStyle w:val="TabloKlavuzu"/>
        <w:tblW w:w="0" w:type="auto"/>
        <w:tblLook w:val="04A0"/>
      </w:tblPr>
      <w:tblGrid>
        <w:gridCol w:w="3227"/>
        <w:gridCol w:w="5985"/>
      </w:tblGrid>
      <w:tr w:rsidR="007C4762" w:rsidTr="008D0667">
        <w:trPr>
          <w:trHeight w:val="389"/>
        </w:trPr>
        <w:tc>
          <w:tcPr>
            <w:tcW w:w="9212" w:type="dxa"/>
            <w:gridSpan w:val="2"/>
          </w:tcPr>
          <w:p w:rsidR="007C4762" w:rsidRPr="00190AD0" w:rsidRDefault="008D0667" w:rsidP="007C4762">
            <w:pPr>
              <w:rPr>
                <w:rFonts w:asciiTheme="majorBidi" w:hAnsiTheme="majorBidi" w:cstheme="majorBidi"/>
                <w:b/>
                <w:bCs/>
                <w:sz w:val="28"/>
                <w:szCs w:val="28"/>
              </w:rPr>
            </w:pPr>
            <w:r w:rsidRPr="00190AD0">
              <w:rPr>
                <w:rFonts w:asciiTheme="majorBidi" w:hAnsiTheme="majorBidi" w:cstheme="majorBidi"/>
                <w:b/>
                <w:bCs/>
                <w:sz w:val="28"/>
                <w:szCs w:val="28"/>
              </w:rPr>
              <w:t>KELAM ABD Araştırma Görevliliği</w:t>
            </w:r>
          </w:p>
        </w:tc>
      </w:tr>
      <w:tr w:rsidR="007C4762" w:rsidTr="008D0667">
        <w:tc>
          <w:tcPr>
            <w:tcW w:w="3227" w:type="dxa"/>
          </w:tcPr>
          <w:p w:rsidR="007C4762" w:rsidRDefault="008D0667" w:rsidP="007C4762">
            <w:pPr>
              <w:rPr>
                <w:rFonts w:asciiTheme="majorBidi" w:hAnsiTheme="majorBidi" w:cstheme="majorBidi"/>
                <w:sz w:val="28"/>
                <w:szCs w:val="28"/>
              </w:rPr>
            </w:pPr>
            <w:r>
              <w:rPr>
                <w:rFonts w:asciiTheme="majorBidi" w:hAnsiTheme="majorBidi" w:cstheme="majorBidi"/>
                <w:sz w:val="28"/>
                <w:szCs w:val="28"/>
              </w:rPr>
              <w:t>Yunus Emre ÇİL</w:t>
            </w:r>
          </w:p>
        </w:tc>
        <w:tc>
          <w:tcPr>
            <w:tcW w:w="5985" w:type="dxa"/>
          </w:tcPr>
          <w:p w:rsidR="007C4762" w:rsidRDefault="008D0667" w:rsidP="007C4762">
            <w:pPr>
              <w:rPr>
                <w:rFonts w:asciiTheme="majorBidi" w:hAnsiTheme="majorBidi" w:cstheme="majorBidi"/>
                <w:sz w:val="28"/>
                <w:szCs w:val="28"/>
              </w:rPr>
            </w:pPr>
            <w:r>
              <w:rPr>
                <w:rFonts w:asciiTheme="majorBidi" w:hAnsiTheme="majorBidi" w:cstheme="majorBidi"/>
                <w:sz w:val="28"/>
                <w:szCs w:val="28"/>
              </w:rPr>
              <w:t>Sınava Girecek</w:t>
            </w:r>
          </w:p>
        </w:tc>
      </w:tr>
      <w:tr w:rsidR="007C4762" w:rsidTr="008D0667">
        <w:tc>
          <w:tcPr>
            <w:tcW w:w="3227" w:type="dxa"/>
          </w:tcPr>
          <w:p w:rsidR="007C4762" w:rsidRDefault="008D0667" w:rsidP="007C4762">
            <w:pPr>
              <w:rPr>
                <w:rFonts w:asciiTheme="majorBidi" w:hAnsiTheme="majorBidi" w:cstheme="majorBidi"/>
                <w:sz w:val="28"/>
                <w:szCs w:val="28"/>
              </w:rPr>
            </w:pPr>
            <w:r>
              <w:rPr>
                <w:rFonts w:asciiTheme="majorBidi" w:hAnsiTheme="majorBidi" w:cstheme="majorBidi"/>
                <w:sz w:val="28"/>
                <w:szCs w:val="28"/>
              </w:rPr>
              <w:t>Halil İbrahim DELEN</w:t>
            </w:r>
          </w:p>
        </w:tc>
        <w:tc>
          <w:tcPr>
            <w:tcW w:w="5985" w:type="dxa"/>
          </w:tcPr>
          <w:p w:rsidR="007C4762" w:rsidRDefault="008D0667" w:rsidP="007C4762">
            <w:pPr>
              <w:rPr>
                <w:rFonts w:asciiTheme="majorBidi" w:hAnsiTheme="majorBidi" w:cstheme="majorBidi"/>
                <w:sz w:val="28"/>
                <w:szCs w:val="28"/>
              </w:rPr>
            </w:pPr>
            <w:r>
              <w:rPr>
                <w:rFonts w:asciiTheme="majorBidi" w:hAnsiTheme="majorBidi" w:cstheme="majorBidi"/>
                <w:sz w:val="28"/>
                <w:szCs w:val="28"/>
              </w:rPr>
              <w:t>Sınava Girecek</w:t>
            </w:r>
          </w:p>
        </w:tc>
      </w:tr>
      <w:tr w:rsidR="007C4762" w:rsidTr="008D0667">
        <w:tc>
          <w:tcPr>
            <w:tcW w:w="3227" w:type="dxa"/>
          </w:tcPr>
          <w:p w:rsidR="007C4762" w:rsidRDefault="008D0667" w:rsidP="007C4762">
            <w:pPr>
              <w:rPr>
                <w:rFonts w:asciiTheme="majorBidi" w:hAnsiTheme="majorBidi" w:cstheme="majorBidi"/>
                <w:sz w:val="28"/>
                <w:szCs w:val="28"/>
              </w:rPr>
            </w:pPr>
            <w:r>
              <w:rPr>
                <w:rFonts w:asciiTheme="majorBidi" w:hAnsiTheme="majorBidi" w:cstheme="majorBidi"/>
                <w:sz w:val="28"/>
                <w:szCs w:val="28"/>
              </w:rPr>
              <w:t>Hayriye GENCEL</w:t>
            </w:r>
          </w:p>
        </w:tc>
        <w:tc>
          <w:tcPr>
            <w:tcW w:w="5985" w:type="dxa"/>
          </w:tcPr>
          <w:p w:rsidR="007C4762" w:rsidRDefault="008D0667" w:rsidP="007C4762">
            <w:pPr>
              <w:rPr>
                <w:rFonts w:asciiTheme="majorBidi" w:hAnsiTheme="majorBidi" w:cstheme="majorBidi"/>
                <w:sz w:val="28"/>
                <w:szCs w:val="28"/>
              </w:rPr>
            </w:pPr>
            <w:r>
              <w:rPr>
                <w:rFonts w:asciiTheme="majorBidi" w:hAnsiTheme="majorBidi" w:cstheme="majorBidi"/>
                <w:sz w:val="28"/>
                <w:szCs w:val="28"/>
              </w:rPr>
              <w:t>Sınava Girecek</w:t>
            </w:r>
          </w:p>
        </w:tc>
      </w:tr>
      <w:tr w:rsidR="007C4762" w:rsidTr="008D0667">
        <w:tc>
          <w:tcPr>
            <w:tcW w:w="3227" w:type="dxa"/>
          </w:tcPr>
          <w:p w:rsidR="007C4762" w:rsidRDefault="008D0667" w:rsidP="007C4762">
            <w:pPr>
              <w:rPr>
                <w:rFonts w:asciiTheme="majorBidi" w:hAnsiTheme="majorBidi" w:cstheme="majorBidi"/>
                <w:sz w:val="28"/>
                <w:szCs w:val="28"/>
              </w:rPr>
            </w:pPr>
            <w:r>
              <w:rPr>
                <w:rFonts w:asciiTheme="majorBidi" w:hAnsiTheme="majorBidi" w:cstheme="majorBidi"/>
                <w:sz w:val="28"/>
                <w:szCs w:val="28"/>
              </w:rPr>
              <w:t>Muhammet Emin EFE</w:t>
            </w:r>
          </w:p>
        </w:tc>
        <w:tc>
          <w:tcPr>
            <w:tcW w:w="5985" w:type="dxa"/>
          </w:tcPr>
          <w:p w:rsidR="007C4762" w:rsidRDefault="000E2C06" w:rsidP="007C4762">
            <w:pPr>
              <w:rPr>
                <w:rFonts w:asciiTheme="majorBidi" w:hAnsiTheme="majorBidi" w:cstheme="majorBidi"/>
                <w:sz w:val="28"/>
                <w:szCs w:val="28"/>
              </w:rPr>
            </w:pPr>
            <w:r>
              <w:rPr>
                <w:rFonts w:asciiTheme="majorBidi" w:hAnsiTheme="majorBidi" w:cstheme="majorBidi"/>
                <w:sz w:val="28"/>
                <w:szCs w:val="28"/>
              </w:rPr>
              <w:t>Sınava Girecek</w:t>
            </w:r>
          </w:p>
        </w:tc>
      </w:tr>
      <w:tr w:rsidR="007C4762" w:rsidTr="008D0667">
        <w:tc>
          <w:tcPr>
            <w:tcW w:w="3227" w:type="dxa"/>
          </w:tcPr>
          <w:p w:rsidR="007C4762" w:rsidRDefault="008D0667" w:rsidP="007C4762">
            <w:pPr>
              <w:rPr>
                <w:rFonts w:asciiTheme="majorBidi" w:hAnsiTheme="majorBidi" w:cstheme="majorBidi"/>
                <w:sz w:val="28"/>
                <w:szCs w:val="28"/>
              </w:rPr>
            </w:pPr>
            <w:r>
              <w:rPr>
                <w:rFonts w:asciiTheme="majorBidi" w:hAnsiTheme="majorBidi" w:cstheme="majorBidi"/>
                <w:sz w:val="28"/>
                <w:szCs w:val="28"/>
              </w:rPr>
              <w:t>Mustafa BORSBUĞA</w:t>
            </w:r>
          </w:p>
        </w:tc>
        <w:tc>
          <w:tcPr>
            <w:tcW w:w="5985" w:type="dxa"/>
          </w:tcPr>
          <w:p w:rsidR="007C4762" w:rsidRDefault="000E2C06" w:rsidP="007C4762">
            <w:pPr>
              <w:rPr>
                <w:rFonts w:asciiTheme="majorBidi" w:hAnsiTheme="majorBidi" w:cstheme="majorBidi"/>
                <w:sz w:val="28"/>
                <w:szCs w:val="28"/>
              </w:rPr>
            </w:pPr>
            <w:r>
              <w:rPr>
                <w:rFonts w:asciiTheme="majorBidi" w:hAnsiTheme="majorBidi" w:cstheme="majorBidi"/>
                <w:sz w:val="28"/>
                <w:szCs w:val="28"/>
              </w:rPr>
              <w:t>Sınava Girecek</w:t>
            </w:r>
          </w:p>
        </w:tc>
      </w:tr>
      <w:tr w:rsidR="007C4762" w:rsidTr="008D0667">
        <w:tc>
          <w:tcPr>
            <w:tcW w:w="3227" w:type="dxa"/>
          </w:tcPr>
          <w:p w:rsidR="007C4762" w:rsidRDefault="008D0667" w:rsidP="007C4762">
            <w:pPr>
              <w:rPr>
                <w:rFonts w:asciiTheme="majorBidi" w:hAnsiTheme="majorBidi" w:cstheme="majorBidi"/>
                <w:sz w:val="28"/>
                <w:szCs w:val="28"/>
              </w:rPr>
            </w:pPr>
            <w:r>
              <w:rPr>
                <w:rFonts w:asciiTheme="majorBidi" w:hAnsiTheme="majorBidi" w:cstheme="majorBidi"/>
                <w:sz w:val="28"/>
                <w:szCs w:val="28"/>
              </w:rPr>
              <w:t>Abdulsamet SARIKAYA</w:t>
            </w:r>
          </w:p>
        </w:tc>
        <w:tc>
          <w:tcPr>
            <w:tcW w:w="5985" w:type="dxa"/>
          </w:tcPr>
          <w:p w:rsidR="007C4762" w:rsidRDefault="000E2C06" w:rsidP="007C4762">
            <w:pPr>
              <w:rPr>
                <w:rFonts w:asciiTheme="majorBidi" w:hAnsiTheme="majorBidi" w:cstheme="majorBidi"/>
                <w:sz w:val="28"/>
                <w:szCs w:val="28"/>
              </w:rPr>
            </w:pPr>
            <w:r>
              <w:rPr>
                <w:rFonts w:asciiTheme="majorBidi" w:hAnsiTheme="majorBidi" w:cstheme="majorBidi"/>
                <w:sz w:val="28"/>
                <w:szCs w:val="28"/>
              </w:rPr>
              <w:t>Yüksek Lisans yapılan Anabilim Dalı belgelenmemiş</w:t>
            </w:r>
          </w:p>
        </w:tc>
      </w:tr>
      <w:tr w:rsidR="007C4762" w:rsidTr="008D0667">
        <w:tc>
          <w:tcPr>
            <w:tcW w:w="3227" w:type="dxa"/>
          </w:tcPr>
          <w:p w:rsidR="007C4762" w:rsidRDefault="008D0667" w:rsidP="007C4762">
            <w:pPr>
              <w:rPr>
                <w:rFonts w:asciiTheme="majorBidi" w:hAnsiTheme="majorBidi" w:cstheme="majorBidi"/>
                <w:sz w:val="28"/>
                <w:szCs w:val="28"/>
              </w:rPr>
            </w:pPr>
            <w:r>
              <w:rPr>
                <w:rFonts w:asciiTheme="majorBidi" w:hAnsiTheme="majorBidi" w:cstheme="majorBidi"/>
                <w:sz w:val="28"/>
                <w:szCs w:val="28"/>
              </w:rPr>
              <w:t>Ayşe ÇELİK</w:t>
            </w:r>
          </w:p>
        </w:tc>
        <w:tc>
          <w:tcPr>
            <w:tcW w:w="5985" w:type="dxa"/>
          </w:tcPr>
          <w:p w:rsidR="007C4762" w:rsidRDefault="000E2C06" w:rsidP="007C4762">
            <w:pPr>
              <w:rPr>
                <w:rFonts w:asciiTheme="majorBidi" w:hAnsiTheme="majorBidi" w:cstheme="majorBidi"/>
                <w:sz w:val="28"/>
                <w:szCs w:val="28"/>
              </w:rPr>
            </w:pPr>
            <w:r>
              <w:rPr>
                <w:rFonts w:asciiTheme="majorBidi" w:hAnsiTheme="majorBidi" w:cstheme="majorBidi"/>
                <w:sz w:val="28"/>
                <w:szCs w:val="28"/>
              </w:rPr>
              <w:t>Yüksek Lisans yapılan Anabilim Dalı belgelenmemiş</w:t>
            </w:r>
          </w:p>
        </w:tc>
      </w:tr>
      <w:tr w:rsidR="007C4762" w:rsidTr="008D0667">
        <w:tc>
          <w:tcPr>
            <w:tcW w:w="3227" w:type="dxa"/>
          </w:tcPr>
          <w:p w:rsidR="007C4762" w:rsidRDefault="008D0667" w:rsidP="007C4762">
            <w:pPr>
              <w:rPr>
                <w:rFonts w:asciiTheme="majorBidi" w:hAnsiTheme="majorBidi" w:cstheme="majorBidi"/>
                <w:sz w:val="28"/>
                <w:szCs w:val="28"/>
              </w:rPr>
            </w:pPr>
            <w:r>
              <w:rPr>
                <w:rFonts w:asciiTheme="majorBidi" w:hAnsiTheme="majorBidi" w:cstheme="majorBidi"/>
                <w:sz w:val="28"/>
                <w:szCs w:val="28"/>
              </w:rPr>
              <w:t>Hasan ÇEKEREK</w:t>
            </w:r>
          </w:p>
        </w:tc>
        <w:tc>
          <w:tcPr>
            <w:tcW w:w="5985" w:type="dxa"/>
          </w:tcPr>
          <w:p w:rsidR="007C4762" w:rsidRDefault="000E2C06" w:rsidP="00CB56EB">
            <w:pPr>
              <w:rPr>
                <w:rFonts w:asciiTheme="majorBidi" w:hAnsiTheme="majorBidi" w:cstheme="majorBidi"/>
                <w:sz w:val="28"/>
                <w:szCs w:val="28"/>
              </w:rPr>
            </w:pPr>
            <w:r>
              <w:rPr>
                <w:rFonts w:asciiTheme="majorBidi" w:hAnsiTheme="majorBidi" w:cstheme="majorBidi"/>
                <w:sz w:val="28"/>
                <w:szCs w:val="28"/>
              </w:rPr>
              <w:t xml:space="preserve">Mezuniyet belgesi onaysız, </w:t>
            </w:r>
            <w:r w:rsidR="00CB56EB">
              <w:rPr>
                <w:rFonts w:asciiTheme="majorBidi" w:hAnsiTheme="majorBidi" w:cstheme="majorBidi"/>
                <w:sz w:val="28"/>
                <w:szCs w:val="28"/>
              </w:rPr>
              <w:t>Askerlik durum belgesi onaysız, ALES ve YDS belgeleri yok, Yüksek Lisans yapılan Anabilim Dalı belgelenmemiş</w:t>
            </w:r>
          </w:p>
        </w:tc>
      </w:tr>
      <w:tr w:rsidR="007C4762" w:rsidTr="008D0667">
        <w:tc>
          <w:tcPr>
            <w:tcW w:w="3227" w:type="dxa"/>
          </w:tcPr>
          <w:p w:rsidR="007C4762" w:rsidRDefault="008D0667" w:rsidP="007C4762">
            <w:pPr>
              <w:rPr>
                <w:rFonts w:asciiTheme="majorBidi" w:hAnsiTheme="majorBidi" w:cstheme="majorBidi"/>
                <w:sz w:val="28"/>
                <w:szCs w:val="28"/>
              </w:rPr>
            </w:pPr>
            <w:r>
              <w:rPr>
                <w:rFonts w:asciiTheme="majorBidi" w:hAnsiTheme="majorBidi" w:cstheme="majorBidi"/>
                <w:sz w:val="28"/>
                <w:szCs w:val="28"/>
              </w:rPr>
              <w:t>Gülay PARLAK</w:t>
            </w:r>
          </w:p>
        </w:tc>
        <w:tc>
          <w:tcPr>
            <w:tcW w:w="5985" w:type="dxa"/>
          </w:tcPr>
          <w:p w:rsidR="007C4762" w:rsidRDefault="00CB56EB" w:rsidP="007C4762">
            <w:pPr>
              <w:rPr>
                <w:rFonts w:asciiTheme="majorBidi" w:hAnsiTheme="majorBidi" w:cstheme="majorBidi"/>
                <w:sz w:val="28"/>
                <w:szCs w:val="28"/>
              </w:rPr>
            </w:pPr>
            <w:r>
              <w:rPr>
                <w:rFonts w:asciiTheme="majorBidi" w:hAnsiTheme="majorBidi" w:cstheme="majorBidi"/>
                <w:sz w:val="28"/>
                <w:szCs w:val="28"/>
              </w:rPr>
              <w:t>Yüksek Lisans yapılan Anabilim Dalı belgelenmemiş</w:t>
            </w:r>
          </w:p>
        </w:tc>
      </w:tr>
    </w:tbl>
    <w:p w:rsidR="007C4762" w:rsidRDefault="007C4762" w:rsidP="007C4762">
      <w:pPr>
        <w:rPr>
          <w:rFonts w:asciiTheme="majorBidi" w:hAnsiTheme="majorBidi" w:cstheme="majorBidi"/>
          <w:sz w:val="28"/>
          <w:szCs w:val="28"/>
        </w:rPr>
      </w:pPr>
    </w:p>
    <w:tbl>
      <w:tblPr>
        <w:tblStyle w:val="TabloKlavuzu"/>
        <w:tblW w:w="0" w:type="auto"/>
        <w:tblLook w:val="04A0"/>
      </w:tblPr>
      <w:tblGrid>
        <w:gridCol w:w="3227"/>
        <w:gridCol w:w="5985"/>
      </w:tblGrid>
      <w:tr w:rsidR="00CB56EB" w:rsidTr="002D1F8B">
        <w:trPr>
          <w:trHeight w:val="389"/>
        </w:trPr>
        <w:tc>
          <w:tcPr>
            <w:tcW w:w="9212" w:type="dxa"/>
            <w:gridSpan w:val="2"/>
          </w:tcPr>
          <w:p w:rsidR="00CB56EB" w:rsidRPr="00190AD0" w:rsidRDefault="00CB56EB" w:rsidP="002D1F8B">
            <w:pPr>
              <w:rPr>
                <w:rFonts w:asciiTheme="majorBidi" w:hAnsiTheme="majorBidi" w:cstheme="majorBidi"/>
                <w:b/>
                <w:bCs/>
                <w:sz w:val="28"/>
                <w:szCs w:val="28"/>
              </w:rPr>
            </w:pPr>
            <w:r w:rsidRPr="00190AD0">
              <w:rPr>
                <w:rFonts w:asciiTheme="majorBidi" w:hAnsiTheme="majorBidi" w:cstheme="majorBidi"/>
                <w:b/>
                <w:bCs/>
                <w:sz w:val="28"/>
                <w:szCs w:val="28"/>
              </w:rPr>
              <w:t>HADİS ABD Araştırma Görevliliği</w:t>
            </w:r>
          </w:p>
        </w:tc>
      </w:tr>
      <w:tr w:rsidR="00CB56EB" w:rsidTr="002D1F8B">
        <w:tc>
          <w:tcPr>
            <w:tcW w:w="3227" w:type="dxa"/>
          </w:tcPr>
          <w:p w:rsidR="00CB56EB" w:rsidRDefault="00CB56EB" w:rsidP="002D1F8B">
            <w:pPr>
              <w:rPr>
                <w:rFonts w:asciiTheme="majorBidi" w:hAnsiTheme="majorBidi" w:cstheme="majorBidi"/>
                <w:sz w:val="28"/>
                <w:szCs w:val="28"/>
              </w:rPr>
            </w:pPr>
            <w:r>
              <w:rPr>
                <w:rFonts w:asciiTheme="majorBidi" w:hAnsiTheme="majorBidi" w:cstheme="majorBidi"/>
                <w:sz w:val="28"/>
                <w:szCs w:val="28"/>
              </w:rPr>
              <w:t>Serap USLU</w:t>
            </w:r>
          </w:p>
        </w:tc>
        <w:tc>
          <w:tcPr>
            <w:tcW w:w="5985" w:type="dxa"/>
          </w:tcPr>
          <w:p w:rsidR="00CB56EB" w:rsidRDefault="00CB56EB" w:rsidP="002D1F8B">
            <w:pPr>
              <w:rPr>
                <w:rFonts w:asciiTheme="majorBidi" w:hAnsiTheme="majorBidi" w:cstheme="majorBidi"/>
                <w:sz w:val="28"/>
                <w:szCs w:val="28"/>
              </w:rPr>
            </w:pPr>
            <w:r>
              <w:rPr>
                <w:rFonts w:asciiTheme="majorBidi" w:hAnsiTheme="majorBidi" w:cstheme="majorBidi"/>
                <w:sz w:val="28"/>
                <w:szCs w:val="28"/>
              </w:rPr>
              <w:t>Sınava Girecek</w:t>
            </w:r>
          </w:p>
        </w:tc>
      </w:tr>
      <w:tr w:rsidR="00CB56EB" w:rsidTr="002D1F8B">
        <w:tc>
          <w:tcPr>
            <w:tcW w:w="3227" w:type="dxa"/>
          </w:tcPr>
          <w:p w:rsidR="00CB56EB" w:rsidRDefault="00CB56EB" w:rsidP="002D1F8B">
            <w:pPr>
              <w:rPr>
                <w:rFonts w:asciiTheme="majorBidi" w:hAnsiTheme="majorBidi" w:cstheme="majorBidi"/>
                <w:sz w:val="28"/>
                <w:szCs w:val="28"/>
              </w:rPr>
            </w:pPr>
            <w:r>
              <w:rPr>
                <w:rFonts w:asciiTheme="majorBidi" w:hAnsiTheme="majorBidi" w:cstheme="majorBidi"/>
                <w:sz w:val="28"/>
                <w:szCs w:val="28"/>
              </w:rPr>
              <w:t>Muhammed Halit KAYA</w:t>
            </w:r>
          </w:p>
        </w:tc>
        <w:tc>
          <w:tcPr>
            <w:tcW w:w="5985" w:type="dxa"/>
          </w:tcPr>
          <w:p w:rsidR="00CB56EB" w:rsidRDefault="00CB56EB" w:rsidP="002D1F8B">
            <w:pPr>
              <w:rPr>
                <w:rFonts w:asciiTheme="majorBidi" w:hAnsiTheme="majorBidi" w:cstheme="majorBidi"/>
                <w:sz w:val="28"/>
                <w:szCs w:val="28"/>
              </w:rPr>
            </w:pPr>
            <w:r>
              <w:rPr>
                <w:rFonts w:asciiTheme="majorBidi" w:hAnsiTheme="majorBidi" w:cstheme="majorBidi"/>
                <w:sz w:val="28"/>
                <w:szCs w:val="28"/>
              </w:rPr>
              <w:t>Sınava Girecek</w:t>
            </w:r>
          </w:p>
        </w:tc>
      </w:tr>
      <w:tr w:rsidR="00CB56EB" w:rsidTr="002D1F8B">
        <w:tc>
          <w:tcPr>
            <w:tcW w:w="3227" w:type="dxa"/>
          </w:tcPr>
          <w:p w:rsidR="00CB56EB" w:rsidRDefault="00CB56EB" w:rsidP="002D1F8B">
            <w:pPr>
              <w:rPr>
                <w:rFonts w:asciiTheme="majorBidi" w:hAnsiTheme="majorBidi" w:cstheme="majorBidi"/>
                <w:sz w:val="28"/>
                <w:szCs w:val="28"/>
              </w:rPr>
            </w:pPr>
            <w:r>
              <w:rPr>
                <w:rFonts w:asciiTheme="majorBidi" w:hAnsiTheme="majorBidi" w:cstheme="majorBidi"/>
                <w:sz w:val="28"/>
                <w:szCs w:val="28"/>
              </w:rPr>
              <w:t>Yusuf AYDEMİR</w:t>
            </w:r>
          </w:p>
        </w:tc>
        <w:tc>
          <w:tcPr>
            <w:tcW w:w="5985" w:type="dxa"/>
          </w:tcPr>
          <w:p w:rsidR="00CB56EB" w:rsidRDefault="00CB56EB" w:rsidP="002D1F8B">
            <w:pPr>
              <w:rPr>
                <w:rFonts w:asciiTheme="majorBidi" w:hAnsiTheme="majorBidi" w:cstheme="majorBidi"/>
                <w:sz w:val="28"/>
                <w:szCs w:val="28"/>
              </w:rPr>
            </w:pPr>
            <w:r>
              <w:rPr>
                <w:rFonts w:asciiTheme="majorBidi" w:hAnsiTheme="majorBidi" w:cstheme="majorBidi"/>
                <w:sz w:val="28"/>
                <w:szCs w:val="28"/>
              </w:rPr>
              <w:t>Yüksek Lisans yapılan Anabilim Dalı belgelenmemiş</w:t>
            </w:r>
          </w:p>
        </w:tc>
      </w:tr>
      <w:tr w:rsidR="00CB56EB" w:rsidTr="002D1F8B">
        <w:tc>
          <w:tcPr>
            <w:tcW w:w="3227" w:type="dxa"/>
          </w:tcPr>
          <w:p w:rsidR="00CB56EB" w:rsidRDefault="00CB56EB" w:rsidP="002D1F8B">
            <w:pPr>
              <w:rPr>
                <w:rFonts w:asciiTheme="majorBidi" w:hAnsiTheme="majorBidi" w:cstheme="majorBidi"/>
                <w:sz w:val="28"/>
                <w:szCs w:val="28"/>
              </w:rPr>
            </w:pPr>
            <w:r>
              <w:rPr>
                <w:rFonts w:asciiTheme="majorBidi" w:hAnsiTheme="majorBidi" w:cstheme="majorBidi"/>
                <w:sz w:val="28"/>
                <w:szCs w:val="28"/>
              </w:rPr>
              <w:t>Merve ŞİŞMAN</w:t>
            </w:r>
          </w:p>
        </w:tc>
        <w:tc>
          <w:tcPr>
            <w:tcW w:w="5985" w:type="dxa"/>
          </w:tcPr>
          <w:p w:rsidR="00CB56EB" w:rsidRDefault="00CB56EB" w:rsidP="002D1F8B">
            <w:pPr>
              <w:rPr>
                <w:rFonts w:asciiTheme="majorBidi" w:hAnsiTheme="majorBidi" w:cstheme="majorBidi"/>
                <w:sz w:val="28"/>
                <w:szCs w:val="28"/>
              </w:rPr>
            </w:pPr>
            <w:r>
              <w:rPr>
                <w:rFonts w:asciiTheme="majorBidi" w:hAnsiTheme="majorBidi" w:cstheme="majorBidi"/>
                <w:sz w:val="28"/>
                <w:szCs w:val="28"/>
              </w:rPr>
              <w:t>Mezuniyet Belgesi Onaysız</w:t>
            </w:r>
          </w:p>
        </w:tc>
      </w:tr>
      <w:tr w:rsidR="00CB56EB" w:rsidTr="002D1F8B">
        <w:tc>
          <w:tcPr>
            <w:tcW w:w="3227" w:type="dxa"/>
          </w:tcPr>
          <w:p w:rsidR="00CB56EB" w:rsidRDefault="00CB56EB" w:rsidP="002D1F8B">
            <w:pPr>
              <w:rPr>
                <w:rFonts w:asciiTheme="majorBidi" w:hAnsiTheme="majorBidi" w:cstheme="majorBidi"/>
                <w:sz w:val="28"/>
                <w:szCs w:val="28"/>
              </w:rPr>
            </w:pPr>
            <w:r>
              <w:rPr>
                <w:rFonts w:asciiTheme="majorBidi" w:hAnsiTheme="majorBidi" w:cstheme="majorBidi"/>
                <w:sz w:val="28"/>
                <w:szCs w:val="28"/>
              </w:rPr>
              <w:t>Zehra Büşra ÖZEN</w:t>
            </w:r>
          </w:p>
        </w:tc>
        <w:tc>
          <w:tcPr>
            <w:tcW w:w="5985" w:type="dxa"/>
          </w:tcPr>
          <w:p w:rsidR="00CB56EB" w:rsidRDefault="00CB56EB" w:rsidP="002D1F8B">
            <w:pPr>
              <w:rPr>
                <w:rFonts w:asciiTheme="majorBidi" w:hAnsiTheme="majorBidi" w:cstheme="majorBidi"/>
                <w:sz w:val="28"/>
                <w:szCs w:val="28"/>
              </w:rPr>
            </w:pPr>
            <w:r>
              <w:rPr>
                <w:rFonts w:asciiTheme="majorBidi" w:hAnsiTheme="majorBidi" w:cstheme="majorBidi"/>
                <w:sz w:val="28"/>
                <w:szCs w:val="28"/>
              </w:rPr>
              <w:t>ALES ve YDS belgeleri yok, Yüksek Lisans yapılan Anabilim Dalı belgelenmemiş</w:t>
            </w:r>
          </w:p>
        </w:tc>
      </w:tr>
      <w:tr w:rsidR="00CB56EB" w:rsidTr="002D1F8B">
        <w:tc>
          <w:tcPr>
            <w:tcW w:w="3227" w:type="dxa"/>
          </w:tcPr>
          <w:p w:rsidR="00CB56EB" w:rsidRDefault="00CB56EB" w:rsidP="002D1F8B">
            <w:pPr>
              <w:rPr>
                <w:rFonts w:asciiTheme="majorBidi" w:hAnsiTheme="majorBidi" w:cstheme="majorBidi"/>
                <w:sz w:val="28"/>
                <w:szCs w:val="28"/>
              </w:rPr>
            </w:pPr>
            <w:r>
              <w:rPr>
                <w:rFonts w:asciiTheme="majorBidi" w:hAnsiTheme="majorBidi" w:cstheme="majorBidi"/>
                <w:sz w:val="28"/>
                <w:szCs w:val="28"/>
              </w:rPr>
              <w:t>Süleyman ÇETİN</w:t>
            </w:r>
          </w:p>
        </w:tc>
        <w:tc>
          <w:tcPr>
            <w:tcW w:w="5985" w:type="dxa"/>
          </w:tcPr>
          <w:p w:rsidR="00CB56EB" w:rsidRDefault="00CB56EB" w:rsidP="00B422F4">
            <w:pPr>
              <w:rPr>
                <w:rFonts w:asciiTheme="majorBidi" w:hAnsiTheme="majorBidi" w:cstheme="majorBidi"/>
                <w:sz w:val="28"/>
                <w:szCs w:val="28"/>
              </w:rPr>
            </w:pPr>
            <w:r>
              <w:rPr>
                <w:rFonts w:asciiTheme="majorBidi" w:hAnsiTheme="majorBidi" w:cstheme="majorBidi"/>
                <w:sz w:val="28"/>
                <w:szCs w:val="28"/>
              </w:rPr>
              <w:t xml:space="preserve">Mezuniyet belgesi ve lisans not </w:t>
            </w:r>
            <w:r w:rsidR="00B422F4">
              <w:rPr>
                <w:rFonts w:asciiTheme="majorBidi" w:hAnsiTheme="majorBidi" w:cstheme="majorBidi"/>
                <w:sz w:val="28"/>
                <w:szCs w:val="28"/>
              </w:rPr>
              <w:t>doküman</w:t>
            </w:r>
            <w:r>
              <w:rPr>
                <w:rFonts w:asciiTheme="majorBidi" w:hAnsiTheme="majorBidi" w:cstheme="majorBidi"/>
                <w:sz w:val="28"/>
                <w:szCs w:val="28"/>
              </w:rPr>
              <w:t xml:space="preserve"> </w:t>
            </w:r>
            <w:r w:rsidR="00B422F4">
              <w:rPr>
                <w:rFonts w:asciiTheme="majorBidi" w:hAnsiTheme="majorBidi" w:cstheme="majorBidi"/>
                <w:sz w:val="28"/>
                <w:szCs w:val="28"/>
              </w:rPr>
              <w:t>belgesi</w:t>
            </w:r>
            <w:r>
              <w:rPr>
                <w:rFonts w:asciiTheme="majorBidi" w:hAnsiTheme="majorBidi" w:cstheme="majorBidi"/>
                <w:sz w:val="28"/>
                <w:szCs w:val="28"/>
              </w:rPr>
              <w:t xml:space="preserve"> onaysız, </w:t>
            </w:r>
            <w:r w:rsidR="00E64269">
              <w:rPr>
                <w:rFonts w:asciiTheme="majorBidi" w:hAnsiTheme="majorBidi" w:cstheme="majorBidi"/>
                <w:sz w:val="28"/>
                <w:szCs w:val="28"/>
              </w:rPr>
              <w:t>ALES ve YDS belgeleri yok, Yüksek Lisans yapılan Anabilim Dalı belgelenmemiş</w:t>
            </w:r>
          </w:p>
        </w:tc>
      </w:tr>
    </w:tbl>
    <w:p w:rsidR="00CB56EB" w:rsidRDefault="00CB56EB" w:rsidP="007C4762">
      <w:pPr>
        <w:rPr>
          <w:rFonts w:asciiTheme="majorBidi" w:hAnsiTheme="majorBidi" w:cstheme="majorBidi"/>
          <w:sz w:val="28"/>
          <w:szCs w:val="28"/>
        </w:rPr>
      </w:pPr>
    </w:p>
    <w:p w:rsidR="00AC387E" w:rsidRDefault="00AC387E" w:rsidP="007C4762">
      <w:pPr>
        <w:rPr>
          <w:rFonts w:asciiTheme="majorBidi" w:hAnsiTheme="majorBidi" w:cstheme="majorBidi"/>
          <w:sz w:val="28"/>
          <w:szCs w:val="28"/>
        </w:rPr>
      </w:pPr>
    </w:p>
    <w:tbl>
      <w:tblPr>
        <w:tblStyle w:val="TabloKlavuzu"/>
        <w:tblW w:w="0" w:type="auto"/>
        <w:tblLook w:val="04A0"/>
      </w:tblPr>
      <w:tblGrid>
        <w:gridCol w:w="3936"/>
        <w:gridCol w:w="5276"/>
      </w:tblGrid>
      <w:tr w:rsidR="00077AF3" w:rsidTr="00E7203E">
        <w:tc>
          <w:tcPr>
            <w:tcW w:w="9212" w:type="dxa"/>
            <w:gridSpan w:val="2"/>
          </w:tcPr>
          <w:p w:rsidR="00077AF3" w:rsidRPr="00190AD0" w:rsidRDefault="00077AF3" w:rsidP="007C4762">
            <w:pPr>
              <w:rPr>
                <w:rFonts w:asciiTheme="majorBidi" w:hAnsiTheme="majorBidi" w:cstheme="majorBidi"/>
                <w:b/>
                <w:bCs/>
                <w:sz w:val="28"/>
                <w:szCs w:val="28"/>
              </w:rPr>
            </w:pPr>
            <w:r w:rsidRPr="00190AD0">
              <w:rPr>
                <w:rFonts w:asciiTheme="majorBidi" w:hAnsiTheme="majorBidi" w:cstheme="majorBidi"/>
                <w:b/>
                <w:bCs/>
                <w:sz w:val="28"/>
                <w:szCs w:val="28"/>
              </w:rPr>
              <w:lastRenderedPageBreak/>
              <w:t xml:space="preserve">İSLAM FELSEFESİ </w:t>
            </w:r>
            <w:r w:rsidR="00190AD0">
              <w:rPr>
                <w:rFonts w:asciiTheme="majorBidi" w:hAnsiTheme="majorBidi" w:cstheme="majorBidi"/>
                <w:b/>
                <w:bCs/>
                <w:sz w:val="28"/>
                <w:szCs w:val="28"/>
              </w:rPr>
              <w:t>ABD</w:t>
            </w:r>
            <w:r w:rsidR="000112F1">
              <w:rPr>
                <w:rFonts w:asciiTheme="majorBidi" w:hAnsiTheme="majorBidi" w:cstheme="majorBidi"/>
                <w:b/>
                <w:bCs/>
                <w:sz w:val="28"/>
                <w:szCs w:val="28"/>
              </w:rPr>
              <w:t xml:space="preserve"> </w:t>
            </w:r>
            <w:r w:rsidRPr="00190AD0">
              <w:rPr>
                <w:rFonts w:asciiTheme="majorBidi" w:hAnsiTheme="majorBidi" w:cstheme="majorBidi"/>
                <w:b/>
                <w:bCs/>
                <w:sz w:val="28"/>
                <w:szCs w:val="28"/>
              </w:rPr>
              <w:t>Araştırma Görevliliği</w:t>
            </w:r>
          </w:p>
        </w:tc>
      </w:tr>
      <w:tr w:rsidR="00077AF3" w:rsidTr="00190AD0">
        <w:tc>
          <w:tcPr>
            <w:tcW w:w="3936" w:type="dxa"/>
          </w:tcPr>
          <w:p w:rsidR="00077AF3" w:rsidRDefault="00077AF3" w:rsidP="007C4762">
            <w:pPr>
              <w:rPr>
                <w:rFonts w:asciiTheme="majorBidi" w:hAnsiTheme="majorBidi" w:cstheme="majorBidi"/>
                <w:sz w:val="28"/>
                <w:szCs w:val="28"/>
              </w:rPr>
            </w:pPr>
            <w:r>
              <w:rPr>
                <w:rFonts w:asciiTheme="majorBidi" w:hAnsiTheme="majorBidi" w:cstheme="majorBidi"/>
                <w:sz w:val="28"/>
                <w:szCs w:val="28"/>
              </w:rPr>
              <w:t>Yusuf İzzettin AKTAŞ</w:t>
            </w:r>
          </w:p>
        </w:tc>
        <w:tc>
          <w:tcPr>
            <w:tcW w:w="5276" w:type="dxa"/>
          </w:tcPr>
          <w:p w:rsidR="00077AF3" w:rsidRDefault="00077AF3" w:rsidP="007C4762">
            <w:pPr>
              <w:rPr>
                <w:rFonts w:asciiTheme="majorBidi" w:hAnsiTheme="majorBidi" w:cstheme="majorBidi"/>
                <w:sz w:val="28"/>
                <w:szCs w:val="28"/>
              </w:rPr>
            </w:pPr>
            <w:r>
              <w:rPr>
                <w:rFonts w:asciiTheme="majorBidi" w:hAnsiTheme="majorBidi" w:cstheme="majorBidi"/>
                <w:sz w:val="28"/>
                <w:szCs w:val="28"/>
              </w:rPr>
              <w:t>Sınava Girecek</w:t>
            </w:r>
          </w:p>
        </w:tc>
      </w:tr>
      <w:tr w:rsidR="00077AF3" w:rsidTr="00190AD0">
        <w:tc>
          <w:tcPr>
            <w:tcW w:w="3936" w:type="dxa"/>
          </w:tcPr>
          <w:p w:rsidR="00077AF3" w:rsidRDefault="00077AF3" w:rsidP="007C4762">
            <w:pPr>
              <w:rPr>
                <w:rFonts w:asciiTheme="majorBidi" w:hAnsiTheme="majorBidi" w:cstheme="majorBidi"/>
                <w:sz w:val="28"/>
                <w:szCs w:val="28"/>
              </w:rPr>
            </w:pPr>
            <w:r>
              <w:rPr>
                <w:rFonts w:asciiTheme="majorBidi" w:hAnsiTheme="majorBidi" w:cstheme="majorBidi"/>
                <w:sz w:val="28"/>
                <w:szCs w:val="28"/>
              </w:rPr>
              <w:t>Zehra ARSLANBOĞA</w:t>
            </w:r>
          </w:p>
        </w:tc>
        <w:tc>
          <w:tcPr>
            <w:tcW w:w="5276" w:type="dxa"/>
          </w:tcPr>
          <w:p w:rsidR="00077AF3" w:rsidRDefault="00077AF3" w:rsidP="007C4762">
            <w:pPr>
              <w:rPr>
                <w:rFonts w:asciiTheme="majorBidi" w:hAnsiTheme="majorBidi" w:cstheme="majorBidi"/>
                <w:sz w:val="28"/>
                <w:szCs w:val="28"/>
              </w:rPr>
            </w:pPr>
            <w:r>
              <w:rPr>
                <w:rFonts w:asciiTheme="majorBidi" w:hAnsiTheme="majorBidi" w:cstheme="majorBidi"/>
                <w:sz w:val="28"/>
                <w:szCs w:val="28"/>
              </w:rPr>
              <w:t>Sınava Girecek</w:t>
            </w:r>
          </w:p>
        </w:tc>
      </w:tr>
    </w:tbl>
    <w:p w:rsidR="00CB56EB" w:rsidRDefault="00CB56EB" w:rsidP="007C4762">
      <w:pPr>
        <w:rPr>
          <w:rFonts w:asciiTheme="majorBidi" w:hAnsiTheme="majorBidi" w:cstheme="majorBidi"/>
          <w:sz w:val="28"/>
          <w:szCs w:val="28"/>
        </w:rPr>
      </w:pPr>
    </w:p>
    <w:tbl>
      <w:tblPr>
        <w:tblStyle w:val="TabloKlavuzu"/>
        <w:tblW w:w="0" w:type="auto"/>
        <w:tblLook w:val="04A0"/>
      </w:tblPr>
      <w:tblGrid>
        <w:gridCol w:w="3936"/>
        <w:gridCol w:w="5276"/>
      </w:tblGrid>
      <w:tr w:rsidR="00190AD0" w:rsidRPr="00190AD0" w:rsidTr="002D1F8B">
        <w:tc>
          <w:tcPr>
            <w:tcW w:w="9212" w:type="dxa"/>
            <w:gridSpan w:val="2"/>
          </w:tcPr>
          <w:p w:rsidR="00190AD0" w:rsidRPr="00190AD0" w:rsidRDefault="00190AD0" w:rsidP="00190AD0">
            <w:pPr>
              <w:rPr>
                <w:rFonts w:asciiTheme="majorBidi" w:hAnsiTheme="majorBidi" w:cstheme="majorBidi"/>
                <w:b/>
                <w:bCs/>
                <w:sz w:val="28"/>
                <w:szCs w:val="28"/>
              </w:rPr>
            </w:pPr>
            <w:r>
              <w:rPr>
                <w:rFonts w:asciiTheme="majorBidi" w:hAnsiTheme="majorBidi" w:cstheme="majorBidi"/>
                <w:b/>
                <w:bCs/>
                <w:sz w:val="28"/>
                <w:szCs w:val="28"/>
              </w:rPr>
              <w:t>ARAP DİLİ ve BELAĞATI ABD</w:t>
            </w:r>
            <w:r w:rsidRPr="00190AD0">
              <w:rPr>
                <w:rFonts w:asciiTheme="majorBidi" w:hAnsiTheme="majorBidi" w:cstheme="majorBidi"/>
                <w:b/>
                <w:bCs/>
                <w:sz w:val="28"/>
                <w:szCs w:val="28"/>
              </w:rPr>
              <w:t xml:space="preserve"> </w:t>
            </w:r>
            <w:r>
              <w:rPr>
                <w:rFonts w:asciiTheme="majorBidi" w:hAnsiTheme="majorBidi" w:cstheme="majorBidi"/>
                <w:b/>
                <w:bCs/>
                <w:sz w:val="28"/>
                <w:szCs w:val="28"/>
              </w:rPr>
              <w:t>Öğretim</w:t>
            </w:r>
            <w:r w:rsidRPr="00190AD0">
              <w:rPr>
                <w:rFonts w:asciiTheme="majorBidi" w:hAnsiTheme="majorBidi" w:cstheme="majorBidi"/>
                <w:b/>
                <w:bCs/>
                <w:sz w:val="28"/>
                <w:szCs w:val="28"/>
              </w:rPr>
              <w:t xml:space="preserve"> Görevliliği</w:t>
            </w:r>
          </w:p>
        </w:tc>
      </w:tr>
      <w:tr w:rsidR="00190AD0" w:rsidTr="00190AD0">
        <w:tc>
          <w:tcPr>
            <w:tcW w:w="3936" w:type="dxa"/>
          </w:tcPr>
          <w:p w:rsidR="00190AD0" w:rsidRDefault="00190AD0" w:rsidP="002D1F8B">
            <w:pPr>
              <w:rPr>
                <w:rFonts w:asciiTheme="majorBidi" w:hAnsiTheme="majorBidi" w:cstheme="majorBidi"/>
                <w:sz w:val="28"/>
                <w:szCs w:val="28"/>
              </w:rPr>
            </w:pPr>
            <w:proofErr w:type="spellStart"/>
            <w:r>
              <w:rPr>
                <w:rFonts w:asciiTheme="majorBidi" w:hAnsiTheme="majorBidi" w:cstheme="majorBidi"/>
                <w:sz w:val="28"/>
                <w:szCs w:val="28"/>
              </w:rPr>
              <w:t>Rumeysa</w:t>
            </w:r>
            <w:proofErr w:type="spellEnd"/>
            <w:r>
              <w:rPr>
                <w:rFonts w:asciiTheme="majorBidi" w:hAnsiTheme="majorBidi" w:cstheme="majorBidi"/>
                <w:sz w:val="28"/>
                <w:szCs w:val="28"/>
              </w:rPr>
              <w:t xml:space="preserve"> İrem YILMAZ</w:t>
            </w:r>
          </w:p>
        </w:tc>
        <w:tc>
          <w:tcPr>
            <w:tcW w:w="5276" w:type="dxa"/>
          </w:tcPr>
          <w:p w:rsidR="00190AD0" w:rsidRDefault="00190AD0" w:rsidP="002D1F8B">
            <w:pPr>
              <w:rPr>
                <w:rFonts w:asciiTheme="majorBidi" w:hAnsiTheme="majorBidi" w:cstheme="majorBidi"/>
                <w:sz w:val="28"/>
                <w:szCs w:val="28"/>
              </w:rPr>
            </w:pPr>
            <w:r>
              <w:rPr>
                <w:rFonts w:asciiTheme="majorBidi" w:hAnsiTheme="majorBidi" w:cstheme="majorBidi"/>
                <w:sz w:val="28"/>
                <w:szCs w:val="28"/>
              </w:rPr>
              <w:t>Sınava Girecek</w:t>
            </w:r>
          </w:p>
        </w:tc>
      </w:tr>
      <w:tr w:rsidR="00190AD0" w:rsidTr="00190AD0">
        <w:tc>
          <w:tcPr>
            <w:tcW w:w="3936" w:type="dxa"/>
          </w:tcPr>
          <w:p w:rsidR="00190AD0" w:rsidRDefault="00190AD0" w:rsidP="002D1F8B">
            <w:pPr>
              <w:rPr>
                <w:rFonts w:asciiTheme="majorBidi" w:hAnsiTheme="majorBidi" w:cstheme="majorBidi"/>
                <w:sz w:val="28"/>
                <w:szCs w:val="28"/>
              </w:rPr>
            </w:pPr>
            <w:r>
              <w:rPr>
                <w:rFonts w:asciiTheme="majorBidi" w:hAnsiTheme="majorBidi" w:cstheme="majorBidi"/>
                <w:sz w:val="28"/>
                <w:szCs w:val="28"/>
              </w:rPr>
              <w:t>Ramazan ÇOBAN</w:t>
            </w:r>
          </w:p>
        </w:tc>
        <w:tc>
          <w:tcPr>
            <w:tcW w:w="5276" w:type="dxa"/>
          </w:tcPr>
          <w:p w:rsidR="00190AD0" w:rsidRDefault="00190AD0" w:rsidP="002D1F8B">
            <w:pPr>
              <w:rPr>
                <w:rFonts w:asciiTheme="majorBidi" w:hAnsiTheme="majorBidi" w:cstheme="majorBidi"/>
                <w:sz w:val="28"/>
                <w:szCs w:val="28"/>
              </w:rPr>
            </w:pPr>
            <w:r>
              <w:rPr>
                <w:rFonts w:asciiTheme="majorBidi" w:hAnsiTheme="majorBidi" w:cstheme="majorBidi"/>
                <w:sz w:val="28"/>
                <w:szCs w:val="28"/>
              </w:rPr>
              <w:t xml:space="preserve">Yanlış Başvuru (Arap Dili ve </w:t>
            </w:r>
            <w:proofErr w:type="spellStart"/>
            <w:r>
              <w:rPr>
                <w:rFonts w:asciiTheme="majorBidi" w:hAnsiTheme="majorBidi" w:cstheme="majorBidi"/>
                <w:sz w:val="28"/>
                <w:szCs w:val="28"/>
              </w:rPr>
              <w:t>Belağatı</w:t>
            </w:r>
            <w:proofErr w:type="spellEnd"/>
            <w:r>
              <w:rPr>
                <w:rFonts w:asciiTheme="majorBidi" w:hAnsiTheme="majorBidi" w:cstheme="majorBidi"/>
                <w:sz w:val="28"/>
                <w:szCs w:val="28"/>
              </w:rPr>
              <w:t xml:space="preserve"> Araştırma Görevliliğine başvurmuş, oysa Arap Dili’nden Öğretim Görevliliği sınavı açıldı), ALES ve YDS belgeleri yok, Yüksek öğretim kurumlarında en az bir yıl ders verdiğine dair belgesi yok, Yüksek lisans yapılan Anabilim Dalı belgelenmemiş </w:t>
            </w:r>
          </w:p>
        </w:tc>
      </w:tr>
    </w:tbl>
    <w:p w:rsidR="00190AD0" w:rsidRDefault="00190AD0" w:rsidP="007C4762">
      <w:pPr>
        <w:rPr>
          <w:rFonts w:asciiTheme="majorBidi" w:hAnsiTheme="majorBidi" w:cstheme="majorBidi"/>
          <w:sz w:val="28"/>
          <w:szCs w:val="28"/>
        </w:rPr>
      </w:pPr>
    </w:p>
    <w:tbl>
      <w:tblPr>
        <w:tblStyle w:val="TabloKlavuzu"/>
        <w:tblW w:w="0" w:type="auto"/>
        <w:tblLook w:val="04A0"/>
      </w:tblPr>
      <w:tblGrid>
        <w:gridCol w:w="3936"/>
        <w:gridCol w:w="5276"/>
      </w:tblGrid>
      <w:tr w:rsidR="00190AD0" w:rsidTr="00285A24">
        <w:tc>
          <w:tcPr>
            <w:tcW w:w="9212" w:type="dxa"/>
            <w:gridSpan w:val="2"/>
          </w:tcPr>
          <w:p w:rsidR="00190AD0" w:rsidRPr="006F523F" w:rsidRDefault="00190AD0" w:rsidP="007C4762">
            <w:pPr>
              <w:rPr>
                <w:rFonts w:asciiTheme="majorBidi" w:hAnsiTheme="majorBidi" w:cstheme="majorBidi"/>
                <w:b/>
                <w:bCs/>
                <w:sz w:val="28"/>
                <w:szCs w:val="28"/>
              </w:rPr>
            </w:pPr>
            <w:r w:rsidRPr="006F523F">
              <w:rPr>
                <w:rFonts w:asciiTheme="majorBidi" w:hAnsiTheme="majorBidi" w:cstheme="majorBidi"/>
                <w:b/>
                <w:bCs/>
                <w:sz w:val="28"/>
                <w:szCs w:val="28"/>
              </w:rPr>
              <w:t>KUR’AN-I KERİM OKUMA ve KIRAAT İLMİ ABD Öğretim Görevliliği</w:t>
            </w:r>
          </w:p>
        </w:tc>
      </w:tr>
      <w:tr w:rsidR="00190AD0" w:rsidTr="00190AD0">
        <w:tc>
          <w:tcPr>
            <w:tcW w:w="3936" w:type="dxa"/>
          </w:tcPr>
          <w:p w:rsidR="00190AD0" w:rsidRDefault="00190AD0" w:rsidP="007C4762">
            <w:pPr>
              <w:rPr>
                <w:rFonts w:asciiTheme="majorBidi" w:hAnsiTheme="majorBidi" w:cstheme="majorBidi"/>
                <w:sz w:val="28"/>
                <w:szCs w:val="28"/>
              </w:rPr>
            </w:pPr>
            <w:proofErr w:type="gramStart"/>
            <w:r>
              <w:rPr>
                <w:rFonts w:asciiTheme="majorBidi" w:hAnsiTheme="majorBidi" w:cstheme="majorBidi"/>
                <w:sz w:val="28"/>
                <w:szCs w:val="28"/>
              </w:rPr>
              <w:t>Adem</w:t>
            </w:r>
            <w:proofErr w:type="gramEnd"/>
            <w:r>
              <w:rPr>
                <w:rFonts w:asciiTheme="majorBidi" w:hAnsiTheme="majorBidi" w:cstheme="majorBidi"/>
                <w:sz w:val="28"/>
                <w:szCs w:val="28"/>
              </w:rPr>
              <w:t xml:space="preserve"> CIRIK</w:t>
            </w:r>
          </w:p>
        </w:tc>
        <w:tc>
          <w:tcPr>
            <w:tcW w:w="5276" w:type="dxa"/>
          </w:tcPr>
          <w:p w:rsidR="00190AD0" w:rsidRDefault="00190AD0" w:rsidP="005B08B4">
            <w:pPr>
              <w:rPr>
                <w:rFonts w:asciiTheme="majorBidi" w:hAnsiTheme="majorBidi" w:cstheme="majorBidi"/>
                <w:sz w:val="28"/>
                <w:szCs w:val="28"/>
              </w:rPr>
            </w:pPr>
            <w:r>
              <w:rPr>
                <w:rFonts w:asciiTheme="majorBidi" w:hAnsiTheme="majorBidi" w:cstheme="majorBidi"/>
                <w:sz w:val="28"/>
                <w:szCs w:val="28"/>
              </w:rPr>
              <w:t>Me</w:t>
            </w:r>
            <w:r w:rsidR="00AC387E">
              <w:rPr>
                <w:rFonts w:asciiTheme="majorBidi" w:hAnsiTheme="majorBidi" w:cstheme="majorBidi"/>
                <w:sz w:val="28"/>
                <w:szCs w:val="28"/>
              </w:rPr>
              <w:t xml:space="preserve">zuniyet </w:t>
            </w:r>
            <w:r w:rsidR="005B08B4">
              <w:rPr>
                <w:rFonts w:asciiTheme="majorBidi" w:hAnsiTheme="majorBidi" w:cstheme="majorBidi"/>
                <w:sz w:val="28"/>
                <w:szCs w:val="28"/>
              </w:rPr>
              <w:t xml:space="preserve">belgesi </w:t>
            </w:r>
            <w:r w:rsidR="00AC387E">
              <w:rPr>
                <w:rFonts w:asciiTheme="majorBidi" w:hAnsiTheme="majorBidi" w:cstheme="majorBidi"/>
                <w:sz w:val="28"/>
                <w:szCs w:val="28"/>
              </w:rPr>
              <w:t xml:space="preserve">ve Lisans not </w:t>
            </w:r>
            <w:r w:rsidR="005B08B4">
              <w:rPr>
                <w:rFonts w:asciiTheme="majorBidi" w:hAnsiTheme="majorBidi" w:cstheme="majorBidi"/>
                <w:sz w:val="28"/>
                <w:szCs w:val="28"/>
              </w:rPr>
              <w:t>doküman</w:t>
            </w:r>
            <w:r>
              <w:rPr>
                <w:rFonts w:asciiTheme="majorBidi" w:hAnsiTheme="majorBidi" w:cstheme="majorBidi"/>
                <w:sz w:val="28"/>
                <w:szCs w:val="28"/>
              </w:rPr>
              <w:t xml:space="preserve"> </w:t>
            </w:r>
            <w:r w:rsidR="005B08B4">
              <w:rPr>
                <w:rFonts w:asciiTheme="majorBidi" w:hAnsiTheme="majorBidi" w:cstheme="majorBidi"/>
                <w:sz w:val="28"/>
                <w:szCs w:val="28"/>
              </w:rPr>
              <w:t>be</w:t>
            </w:r>
            <w:r>
              <w:rPr>
                <w:rFonts w:asciiTheme="majorBidi" w:hAnsiTheme="majorBidi" w:cstheme="majorBidi"/>
                <w:sz w:val="28"/>
                <w:szCs w:val="28"/>
              </w:rPr>
              <w:t>lgesi onaysız</w:t>
            </w:r>
            <w:r w:rsidR="006F523F">
              <w:rPr>
                <w:rFonts w:asciiTheme="majorBidi" w:hAnsiTheme="majorBidi" w:cstheme="majorBidi"/>
                <w:sz w:val="28"/>
                <w:szCs w:val="28"/>
              </w:rPr>
              <w:t xml:space="preserve">, </w:t>
            </w:r>
            <w:proofErr w:type="spellStart"/>
            <w:r w:rsidR="006F523F">
              <w:rPr>
                <w:rFonts w:asciiTheme="majorBidi" w:hAnsiTheme="majorBidi" w:cstheme="majorBidi"/>
                <w:sz w:val="28"/>
                <w:szCs w:val="28"/>
              </w:rPr>
              <w:t>Kur’an</w:t>
            </w:r>
            <w:proofErr w:type="spellEnd"/>
            <w:r w:rsidR="006F523F">
              <w:rPr>
                <w:rFonts w:asciiTheme="majorBidi" w:hAnsiTheme="majorBidi" w:cstheme="majorBidi"/>
                <w:sz w:val="28"/>
                <w:szCs w:val="28"/>
              </w:rPr>
              <w:t xml:space="preserve">-ı Kerim Okuma ve Kıraat İlmi alanında </w:t>
            </w:r>
            <w:r w:rsidR="004C269B">
              <w:rPr>
                <w:rFonts w:asciiTheme="majorBidi" w:hAnsiTheme="majorBidi" w:cstheme="majorBidi"/>
                <w:sz w:val="28"/>
                <w:szCs w:val="28"/>
              </w:rPr>
              <w:t>Y</w:t>
            </w:r>
            <w:r w:rsidR="006F523F">
              <w:rPr>
                <w:rFonts w:asciiTheme="majorBidi" w:hAnsiTheme="majorBidi" w:cstheme="majorBidi"/>
                <w:sz w:val="28"/>
                <w:szCs w:val="28"/>
              </w:rPr>
              <w:t xml:space="preserve">üksek </w:t>
            </w:r>
            <w:r w:rsidR="004C269B">
              <w:rPr>
                <w:rFonts w:asciiTheme="majorBidi" w:hAnsiTheme="majorBidi" w:cstheme="majorBidi"/>
                <w:sz w:val="28"/>
                <w:szCs w:val="28"/>
              </w:rPr>
              <w:t>L</w:t>
            </w:r>
            <w:r w:rsidR="006F523F">
              <w:rPr>
                <w:rFonts w:asciiTheme="majorBidi" w:hAnsiTheme="majorBidi" w:cstheme="majorBidi"/>
                <w:sz w:val="28"/>
                <w:szCs w:val="28"/>
              </w:rPr>
              <w:t>isans yapma şartını taşımıyor</w:t>
            </w:r>
          </w:p>
        </w:tc>
      </w:tr>
    </w:tbl>
    <w:p w:rsidR="00190AD0" w:rsidRDefault="00190AD0" w:rsidP="007C4762">
      <w:pPr>
        <w:rPr>
          <w:rFonts w:asciiTheme="majorBidi" w:hAnsiTheme="majorBidi" w:cstheme="majorBidi"/>
          <w:sz w:val="28"/>
          <w:szCs w:val="28"/>
        </w:rPr>
      </w:pPr>
    </w:p>
    <w:p w:rsidR="006F523F" w:rsidRDefault="006F523F" w:rsidP="00577F87">
      <w:pPr>
        <w:jc w:val="both"/>
        <w:rPr>
          <w:rFonts w:asciiTheme="majorBidi" w:hAnsiTheme="majorBidi" w:cstheme="majorBidi"/>
          <w:sz w:val="28"/>
          <w:szCs w:val="28"/>
        </w:rPr>
      </w:pPr>
      <w:r>
        <w:rPr>
          <w:rFonts w:asciiTheme="majorBidi" w:hAnsiTheme="majorBidi" w:cstheme="majorBidi"/>
          <w:sz w:val="28"/>
          <w:szCs w:val="28"/>
        </w:rPr>
        <w:t>Sınavlar 16.11.2015 Pazartesi günü yapılacaktır. Sınav saatleri WEB sayfamızdan ayrıca ilan edilecektir.</w:t>
      </w:r>
    </w:p>
    <w:p w:rsidR="00190AD0" w:rsidRPr="007C4762" w:rsidRDefault="00190AD0" w:rsidP="007C4762">
      <w:pPr>
        <w:rPr>
          <w:rFonts w:asciiTheme="majorBidi" w:hAnsiTheme="majorBidi" w:cstheme="majorBidi"/>
          <w:sz w:val="28"/>
          <w:szCs w:val="28"/>
        </w:rPr>
      </w:pPr>
    </w:p>
    <w:sectPr w:rsidR="00190AD0" w:rsidRPr="007C4762" w:rsidSect="005D2E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tali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7C4762"/>
    <w:rsid w:val="000112F1"/>
    <w:rsid w:val="00077AF3"/>
    <w:rsid w:val="000E2C06"/>
    <w:rsid w:val="00151F49"/>
    <w:rsid w:val="00190AD0"/>
    <w:rsid w:val="004A7402"/>
    <w:rsid w:val="004C269B"/>
    <w:rsid w:val="00577F87"/>
    <w:rsid w:val="005B08B4"/>
    <w:rsid w:val="005D2EAD"/>
    <w:rsid w:val="006F523F"/>
    <w:rsid w:val="007C4762"/>
    <w:rsid w:val="008D0667"/>
    <w:rsid w:val="00AC387E"/>
    <w:rsid w:val="00B422F4"/>
    <w:rsid w:val="00CB56EB"/>
    <w:rsid w:val="00E232ED"/>
    <w:rsid w:val="00E642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47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335</Words>
  <Characters>1915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dc:creator>
  <cp:keywords/>
  <dc:description/>
  <cp:lastModifiedBy>Dekan Yrd</cp:lastModifiedBy>
  <cp:revision>13</cp:revision>
  <dcterms:created xsi:type="dcterms:W3CDTF">2015-11-09T09:43:00Z</dcterms:created>
  <dcterms:modified xsi:type="dcterms:W3CDTF">2015-11-09T14:03:00Z</dcterms:modified>
</cp:coreProperties>
</file>