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817AD" w14:textId="77777777" w:rsidR="0090094C" w:rsidRDefault="0090094C" w:rsidP="0090094C">
      <w:pPr>
        <w:spacing w:line="0" w:lineRule="atLeast"/>
        <w:ind w:left="12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17.5. Swot Matrisi</w:t>
      </w:r>
    </w:p>
    <w:p w14:paraId="4AF12402" w14:textId="77777777" w:rsidR="0090094C" w:rsidRDefault="0090094C" w:rsidP="0090094C">
      <w:pPr>
        <w:spacing w:line="302" w:lineRule="exact"/>
        <w:rPr>
          <w:rFonts w:ascii="Times New Roman" w:eastAsia="Times New Roman" w:hAnsi="Times New Roman"/>
        </w:rPr>
      </w:pPr>
    </w:p>
    <w:p w14:paraId="1FFF4A9A" w14:textId="77777777" w:rsidR="0090094C" w:rsidRDefault="0090094C" w:rsidP="0090094C">
      <w:pPr>
        <w:spacing w:line="200" w:lineRule="exac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Tablo 11. Swot Matrisi Tablosu</w:t>
      </w:r>
    </w:p>
    <w:p w14:paraId="1FDDC2AD" w14:textId="77777777" w:rsidR="0090094C" w:rsidRDefault="0090094C" w:rsidP="0090094C">
      <w:pPr>
        <w:spacing w:line="200" w:lineRule="exact"/>
        <w:rPr>
          <w:rFonts w:ascii="Times New Roman" w:eastAsia="Times New Roman" w:hAnsi="Times New Roman"/>
          <w:b/>
          <w:sz w:val="24"/>
          <w:szCs w:val="24"/>
        </w:rPr>
      </w:pPr>
    </w:p>
    <w:p w14:paraId="19821A53" w14:textId="77777777" w:rsidR="0090094C" w:rsidRDefault="0090094C" w:rsidP="0090094C">
      <w:pPr>
        <w:spacing w:line="200" w:lineRule="exact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497"/>
      </w:tblGrid>
      <w:tr w:rsidR="0090094C" w14:paraId="53D0B459" w14:textId="77777777" w:rsidTr="0090094C"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B3D3" w14:textId="1491D56C" w:rsidR="0090094C" w:rsidRDefault="00E25F5F">
            <w:pPr>
              <w:spacing w:line="200" w:lineRule="exact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t>Fakültenin</w:t>
            </w:r>
            <w:r w:rsidR="0090094C">
              <w:rPr>
                <w:rFonts w:eastAsia="Times New Roman" w:cs="Calibri"/>
                <w:b/>
              </w:rPr>
              <w:t xml:space="preserve"> Güçlü Yönleri</w:t>
            </w:r>
          </w:p>
          <w:p w14:paraId="2D577F0B" w14:textId="77777777" w:rsidR="0090094C" w:rsidRDefault="0090094C">
            <w:pPr>
              <w:pStyle w:val="AralkYok"/>
              <w:rPr>
                <w:rFonts w:cs="Calibri"/>
              </w:rPr>
            </w:pPr>
            <w:r>
              <w:rPr>
                <w:rFonts w:cs="Calibri"/>
              </w:rPr>
              <w:t xml:space="preserve">• Bölge ve toplum ihtiyaçlarına yönelik güncel bir sekiz yarıyıllık öğretim planına sahip olunması, </w:t>
            </w:r>
          </w:p>
          <w:p w14:paraId="10B19739" w14:textId="77777777" w:rsidR="0090094C" w:rsidRDefault="0090094C">
            <w:pPr>
              <w:pStyle w:val="AralkYok"/>
              <w:rPr>
                <w:rFonts w:cs="Calibri"/>
              </w:rPr>
            </w:pPr>
            <w:r>
              <w:rPr>
                <w:rFonts w:cs="Calibri"/>
              </w:rPr>
              <w:t xml:space="preserve">• Yeni fiziki imkanlara kısa zamanda kavuşulacak olunması, </w:t>
            </w:r>
          </w:p>
          <w:p w14:paraId="08033177" w14:textId="77777777" w:rsidR="0090094C" w:rsidRDefault="0090094C">
            <w:pPr>
              <w:pStyle w:val="AralkYok"/>
              <w:rPr>
                <w:rFonts w:cs="Calibri"/>
              </w:rPr>
            </w:pPr>
            <w:r>
              <w:rPr>
                <w:rFonts w:cs="Calibri"/>
              </w:rPr>
              <w:t xml:space="preserve">• Çanakkale merkez kampüsünde bulunmamız, </w:t>
            </w:r>
          </w:p>
          <w:p w14:paraId="7D8D47D7" w14:textId="77777777" w:rsidR="0090094C" w:rsidRDefault="0090094C">
            <w:pPr>
              <w:pStyle w:val="AralkYok"/>
              <w:rPr>
                <w:rFonts w:cs="Calibri"/>
              </w:rPr>
            </w:pPr>
            <w:r>
              <w:rPr>
                <w:rFonts w:cs="Calibri"/>
              </w:rPr>
              <w:t>• Alanında gerekli yetkinliğe sahip akademik kadronun varlığı,</w:t>
            </w:r>
          </w:p>
          <w:p w14:paraId="300A0A5A" w14:textId="77777777" w:rsidR="0090094C" w:rsidRDefault="0090094C">
            <w:pPr>
              <w:pStyle w:val="AralkYok"/>
              <w:rPr>
                <w:rFonts w:cs="Calibri"/>
              </w:rPr>
            </w:pPr>
            <w:r>
              <w:rPr>
                <w:rFonts w:cs="Calibri"/>
              </w:rPr>
              <w:t xml:space="preserve"> • Gazetecilik bölümünün kendi alanında Türkiye’de sayılı bölümlerden birisi olması, </w:t>
            </w:r>
          </w:p>
          <w:p w14:paraId="0C3BF34B" w14:textId="77777777" w:rsidR="0090094C" w:rsidRDefault="0090094C">
            <w:pPr>
              <w:pStyle w:val="AralkYok"/>
              <w:rPr>
                <w:rFonts w:cs="Calibri"/>
              </w:rPr>
            </w:pPr>
            <w:r>
              <w:rPr>
                <w:rFonts w:cs="Calibri"/>
              </w:rPr>
              <w:t xml:space="preserve">• Akademisyenlerimizin, konuları hakkında nitelikli eser üretme kapasitesine sahip olması, </w:t>
            </w:r>
          </w:p>
          <w:p w14:paraId="72F13A7E" w14:textId="77777777" w:rsidR="0090094C" w:rsidRDefault="0090094C">
            <w:pPr>
              <w:pStyle w:val="AralkYok"/>
              <w:rPr>
                <w:rFonts w:cs="Calibri"/>
              </w:rPr>
            </w:pPr>
            <w:r>
              <w:rPr>
                <w:rFonts w:cs="Calibri"/>
              </w:rPr>
              <w:t xml:space="preserve">• Akademisyenlerimizin, konuları hakkında nitelikli proje üretme potansiyeline sahip olması, </w:t>
            </w:r>
          </w:p>
          <w:p w14:paraId="2B5DE118" w14:textId="77777777" w:rsidR="0090094C" w:rsidRDefault="0090094C">
            <w:pPr>
              <w:pStyle w:val="AralkYok"/>
              <w:rPr>
                <w:rFonts w:cs="Calibri"/>
              </w:rPr>
            </w:pPr>
            <w:r>
              <w:rPr>
                <w:rFonts w:cs="Calibri"/>
              </w:rPr>
              <w:t xml:space="preserve">• Akademik personelin öğrencilere bilgi aktarımında yeterli formasyona sahip olması, </w:t>
            </w:r>
          </w:p>
          <w:p w14:paraId="4B913028" w14:textId="77777777" w:rsidR="0090094C" w:rsidRDefault="0090094C">
            <w:pPr>
              <w:pStyle w:val="AralkYok"/>
              <w:rPr>
                <w:rFonts w:cs="Calibri"/>
              </w:rPr>
            </w:pPr>
            <w:r>
              <w:rPr>
                <w:rFonts w:cs="Calibri"/>
              </w:rPr>
              <w:t xml:space="preserve">• Akademik personel öğrenci iletişiminin istenilen düzeyde olması, </w:t>
            </w:r>
          </w:p>
          <w:p w14:paraId="1BF15197" w14:textId="77777777" w:rsidR="0090094C" w:rsidRDefault="0090094C">
            <w:pPr>
              <w:pStyle w:val="AralkYok"/>
              <w:rPr>
                <w:rFonts w:cs="Calibri"/>
              </w:rPr>
            </w:pPr>
            <w:r>
              <w:rPr>
                <w:rFonts w:cs="Calibri"/>
              </w:rPr>
              <w:t>• Akademik personel idari personel iletişimimin istenilen düzeyde olması,</w:t>
            </w:r>
          </w:p>
          <w:p w14:paraId="13D3C648" w14:textId="77777777" w:rsidR="0090094C" w:rsidRDefault="0090094C">
            <w:pPr>
              <w:pStyle w:val="AralkYok"/>
              <w:rPr>
                <w:rFonts w:cs="Calibri"/>
              </w:rPr>
            </w:pPr>
            <w:r>
              <w:rPr>
                <w:rFonts w:cs="Calibri"/>
              </w:rPr>
              <w:t xml:space="preserve"> • İdari personel öğrenci iletişimin istenilen düzeyde olması</w:t>
            </w:r>
          </w:p>
          <w:p w14:paraId="3E6A6304" w14:textId="77777777" w:rsidR="0090094C" w:rsidRDefault="0090094C">
            <w:pPr>
              <w:pStyle w:val="AralkYok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cs="Calibri"/>
              </w:rPr>
              <w:t xml:space="preserve">• </w:t>
            </w:r>
            <w:r>
              <w:rPr>
                <w:rFonts w:cs="Times New Roman"/>
              </w:rPr>
              <w:t xml:space="preserve">Eğitim olanaklarının sürekli değişen ve dijitalleşen sektöre uyumlu olarak yenilenmesi ve genişletilmesi,  </w:t>
            </w:r>
          </w:p>
          <w:p w14:paraId="12656666" w14:textId="77777777" w:rsidR="0090094C" w:rsidRDefault="0090094C">
            <w:pPr>
              <w:pStyle w:val="AralkYok"/>
              <w:rPr>
                <w:rFonts w:cs="Times New Roman"/>
              </w:rPr>
            </w:pPr>
            <w:r>
              <w:rPr>
                <w:rFonts w:cs="Calibri"/>
              </w:rPr>
              <w:t xml:space="preserve">• </w:t>
            </w:r>
            <w:r>
              <w:rPr>
                <w:rFonts w:cs="Times New Roman"/>
              </w:rPr>
              <w:t xml:space="preserve">Son teknolojiyle kurulmuş fiziki imkânların, MO-CAP (Hareketli Görüntü Yakalama) stüdyolarının ve daha gerçekçi hareket yakalama için Facial Capture olarak bilinen yüz hareketlerini yakalama sistemi gibi dijital sistemlerin de kullanılıyor olması, </w:t>
            </w:r>
          </w:p>
          <w:p w14:paraId="571617A4" w14:textId="77777777" w:rsidR="0090094C" w:rsidRDefault="0090094C">
            <w:pPr>
              <w:pStyle w:val="AralkYok"/>
              <w:rPr>
                <w:rFonts w:ascii="Segoe UI Symbol" w:hAnsi="Segoe UI Symbol" w:cs="Segoe UI Symbol"/>
              </w:rPr>
            </w:pPr>
            <w:r>
              <w:rPr>
                <w:rFonts w:cs="Calibri"/>
              </w:rPr>
              <w:t xml:space="preserve">• </w:t>
            </w:r>
            <w:r>
              <w:rPr>
                <w:rFonts w:cs="Times New Roman"/>
              </w:rPr>
              <w:t xml:space="preserve">Öğrencilerin Truva Atı Kısa Film Festivali aracılığıyla öğrencilerin kısa filmler yapımına özendirilmesi, teşviklerle desteklenmesi ve festival kapsamında farklı tür ve temada kısa filmlerin mümkün olabildiğince daha çok izleyiciye ulaşmasının sağlanması, </w:t>
            </w:r>
          </w:p>
          <w:p w14:paraId="0595DE73" w14:textId="77777777" w:rsidR="0090094C" w:rsidRDefault="0090094C">
            <w:pPr>
              <w:pStyle w:val="AralkYok"/>
              <w:rPr>
                <w:rFonts w:ascii="Segoe UI Symbol" w:hAnsi="Segoe UI Symbol" w:cs="Segoe UI Symbol"/>
              </w:rPr>
            </w:pPr>
            <w:r>
              <w:rPr>
                <w:rFonts w:cs="Calibri"/>
              </w:rPr>
              <w:t xml:space="preserve">• </w:t>
            </w:r>
            <w:r>
              <w:rPr>
                <w:rFonts w:cs="Times New Roman"/>
              </w:rPr>
              <w:t xml:space="preserve">Truva Atı Kısa Film Festivali içerisinde alanında yetkin profesyoneller ile atölyeler, söyleşi ve paneller düzenlenerek sinemanın tartışılacağı nitelikli bir platformun sağlanması ve uluslararası kültürel diyaloğun geliştirilmesi, </w:t>
            </w:r>
          </w:p>
          <w:p w14:paraId="61839C85" w14:textId="77777777" w:rsidR="0090094C" w:rsidRDefault="0090094C">
            <w:pPr>
              <w:pStyle w:val="AralkYok"/>
              <w:rPr>
                <w:rFonts w:cs="Times New Roman"/>
              </w:rPr>
            </w:pPr>
            <w:r>
              <w:rPr>
                <w:rFonts w:cs="Times New Roman"/>
              </w:rPr>
              <w:t>Akademisyenlerimizin, konuları hakkında nitelikli eser üretme kapasitesine sahip olması,</w:t>
            </w:r>
          </w:p>
          <w:p w14:paraId="111883BE" w14:textId="77777777" w:rsidR="0090094C" w:rsidRDefault="0090094C">
            <w:pPr>
              <w:pStyle w:val="AralkYok"/>
              <w:ind w:right="-153"/>
              <w:rPr>
                <w:rFonts w:ascii="Segoe UI Symbol" w:hAnsi="Segoe UI Symbol" w:cs="Segoe UI Symbol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Calibri"/>
              </w:rPr>
              <w:t xml:space="preserve"> • </w:t>
            </w:r>
            <w:r>
              <w:rPr>
                <w:rFonts w:cs="Times New Roman"/>
              </w:rPr>
              <w:t xml:space="preserve">Akademisyenlerimizin, konuları hakkında nitelikli proje üretmeleri ve bu potansiyellerini sürekli güncellemeleri, </w:t>
            </w:r>
          </w:p>
          <w:p w14:paraId="7482D94D" w14:textId="77777777" w:rsidR="0090094C" w:rsidRDefault="0090094C">
            <w:pPr>
              <w:pStyle w:val="AralkYok"/>
              <w:ind w:right="-153"/>
              <w:rPr>
                <w:rFonts w:ascii="Segoe UI Symbol" w:hAnsi="Segoe UI Symbol" w:cs="Segoe UI Symbol"/>
              </w:rPr>
            </w:pPr>
            <w:r>
              <w:rPr>
                <w:rFonts w:cs="Times New Roman"/>
              </w:rPr>
              <w:t xml:space="preserve">Kongre, toplantı, mezuniyet, konser, tiyatro vb. organizasyonlar için kampüsümüzün yeterli fiziki imkanlara sahip olması, </w:t>
            </w:r>
          </w:p>
          <w:p w14:paraId="5AD75189" w14:textId="77777777" w:rsidR="0090094C" w:rsidRDefault="0090094C">
            <w:pPr>
              <w:pStyle w:val="AralkYok"/>
              <w:ind w:right="-153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Calibri"/>
              </w:rPr>
              <w:t xml:space="preserve"> • </w:t>
            </w:r>
            <w:r>
              <w:rPr>
                <w:rFonts w:cs="Times New Roman"/>
              </w:rPr>
              <w:t>Öğrencilerin istedikleri konularda öğrenci kulübü kurabilme ve organizasyon yapabilme imkânları</w:t>
            </w:r>
          </w:p>
          <w:p w14:paraId="115FEAA3" w14:textId="77777777" w:rsidR="0090094C" w:rsidRDefault="0090094C">
            <w:pPr>
              <w:pStyle w:val="AralkYok"/>
              <w:ind w:right="-153"/>
              <w:rPr>
                <w:rFonts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A3A94E" wp14:editId="09A2C931">
                      <wp:simplePos x="0" y="0"/>
                      <wp:positionH relativeFrom="column">
                        <wp:posOffset>1120775</wp:posOffset>
                      </wp:positionH>
                      <wp:positionV relativeFrom="paragraph">
                        <wp:posOffset>81280</wp:posOffset>
                      </wp:positionV>
                      <wp:extent cx="247650" cy="700405"/>
                      <wp:effectExtent l="63500" t="24130" r="69850" b="8509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70040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70705"/>
                                </a:avLst>
                              </a:prstGeom>
                              <a:solidFill>
                                <a:srgbClr val="4472C4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13718A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4" o:spid="_x0000_s1026" type="#_x0000_t67" style="position:absolute;margin-left:88.25pt;margin-top:6.4pt;width:19.5pt;height:5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" fillcolor="#4472c4" strokecolor="#f2f2f2" strokeweight="3pt">
                      <v:shadow on="t" color="#1f3763" opacity=".5" offset="1pt"/>
                      <v:textbox style="layout-flow:vertical-ideographic"/>
                    </v:shape>
                  </w:pict>
                </mc:Fallback>
              </mc:AlternateContent>
            </w:r>
          </w:p>
          <w:p w14:paraId="4C276410" w14:textId="77777777" w:rsidR="0090094C" w:rsidRDefault="0090094C">
            <w:pPr>
              <w:pStyle w:val="AralkYok"/>
              <w:ind w:right="-153"/>
              <w:rPr>
                <w:rFonts w:cs="Calibri"/>
              </w:rPr>
            </w:pPr>
          </w:p>
          <w:p w14:paraId="1E36A171" w14:textId="77777777" w:rsidR="0090094C" w:rsidRDefault="0090094C">
            <w:pPr>
              <w:pStyle w:val="AralkYok"/>
              <w:ind w:right="-153"/>
              <w:rPr>
                <w:rFonts w:cs="Calibri"/>
              </w:rPr>
            </w:pPr>
          </w:p>
          <w:p w14:paraId="08E5E1E1" w14:textId="61E1E6EC" w:rsidR="0090094C" w:rsidRPr="0090094C" w:rsidRDefault="0090094C">
            <w:pPr>
              <w:pStyle w:val="AralkYok"/>
              <w:ind w:right="-153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                                   FIRSATLAR</w:t>
            </w:r>
          </w:p>
          <w:p w14:paraId="76173B2B" w14:textId="77777777" w:rsidR="0090094C" w:rsidRDefault="0090094C">
            <w:pPr>
              <w:pStyle w:val="AralkYok"/>
              <w:ind w:right="-153"/>
            </w:pPr>
            <w:r>
              <w:t>• Yeni yasal düzenlemeler,</w:t>
            </w:r>
          </w:p>
          <w:p w14:paraId="7445D6EE" w14:textId="77777777" w:rsidR="0090094C" w:rsidRDefault="0090094C">
            <w:pPr>
              <w:pStyle w:val="AralkYok"/>
              <w:ind w:right="-153"/>
            </w:pPr>
            <w:r>
              <w:t xml:space="preserve"> • Öğretim planının yeni güncellenmiş olması, </w:t>
            </w:r>
          </w:p>
          <w:p w14:paraId="36536179" w14:textId="77777777" w:rsidR="0090094C" w:rsidRDefault="0090094C">
            <w:pPr>
              <w:pStyle w:val="AralkYok"/>
              <w:ind w:right="-153"/>
            </w:pPr>
            <w:r>
              <w:t xml:space="preserve">• Yeni fiziki imkanlara kısa zamanda kavuşulacak olması, </w:t>
            </w:r>
          </w:p>
          <w:p w14:paraId="37CF1FEC" w14:textId="77777777" w:rsidR="0090094C" w:rsidRDefault="0090094C">
            <w:pPr>
              <w:pStyle w:val="AralkYok"/>
              <w:ind w:right="-153"/>
            </w:pPr>
            <w:r>
              <w:t xml:space="preserve">• 2023 yılında tamamlanması planlanan boğaz köprüsü sayesinde mevcut ulaşım ağının gelişmesi, </w:t>
            </w:r>
          </w:p>
          <w:p w14:paraId="200866B8" w14:textId="77777777" w:rsidR="0090094C" w:rsidRDefault="0090094C">
            <w:pPr>
              <w:pStyle w:val="AralkYok"/>
              <w:ind w:right="-153"/>
            </w:pPr>
            <w:r>
              <w:t xml:space="preserve">• Program öğretim üyelerinin güncel mevzuata hâkim olması ve üniversite-sektör, üniversite- kamu ilişkilerinin geliştirebilme potansiyelinin var olması, </w:t>
            </w:r>
          </w:p>
          <w:p w14:paraId="7D596D58" w14:textId="77777777" w:rsidR="0090094C" w:rsidRDefault="0090094C">
            <w:pPr>
              <w:pStyle w:val="AralkYok"/>
              <w:ind w:right="-153"/>
            </w:pPr>
            <w:r>
              <w:t xml:space="preserve">• Program öğretim kadrosunun alanlarında yeterli bilgi ve donanıma sahip olması nedeniyle ulusal ve uluslararası akademik çevrede tanınmaları, </w:t>
            </w:r>
          </w:p>
          <w:p w14:paraId="6AC4B444" w14:textId="77777777" w:rsidR="0090094C" w:rsidRDefault="0090094C">
            <w:pPr>
              <w:pStyle w:val="AralkYok"/>
              <w:ind w:right="-153"/>
            </w:pPr>
            <w:r>
              <w:t xml:space="preserve">• Aktif öğretim elemanlarına sahip olunması, </w:t>
            </w:r>
          </w:p>
          <w:p w14:paraId="174472BE" w14:textId="77777777" w:rsidR="0090094C" w:rsidRDefault="0090094C">
            <w:pPr>
              <w:pStyle w:val="AralkYok"/>
              <w:ind w:right="-153"/>
            </w:pPr>
            <w:r>
              <w:t xml:space="preserve">• Aktif idari personele sahip olunması, </w:t>
            </w:r>
          </w:p>
          <w:p w14:paraId="37F29500" w14:textId="77777777" w:rsidR="0090094C" w:rsidRDefault="0090094C">
            <w:pPr>
              <w:pStyle w:val="AralkYok"/>
              <w:ind w:right="-153"/>
            </w:pPr>
            <w:r>
              <w:t>• Ulusal ve uluslararası projelerde çalışabilecek nitelikte yeterli akademik personele sahip olunması,</w:t>
            </w:r>
          </w:p>
          <w:p w14:paraId="704B00C1" w14:textId="77777777" w:rsidR="0090094C" w:rsidRDefault="0090094C">
            <w:pPr>
              <w:pStyle w:val="AralkYok"/>
              <w:ind w:right="-153"/>
              <w:rPr>
                <w:rFonts w:cs="Calibri"/>
              </w:rPr>
            </w:pPr>
            <w:r>
              <w:t xml:space="preserve"> • Program öğretim kadrosunun tecrübe, yetenek ve gelişme arzusunun yeterli olması</w:t>
            </w:r>
          </w:p>
          <w:p w14:paraId="0868F190" w14:textId="77777777" w:rsidR="0090094C" w:rsidRDefault="0090094C">
            <w:pPr>
              <w:pStyle w:val="AralkYok"/>
              <w:ind w:right="-153"/>
              <w:rPr>
                <w:rFonts w:cs="Calibri"/>
              </w:rPr>
            </w:pPr>
            <w:r>
              <w:t xml:space="preserve">•  Program öğretim elemanlarının güncel mevzuata hâkim olması ve üniversite sektör üniversite- kamu ilişkilerinin geliştirebilme potansiyelinin var olması, </w:t>
            </w:r>
          </w:p>
          <w:p w14:paraId="3D07E81F" w14:textId="77777777" w:rsidR="0090094C" w:rsidRDefault="0090094C">
            <w:pPr>
              <w:pStyle w:val="AralkYok"/>
              <w:ind w:right="-153"/>
              <w:rPr>
                <w:rFonts w:cs="Calibri"/>
              </w:rPr>
            </w:pPr>
          </w:p>
          <w:p w14:paraId="7360B9B0" w14:textId="77777777" w:rsidR="0090094C" w:rsidRDefault="0090094C">
            <w:pPr>
              <w:pStyle w:val="AralkYok"/>
              <w:ind w:right="-153"/>
              <w:rPr>
                <w:rFonts w:cs="Calibri"/>
              </w:rPr>
            </w:pPr>
          </w:p>
          <w:p w14:paraId="60C07944" w14:textId="77777777" w:rsidR="0090094C" w:rsidRDefault="0090094C">
            <w:pPr>
              <w:pStyle w:val="AralkYok"/>
              <w:ind w:right="-153"/>
              <w:rPr>
                <w:rFonts w:cs="Calibri"/>
              </w:rPr>
            </w:pPr>
          </w:p>
          <w:p w14:paraId="52F907EF" w14:textId="77777777" w:rsidR="0090094C" w:rsidRDefault="0090094C">
            <w:pPr>
              <w:pStyle w:val="AralkYok"/>
              <w:ind w:right="-153"/>
              <w:rPr>
                <w:rFonts w:cs="Calibri"/>
              </w:rPr>
            </w:pP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3AAF" w14:textId="1B6115E2" w:rsidR="0090094C" w:rsidRDefault="00E25F5F">
            <w:pPr>
              <w:spacing w:line="200" w:lineRule="exact"/>
              <w:rPr>
                <w:rFonts w:eastAsia="Times New Roman" w:cs="Calibri"/>
                <w:b/>
              </w:rPr>
            </w:pPr>
            <w:r>
              <w:rPr>
                <w:rFonts w:eastAsia="Times New Roman" w:cs="Calibri"/>
                <w:b/>
              </w:rPr>
              <w:lastRenderedPageBreak/>
              <w:t xml:space="preserve">Fakültenin </w:t>
            </w:r>
            <w:bookmarkStart w:id="0" w:name="_GoBack"/>
            <w:bookmarkEnd w:id="0"/>
            <w:r w:rsidR="0090094C">
              <w:rPr>
                <w:rFonts w:eastAsia="Times New Roman" w:cs="Calibri"/>
                <w:b/>
              </w:rPr>
              <w:t>Zayıf Yönleri</w:t>
            </w:r>
          </w:p>
          <w:p w14:paraId="6E8223C3" w14:textId="77777777" w:rsidR="0090094C" w:rsidRDefault="0090094C">
            <w:pPr>
              <w:pStyle w:val="AralkYok"/>
              <w:rPr>
                <w:rFonts w:cs="Times New Roman"/>
              </w:rPr>
            </w:pPr>
            <w:r>
              <w:rPr>
                <w:rFonts w:eastAsia="Times New Roman" w:cs="Calibri"/>
                <w:b/>
              </w:rPr>
              <w:t xml:space="preserve">. </w:t>
            </w:r>
            <w:r>
              <w:rPr>
                <w:rFonts w:cs="Times New Roman"/>
              </w:rPr>
              <w:t xml:space="preserve">Ofis, demirbaş ve sarf malzemesi gibi donanımların etkin ve eşit bir şekilde tahsis edilememesi, </w:t>
            </w:r>
          </w:p>
          <w:p w14:paraId="11A2E807" w14:textId="77777777" w:rsidR="0090094C" w:rsidRDefault="0090094C">
            <w:pPr>
              <w:pStyle w:val="AralkYok"/>
              <w:rPr>
                <w:rFonts w:cs="Times New Roman"/>
              </w:rPr>
            </w:pPr>
            <w:r>
              <w:rPr>
                <w:rFonts w:cs="Times New Roman"/>
              </w:rPr>
              <w:t xml:space="preserve">• Ortaklaşa çalışma ve multidisipliner çalışma eksikliği, </w:t>
            </w:r>
          </w:p>
          <w:p w14:paraId="31AC1582" w14:textId="77777777" w:rsidR="0090094C" w:rsidRDefault="0090094C">
            <w:pPr>
              <w:pStyle w:val="AralkYok"/>
              <w:rPr>
                <w:rFonts w:cs="Times New Roman"/>
              </w:rPr>
            </w:pPr>
            <w:r>
              <w:rPr>
                <w:rFonts w:cs="Times New Roman"/>
              </w:rPr>
              <w:t xml:space="preserve">• Çalışan ve performans gösteren akademik personele yeterince ekonomik destek verilmemesi, </w:t>
            </w:r>
          </w:p>
          <w:p w14:paraId="31C1E236" w14:textId="77777777" w:rsidR="0090094C" w:rsidRDefault="0090094C">
            <w:pPr>
              <w:pStyle w:val="AralkYok"/>
              <w:rPr>
                <w:rFonts w:cs="Times New Roman"/>
              </w:rPr>
            </w:pPr>
            <w:r>
              <w:rPr>
                <w:rFonts w:cs="Times New Roman"/>
              </w:rPr>
              <w:t xml:space="preserve">• Öğrencilerin yeterince yabancı dil bilmemesi ve bu nedenle Fulbright, Erasmus gibi programlara gerekli özenin gösterilmemiş olması, </w:t>
            </w:r>
          </w:p>
          <w:p w14:paraId="760FFE1E" w14:textId="77777777" w:rsidR="0090094C" w:rsidRDefault="0090094C">
            <w:pPr>
              <w:pStyle w:val="AralkYok"/>
              <w:rPr>
                <w:rFonts w:cs="Times New Roman"/>
              </w:rPr>
            </w:pPr>
            <w:r>
              <w:rPr>
                <w:rFonts w:cs="Times New Roman"/>
              </w:rPr>
              <w:t xml:space="preserve">• Sosyal bilimlerle ilgili alanlarda gerekli uluslararası temas ve anlaşmaların yeterli düzeyde sağlanamamış olması, </w:t>
            </w:r>
          </w:p>
          <w:p w14:paraId="5E94B032" w14:textId="77777777" w:rsidR="0090094C" w:rsidRDefault="0090094C">
            <w:pPr>
              <w:pStyle w:val="AralkYok"/>
              <w:rPr>
                <w:rFonts w:cs="Times New Roman"/>
              </w:rPr>
            </w:pPr>
            <w:r>
              <w:rPr>
                <w:rFonts w:cs="Times New Roman"/>
              </w:rPr>
              <w:t xml:space="preserve">• Dersliklerde internete bağlanamama sorunu, </w:t>
            </w:r>
          </w:p>
          <w:p w14:paraId="09384C34" w14:textId="77777777" w:rsidR="0090094C" w:rsidRDefault="0090094C">
            <w:pPr>
              <w:pStyle w:val="AralkYok"/>
              <w:rPr>
                <w:rFonts w:cs="Times New Roman"/>
              </w:rPr>
            </w:pPr>
            <w:r>
              <w:rPr>
                <w:rFonts w:cs="Times New Roman"/>
              </w:rPr>
              <w:t xml:space="preserve">• Fakültemiz bünyesinde herhangi bir kariyer geliştirme programının uygulanmaması, </w:t>
            </w:r>
          </w:p>
          <w:p w14:paraId="4FD018CB" w14:textId="77777777" w:rsidR="0090094C" w:rsidRDefault="0090094C">
            <w:pPr>
              <w:pStyle w:val="AralkYok"/>
              <w:rPr>
                <w:rFonts w:cs="Times New Roman"/>
              </w:rPr>
            </w:pPr>
            <w:r>
              <w:rPr>
                <w:rFonts w:cs="Times New Roman"/>
              </w:rPr>
              <w:t xml:space="preserve">• Öğrencilerin mezuniyet sonrası iş bulma stresleri nedeniyle yeterince motive olamamaları, </w:t>
            </w:r>
          </w:p>
          <w:p w14:paraId="7D53FC88" w14:textId="77777777" w:rsidR="0090094C" w:rsidRDefault="0090094C">
            <w:pPr>
              <w:pStyle w:val="AralkYok"/>
              <w:rPr>
                <w:rFonts w:cs="Times New Roman"/>
              </w:rPr>
            </w:pPr>
            <w:r>
              <w:rPr>
                <w:rFonts w:cs="Times New Roman"/>
              </w:rPr>
              <w:t xml:space="preserve">• Öğrencilerin bölümleri kendi farkındalıkları dışında tercih etmiş olmaları, </w:t>
            </w:r>
          </w:p>
          <w:p w14:paraId="1A0BF6FA" w14:textId="77777777" w:rsidR="0090094C" w:rsidRDefault="0090094C">
            <w:pPr>
              <w:spacing w:line="200" w:lineRule="exact"/>
              <w:rPr>
                <w:rFonts w:cs="Times New Roman"/>
              </w:rPr>
            </w:pPr>
            <w:r>
              <w:rPr>
                <w:rFonts w:cs="Times New Roman"/>
              </w:rPr>
              <w:t>•Fakültenin bulunduğu binanın bölüme ayrılan dersliklerinin sayısal olarak yetersiz olması,</w:t>
            </w:r>
          </w:p>
          <w:p w14:paraId="580E9B2D" w14:textId="77777777" w:rsidR="0090094C" w:rsidRDefault="0090094C">
            <w:pPr>
              <w:spacing w:line="200" w:lineRule="exact"/>
              <w:rPr>
                <w:rFonts w:cs="Times New Roman"/>
              </w:rPr>
            </w:pPr>
            <w:r>
              <w:rPr>
                <w:rFonts w:cs="Times New Roman"/>
              </w:rPr>
              <w:t xml:space="preserve">• Öğretim elemanlarının ofis ortamlarının, paylaşımlı kullanımda dahi yetersiz kalması, akademisyenlerin kişisel ofis ortamının olmaması </w:t>
            </w:r>
          </w:p>
          <w:p w14:paraId="4363FCB1" w14:textId="77777777" w:rsidR="0090094C" w:rsidRDefault="0090094C">
            <w:pPr>
              <w:spacing w:line="200" w:lineRule="exact"/>
              <w:rPr>
                <w:rFonts w:cs="Times New Roman"/>
              </w:rPr>
            </w:pPr>
            <w:r>
              <w:rPr>
                <w:rFonts w:cs="Times New Roman"/>
              </w:rPr>
              <w:t xml:space="preserve"> •Bilgisayar, yazıcı ve çeşitli donanımlarının yeterli düzeyde temin edilmemesi ve/veya eşit bir şekilde tahsis edilememesi, </w:t>
            </w:r>
          </w:p>
          <w:p w14:paraId="6DE1E8FE" w14:textId="77777777" w:rsidR="0090094C" w:rsidRDefault="0090094C">
            <w:pPr>
              <w:spacing w:line="200" w:lineRule="exact"/>
              <w:rPr>
                <w:rFonts w:cs="Times New Roman"/>
              </w:rPr>
            </w:pPr>
            <w:r>
              <w:rPr>
                <w:rFonts w:cs="Times New Roman"/>
              </w:rPr>
              <w:t xml:space="preserve">• Öğrencilerin konuya ilgisiz kalmalarından dolayı bilimsel ya da odaklı proje gerçekleştirme ve bunlara öğrencileri dahil etme eksikliği, </w:t>
            </w:r>
          </w:p>
          <w:p w14:paraId="0EB4382F" w14:textId="77777777" w:rsidR="0090094C" w:rsidRDefault="0090094C">
            <w:pPr>
              <w:spacing w:line="200" w:lineRule="exact"/>
              <w:rPr>
                <w:rFonts w:cs="Times New Roman"/>
              </w:rPr>
            </w:pPr>
            <w:r>
              <w:rPr>
                <w:rFonts w:cs="Times New Roman"/>
              </w:rPr>
              <w:t>•Açıkta kalmamak için tercih yapan öğrencilerin iletişim bilimleri alanında eğitim alma hususuna yeterli donanıma, ilgi ve isteğe sahip olmamaları,</w:t>
            </w:r>
          </w:p>
          <w:p w14:paraId="32DC29BC" w14:textId="77777777" w:rsidR="0090094C" w:rsidRDefault="0090094C">
            <w:pPr>
              <w:spacing w:line="200" w:lineRule="exact"/>
              <w:rPr>
                <w:rFonts w:cs="Times New Roman"/>
              </w:rPr>
            </w:pPr>
            <w:r>
              <w:rPr>
                <w:rFonts w:cs="Times New Roman"/>
              </w:rPr>
              <w:t xml:space="preserve">•Öğrencilerin zihinsel esnekliklerinin ve analitik düşünme becerilerinin oldukça zayıf olması, </w:t>
            </w:r>
          </w:p>
          <w:p w14:paraId="4339CFCA" w14:textId="77777777" w:rsidR="0090094C" w:rsidRDefault="0090094C">
            <w:pPr>
              <w:spacing w:line="200" w:lineRule="exact"/>
              <w:rPr>
                <w:rFonts w:cs="Times New Roman"/>
              </w:rPr>
            </w:pPr>
            <w:r>
              <w:rPr>
                <w:rFonts w:cs="Times New Roman"/>
              </w:rPr>
              <w:t>•Birimin, her türlü faaliyeti ve süreçlerine ilişkin verileri toplamak, analiz etmek ve raporlamak üzere bir bilgi yönetim sisteminin akademisyenler tarafından güncel olarak kullanılmıyor olması,</w:t>
            </w:r>
          </w:p>
          <w:p w14:paraId="1BE53E98" w14:textId="77777777" w:rsidR="0090094C" w:rsidRDefault="0090094C">
            <w:pPr>
              <w:spacing w:line="200" w:lineRule="exact"/>
              <w:rPr>
                <w:rFonts w:cs="Times New Roman"/>
              </w:rPr>
            </w:pPr>
            <w:r>
              <w:rPr>
                <w:rFonts w:cs="Times New Roman"/>
              </w:rPr>
              <w:t xml:space="preserve">•Bölüme ayrılan kontenjan sayılarının yüksek olması nedeniyle iletişim bilimleri eğitimine uygun ortamın sağlanamaması, </w:t>
            </w:r>
          </w:p>
          <w:p w14:paraId="449F0843" w14:textId="77777777" w:rsidR="0090094C" w:rsidRDefault="0090094C">
            <w:pPr>
              <w:spacing w:line="200" w:lineRule="exact"/>
              <w:rPr>
                <w:rFonts w:cs="Times New Roman"/>
              </w:rPr>
            </w:pPr>
            <w:r>
              <w:rPr>
                <w:rFonts w:cs="Times New Roman"/>
              </w:rPr>
              <w:t>•Öğrenci sayılarının fazlalığına nazaran, öğretim elemanı sayısının yeterli olmaması ve öğretim elemanlarının sorumluluklarının ve iş yüklerinin oldukça fazla olması.</w:t>
            </w:r>
          </w:p>
          <w:p w14:paraId="240CD147" w14:textId="77777777" w:rsidR="0090094C" w:rsidRDefault="0090094C">
            <w:pPr>
              <w:spacing w:line="200" w:lineRule="exact"/>
              <w:rPr>
                <w:rFonts w:cs="Times New Roman"/>
              </w:rPr>
            </w:pPr>
          </w:p>
          <w:p w14:paraId="1AC54997" w14:textId="77777777" w:rsidR="0090094C" w:rsidRDefault="0090094C">
            <w:pPr>
              <w:spacing w:line="200" w:lineRule="exact"/>
              <w:rPr>
                <w:rFonts w:cs="Times New Roman"/>
              </w:rPr>
            </w:pPr>
          </w:p>
          <w:p w14:paraId="1DA4F38F" w14:textId="77777777" w:rsidR="0090094C" w:rsidRDefault="0090094C">
            <w:pPr>
              <w:spacing w:line="200" w:lineRule="exact"/>
              <w:rPr>
                <w:rFonts w:cs="Times New Roman"/>
              </w:rPr>
            </w:pPr>
          </w:p>
          <w:p w14:paraId="5C207649" w14:textId="77777777" w:rsidR="0090094C" w:rsidRDefault="0090094C">
            <w:pPr>
              <w:spacing w:line="200" w:lineRule="exact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0D0496" wp14:editId="1F75D9A4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9525</wp:posOffset>
                      </wp:positionV>
                      <wp:extent cx="276225" cy="647700"/>
                      <wp:effectExtent l="66675" t="19050" r="76200" b="76200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6477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8621"/>
                                </a:avLst>
                              </a:prstGeom>
                              <a:solidFill>
                                <a:srgbClr val="4472C4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72C32" id="AutoShape 5" o:spid="_x0000_s1026" type="#_x0000_t67" style="position:absolute;margin-left:111pt;margin-top:.75pt;width:21.7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" fillcolor="#4472c4" strokecolor="#f2f2f2" strokeweight="3pt">
                      <v:shadow on="t" color="#1f3763" opacity=".5" offset="1pt"/>
                      <v:textbox style="layout-flow:vertical-ideographic"/>
                    </v:shape>
                  </w:pict>
                </mc:Fallback>
              </mc:AlternateContent>
            </w:r>
            <w:r>
              <w:rPr>
                <w:rFonts w:cs="Times New Roman"/>
              </w:rPr>
              <w:t xml:space="preserve">                                        </w:t>
            </w:r>
          </w:p>
          <w:p w14:paraId="6466B758" w14:textId="77777777" w:rsidR="0090094C" w:rsidRDefault="0090094C">
            <w:pPr>
              <w:spacing w:line="200" w:lineRule="exact"/>
              <w:rPr>
                <w:rFonts w:cs="Times New Roman"/>
              </w:rPr>
            </w:pPr>
          </w:p>
          <w:p w14:paraId="5394893A" w14:textId="77777777" w:rsidR="0090094C" w:rsidRDefault="0090094C">
            <w:pPr>
              <w:spacing w:line="200" w:lineRule="exact"/>
              <w:rPr>
                <w:rFonts w:cs="Times New Roman"/>
              </w:rPr>
            </w:pPr>
          </w:p>
          <w:p w14:paraId="0461633F" w14:textId="77777777" w:rsidR="0090094C" w:rsidRDefault="0090094C">
            <w:pPr>
              <w:spacing w:line="200" w:lineRule="exact"/>
              <w:rPr>
                <w:rFonts w:cs="Times New Roman"/>
              </w:rPr>
            </w:pPr>
          </w:p>
          <w:p w14:paraId="27290DF4" w14:textId="77777777" w:rsidR="0090094C" w:rsidRDefault="0090094C">
            <w:pPr>
              <w:spacing w:line="200" w:lineRule="exact"/>
              <w:rPr>
                <w:rFonts w:cs="Times New Roman"/>
              </w:rPr>
            </w:pPr>
          </w:p>
          <w:p w14:paraId="6D09079B" w14:textId="77777777" w:rsidR="0090094C" w:rsidRDefault="0090094C">
            <w:pPr>
              <w:spacing w:line="200" w:lineRule="exact"/>
              <w:rPr>
                <w:rFonts w:cs="Times New Roman"/>
              </w:rPr>
            </w:pPr>
          </w:p>
          <w:p w14:paraId="0E75A778" w14:textId="202A255C" w:rsidR="0090094C" w:rsidRDefault="0090094C">
            <w:pPr>
              <w:spacing w:line="200" w:lineRule="exact"/>
              <w:rPr>
                <w:rFonts w:cs="Times New Roman"/>
              </w:rPr>
            </w:pPr>
          </w:p>
          <w:p w14:paraId="0BE7EC1A" w14:textId="5B596554" w:rsidR="0090094C" w:rsidRDefault="0090094C">
            <w:pPr>
              <w:spacing w:line="200" w:lineRule="exact"/>
              <w:rPr>
                <w:rFonts w:cs="Times New Roman"/>
              </w:rPr>
            </w:pPr>
          </w:p>
          <w:p w14:paraId="0F913716" w14:textId="50FB0C3A" w:rsidR="0090094C" w:rsidRDefault="0090094C">
            <w:pPr>
              <w:spacing w:line="200" w:lineRule="exact"/>
              <w:rPr>
                <w:rFonts w:cs="Times New Roman"/>
              </w:rPr>
            </w:pPr>
          </w:p>
          <w:p w14:paraId="4A10E09D" w14:textId="0485D52F" w:rsidR="0090094C" w:rsidRDefault="0090094C">
            <w:pPr>
              <w:spacing w:line="200" w:lineRule="exact"/>
              <w:rPr>
                <w:rFonts w:cs="Times New Roman"/>
              </w:rPr>
            </w:pPr>
          </w:p>
          <w:p w14:paraId="1D502001" w14:textId="77777777" w:rsidR="0090094C" w:rsidRDefault="0090094C">
            <w:pPr>
              <w:spacing w:line="200" w:lineRule="exact"/>
              <w:rPr>
                <w:rFonts w:cs="Times New Roman"/>
              </w:rPr>
            </w:pPr>
          </w:p>
          <w:p w14:paraId="52A65845" w14:textId="25E8751F" w:rsidR="0090094C" w:rsidRDefault="0090094C" w:rsidP="0090094C">
            <w:pPr>
              <w:spacing w:line="200" w:lineRule="exact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TEHDİTLER</w:t>
            </w:r>
          </w:p>
          <w:p w14:paraId="52953950" w14:textId="77777777" w:rsidR="0090094C" w:rsidRDefault="0090094C">
            <w:pPr>
              <w:spacing w:line="200" w:lineRule="exact"/>
              <w:ind w:right="-222"/>
            </w:pPr>
            <w:r>
              <w:t>• Yabancı dil ve bilimsel hazırlık sınıflarının olmayışı,</w:t>
            </w:r>
          </w:p>
          <w:p w14:paraId="41C4A1A2" w14:textId="77777777" w:rsidR="0090094C" w:rsidRDefault="0090094C">
            <w:pPr>
              <w:spacing w:line="200" w:lineRule="exact"/>
              <w:ind w:right="-222"/>
            </w:pPr>
            <w:r>
              <w:t xml:space="preserve"> • Akademik personelin kaygılarının bilimsel çalışma trendine olumsuz etki yapması, </w:t>
            </w:r>
          </w:p>
          <w:p w14:paraId="2F798916" w14:textId="77777777" w:rsidR="0090094C" w:rsidRDefault="0090094C">
            <w:pPr>
              <w:spacing w:line="200" w:lineRule="exact"/>
              <w:ind w:right="-222"/>
            </w:pPr>
            <w:r>
              <w:t>• Yardımcı akademik personel sayısının optimal seviyeden düşük olması,</w:t>
            </w:r>
          </w:p>
          <w:p w14:paraId="648CE489" w14:textId="77777777" w:rsidR="0090094C" w:rsidRDefault="0090094C">
            <w:pPr>
              <w:spacing w:line="200" w:lineRule="exact"/>
              <w:ind w:right="-222"/>
            </w:pPr>
            <w:r>
              <w:t xml:space="preserve"> • Öğrencilerin genelinin bilgisayar programlarına hakimiyetlerinin ve ilgilerinin çok zayıf olması, </w:t>
            </w:r>
          </w:p>
          <w:p w14:paraId="0C2849EB" w14:textId="77777777" w:rsidR="0090094C" w:rsidRDefault="0090094C">
            <w:pPr>
              <w:spacing w:line="200" w:lineRule="exact"/>
              <w:ind w:right="-222"/>
            </w:pPr>
            <w:r>
              <w:t xml:space="preserve">• Yeterli bilgisayar laboratuvarına, programlara ve ekipmana sahip olunmaması, </w:t>
            </w:r>
          </w:p>
          <w:p w14:paraId="00A8704D" w14:textId="77777777" w:rsidR="0090094C" w:rsidRDefault="0090094C">
            <w:pPr>
              <w:spacing w:line="200" w:lineRule="exact"/>
              <w:ind w:right="-222"/>
            </w:pPr>
            <w:r>
              <w:t>• Özel ve kamu sektöründe İngilizce öğrenimine eğilimin artması nedeniyle öğrencilerin bilimsel bilgiden daha çok yabancı dile önem vermek istemesi fakat bu imkanları yeterli düzeyde elde edememeleri,</w:t>
            </w:r>
          </w:p>
          <w:p w14:paraId="58E8E8BA" w14:textId="77777777" w:rsidR="0090094C" w:rsidRDefault="0090094C">
            <w:pPr>
              <w:spacing w:line="200" w:lineRule="exact"/>
              <w:ind w:right="-222"/>
            </w:pPr>
            <w:r>
              <w:t xml:space="preserve"> • Öğrencilerin liseden gelen alışkanlıklarını devam ettirmeleri, ders geçmek amaçlı ezbere eğitime öğretim elemanlarını yöneltmeye çalışmaları,</w:t>
            </w:r>
          </w:p>
          <w:p w14:paraId="7A350E98" w14:textId="77777777" w:rsidR="0090094C" w:rsidRDefault="0090094C">
            <w:pPr>
              <w:spacing w:line="200" w:lineRule="exact"/>
              <w:ind w:right="-222"/>
            </w:pPr>
            <w:r>
              <w:t xml:space="preserve"> • Öğrencilerin derslerde ses kaydı alması, kitap, defter, ders notu olmadan derse gelmesi, sınavlara kimliksiz, kalemsiz, silgisiz katılmaya çalışmaları ve bu gibi sorumsuz davranışlarının süreklilik arz etmesi,</w:t>
            </w:r>
          </w:p>
          <w:p w14:paraId="607DDF84" w14:textId="77777777" w:rsidR="0090094C" w:rsidRDefault="0090094C">
            <w:pPr>
              <w:spacing w:line="200" w:lineRule="exact"/>
              <w:ind w:right="-222"/>
            </w:pPr>
            <w:r>
              <w:t xml:space="preserve"> • Yukarıda bahsedilen konularda bölüm danışmanı dışında öğrencilere psikolojik danışmanlık yapabilecek bir departmanın olmayışı.</w:t>
            </w:r>
          </w:p>
          <w:p w14:paraId="57F4C65C" w14:textId="77777777" w:rsidR="0090094C" w:rsidRDefault="0090094C">
            <w:pPr>
              <w:spacing w:line="200" w:lineRule="exact"/>
              <w:ind w:right="-222"/>
            </w:pPr>
            <w:r>
              <w:t xml:space="preserve">  •Türkiye’deki İletişim Fakültesi sayısının çok fazla olması</w:t>
            </w:r>
          </w:p>
          <w:p w14:paraId="646A977A" w14:textId="77777777" w:rsidR="0090094C" w:rsidRDefault="0090094C">
            <w:pPr>
              <w:spacing w:line="200" w:lineRule="exact"/>
              <w:ind w:right="-222"/>
            </w:pPr>
            <w:r>
              <w:t xml:space="preserve">  •Eğitim müfredatının son teknolojiyle uyumlu olacak biçimde güncellenmesinde yaşanan aksaklıklar ve bürokratik engeller, bütçe açıkları, </w:t>
            </w:r>
          </w:p>
          <w:p w14:paraId="68421E47" w14:textId="77777777" w:rsidR="0090094C" w:rsidRDefault="0090094C">
            <w:pPr>
              <w:spacing w:line="200" w:lineRule="exact"/>
              <w:ind w:right="-222"/>
              <w:rPr>
                <w:rFonts w:ascii="Segoe UI Symbol" w:hAnsi="Segoe UI Symbol" w:cs="Segoe UI Symbol"/>
              </w:rPr>
            </w:pPr>
            <w:r>
              <w:t xml:space="preserve">•Sektördeki rekabet ortamının zorlayıcı olması. </w:t>
            </w:r>
          </w:p>
          <w:p w14:paraId="4B906667" w14:textId="77777777" w:rsidR="0090094C" w:rsidRDefault="0090094C">
            <w:pPr>
              <w:spacing w:line="200" w:lineRule="exact"/>
              <w:ind w:right="-222"/>
              <w:rPr>
                <w:rFonts w:ascii="Segoe UI Symbol" w:hAnsi="Segoe UI Symbol" w:cs="Segoe UI Symbol"/>
              </w:rPr>
            </w:pPr>
            <w:r>
              <w:t xml:space="preserve">•Akademik personel sayısının öğrenci sayılarına kıyasla optimal seviyeden düşük olması, </w:t>
            </w:r>
          </w:p>
          <w:p w14:paraId="7DB56ABC" w14:textId="77777777" w:rsidR="0090094C" w:rsidRDefault="0090094C">
            <w:pPr>
              <w:spacing w:line="200" w:lineRule="exact"/>
              <w:ind w:right="-222"/>
            </w:pPr>
            <w:r>
              <w:t xml:space="preserve">•Öğrencilerin genelinin bilgisayar kullanımı, dijital kurgu, fotoğraf işleme programları vs. gibi programlara hakimiyetlerinin ve ilgilerinin zayıf olması, </w:t>
            </w:r>
          </w:p>
          <w:p w14:paraId="33CCAF06" w14:textId="77777777" w:rsidR="0090094C" w:rsidRDefault="0090094C">
            <w:pPr>
              <w:spacing w:line="200" w:lineRule="exact"/>
              <w:ind w:right="-222"/>
            </w:pPr>
            <w:r>
              <w:t xml:space="preserve">•Öğrencilerin genelinin bilimsel bilgi edinmeye ait ilginin zayıflığı, </w:t>
            </w:r>
          </w:p>
          <w:p w14:paraId="4E63556A" w14:textId="77777777" w:rsidR="0090094C" w:rsidRDefault="0090094C">
            <w:pPr>
              <w:spacing w:line="200" w:lineRule="exact"/>
              <w:ind w:right="-222"/>
              <w:rPr>
                <w:rFonts w:cs="Times New Roman"/>
                <w:b/>
                <w:bCs/>
              </w:rPr>
            </w:pPr>
            <w:r>
              <w:t>•Öğrencilerin gerçekleştirilen oryantasyon eğitimlerini dikkate almamaları</w:t>
            </w:r>
          </w:p>
        </w:tc>
      </w:tr>
    </w:tbl>
    <w:p w14:paraId="5BAA47AB" w14:textId="77777777" w:rsidR="002A31CE" w:rsidRDefault="002A31CE"/>
    <w:sectPr w:rsidR="002A3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688"/>
    <w:rsid w:val="002A31CE"/>
    <w:rsid w:val="008B5688"/>
    <w:rsid w:val="0090094C"/>
    <w:rsid w:val="00E2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8AE"/>
  <w15:chartTrackingRefBased/>
  <w15:docId w15:val="{DDEDE2A2-B70D-4055-B534-7BD43F77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94C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0094C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8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1052</Words>
  <Characters>6000</Characters>
  <Application>Microsoft Office Word</Application>
  <DocSecurity>0</DocSecurity>
  <Lines>50</Lines>
  <Paragraphs>14</Paragraphs>
  <ScaleCrop>false</ScaleCrop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avcı</dc:creator>
  <cp:keywords/>
  <dc:description/>
  <cp:lastModifiedBy>leyla avcı</cp:lastModifiedBy>
  <cp:revision>4</cp:revision>
  <dcterms:created xsi:type="dcterms:W3CDTF">2021-11-01T13:40:00Z</dcterms:created>
  <dcterms:modified xsi:type="dcterms:W3CDTF">2021-11-01T13:41:00Z</dcterms:modified>
</cp:coreProperties>
</file>