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Bitirme Ödevi dersi alan öğrencilerin dikkatine;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Bitirme tezi hazırlayacak öğrenciler, tercih ettikleri danışman ismiyle birlikte seçecekleri kurmaca, belgesel ya da kuramsal tezden </w:t>
      </w:r>
      <w:r w:rsidDel="00000000" w:rsidR="00000000" w:rsidRPr="00000000">
        <w:rPr>
          <w:b w:val="1"/>
          <w:rtl w:val="0"/>
        </w:rPr>
        <w:t xml:space="preserve">sadece yapmak istedikleri türe ait</w:t>
      </w:r>
      <w:r w:rsidDel="00000000" w:rsidR="00000000" w:rsidRPr="00000000">
        <w:rPr>
          <w:rtl w:val="0"/>
        </w:rPr>
        <w:t xml:space="preserve"> üç farklı öneri proje dosyasını Bölüm başkanlığına en geç </w:t>
      </w:r>
      <w:r w:rsidDel="00000000" w:rsidR="00000000" w:rsidRPr="00000000">
        <w:rPr>
          <w:b w:val="1"/>
          <w:rtl w:val="0"/>
        </w:rPr>
        <w:t xml:space="preserve">27 Eylül 2019</w:t>
      </w:r>
      <w:r w:rsidDel="00000000" w:rsidR="00000000" w:rsidRPr="00000000">
        <w:rPr>
          <w:rtl w:val="0"/>
        </w:rPr>
        <w:t xml:space="preserve"> mesai saati bitimine kadar bölüm başkanlığına teslim etmek zorundadırlar.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Kurmaca film hazırlayacak öğrenciler; çekmeyi planladıkları kurmaca filmle ilgili üç farklı synopsis,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Belgesel film hazırlayacak öğrenciler;  çekmeyi planladıkları belgesel filmle ilgili üç konu önerisi ve gerekçesi,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Kuramsal tez yazacak öğrenciler; planladıkları üç farklı tez konusu ve gerekçelerini, oluşturdukları dosyalar ile başvuracaklardır.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Danışman Listesi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Prof.Dr. Hülya Önal                             Kurmaca-Belgesel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Doç. Dr. Tuğba Elmacı                        Kurmaca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Dr.Öğr.Üyesi Kemal Cem Baykal        Kuramsal Tez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Dr.Öğr.Üyesi H. Çağlar Doğru             Kurmaca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Öğr.Gör. Gökhan Akça                        Kurmaca- Belgesel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Öğr.Gör.Fulden Düzakın Yazıcıoğlu    Belgesel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Kabul edilecek projeler öğrencilerle birlikte yapılan toplantıda belirlenecek olup toplantı tarihi ayrıca ilan edilecektir.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