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2E51A" w14:textId="77777777" w:rsidR="005E263F" w:rsidRDefault="005E263F" w:rsidP="0044362C">
      <w:pPr>
        <w:jc w:val="center"/>
        <w:rPr>
          <w:b/>
          <w:color w:val="FF0000"/>
          <w:sz w:val="48"/>
          <w:szCs w:val="48"/>
        </w:rPr>
      </w:pPr>
      <w:r w:rsidRPr="00A3785E">
        <w:rPr>
          <w:b/>
          <w:color w:val="FF0000"/>
          <w:sz w:val="48"/>
          <w:szCs w:val="48"/>
        </w:rPr>
        <w:t xml:space="preserve">BİTİRME ÖDEVİ </w:t>
      </w:r>
      <w:r w:rsidR="005862D1">
        <w:rPr>
          <w:b/>
          <w:color w:val="FF0000"/>
          <w:sz w:val="48"/>
          <w:szCs w:val="48"/>
        </w:rPr>
        <w:t>FİNAL</w:t>
      </w:r>
      <w:r w:rsidRPr="00A3785E">
        <w:rPr>
          <w:b/>
          <w:color w:val="FF0000"/>
          <w:sz w:val="48"/>
          <w:szCs w:val="48"/>
        </w:rPr>
        <w:t xml:space="preserve"> TESLİM KOŞULLARI</w:t>
      </w:r>
    </w:p>
    <w:p w14:paraId="2D3BF23C" w14:textId="50EE6086" w:rsidR="005E263F" w:rsidRPr="00DC1590" w:rsidRDefault="005E263F" w:rsidP="005E263F">
      <w:pPr>
        <w:jc w:val="both"/>
        <w:rPr>
          <w:sz w:val="44"/>
          <w:szCs w:val="44"/>
        </w:rPr>
      </w:pPr>
      <w:proofErr w:type="gramStart"/>
      <w:r w:rsidRPr="00DC1590">
        <w:rPr>
          <w:b/>
          <w:color w:val="FF0000"/>
          <w:sz w:val="44"/>
          <w:szCs w:val="44"/>
        </w:rPr>
        <w:t>Tez ;</w:t>
      </w:r>
      <w:proofErr w:type="gramEnd"/>
      <w:r w:rsidRPr="00DC1590">
        <w:rPr>
          <w:b/>
          <w:color w:val="FF0000"/>
          <w:sz w:val="44"/>
          <w:szCs w:val="44"/>
        </w:rPr>
        <w:t xml:space="preserve"> </w:t>
      </w:r>
      <w:r>
        <w:rPr>
          <w:sz w:val="44"/>
          <w:szCs w:val="44"/>
        </w:rPr>
        <w:t>yazan</w:t>
      </w:r>
      <w:r w:rsidRPr="00DC1590">
        <w:rPr>
          <w:sz w:val="44"/>
          <w:szCs w:val="44"/>
        </w:rPr>
        <w:t xml:space="preserve"> öğrencileri</w:t>
      </w:r>
      <w:r>
        <w:rPr>
          <w:sz w:val="44"/>
          <w:szCs w:val="44"/>
        </w:rPr>
        <w:t>n</w:t>
      </w:r>
      <w:r w:rsidRPr="00DC1590">
        <w:rPr>
          <w:sz w:val="44"/>
          <w:szCs w:val="44"/>
        </w:rPr>
        <w:t xml:space="preserve">, </w:t>
      </w:r>
      <w:r>
        <w:rPr>
          <w:sz w:val="44"/>
          <w:szCs w:val="44"/>
        </w:rPr>
        <w:t>Final</w:t>
      </w:r>
      <w:r w:rsidRPr="00DC1590">
        <w:rPr>
          <w:sz w:val="44"/>
          <w:szCs w:val="44"/>
        </w:rPr>
        <w:t xml:space="preserve"> tarihinde Danışman öğretim elemanlarına tezin </w:t>
      </w:r>
      <w:r>
        <w:rPr>
          <w:sz w:val="44"/>
          <w:szCs w:val="44"/>
        </w:rPr>
        <w:t>1. Bölümünün tamamını</w:t>
      </w:r>
      <w:r w:rsidR="001A2A6A">
        <w:rPr>
          <w:sz w:val="44"/>
          <w:szCs w:val="44"/>
        </w:rPr>
        <w:t>, 2. Bölümünün ise taslağını</w:t>
      </w:r>
      <w:r w:rsidRPr="00DC1590">
        <w:rPr>
          <w:sz w:val="44"/>
          <w:szCs w:val="44"/>
        </w:rPr>
        <w:t xml:space="preserve"> teslim etmeleri gerekmektedir. Lisans Tez yazımında Ç</w:t>
      </w:r>
      <w:r w:rsidR="00F505DC">
        <w:rPr>
          <w:sz w:val="44"/>
          <w:szCs w:val="44"/>
        </w:rPr>
        <w:t>OMÜ</w:t>
      </w:r>
      <w:r w:rsidRPr="00DC1590">
        <w:rPr>
          <w:sz w:val="44"/>
          <w:szCs w:val="44"/>
        </w:rPr>
        <w:t xml:space="preserve"> Sosyal Bilimler Enstitüsü’nün tez yazım kurallarına uyulacaktır.</w:t>
      </w:r>
    </w:p>
    <w:p w14:paraId="6FC8AED4" w14:textId="7835DABE" w:rsidR="005E263F" w:rsidRPr="00DC1590" w:rsidRDefault="005E263F" w:rsidP="005E263F">
      <w:pPr>
        <w:jc w:val="both"/>
        <w:rPr>
          <w:sz w:val="44"/>
          <w:szCs w:val="44"/>
        </w:rPr>
      </w:pPr>
      <w:proofErr w:type="gramStart"/>
      <w:r w:rsidRPr="00DC1590">
        <w:rPr>
          <w:b/>
          <w:color w:val="FF0000"/>
          <w:sz w:val="44"/>
          <w:szCs w:val="44"/>
        </w:rPr>
        <w:t>Kurmaca ;</w:t>
      </w:r>
      <w:proofErr w:type="gramEnd"/>
      <w:r w:rsidRPr="00DC1590">
        <w:rPr>
          <w:color w:val="FF0000"/>
          <w:sz w:val="44"/>
          <w:szCs w:val="44"/>
        </w:rPr>
        <w:t xml:space="preserve">  </w:t>
      </w:r>
      <w:r>
        <w:rPr>
          <w:sz w:val="44"/>
          <w:szCs w:val="44"/>
        </w:rPr>
        <w:t>film çeken öğrencilerin Final</w:t>
      </w:r>
      <w:r w:rsidRPr="00DC1590">
        <w:rPr>
          <w:sz w:val="44"/>
          <w:szCs w:val="44"/>
        </w:rPr>
        <w:t xml:space="preserve"> tarihinde filmlerinin</w:t>
      </w:r>
      <w:r>
        <w:rPr>
          <w:sz w:val="44"/>
          <w:szCs w:val="44"/>
        </w:rPr>
        <w:t xml:space="preserve"> çekim senaryosu</w:t>
      </w:r>
      <w:r w:rsidRPr="00DC1590">
        <w:rPr>
          <w:sz w:val="44"/>
          <w:szCs w:val="44"/>
        </w:rPr>
        <w:t xml:space="preserve"> (</w:t>
      </w:r>
      <w:r>
        <w:rPr>
          <w:sz w:val="44"/>
          <w:szCs w:val="44"/>
        </w:rPr>
        <w:t xml:space="preserve">çekim </w:t>
      </w:r>
      <w:r w:rsidRPr="00DC1590">
        <w:rPr>
          <w:sz w:val="44"/>
          <w:szCs w:val="44"/>
        </w:rPr>
        <w:t>senaryo</w:t>
      </w:r>
      <w:r>
        <w:rPr>
          <w:sz w:val="44"/>
          <w:szCs w:val="44"/>
        </w:rPr>
        <w:t>su</w:t>
      </w:r>
      <w:r w:rsidRPr="00DC1590">
        <w:rPr>
          <w:sz w:val="44"/>
          <w:szCs w:val="44"/>
        </w:rPr>
        <w:t xml:space="preserve"> formatı</w:t>
      </w:r>
      <w:r>
        <w:rPr>
          <w:sz w:val="44"/>
          <w:szCs w:val="44"/>
        </w:rPr>
        <w:t xml:space="preserve">na uygun olarak) ile filmde kullanacakları mekanlara ait görseller ve oyuncuların performanslarını gösteren çekimleri içeren </w:t>
      </w:r>
      <w:r w:rsidR="00B015CA">
        <w:rPr>
          <w:sz w:val="44"/>
          <w:szCs w:val="44"/>
        </w:rPr>
        <w:t>görüntüleri</w:t>
      </w:r>
      <w:r w:rsidRPr="005E263F">
        <w:rPr>
          <w:sz w:val="44"/>
          <w:szCs w:val="44"/>
        </w:rPr>
        <w:t xml:space="preserve"> Danışman öğretim elemanlarına</w:t>
      </w:r>
      <w:r>
        <w:rPr>
          <w:sz w:val="44"/>
          <w:szCs w:val="44"/>
        </w:rPr>
        <w:t xml:space="preserve"> teslim etmeleri gerekmektedir.</w:t>
      </w:r>
    </w:p>
    <w:p w14:paraId="00E7DC5A" w14:textId="4515B2DE" w:rsidR="005862D1" w:rsidRDefault="005E263F" w:rsidP="005E263F">
      <w:pPr>
        <w:jc w:val="both"/>
        <w:rPr>
          <w:sz w:val="44"/>
          <w:szCs w:val="44"/>
        </w:rPr>
      </w:pPr>
      <w:r w:rsidRPr="00DC1590">
        <w:rPr>
          <w:b/>
          <w:color w:val="FF0000"/>
          <w:sz w:val="44"/>
          <w:szCs w:val="44"/>
        </w:rPr>
        <w:t>Belgesel;</w:t>
      </w:r>
      <w:r w:rsidRPr="00DC1590">
        <w:rPr>
          <w:color w:val="FF0000"/>
          <w:sz w:val="44"/>
          <w:szCs w:val="44"/>
        </w:rPr>
        <w:t xml:space="preserve"> </w:t>
      </w:r>
      <w:r w:rsidR="00390BF0">
        <w:rPr>
          <w:sz w:val="44"/>
          <w:szCs w:val="44"/>
        </w:rPr>
        <w:t>çeken</w:t>
      </w:r>
      <w:r w:rsidRPr="00DC1590">
        <w:rPr>
          <w:sz w:val="44"/>
          <w:szCs w:val="44"/>
        </w:rPr>
        <w:t xml:space="preserve"> öğrenciler</w:t>
      </w:r>
      <w:r w:rsidR="00390BF0">
        <w:rPr>
          <w:sz w:val="44"/>
          <w:szCs w:val="44"/>
        </w:rPr>
        <w:t>in</w:t>
      </w:r>
      <w:r w:rsidRPr="00DC1590">
        <w:rPr>
          <w:sz w:val="44"/>
          <w:szCs w:val="44"/>
        </w:rPr>
        <w:t xml:space="preserve">, </w:t>
      </w:r>
      <w:r w:rsidR="00390BF0">
        <w:rPr>
          <w:sz w:val="44"/>
          <w:szCs w:val="44"/>
        </w:rPr>
        <w:t>Final</w:t>
      </w:r>
      <w:r w:rsidRPr="00DC1590">
        <w:rPr>
          <w:sz w:val="44"/>
          <w:szCs w:val="44"/>
        </w:rPr>
        <w:t xml:space="preserve"> tarihinde Danışman öğretim </w:t>
      </w:r>
      <w:r w:rsidR="00B5630B">
        <w:rPr>
          <w:sz w:val="44"/>
          <w:szCs w:val="44"/>
        </w:rPr>
        <w:t>elemanlarına Belgesel</w:t>
      </w:r>
      <w:r w:rsidR="005862D1">
        <w:rPr>
          <w:sz w:val="44"/>
          <w:szCs w:val="44"/>
        </w:rPr>
        <w:t>de kullanılacak röportaj görüntülerini teslim etmeleri gerekmektedir.</w:t>
      </w:r>
    </w:p>
    <w:p w14:paraId="5DE998C2" w14:textId="77777777" w:rsidR="005862D1" w:rsidRDefault="005862D1" w:rsidP="005E263F">
      <w:pPr>
        <w:jc w:val="both"/>
        <w:rPr>
          <w:color w:val="FF0000"/>
          <w:sz w:val="24"/>
          <w:szCs w:val="24"/>
        </w:rPr>
      </w:pPr>
    </w:p>
    <w:p w14:paraId="65964582" w14:textId="77777777" w:rsidR="005862D1" w:rsidRDefault="005862D1" w:rsidP="005E263F">
      <w:pPr>
        <w:jc w:val="both"/>
        <w:rPr>
          <w:color w:val="FF0000"/>
          <w:sz w:val="24"/>
          <w:szCs w:val="24"/>
        </w:rPr>
      </w:pPr>
    </w:p>
    <w:p w14:paraId="50F56FCE" w14:textId="77777777" w:rsidR="005E263F" w:rsidRPr="00DC1590" w:rsidRDefault="005E263F" w:rsidP="00231AFD">
      <w:pPr>
        <w:jc w:val="both"/>
        <w:rPr>
          <w:b/>
          <w:color w:val="FF0000"/>
          <w:sz w:val="44"/>
          <w:szCs w:val="44"/>
        </w:rPr>
      </w:pPr>
    </w:p>
    <w:sectPr w:rsidR="005E263F" w:rsidRPr="00DC1590" w:rsidSect="00C945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97A59"/>
    <w:multiLevelType w:val="hybridMultilevel"/>
    <w:tmpl w:val="168A20F6"/>
    <w:lvl w:ilvl="0" w:tplc="7370E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2507"/>
    <w:multiLevelType w:val="hybridMultilevel"/>
    <w:tmpl w:val="C234EB58"/>
    <w:lvl w:ilvl="0" w:tplc="322A0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1213B"/>
    <w:multiLevelType w:val="hybridMultilevel"/>
    <w:tmpl w:val="98EC421A"/>
    <w:lvl w:ilvl="0" w:tplc="794A8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3783D"/>
    <w:multiLevelType w:val="hybridMultilevel"/>
    <w:tmpl w:val="89D6393C"/>
    <w:lvl w:ilvl="0" w:tplc="E676C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D44E7"/>
    <w:multiLevelType w:val="hybridMultilevel"/>
    <w:tmpl w:val="061467D4"/>
    <w:lvl w:ilvl="0" w:tplc="30742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404A6"/>
    <w:multiLevelType w:val="hybridMultilevel"/>
    <w:tmpl w:val="9B603E18"/>
    <w:lvl w:ilvl="0" w:tplc="59B4E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AFD"/>
    <w:rsid w:val="00064D82"/>
    <w:rsid w:val="001708D4"/>
    <w:rsid w:val="001A2A6A"/>
    <w:rsid w:val="00213CE7"/>
    <w:rsid w:val="00231AFD"/>
    <w:rsid w:val="002C0284"/>
    <w:rsid w:val="002E48F7"/>
    <w:rsid w:val="00390BF0"/>
    <w:rsid w:val="003D06CA"/>
    <w:rsid w:val="00433B66"/>
    <w:rsid w:val="00434446"/>
    <w:rsid w:val="0044362C"/>
    <w:rsid w:val="004F4C1F"/>
    <w:rsid w:val="00517705"/>
    <w:rsid w:val="005862D1"/>
    <w:rsid w:val="005E263F"/>
    <w:rsid w:val="0064448E"/>
    <w:rsid w:val="006611D7"/>
    <w:rsid w:val="006A4B28"/>
    <w:rsid w:val="006E2B8C"/>
    <w:rsid w:val="00717DBA"/>
    <w:rsid w:val="00752713"/>
    <w:rsid w:val="007B1A99"/>
    <w:rsid w:val="007B55D9"/>
    <w:rsid w:val="007C3573"/>
    <w:rsid w:val="007D11F7"/>
    <w:rsid w:val="007D124A"/>
    <w:rsid w:val="007D7B41"/>
    <w:rsid w:val="00800E00"/>
    <w:rsid w:val="0083276F"/>
    <w:rsid w:val="00853098"/>
    <w:rsid w:val="00894800"/>
    <w:rsid w:val="009003D2"/>
    <w:rsid w:val="00923D0B"/>
    <w:rsid w:val="00A02A1E"/>
    <w:rsid w:val="00A3785E"/>
    <w:rsid w:val="00B015CA"/>
    <w:rsid w:val="00B409B3"/>
    <w:rsid w:val="00B5341B"/>
    <w:rsid w:val="00B5630B"/>
    <w:rsid w:val="00C11782"/>
    <w:rsid w:val="00C31CEE"/>
    <w:rsid w:val="00C34821"/>
    <w:rsid w:val="00C87C2A"/>
    <w:rsid w:val="00C945B4"/>
    <w:rsid w:val="00DA5A8A"/>
    <w:rsid w:val="00DA6F65"/>
    <w:rsid w:val="00DC1590"/>
    <w:rsid w:val="00DE22A8"/>
    <w:rsid w:val="00DE53A8"/>
    <w:rsid w:val="00E37D52"/>
    <w:rsid w:val="00E811CB"/>
    <w:rsid w:val="00E84546"/>
    <w:rsid w:val="00F5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0303"/>
  <w15:chartTrackingRefBased/>
  <w15:docId w15:val="{869709F8-4CAA-4FF5-BC30-65B06948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159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C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1E826-ECCF-4351-9192-9D5802E1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Baykal</dc:creator>
  <cp:keywords/>
  <dc:description/>
  <cp:lastModifiedBy>Kemal Cem Baykal</cp:lastModifiedBy>
  <cp:revision>12</cp:revision>
  <cp:lastPrinted>2017-03-28T07:24:00Z</cp:lastPrinted>
  <dcterms:created xsi:type="dcterms:W3CDTF">2017-11-03T11:39:00Z</dcterms:created>
  <dcterms:modified xsi:type="dcterms:W3CDTF">2020-12-08T11:35:00Z</dcterms:modified>
</cp:coreProperties>
</file>