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CCB" w:rsidRDefault="00E00CCB" w:rsidP="00E00CCB">
      <w:pPr>
        <w:jc w:val="center"/>
      </w:pPr>
      <w:bookmarkStart w:id="0" w:name="_GoBack"/>
      <w:bookmarkEnd w:id="0"/>
    </w:p>
    <w:p w:rsidR="00E00CCB" w:rsidRDefault="00E00CCB" w:rsidP="00E00CCB">
      <w:pPr>
        <w:jc w:val="center"/>
      </w:pPr>
    </w:p>
    <w:p w:rsidR="00E00CCB" w:rsidRDefault="00E00CCB" w:rsidP="00E00CCB">
      <w:pPr>
        <w:jc w:val="center"/>
      </w:pPr>
    </w:p>
    <w:p w:rsidR="00E00CCB" w:rsidRPr="00A53E54" w:rsidRDefault="00E00CCB" w:rsidP="00E00CCB">
      <w:pPr>
        <w:shd w:val="clear" w:color="auto" w:fill="FFFFFF"/>
        <w:spacing w:after="0" w:line="360" w:lineRule="auto"/>
        <w:jc w:val="both"/>
        <w:textAlignment w:val="baseline"/>
        <w:rPr>
          <w:color w:val="222222"/>
          <w:sz w:val="24"/>
          <w:szCs w:val="24"/>
          <w:lang w:eastAsia="tr-TR"/>
        </w:rPr>
      </w:pPr>
      <w:r>
        <w:rPr>
          <w:color w:val="222222"/>
          <w:sz w:val="24"/>
          <w:szCs w:val="24"/>
          <w:lang w:eastAsia="tr-TR"/>
        </w:rPr>
        <w:t xml:space="preserve">04 Haziran 2016 </w:t>
      </w:r>
      <w:r w:rsidRPr="00A53E54">
        <w:rPr>
          <w:color w:val="222222"/>
          <w:sz w:val="24"/>
          <w:szCs w:val="24"/>
          <w:lang w:eastAsia="tr-TR"/>
        </w:rPr>
        <w:t xml:space="preserve">tarihinde </w:t>
      </w:r>
      <w:r>
        <w:rPr>
          <w:color w:val="222222"/>
          <w:sz w:val="24"/>
          <w:szCs w:val="24"/>
          <w:lang w:eastAsia="tr-TR"/>
        </w:rPr>
        <w:t>Üniversitemiz Personel Dairesi Başkanlığı web sitesinden ilanen duyurulan ve Üniversitemiz İletişim F</w:t>
      </w:r>
      <w:r w:rsidRPr="00A53E54">
        <w:rPr>
          <w:color w:val="222222"/>
          <w:sz w:val="24"/>
          <w:szCs w:val="24"/>
          <w:lang w:eastAsia="tr-TR"/>
        </w:rPr>
        <w:t>akültesi</w:t>
      </w:r>
      <w:r>
        <w:rPr>
          <w:color w:val="222222"/>
          <w:sz w:val="24"/>
          <w:szCs w:val="24"/>
          <w:lang w:eastAsia="tr-TR"/>
        </w:rPr>
        <w:t>, “Gazetecilik Bölümü”</w:t>
      </w:r>
      <w:r w:rsidRPr="00A53E54">
        <w:rPr>
          <w:color w:val="222222"/>
          <w:sz w:val="24"/>
          <w:szCs w:val="24"/>
          <w:lang w:eastAsia="tr-TR"/>
        </w:rPr>
        <w:t xml:space="preserve"> </w:t>
      </w:r>
      <w:r>
        <w:rPr>
          <w:color w:val="222222"/>
          <w:sz w:val="24"/>
          <w:szCs w:val="24"/>
          <w:lang w:eastAsia="tr-TR"/>
        </w:rPr>
        <w:t xml:space="preserve"> 2. dereceden ve 3. dereceden iki adet </w:t>
      </w:r>
      <w:r w:rsidRPr="00A53E54">
        <w:rPr>
          <w:color w:val="222222"/>
          <w:sz w:val="24"/>
          <w:szCs w:val="24"/>
          <w:lang w:eastAsia="tr-TR"/>
        </w:rPr>
        <w:t xml:space="preserve">Yardımcı Doçent kadrosuna </w:t>
      </w:r>
      <w:r>
        <w:rPr>
          <w:color w:val="222222"/>
          <w:sz w:val="24"/>
          <w:szCs w:val="24"/>
          <w:lang w:eastAsia="tr-TR"/>
        </w:rPr>
        <w:t xml:space="preserve">sırasıyla </w:t>
      </w:r>
      <w:r w:rsidRPr="00A53E54">
        <w:rPr>
          <w:color w:val="222222"/>
          <w:sz w:val="24"/>
          <w:szCs w:val="24"/>
          <w:lang w:eastAsia="tr-TR"/>
        </w:rPr>
        <w:t>başvuran aday</w:t>
      </w:r>
      <w:r>
        <w:rPr>
          <w:color w:val="222222"/>
          <w:sz w:val="24"/>
          <w:szCs w:val="24"/>
          <w:lang w:eastAsia="tr-TR"/>
        </w:rPr>
        <w:t>ların</w:t>
      </w:r>
      <w:r w:rsidRPr="00A53E54">
        <w:rPr>
          <w:color w:val="222222"/>
          <w:sz w:val="24"/>
          <w:szCs w:val="24"/>
          <w:lang w:eastAsia="tr-TR"/>
        </w:rPr>
        <w:t xml:space="preserve"> Y</w:t>
      </w:r>
      <w:r>
        <w:rPr>
          <w:color w:val="222222"/>
          <w:sz w:val="24"/>
          <w:szCs w:val="24"/>
          <w:lang w:eastAsia="tr-TR"/>
        </w:rPr>
        <w:t>abancı Dil (İngilizce) sınavı 27 Haziran 2016 Pazartesi günü</w:t>
      </w:r>
      <w:r w:rsidRPr="00A53E54">
        <w:rPr>
          <w:color w:val="222222"/>
          <w:sz w:val="24"/>
          <w:szCs w:val="24"/>
          <w:lang w:eastAsia="tr-TR"/>
        </w:rPr>
        <w:t xml:space="preserve"> saat 1</w:t>
      </w:r>
      <w:r>
        <w:rPr>
          <w:color w:val="222222"/>
          <w:sz w:val="24"/>
          <w:szCs w:val="24"/>
          <w:lang w:eastAsia="tr-TR"/>
        </w:rPr>
        <w:t>0</w:t>
      </w:r>
      <w:r w:rsidRPr="00A53E54">
        <w:rPr>
          <w:color w:val="222222"/>
          <w:sz w:val="24"/>
          <w:szCs w:val="24"/>
          <w:lang w:eastAsia="tr-TR"/>
        </w:rPr>
        <w:t>:00</w:t>
      </w:r>
      <w:r>
        <w:rPr>
          <w:color w:val="222222"/>
          <w:sz w:val="24"/>
          <w:szCs w:val="24"/>
          <w:lang w:eastAsia="tr-TR"/>
        </w:rPr>
        <w:t>’da</w:t>
      </w:r>
      <w:r w:rsidRPr="00A53E54">
        <w:rPr>
          <w:color w:val="222222"/>
          <w:sz w:val="24"/>
          <w:szCs w:val="24"/>
          <w:lang w:eastAsia="tr-TR"/>
        </w:rPr>
        <w:t xml:space="preserve"> </w:t>
      </w:r>
      <w:r>
        <w:rPr>
          <w:color w:val="222222"/>
          <w:sz w:val="24"/>
          <w:szCs w:val="24"/>
          <w:lang w:eastAsia="tr-TR"/>
        </w:rPr>
        <w:t xml:space="preserve">İletişim Fakültesi </w:t>
      </w:r>
      <w:r w:rsidRPr="00A53E54">
        <w:rPr>
          <w:color w:val="222222"/>
          <w:sz w:val="24"/>
          <w:szCs w:val="24"/>
          <w:lang w:eastAsia="tr-TR"/>
        </w:rPr>
        <w:t>Dekanlı</w:t>
      </w:r>
      <w:r>
        <w:rPr>
          <w:color w:val="222222"/>
          <w:sz w:val="24"/>
          <w:szCs w:val="24"/>
          <w:lang w:eastAsia="tr-TR"/>
        </w:rPr>
        <w:t>k Makamı Odası’nda yapılmış olup, sınav sonuçları</w:t>
      </w:r>
      <w:r w:rsidRPr="00A53E54">
        <w:rPr>
          <w:color w:val="222222"/>
          <w:sz w:val="24"/>
          <w:szCs w:val="24"/>
          <w:lang w:eastAsia="tr-TR"/>
        </w:rPr>
        <w:t xml:space="preserve"> aşağıda</w:t>
      </w:r>
      <w:r>
        <w:rPr>
          <w:color w:val="222222"/>
          <w:sz w:val="24"/>
          <w:szCs w:val="24"/>
          <w:lang w:eastAsia="tr-TR"/>
        </w:rPr>
        <w:t xml:space="preserve"> verilmiştir.</w:t>
      </w:r>
    </w:p>
    <w:p w:rsidR="00E00CCB" w:rsidRPr="00A53E54" w:rsidRDefault="00E00CCB" w:rsidP="00E00CCB">
      <w:pPr>
        <w:shd w:val="clear" w:color="auto" w:fill="FFFFFF"/>
        <w:spacing w:after="0" w:line="360" w:lineRule="atLeast"/>
        <w:jc w:val="both"/>
        <w:textAlignment w:val="baseline"/>
        <w:rPr>
          <w:color w:val="222222"/>
          <w:sz w:val="24"/>
          <w:szCs w:val="24"/>
          <w:lang w:eastAsia="tr-TR"/>
        </w:rPr>
      </w:pPr>
      <w:r w:rsidRPr="00A53E54">
        <w:rPr>
          <w:color w:val="222222"/>
          <w:sz w:val="24"/>
          <w:szCs w:val="24"/>
          <w:lang w:eastAsia="tr-TR"/>
        </w:rPr>
        <w:t> </w:t>
      </w:r>
    </w:p>
    <w:tbl>
      <w:tblPr>
        <w:tblW w:w="11985" w:type="dxa"/>
        <w:jc w:val="center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44"/>
        <w:gridCol w:w="2948"/>
        <w:gridCol w:w="3250"/>
        <w:gridCol w:w="2880"/>
        <w:gridCol w:w="2463"/>
      </w:tblGrid>
      <w:tr w:rsidR="00E00CCB" w:rsidRPr="00176981" w:rsidTr="00080C03">
        <w:trPr>
          <w:trHeight w:val="315"/>
          <w:jc w:val="center"/>
        </w:trPr>
        <w:tc>
          <w:tcPr>
            <w:tcW w:w="444" w:type="dxa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single" w:sz="8" w:space="0" w:color="auto"/>
            </w:tcBorders>
            <w:shd w:val="clear" w:color="auto" w:fill="F1F1F1"/>
          </w:tcPr>
          <w:p w:rsidR="00E00CCB" w:rsidRDefault="00E00CCB" w:rsidP="00080C03">
            <w:pPr>
              <w:spacing w:after="0" w:line="240" w:lineRule="auto"/>
              <w:jc w:val="center"/>
              <w:textAlignment w:val="baseline"/>
              <w:rPr>
                <w:rFonts w:ascii="inherit" w:hAnsi="inherit"/>
                <w:b/>
                <w:bCs/>
                <w:sz w:val="24"/>
                <w:szCs w:val="24"/>
                <w:lang w:eastAsia="tr-TR"/>
              </w:rPr>
            </w:pPr>
          </w:p>
          <w:p w:rsidR="00E00CCB" w:rsidRDefault="00E00CCB" w:rsidP="00080C03">
            <w:pPr>
              <w:spacing w:after="0" w:line="240" w:lineRule="auto"/>
              <w:jc w:val="center"/>
              <w:textAlignment w:val="baseline"/>
              <w:rPr>
                <w:rFonts w:ascii="inherit" w:hAnsi="inherit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inherit" w:hAnsi="inherit"/>
                <w:b/>
                <w:bCs/>
                <w:sz w:val="24"/>
                <w:szCs w:val="24"/>
                <w:lang w:eastAsia="tr-TR"/>
              </w:rPr>
              <w:t>SN</w:t>
            </w:r>
          </w:p>
        </w:tc>
        <w:tc>
          <w:tcPr>
            <w:tcW w:w="2948" w:type="dxa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00CCB" w:rsidRDefault="00E00CCB" w:rsidP="00080C03">
            <w:pPr>
              <w:spacing w:after="0" w:line="240" w:lineRule="auto"/>
              <w:jc w:val="center"/>
              <w:textAlignment w:val="baseline"/>
              <w:rPr>
                <w:rFonts w:ascii="inherit" w:hAnsi="inherit"/>
                <w:b/>
                <w:bCs/>
                <w:sz w:val="24"/>
                <w:szCs w:val="24"/>
                <w:lang w:eastAsia="tr-TR"/>
              </w:rPr>
            </w:pPr>
          </w:p>
          <w:p w:rsidR="00E00CCB" w:rsidRPr="00176981" w:rsidRDefault="00E00CCB" w:rsidP="00080C03">
            <w:pPr>
              <w:spacing w:after="0" w:line="240" w:lineRule="auto"/>
              <w:jc w:val="center"/>
              <w:textAlignment w:val="baseline"/>
              <w:rPr>
                <w:rFonts w:ascii="inherit" w:hAnsi="inherit"/>
                <w:b/>
                <w:bCs/>
                <w:sz w:val="24"/>
                <w:szCs w:val="24"/>
                <w:lang w:eastAsia="tr-TR"/>
              </w:rPr>
            </w:pPr>
            <w:r w:rsidRPr="00176981">
              <w:rPr>
                <w:rFonts w:ascii="inherit" w:hAnsi="inherit"/>
                <w:b/>
                <w:bCs/>
                <w:sz w:val="24"/>
                <w:szCs w:val="24"/>
                <w:lang w:eastAsia="tr-TR"/>
              </w:rPr>
              <w:t>BÖLÜM</w:t>
            </w:r>
          </w:p>
          <w:p w:rsidR="00E00CCB" w:rsidRPr="00176981" w:rsidRDefault="00E00CCB" w:rsidP="00080C03">
            <w:pPr>
              <w:spacing w:after="0" w:line="240" w:lineRule="auto"/>
              <w:jc w:val="center"/>
              <w:textAlignment w:val="baseline"/>
              <w:rPr>
                <w:rFonts w:ascii="inherit" w:hAnsi="inherit"/>
                <w:sz w:val="24"/>
                <w:szCs w:val="24"/>
                <w:lang w:eastAsia="tr-TR"/>
              </w:rPr>
            </w:pPr>
          </w:p>
        </w:tc>
        <w:tc>
          <w:tcPr>
            <w:tcW w:w="3250" w:type="dxa"/>
            <w:tcBorders>
              <w:top w:val="double" w:sz="4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00CCB" w:rsidRPr="00176981" w:rsidRDefault="00E00CCB" w:rsidP="00080C03">
            <w:pPr>
              <w:spacing w:after="0" w:line="240" w:lineRule="auto"/>
              <w:jc w:val="center"/>
              <w:textAlignment w:val="baseline"/>
              <w:rPr>
                <w:rFonts w:ascii="inherit" w:hAnsi="inherit"/>
                <w:b/>
                <w:bCs/>
                <w:sz w:val="24"/>
                <w:szCs w:val="24"/>
                <w:lang w:eastAsia="tr-TR"/>
              </w:rPr>
            </w:pPr>
          </w:p>
          <w:p w:rsidR="00E00CCB" w:rsidRPr="00176981" w:rsidRDefault="00E00CCB" w:rsidP="00080C03">
            <w:pPr>
              <w:spacing w:after="0" w:line="240" w:lineRule="auto"/>
              <w:jc w:val="center"/>
              <w:textAlignment w:val="baseline"/>
              <w:rPr>
                <w:rFonts w:ascii="inherit" w:hAnsi="inherit"/>
                <w:sz w:val="24"/>
                <w:szCs w:val="24"/>
                <w:lang w:eastAsia="tr-TR"/>
              </w:rPr>
            </w:pPr>
            <w:r w:rsidRPr="00176981">
              <w:rPr>
                <w:rFonts w:ascii="inherit" w:hAnsi="inherit"/>
                <w:b/>
                <w:bCs/>
                <w:sz w:val="24"/>
                <w:szCs w:val="24"/>
                <w:lang w:eastAsia="tr-TR"/>
              </w:rPr>
              <w:t>ANA</w:t>
            </w:r>
            <w:r>
              <w:rPr>
                <w:rFonts w:ascii="inherit" w:hAnsi="inherit"/>
                <w:b/>
                <w:bCs/>
                <w:sz w:val="24"/>
                <w:szCs w:val="24"/>
                <w:lang w:eastAsia="tr-TR"/>
              </w:rPr>
              <w:t>SANAT</w:t>
            </w:r>
            <w:r w:rsidRPr="00176981">
              <w:rPr>
                <w:rFonts w:ascii="inherit" w:hAnsi="inherit"/>
                <w:b/>
                <w:bCs/>
                <w:sz w:val="24"/>
                <w:szCs w:val="24"/>
                <w:lang w:eastAsia="tr-TR"/>
              </w:rPr>
              <w:t xml:space="preserve"> DALI</w:t>
            </w:r>
          </w:p>
        </w:tc>
        <w:tc>
          <w:tcPr>
            <w:tcW w:w="2880" w:type="dxa"/>
            <w:tcBorders>
              <w:top w:val="double" w:sz="4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F1F1F1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E00CCB" w:rsidRPr="00176981" w:rsidRDefault="00E00CCB" w:rsidP="00080C03">
            <w:pPr>
              <w:spacing w:after="0" w:line="240" w:lineRule="auto"/>
              <w:jc w:val="center"/>
              <w:textAlignment w:val="baseline"/>
              <w:rPr>
                <w:rFonts w:ascii="inherit" w:hAnsi="inherit"/>
                <w:b/>
                <w:bCs/>
                <w:sz w:val="24"/>
                <w:szCs w:val="24"/>
                <w:lang w:eastAsia="tr-TR"/>
              </w:rPr>
            </w:pPr>
          </w:p>
          <w:p w:rsidR="00E00CCB" w:rsidRPr="00176981" w:rsidRDefault="00E00CCB" w:rsidP="00080C03">
            <w:pPr>
              <w:spacing w:after="0" w:line="240" w:lineRule="auto"/>
              <w:jc w:val="center"/>
              <w:textAlignment w:val="baseline"/>
              <w:rPr>
                <w:rFonts w:ascii="inherit" w:hAnsi="inherit"/>
                <w:sz w:val="24"/>
                <w:szCs w:val="24"/>
                <w:lang w:eastAsia="tr-TR"/>
              </w:rPr>
            </w:pPr>
            <w:r w:rsidRPr="00176981">
              <w:rPr>
                <w:rFonts w:ascii="inherit" w:hAnsi="inherit"/>
                <w:b/>
                <w:bCs/>
                <w:sz w:val="24"/>
                <w:szCs w:val="24"/>
                <w:lang w:eastAsia="tr-TR"/>
              </w:rPr>
              <w:t>ADAYIN ADI SOYADI</w:t>
            </w:r>
          </w:p>
        </w:tc>
        <w:tc>
          <w:tcPr>
            <w:tcW w:w="2463" w:type="dxa"/>
            <w:tcBorders>
              <w:top w:val="double" w:sz="4" w:space="0" w:color="auto"/>
              <w:left w:val="nil"/>
              <w:bottom w:val="single" w:sz="18" w:space="0" w:color="auto"/>
              <w:right w:val="double" w:sz="4" w:space="0" w:color="auto"/>
            </w:tcBorders>
            <w:shd w:val="clear" w:color="auto" w:fill="F1F1F1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E00CCB" w:rsidRPr="00176981" w:rsidRDefault="00E00CCB" w:rsidP="00080C03">
            <w:pPr>
              <w:spacing w:after="0" w:line="240" w:lineRule="auto"/>
              <w:jc w:val="center"/>
              <w:textAlignment w:val="baseline"/>
              <w:rPr>
                <w:rFonts w:ascii="inherit" w:hAnsi="inherit"/>
                <w:b/>
                <w:bCs/>
                <w:sz w:val="24"/>
                <w:szCs w:val="24"/>
                <w:lang w:eastAsia="tr-TR"/>
              </w:rPr>
            </w:pPr>
          </w:p>
          <w:p w:rsidR="00E00CCB" w:rsidRPr="00176981" w:rsidRDefault="00E00CCB" w:rsidP="00080C03">
            <w:pPr>
              <w:spacing w:after="0" w:line="240" w:lineRule="auto"/>
              <w:jc w:val="center"/>
              <w:textAlignment w:val="baseline"/>
              <w:rPr>
                <w:rFonts w:ascii="inherit" w:hAnsi="inherit"/>
                <w:sz w:val="24"/>
                <w:szCs w:val="24"/>
                <w:lang w:eastAsia="tr-TR"/>
              </w:rPr>
            </w:pPr>
            <w:r w:rsidRPr="00176981">
              <w:rPr>
                <w:rFonts w:ascii="inherit" w:hAnsi="inherit"/>
                <w:b/>
                <w:bCs/>
                <w:sz w:val="24"/>
                <w:szCs w:val="24"/>
                <w:lang w:eastAsia="tr-TR"/>
              </w:rPr>
              <w:t>SINAV SONUCU</w:t>
            </w:r>
          </w:p>
        </w:tc>
      </w:tr>
      <w:tr w:rsidR="00E00CCB" w:rsidRPr="00D26F1C" w:rsidTr="00080C03">
        <w:trPr>
          <w:trHeight w:val="315"/>
          <w:jc w:val="center"/>
        </w:trPr>
        <w:tc>
          <w:tcPr>
            <w:tcW w:w="444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</w:tcPr>
          <w:p w:rsidR="00E00CCB" w:rsidRDefault="00E00CCB" w:rsidP="00080C03">
            <w:pPr>
              <w:spacing w:after="0" w:line="240" w:lineRule="auto"/>
              <w:jc w:val="center"/>
              <w:textAlignment w:val="baseline"/>
              <w:rPr>
                <w:rFonts w:ascii="inherit" w:hAnsi="inherit"/>
                <w:sz w:val="24"/>
                <w:szCs w:val="24"/>
                <w:lang w:eastAsia="tr-TR"/>
              </w:rPr>
            </w:pPr>
          </w:p>
          <w:p w:rsidR="00E00CCB" w:rsidRPr="00176981" w:rsidRDefault="00E00CCB" w:rsidP="00080C03">
            <w:pPr>
              <w:spacing w:after="0" w:line="240" w:lineRule="auto"/>
              <w:jc w:val="center"/>
              <w:textAlignment w:val="baseline"/>
              <w:rPr>
                <w:rFonts w:ascii="inherit" w:hAnsi="inherit"/>
                <w:sz w:val="24"/>
                <w:szCs w:val="24"/>
                <w:lang w:eastAsia="tr-TR"/>
              </w:rPr>
            </w:pPr>
            <w:r>
              <w:rPr>
                <w:rFonts w:ascii="inherit" w:hAnsi="inherit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2948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00CCB" w:rsidRPr="00176981" w:rsidRDefault="00E00CCB" w:rsidP="00080C03">
            <w:pPr>
              <w:spacing w:after="0" w:line="240" w:lineRule="auto"/>
              <w:jc w:val="center"/>
              <w:textAlignment w:val="baseline"/>
              <w:rPr>
                <w:rFonts w:ascii="inherit" w:hAnsi="inherit"/>
                <w:sz w:val="24"/>
                <w:szCs w:val="24"/>
                <w:lang w:eastAsia="tr-TR"/>
              </w:rPr>
            </w:pPr>
          </w:p>
          <w:p w:rsidR="00E00CCB" w:rsidRPr="00176981" w:rsidRDefault="00E00CCB" w:rsidP="00080C03">
            <w:pPr>
              <w:spacing w:after="0" w:line="240" w:lineRule="auto"/>
              <w:jc w:val="center"/>
              <w:textAlignment w:val="baseline"/>
              <w:rPr>
                <w:rFonts w:ascii="inherit" w:hAnsi="inherit"/>
                <w:sz w:val="24"/>
                <w:szCs w:val="24"/>
                <w:lang w:eastAsia="tr-TR"/>
              </w:rPr>
            </w:pPr>
            <w:r>
              <w:rPr>
                <w:rFonts w:ascii="inherit" w:hAnsi="inherit"/>
                <w:sz w:val="24"/>
                <w:szCs w:val="24"/>
                <w:lang w:eastAsia="tr-TR"/>
              </w:rPr>
              <w:t>GAZETECİLİK</w:t>
            </w:r>
          </w:p>
          <w:p w:rsidR="00E00CCB" w:rsidRPr="00176981" w:rsidRDefault="00E00CCB" w:rsidP="00080C03">
            <w:pPr>
              <w:spacing w:after="0" w:line="240" w:lineRule="auto"/>
              <w:jc w:val="center"/>
              <w:textAlignment w:val="baseline"/>
              <w:rPr>
                <w:rFonts w:ascii="inherit" w:hAnsi="inherit"/>
                <w:sz w:val="24"/>
                <w:szCs w:val="24"/>
                <w:lang w:eastAsia="tr-TR"/>
              </w:rPr>
            </w:pPr>
          </w:p>
        </w:tc>
        <w:tc>
          <w:tcPr>
            <w:tcW w:w="3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00CCB" w:rsidRDefault="00E00CCB" w:rsidP="00080C03">
            <w:pPr>
              <w:spacing w:after="0" w:line="240" w:lineRule="auto"/>
              <w:jc w:val="center"/>
              <w:textAlignment w:val="baseline"/>
              <w:rPr>
                <w:rFonts w:ascii="inherit" w:hAnsi="inherit"/>
                <w:sz w:val="24"/>
                <w:szCs w:val="24"/>
                <w:lang w:eastAsia="tr-TR"/>
              </w:rPr>
            </w:pPr>
          </w:p>
          <w:p w:rsidR="00E00CCB" w:rsidRPr="00176981" w:rsidRDefault="00E00CCB" w:rsidP="00080C03">
            <w:pPr>
              <w:spacing w:after="0" w:line="240" w:lineRule="auto"/>
              <w:jc w:val="center"/>
              <w:textAlignment w:val="baseline"/>
              <w:rPr>
                <w:rFonts w:ascii="inherit" w:hAnsi="inherit"/>
                <w:sz w:val="24"/>
                <w:szCs w:val="24"/>
                <w:lang w:eastAsia="tr-TR"/>
              </w:rPr>
            </w:pPr>
            <w:r>
              <w:rPr>
                <w:rFonts w:ascii="inherit" w:hAnsi="inherit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E00CCB" w:rsidRDefault="00E00CCB" w:rsidP="00080C03">
            <w:pPr>
              <w:spacing w:after="0" w:line="240" w:lineRule="auto"/>
              <w:jc w:val="center"/>
              <w:textAlignment w:val="baseline"/>
              <w:rPr>
                <w:rFonts w:ascii="inherit" w:hAnsi="inherit"/>
                <w:sz w:val="24"/>
                <w:szCs w:val="24"/>
                <w:lang w:eastAsia="tr-TR"/>
              </w:rPr>
            </w:pPr>
          </w:p>
          <w:p w:rsidR="00E00CCB" w:rsidRPr="00176981" w:rsidRDefault="00E00CCB" w:rsidP="00080C03">
            <w:pPr>
              <w:spacing w:after="0" w:line="240" w:lineRule="auto"/>
              <w:jc w:val="center"/>
              <w:textAlignment w:val="baseline"/>
              <w:rPr>
                <w:rFonts w:ascii="inherit" w:hAnsi="inherit"/>
                <w:sz w:val="24"/>
                <w:szCs w:val="24"/>
                <w:lang w:eastAsia="tr-TR"/>
              </w:rPr>
            </w:pPr>
            <w:r>
              <w:rPr>
                <w:rFonts w:ascii="inherit" w:hAnsi="inherit"/>
                <w:sz w:val="24"/>
                <w:szCs w:val="24"/>
                <w:lang w:eastAsia="tr-TR"/>
              </w:rPr>
              <w:t>Dr. Engin ÇAĞLAK</w:t>
            </w:r>
          </w:p>
        </w:tc>
        <w:tc>
          <w:tcPr>
            <w:tcW w:w="2463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shd w:val="clear" w:color="auto" w:fill="F9F9F9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E00CCB" w:rsidRPr="00176981" w:rsidRDefault="00E00CCB" w:rsidP="00080C03">
            <w:pPr>
              <w:spacing w:after="0" w:line="240" w:lineRule="auto"/>
              <w:jc w:val="center"/>
              <w:textAlignment w:val="baseline"/>
              <w:rPr>
                <w:rFonts w:ascii="inherit" w:hAnsi="inherit"/>
                <w:sz w:val="24"/>
                <w:szCs w:val="24"/>
                <w:lang w:eastAsia="tr-TR"/>
              </w:rPr>
            </w:pPr>
          </w:p>
          <w:p w:rsidR="00E00CCB" w:rsidRPr="00176981" w:rsidRDefault="00E00CCB" w:rsidP="00080C03">
            <w:pPr>
              <w:spacing w:after="0" w:line="240" w:lineRule="auto"/>
              <w:jc w:val="center"/>
              <w:textAlignment w:val="baseline"/>
              <w:rPr>
                <w:rFonts w:ascii="inherit" w:hAnsi="inherit"/>
                <w:sz w:val="24"/>
                <w:szCs w:val="24"/>
                <w:lang w:eastAsia="tr-TR"/>
              </w:rPr>
            </w:pPr>
            <w:r w:rsidRPr="00176981">
              <w:rPr>
                <w:rFonts w:ascii="inherit" w:hAnsi="inherit"/>
                <w:sz w:val="24"/>
                <w:szCs w:val="24"/>
                <w:lang w:eastAsia="tr-TR"/>
              </w:rPr>
              <w:t>8</w:t>
            </w:r>
            <w:r>
              <w:rPr>
                <w:rFonts w:ascii="inherit" w:hAnsi="inherit"/>
                <w:sz w:val="24"/>
                <w:szCs w:val="24"/>
                <w:lang w:eastAsia="tr-TR"/>
              </w:rPr>
              <w:t>5,0</w:t>
            </w:r>
            <w:r w:rsidRPr="00176981">
              <w:rPr>
                <w:rFonts w:ascii="inherit" w:hAnsi="inherit"/>
                <w:sz w:val="24"/>
                <w:szCs w:val="24"/>
                <w:lang w:eastAsia="tr-TR"/>
              </w:rPr>
              <w:t>0  (</w:t>
            </w:r>
            <w:r>
              <w:rPr>
                <w:rFonts w:ascii="inherit" w:hAnsi="inherit"/>
                <w:sz w:val="24"/>
                <w:szCs w:val="24"/>
                <w:lang w:eastAsia="tr-TR"/>
              </w:rPr>
              <w:t>s</w:t>
            </w:r>
            <w:r w:rsidRPr="00176981">
              <w:rPr>
                <w:rFonts w:ascii="inherit" w:hAnsi="inherit"/>
                <w:sz w:val="24"/>
                <w:szCs w:val="24"/>
                <w:lang w:eastAsia="tr-TR"/>
              </w:rPr>
              <w:t>eksen</w:t>
            </w:r>
            <w:r>
              <w:rPr>
                <w:rFonts w:ascii="inherit" w:hAnsi="inherit"/>
                <w:sz w:val="24"/>
                <w:szCs w:val="24"/>
                <w:lang w:eastAsia="tr-TR"/>
              </w:rPr>
              <w:t>beş</w:t>
            </w:r>
            <w:r w:rsidRPr="00176981">
              <w:rPr>
                <w:rFonts w:ascii="inherit" w:hAnsi="inherit"/>
                <w:sz w:val="24"/>
                <w:szCs w:val="24"/>
                <w:lang w:eastAsia="tr-TR"/>
              </w:rPr>
              <w:t>)</w:t>
            </w:r>
          </w:p>
        </w:tc>
      </w:tr>
      <w:tr w:rsidR="00E00CCB" w:rsidRPr="00D26F1C" w:rsidTr="00080C03">
        <w:trPr>
          <w:trHeight w:val="315"/>
          <w:jc w:val="center"/>
        </w:trPr>
        <w:tc>
          <w:tcPr>
            <w:tcW w:w="444" w:type="dxa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F9F9F9"/>
          </w:tcPr>
          <w:p w:rsidR="00E00CCB" w:rsidRDefault="00E00CCB" w:rsidP="00080C03">
            <w:pPr>
              <w:spacing w:after="0" w:line="240" w:lineRule="auto"/>
              <w:jc w:val="center"/>
              <w:textAlignment w:val="baseline"/>
              <w:rPr>
                <w:rFonts w:ascii="inherit" w:hAnsi="inherit"/>
                <w:sz w:val="24"/>
                <w:szCs w:val="24"/>
                <w:lang w:eastAsia="tr-TR"/>
              </w:rPr>
            </w:pPr>
          </w:p>
          <w:p w:rsidR="00E00CCB" w:rsidRPr="00176981" w:rsidRDefault="00E00CCB" w:rsidP="00080C03">
            <w:pPr>
              <w:spacing w:after="0" w:line="240" w:lineRule="auto"/>
              <w:jc w:val="center"/>
              <w:textAlignment w:val="baseline"/>
              <w:rPr>
                <w:rFonts w:ascii="inherit" w:hAnsi="inherit"/>
                <w:sz w:val="24"/>
                <w:szCs w:val="24"/>
                <w:lang w:eastAsia="tr-TR"/>
              </w:rPr>
            </w:pPr>
            <w:r>
              <w:rPr>
                <w:rFonts w:ascii="inherit" w:hAnsi="inherit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2948" w:type="dxa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00CCB" w:rsidRPr="00176981" w:rsidRDefault="00E00CCB" w:rsidP="00080C03">
            <w:pPr>
              <w:spacing w:after="0" w:line="240" w:lineRule="auto"/>
              <w:jc w:val="center"/>
              <w:textAlignment w:val="baseline"/>
              <w:rPr>
                <w:rFonts w:ascii="inherit" w:hAnsi="inherit"/>
                <w:sz w:val="24"/>
                <w:szCs w:val="24"/>
                <w:lang w:eastAsia="tr-TR"/>
              </w:rPr>
            </w:pPr>
          </w:p>
          <w:p w:rsidR="00E00CCB" w:rsidRPr="00176981" w:rsidRDefault="00E00CCB" w:rsidP="00080C03">
            <w:pPr>
              <w:spacing w:after="0" w:line="240" w:lineRule="auto"/>
              <w:jc w:val="center"/>
              <w:textAlignment w:val="baseline"/>
              <w:rPr>
                <w:rFonts w:ascii="inherit" w:hAnsi="inherit"/>
                <w:sz w:val="24"/>
                <w:szCs w:val="24"/>
                <w:lang w:eastAsia="tr-TR"/>
              </w:rPr>
            </w:pPr>
            <w:r>
              <w:rPr>
                <w:rFonts w:ascii="inherit" w:hAnsi="inherit"/>
                <w:sz w:val="24"/>
                <w:szCs w:val="24"/>
                <w:lang w:eastAsia="tr-TR"/>
              </w:rPr>
              <w:t>GAZETECİLİK</w:t>
            </w:r>
          </w:p>
          <w:p w:rsidR="00E00CCB" w:rsidRPr="00176981" w:rsidRDefault="00E00CCB" w:rsidP="00080C03">
            <w:pPr>
              <w:spacing w:after="0" w:line="240" w:lineRule="auto"/>
              <w:jc w:val="center"/>
              <w:textAlignment w:val="baseline"/>
              <w:rPr>
                <w:rFonts w:ascii="inherit" w:hAnsi="inherit"/>
                <w:sz w:val="24"/>
                <w:szCs w:val="24"/>
                <w:lang w:eastAsia="tr-TR"/>
              </w:rPr>
            </w:pPr>
          </w:p>
        </w:tc>
        <w:tc>
          <w:tcPr>
            <w:tcW w:w="3250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00CCB" w:rsidRDefault="00E00CCB" w:rsidP="00080C03">
            <w:pPr>
              <w:spacing w:after="0" w:line="240" w:lineRule="auto"/>
              <w:jc w:val="center"/>
              <w:textAlignment w:val="baseline"/>
              <w:rPr>
                <w:rFonts w:ascii="inherit" w:hAnsi="inherit"/>
                <w:sz w:val="24"/>
                <w:szCs w:val="24"/>
                <w:lang w:eastAsia="tr-TR"/>
              </w:rPr>
            </w:pPr>
          </w:p>
          <w:p w:rsidR="00E00CCB" w:rsidRPr="00176981" w:rsidRDefault="00E00CCB" w:rsidP="00080C03">
            <w:pPr>
              <w:spacing w:after="0" w:line="240" w:lineRule="auto"/>
              <w:jc w:val="center"/>
              <w:textAlignment w:val="baseline"/>
              <w:rPr>
                <w:rFonts w:ascii="inherit" w:hAnsi="inherit"/>
                <w:sz w:val="24"/>
                <w:szCs w:val="24"/>
                <w:lang w:eastAsia="tr-TR"/>
              </w:rPr>
            </w:pPr>
            <w:r>
              <w:rPr>
                <w:rFonts w:ascii="inherit" w:hAnsi="inherit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F9F9F9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E00CCB" w:rsidRDefault="00E00CCB" w:rsidP="00080C03">
            <w:pPr>
              <w:spacing w:after="0" w:line="240" w:lineRule="auto"/>
              <w:jc w:val="center"/>
              <w:textAlignment w:val="baseline"/>
              <w:rPr>
                <w:rFonts w:ascii="inherit" w:hAnsi="inherit"/>
                <w:sz w:val="24"/>
                <w:szCs w:val="24"/>
                <w:lang w:eastAsia="tr-TR"/>
              </w:rPr>
            </w:pPr>
          </w:p>
          <w:p w:rsidR="00E00CCB" w:rsidRPr="00176981" w:rsidRDefault="00E00CCB" w:rsidP="00080C03">
            <w:pPr>
              <w:spacing w:after="0" w:line="240" w:lineRule="auto"/>
              <w:jc w:val="center"/>
              <w:textAlignment w:val="baseline"/>
              <w:rPr>
                <w:rFonts w:ascii="inherit" w:hAnsi="inherit"/>
                <w:sz w:val="24"/>
                <w:szCs w:val="24"/>
                <w:lang w:eastAsia="tr-TR"/>
              </w:rPr>
            </w:pPr>
            <w:r>
              <w:rPr>
                <w:rFonts w:ascii="inherit" w:hAnsi="inherit"/>
                <w:sz w:val="24"/>
                <w:szCs w:val="24"/>
                <w:lang w:eastAsia="tr-TR"/>
              </w:rPr>
              <w:t>Dr. Arif YILDIRIM</w:t>
            </w:r>
          </w:p>
        </w:tc>
        <w:tc>
          <w:tcPr>
            <w:tcW w:w="2463" w:type="dxa"/>
            <w:tcBorders>
              <w:top w:val="single" w:sz="8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F9F9F9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E00CCB" w:rsidRDefault="00E00CCB" w:rsidP="00080C03">
            <w:pPr>
              <w:spacing w:after="0" w:line="240" w:lineRule="auto"/>
              <w:jc w:val="center"/>
              <w:textAlignment w:val="baseline"/>
              <w:rPr>
                <w:rFonts w:ascii="inherit" w:hAnsi="inherit"/>
                <w:sz w:val="24"/>
                <w:szCs w:val="24"/>
                <w:lang w:eastAsia="tr-TR"/>
              </w:rPr>
            </w:pPr>
          </w:p>
          <w:p w:rsidR="00E00CCB" w:rsidRPr="00176981" w:rsidRDefault="00E00CCB" w:rsidP="00080C03">
            <w:pPr>
              <w:spacing w:after="0" w:line="240" w:lineRule="auto"/>
              <w:jc w:val="center"/>
              <w:textAlignment w:val="baseline"/>
              <w:rPr>
                <w:rFonts w:ascii="inherit" w:hAnsi="inherit"/>
                <w:sz w:val="24"/>
                <w:szCs w:val="24"/>
                <w:lang w:eastAsia="tr-TR"/>
              </w:rPr>
            </w:pPr>
            <w:r>
              <w:rPr>
                <w:rFonts w:ascii="inherit" w:hAnsi="inherit"/>
                <w:sz w:val="24"/>
                <w:szCs w:val="24"/>
                <w:lang w:eastAsia="tr-TR"/>
              </w:rPr>
              <w:t>90,00 (doksan)</w:t>
            </w:r>
          </w:p>
        </w:tc>
      </w:tr>
    </w:tbl>
    <w:p w:rsidR="00E00CCB" w:rsidRDefault="00E00CCB" w:rsidP="00E00CCB">
      <w:pPr>
        <w:jc w:val="center"/>
      </w:pPr>
    </w:p>
    <w:p w:rsidR="00E00CCB" w:rsidRDefault="00E00CCB" w:rsidP="00E00CCB">
      <w:pPr>
        <w:jc w:val="center"/>
        <w:rPr>
          <w:b/>
        </w:rPr>
      </w:pPr>
      <w:r>
        <w:rPr>
          <w:b/>
        </w:rPr>
        <w:t>28 / 06 / 2016</w:t>
      </w:r>
    </w:p>
    <w:p w:rsidR="00E00CCB" w:rsidRDefault="00E00CCB" w:rsidP="00E00CCB">
      <w:pPr>
        <w:jc w:val="center"/>
        <w:rPr>
          <w:b/>
        </w:rPr>
      </w:pPr>
    </w:p>
    <w:p w:rsidR="00276E06" w:rsidRPr="00E00CCB" w:rsidRDefault="00276E06" w:rsidP="00E00CCB"/>
    <w:sectPr w:rsidR="00276E06" w:rsidRPr="00E00CCB" w:rsidSect="004C2AA7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E54"/>
    <w:rsid w:val="00024677"/>
    <w:rsid w:val="00026086"/>
    <w:rsid w:val="00080C03"/>
    <w:rsid w:val="00157088"/>
    <w:rsid w:val="00176981"/>
    <w:rsid w:val="00247F59"/>
    <w:rsid w:val="00276E06"/>
    <w:rsid w:val="004C2AA7"/>
    <w:rsid w:val="007D5BE3"/>
    <w:rsid w:val="00933A40"/>
    <w:rsid w:val="00A53E54"/>
    <w:rsid w:val="00B957AC"/>
    <w:rsid w:val="00D26F1C"/>
    <w:rsid w:val="00E00CCB"/>
    <w:rsid w:val="00E2295F"/>
    <w:rsid w:val="00E612F2"/>
    <w:rsid w:val="00F368A5"/>
    <w:rsid w:val="00F50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A30A8A3-0EC9-4C68-9129-32A4409DF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7088"/>
    <w:pPr>
      <w:spacing w:after="200" w:line="276" w:lineRule="auto"/>
    </w:pPr>
    <w:rPr>
      <w:rFonts w:eastAsia="Times New Roman"/>
      <w:lang w:eastAsia="en-US"/>
    </w:rPr>
  </w:style>
  <w:style w:type="character" w:default="1" w:styleId="VarsaylanParagrafYazTipi">
    <w:name w:val="Default Paragraph Font"/>
    <w:uiPriority w:val="99"/>
    <w:semiHidden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A53E54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8460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03/09/2015 tarihinde T</vt:lpstr>
    </vt:vector>
  </TitlesOfParts>
  <Company/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03/09/2015 tarihinde T</dc:title>
  <dc:subject/>
  <dc:creator>Lenovo</dc:creator>
  <cp:keywords/>
  <dc:description/>
  <cp:lastModifiedBy>Kemal Cem Baykal</cp:lastModifiedBy>
  <cp:revision>2</cp:revision>
  <cp:lastPrinted>2015-10-16T05:40:00Z</cp:lastPrinted>
  <dcterms:created xsi:type="dcterms:W3CDTF">2016-06-28T13:50:00Z</dcterms:created>
  <dcterms:modified xsi:type="dcterms:W3CDTF">2016-06-28T13:50:00Z</dcterms:modified>
</cp:coreProperties>
</file>