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D06" w:rsidRPr="009B5D06" w:rsidRDefault="009B5D06" w:rsidP="009B5D06">
      <w:pPr>
        <w:shd w:val="clear" w:color="auto" w:fill="FFFFFF"/>
        <w:spacing w:after="330" w:line="240" w:lineRule="auto"/>
        <w:outlineLvl w:val="0"/>
        <w:rPr>
          <w:rFonts w:ascii="Times New Roman" w:eastAsia="Times New Roman" w:hAnsi="Times New Roman" w:cs="Times New Roman"/>
          <w:bCs/>
          <w:color w:val="000000" w:themeColor="text1"/>
          <w:kern w:val="36"/>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Cs/>
          <w:color w:val="000000" w:themeColor="text1"/>
          <w:kern w:val="36"/>
          <w:sz w:val="28"/>
          <w:szCs w:val="28"/>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KURUM ARŞİVLERİ</w:t>
      </w:r>
    </w:p>
    <w:p w:rsidR="009B5D06" w:rsidRPr="009B5D06" w:rsidRDefault="009B5D06" w:rsidP="009B5D06">
      <w:pPr>
        <w:shd w:val="clear" w:color="auto" w:fill="FFFFFF"/>
        <w:spacing w:after="150" w:line="240" w:lineRule="auto"/>
        <w:rPr>
          <w:rFonts w:ascii="Times New Roman" w:eastAsia="Times New Roman" w:hAnsi="Times New Roman" w:cs="Times New Roman"/>
          <w:b/>
          <w:bCs/>
          <w:color w:val="000000"/>
          <w:sz w:val="24"/>
          <w:szCs w:val="24"/>
          <w:lang w:eastAsia="tr-TR"/>
        </w:rPr>
      </w:pPr>
      <w:r w:rsidRPr="009B5D06">
        <w:rPr>
          <w:rFonts w:ascii="Times New Roman" w:eastAsia="Times New Roman" w:hAnsi="Times New Roman" w:cs="Times New Roman"/>
          <w:color w:val="000000"/>
          <w:sz w:val="24"/>
          <w:szCs w:val="24"/>
          <w:lang w:eastAsia="tr-TR"/>
        </w:rPr>
        <w:t>Kurum arşivine devredilen malzeme, birimler için ayrılan bölümlerde, teşekkül ettiği düzen bozulmadan asli düzeni içerisinde yerleştirilerek, muhafaza edilir.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MALZEMENİN KURUM ARŞİVİNDE SAKLANMA SÜRESİ</w:t>
      </w:r>
      <w:r w:rsidRPr="009B5D06">
        <w:rPr>
          <w:rFonts w:ascii="Times New Roman" w:eastAsia="Times New Roman" w:hAnsi="Times New Roman" w:cs="Times New Roman"/>
          <w:color w:val="000000"/>
          <w:sz w:val="24"/>
          <w:szCs w:val="24"/>
          <w:lang w:eastAsia="tr-TR"/>
        </w:rPr>
        <w:br/>
        <w:t>Mükellefler ellerindeki bulundurdukları arşiv malzemesini 10-14 yıl arasında Kurum Arşivi’nde muhafaza edeceklerdir.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br/>
        <w:t>KURUM ARŞİVİNDE AYIKLAMA VE İMHA</w:t>
      </w:r>
      <w:r w:rsidRPr="009B5D06">
        <w:rPr>
          <w:rFonts w:ascii="Times New Roman" w:eastAsia="Times New Roman" w:hAnsi="Times New Roman" w:cs="Times New Roman"/>
          <w:color w:val="000000"/>
          <w:sz w:val="24"/>
          <w:szCs w:val="24"/>
          <w:lang w:eastAsia="tr-TR"/>
        </w:rPr>
        <w:br/>
        <w:t>Kullanılmasına ve muhafazasına lüzum görülmeyen her türlü malzemenin ayıklama ve imhası, kurum arşivinde yapılır. Bu hizmet yerine getirilirken, eski yıllara ait malzemenin ayıklanmasına öncelik verilir.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AYIKLAMA VE İMHA İŞLEMLERİ</w:t>
      </w:r>
      <w:r w:rsidRPr="009B5D06">
        <w:rPr>
          <w:rFonts w:ascii="Times New Roman" w:eastAsia="Times New Roman" w:hAnsi="Times New Roman" w:cs="Times New Roman"/>
          <w:b/>
          <w:bCs/>
          <w:color w:val="000000"/>
          <w:sz w:val="24"/>
          <w:szCs w:val="24"/>
          <w:lang w:eastAsia="tr-TR"/>
        </w:rPr>
        <w:br/>
      </w:r>
      <w:r w:rsidRPr="009B5D06">
        <w:rPr>
          <w:rFonts w:ascii="Times New Roman" w:eastAsia="Times New Roman" w:hAnsi="Times New Roman" w:cs="Times New Roman"/>
          <w:b/>
          <w:bCs/>
          <w:color w:val="000000"/>
          <w:sz w:val="24"/>
          <w:szCs w:val="24"/>
          <w:lang w:eastAsia="tr-TR"/>
        </w:rPr>
        <w:br/>
        <w:t>AYIKLAMA</w:t>
      </w:r>
      <w:r w:rsidRPr="009B5D06">
        <w:rPr>
          <w:rFonts w:ascii="Times New Roman" w:eastAsia="Times New Roman" w:hAnsi="Times New Roman" w:cs="Times New Roman"/>
          <w:color w:val="000000"/>
          <w:sz w:val="24"/>
          <w:szCs w:val="24"/>
          <w:lang w:eastAsia="tr-TR"/>
        </w:rPr>
        <w:br/>
        <w:t>Arşiv Malzemesi ile cari işlemleri devresinde bir değere sahip olduğu halde, hukuki kıymetini ve bir delil olma vasfını kaybetmiş, ileride kullanılmasına ve muhafazasına lüzum görülmeyen her türlü malzemenin birbirinden ayrımı ve ileride arşiv malzemesi vasfını kazanacak olan arşivlik malzemenin tespiti işlemini ifade eder.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İMHA</w:t>
      </w:r>
      <w:r w:rsidRPr="009B5D06">
        <w:rPr>
          <w:rFonts w:ascii="Times New Roman" w:eastAsia="Times New Roman" w:hAnsi="Times New Roman" w:cs="Times New Roman"/>
          <w:color w:val="000000"/>
          <w:sz w:val="24"/>
          <w:szCs w:val="24"/>
          <w:lang w:eastAsia="tr-TR"/>
        </w:rPr>
        <w:br/>
        <w:t>İleride kullanılmasına ve muhafazasına lüzum görülmeyen, arşiv malzemesi ve arşivlik malzeme dışında kalan, hukuki kıymetini ve bir delil olma vasfını kaybetmiş malzemenin ayrılarak, yönetmelikte belirtilen usul ve esaslara göre imhası işlemini ifade eder.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AMAÇ VE YÖNTEM</w:t>
      </w:r>
      <w:r w:rsidRPr="009B5D06">
        <w:rPr>
          <w:rFonts w:ascii="Times New Roman" w:eastAsia="Times New Roman" w:hAnsi="Times New Roman" w:cs="Times New Roman"/>
          <w:color w:val="000000"/>
          <w:sz w:val="24"/>
          <w:szCs w:val="24"/>
          <w:lang w:eastAsia="tr-TR"/>
        </w:rPr>
        <w:br/>
        <w:t>Arşivlerde gereksiz malzemenin saklanmasını önlemek,</w:t>
      </w:r>
      <w:r w:rsidRPr="009B5D06">
        <w:rPr>
          <w:rFonts w:ascii="Times New Roman" w:eastAsia="Times New Roman" w:hAnsi="Times New Roman" w:cs="Times New Roman"/>
          <w:color w:val="000000"/>
          <w:sz w:val="24"/>
          <w:szCs w:val="24"/>
          <w:lang w:eastAsia="tr-TR"/>
        </w:rPr>
        <w:br/>
        <w:t>Depolarda yer darlığına ve karışıklığa son vermek,</w:t>
      </w:r>
      <w:r w:rsidRPr="009B5D06">
        <w:rPr>
          <w:rFonts w:ascii="Times New Roman" w:eastAsia="Times New Roman" w:hAnsi="Times New Roman" w:cs="Times New Roman"/>
          <w:color w:val="000000"/>
          <w:sz w:val="24"/>
          <w:szCs w:val="24"/>
          <w:lang w:eastAsia="tr-TR"/>
        </w:rPr>
        <w:br/>
        <w:t>Arşivleri lüzumsuz belgelerle doldurmamak,</w:t>
      </w:r>
      <w:r w:rsidRPr="009B5D06">
        <w:rPr>
          <w:rFonts w:ascii="Times New Roman" w:eastAsia="Times New Roman" w:hAnsi="Times New Roman" w:cs="Times New Roman"/>
          <w:color w:val="000000"/>
          <w:sz w:val="24"/>
          <w:szCs w:val="24"/>
          <w:lang w:eastAsia="tr-TR"/>
        </w:rPr>
        <w:br/>
        <w:t>Yer ve iş kaybına mani olmak.</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br/>
        <w:t>İMHA EDİLECEK MALZEME</w:t>
      </w:r>
      <w:r w:rsidRPr="009B5D06">
        <w:rPr>
          <w:rFonts w:ascii="Times New Roman" w:eastAsia="Times New Roman" w:hAnsi="Times New Roman" w:cs="Times New Roman"/>
          <w:color w:val="000000"/>
          <w:sz w:val="24"/>
          <w:szCs w:val="24"/>
          <w:lang w:eastAsia="tr-TR"/>
        </w:rPr>
        <w:br/>
        <w:t xml:space="preserve">Şekli ne olursa olsun her çeşit </w:t>
      </w:r>
      <w:proofErr w:type="spellStart"/>
      <w:r w:rsidRPr="009B5D06">
        <w:rPr>
          <w:rFonts w:ascii="Times New Roman" w:eastAsia="Times New Roman" w:hAnsi="Times New Roman" w:cs="Times New Roman"/>
          <w:color w:val="000000"/>
          <w:sz w:val="24"/>
          <w:szCs w:val="24"/>
          <w:lang w:eastAsia="tr-TR"/>
        </w:rPr>
        <w:t>tekid</w:t>
      </w:r>
      <w:proofErr w:type="spellEnd"/>
      <w:r w:rsidRPr="009B5D06">
        <w:rPr>
          <w:rFonts w:ascii="Times New Roman" w:eastAsia="Times New Roman" w:hAnsi="Times New Roman" w:cs="Times New Roman"/>
          <w:color w:val="000000"/>
          <w:sz w:val="24"/>
          <w:szCs w:val="24"/>
          <w:lang w:eastAsia="tr-TR"/>
        </w:rPr>
        <w:t xml:space="preserve"> yazıları,</w:t>
      </w:r>
      <w:r w:rsidRPr="009B5D06">
        <w:rPr>
          <w:rFonts w:ascii="Times New Roman" w:eastAsia="Times New Roman" w:hAnsi="Times New Roman" w:cs="Times New Roman"/>
          <w:color w:val="000000"/>
          <w:sz w:val="24"/>
          <w:szCs w:val="24"/>
          <w:lang w:eastAsia="tr-TR"/>
        </w:rPr>
        <w:br/>
        <w:t>Elle, daktilo ile veya başka bir teknikle yazılmış her çeşit müsveddeler,</w:t>
      </w:r>
      <w:r w:rsidRPr="009B5D06">
        <w:rPr>
          <w:rFonts w:ascii="Times New Roman" w:eastAsia="Times New Roman" w:hAnsi="Times New Roman" w:cs="Times New Roman"/>
          <w:color w:val="000000"/>
          <w:sz w:val="24"/>
          <w:szCs w:val="24"/>
          <w:lang w:eastAsia="tr-TR"/>
        </w:rPr>
        <w:br/>
        <w:t>Resmi veya özel her çeşit zarflar (Tarihi değeri olanlar hariç),</w:t>
      </w:r>
      <w:r w:rsidRPr="009B5D06">
        <w:rPr>
          <w:rFonts w:ascii="Times New Roman" w:eastAsia="Times New Roman" w:hAnsi="Times New Roman" w:cs="Times New Roman"/>
          <w:color w:val="000000"/>
          <w:sz w:val="24"/>
          <w:szCs w:val="24"/>
          <w:lang w:eastAsia="tr-TR"/>
        </w:rPr>
        <w:br/>
        <w:t xml:space="preserve">Adli ve idari yargı organları ile PTT ve diğer resmi kuruluşlardan gelen ve genellikle bir ihbar mahiyetinde bulunan alındı, tebliğ ve benzeri her çeşit kağıtlar, PTT’ye zimmet karşılığında verilen evrakın (koli, tel, adi ve </w:t>
      </w:r>
      <w:proofErr w:type="spellStart"/>
      <w:r w:rsidRPr="009B5D06">
        <w:rPr>
          <w:rFonts w:ascii="Times New Roman" w:eastAsia="Times New Roman" w:hAnsi="Times New Roman" w:cs="Times New Roman"/>
          <w:color w:val="000000"/>
          <w:sz w:val="24"/>
          <w:szCs w:val="24"/>
          <w:lang w:eastAsia="tr-TR"/>
        </w:rPr>
        <w:t>taahütlü</w:t>
      </w:r>
      <w:proofErr w:type="spellEnd"/>
      <w:r w:rsidRPr="009B5D06">
        <w:rPr>
          <w:rFonts w:ascii="Times New Roman" w:eastAsia="Times New Roman" w:hAnsi="Times New Roman" w:cs="Times New Roman"/>
          <w:color w:val="000000"/>
          <w:sz w:val="24"/>
          <w:szCs w:val="24"/>
          <w:lang w:eastAsia="tr-TR"/>
        </w:rPr>
        <w:t xml:space="preserve"> zarf ve benzeri) kaydedildiği zimmet defterleri ve havale fişleri,</w:t>
      </w:r>
      <w:r w:rsidRPr="009B5D06">
        <w:rPr>
          <w:rFonts w:ascii="Times New Roman" w:eastAsia="Times New Roman" w:hAnsi="Times New Roman" w:cs="Times New Roman"/>
          <w:color w:val="000000"/>
          <w:sz w:val="24"/>
          <w:szCs w:val="24"/>
          <w:lang w:eastAsia="tr-TR"/>
        </w:rPr>
        <w:br/>
        <w:t>Bilgi toplamak amacıyla yapılan ve kesin sonucu alınan yazışmalardan geriye kalanlar (anket, soru kağıtları, istatistik formları, çeşitli cetvel ve listeler, bunlara ait yazışmalar ve benzeri hazırlık dokümanları),</w:t>
      </w:r>
      <w:r w:rsidRPr="009B5D06">
        <w:rPr>
          <w:rFonts w:ascii="Times New Roman" w:eastAsia="Times New Roman" w:hAnsi="Times New Roman" w:cs="Times New Roman"/>
          <w:color w:val="000000"/>
          <w:sz w:val="24"/>
          <w:szCs w:val="24"/>
          <w:lang w:eastAsia="tr-TR"/>
        </w:rPr>
        <w:br/>
        <w:t>Aynı konuda bir defa yazılan yazıların her çeşit kopyaları ve çoğaltılmış örnekleri,</w:t>
      </w:r>
      <w:r w:rsidRPr="009B5D06">
        <w:rPr>
          <w:rFonts w:ascii="Times New Roman" w:eastAsia="Times New Roman" w:hAnsi="Times New Roman" w:cs="Times New Roman"/>
          <w:color w:val="000000"/>
          <w:sz w:val="24"/>
          <w:szCs w:val="24"/>
          <w:lang w:eastAsia="tr-TR"/>
        </w:rPr>
        <w:br/>
        <w:t>Esasa taalluk etmeyip, sadece daha önce belirlenmiş bir sonucun alınmasına yarayan her türlü yazışmalar,</w:t>
      </w:r>
      <w:r w:rsidRPr="009B5D06">
        <w:rPr>
          <w:rFonts w:ascii="Times New Roman" w:eastAsia="Times New Roman" w:hAnsi="Times New Roman" w:cs="Times New Roman"/>
          <w:color w:val="000000"/>
          <w:sz w:val="24"/>
          <w:szCs w:val="24"/>
          <w:lang w:eastAsia="tr-TR"/>
        </w:rPr>
        <w:br/>
        <w:t xml:space="preserve">Bir örneği takip veya saklanılmak </w:t>
      </w:r>
      <w:proofErr w:type="gramStart"/>
      <w:r w:rsidRPr="009B5D06">
        <w:rPr>
          <w:rFonts w:ascii="Times New Roman" w:eastAsia="Times New Roman" w:hAnsi="Times New Roman" w:cs="Times New Roman"/>
          <w:color w:val="000000"/>
          <w:sz w:val="24"/>
          <w:szCs w:val="24"/>
          <w:lang w:eastAsia="tr-TR"/>
        </w:rPr>
        <w:t>üzere ,ilgili</w:t>
      </w:r>
      <w:proofErr w:type="gramEnd"/>
      <w:r w:rsidRPr="009B5D06">
        <w:rPr>
          <w:rFonts w:ascii="Times New Roman" w:eastAsia="Times New Roman" w:hAnsi="Times New Roman" w:cs="Times New Roman"/>
          <w:color w:val="000000"/>
          <w:sz w:val="24"/>
          <w:szCs w:val="24"/>
          <w:lang w:eastAsia="tr-TR"/>
        </w:rPr>
        <w:t xml:space="preserve"> </w:t>
      </w:r>
      <w:proofErr w:type="spellStart"/>
      <w:r w:rsidRPr="009B5D06">
        <w:rPr>
          <w:rFonts w:ascii="Times New Roman" w:eastAsia="Times New Roman" w:hAnsi="Times New Roman" w:cs="Times New Roman"/>
          <w:color w:val="000000"/>
          <w:sz w:val="24"/>
          <w:szCs w:val="24"/>
          <w:lang w:eastAsia="tr-TR"/>
        </w:rPr>
        <w:t>ünite,daire,kurum</w:t>
      </w:r>
      <w:proofErr w:type="spellEnd"/>
      <w:r w:rsidRPr="009B5D06">
        <w:rPr>
          <w:rFonts w:ascii="Times New Roman" w:eastAsia="Times New Roman" w:hAnsi="Times New Roman" w:cs="Times New Roman"/>
          <w:color w:val="000000"/>
          <w:sz w:val="24"/>
          <w:szCs w:val="24"/>
          <w:lang w:eastAsia="tr-TR"/>
        </w:rPr>
        <w:t xml:space="preserve"> ve kuruluşlara verilmiş her çeşit rapor ve benzerlerinin fazla kopyaları,</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lastRenderedPageBreak/>
        <w:t>Ünite, daire,</w:t>
      </w:r>
      <w:r>
        <w:rPr>
          <w:rFonts w:ascii="Times New Roman" w:eastAsia="Times New Roman" w:hAnsi="Times New Roman" w:cs="Times New Roman"/>
          <w:color w:val="000000"/>
          <w:sz w:val="24"/>
          <w:szCs w:val="24"/>
          <w:lang w:eastAsia="tr-TR"/>
        </w:rPr>
        <w:t xml:space="preserve"> </w:t>
      </w:r>
      <w:r w:rsidRPr="009B5D06">
        <w:rPr>
          <w:rFonts w:ascii="Times New Roman" w:eastAsia="Times New Roman" w:hAnsi="Times New Roman" w:cs="Times New Roman"/>
          <w:color w:val="000000"/>
          <w:sz w:val="24"/>
          <w:szCs w:val="24"/>
          <w:lang w:eastAsia="tr-TR"/>
        </w:rPr>
        <w:t>kurum ve kuruluşlar arasında yapılan yazışmalardan,</w:t>
      </w:r>
      <w:r>
        <w:rPr>
          <w:rFonts w:ascii="Times New Roman" w:eastAsia="Times New Roman" w:hAnsi="Times New Roman" w:cs="Times New Roman"/>
          <w:color w:val="000000"/>
          <w:sz w:val="24"/>
          <w:szCs w:val="24"/>
          <w:lang w:eastAsia="tr-TR"/>
        </w:rPr>
        <w:t xml:space="preserve"> </w:t>
      </w:r>
      <w:r w:rsidRPr="009B5D06">
        <w:rPr>
          <w:rFonts w:ascii="Times New Roman" w:eastAsia="Times New Roman" w:hAnsi="Times New Roman" w:cs="Times New Roman"/>
          <w:color w:val="000000"/>
          <w:sz w:val="24"/>
          <w:szCs w:val="24"/>
          <w:lang w:eastAsia="tr-TR"/>
        </w:rPr>
        <w:t xml:space="preserve">ilgili </w:t>
      </w:r>
      <w:proofErr w:type="spellStart"/>
      <w:r w:rsidRPr="009B5D06">
        <w:rPr>
          <w:rFonts w:ascii="Times New Roman" w:eastAsia="Times New Roman" w:hAnsi="Times New Roman" w:cs="Times New Roman"/>
          <w:color w:val="000000"/>
          <w:sz w:val="24"/>
          <w:szCs w:val="24"/>
          <w:lang w:eastAsia="tr-TR"/>
        </w:rPr>
        <w:t>ünite,daire,kurum</w:t>
      </w:r>
      <w:proofErr w:type="spellEnd"/>
      <w:r w:rsidRPr="009B5D06">
        <w:rPr>
          <w:rFonts w:ascii="Times New Roman" w:eastAsia="Times New Roman" w:hAnsi="Times New Roman" w:cs="Times New Roman"/>
          <w:color w:val="000000"/>
          <w:sz w:val="24"/>
          <w:szCs w:val="24"/>
          <w:lang w:eastAsia="tr-TR"/>
        </w:rPr>
        <w:t xml:space="preserve"> ve kuruluşta bulunan asılları dışındakilerin tamamı,</w:t>
      </w:r>
      <w:r w:rsidRPr="009B5D06">
        <w:rPr>
          <w:rFonts w:ascii="Times New Roman" w:eastAsia="Times New Roman" w:hAnsi="Times New Roman" w:cs="Times New Roman"/>
          <w:color w:val="000000"/>
          <w:sz w:val="24"/>
          <w:szCs w:val="24"/>
          <w:lang w:eastAsia="tr-TR"/>
        </w:rPr>
        <w:br/>
        <w:t>Bir ünite,</w:t>
      </w:r>
      <w:r>
        <w:rPr>
          <w:rFonts w:ascii="Times New Roman" w:eastAsia="Times New Roman" w:hAnsi="Times New Roman" w:cs="Times New Roman"/>
          <w:color w:val="000000"/>
          <w:sz w:val="24"/>
          <w:szCs w:val="24"/>
          <w:lang w:eastAsia="tr-TR"/>
        </w:rPr>
        <w:t xml:space="preserve"> </w:t>
      </w:r>
      <w:proofErr w:type="spellStart"/>
      <w:r w:rsidRPr="009B5D06">
        <w:rPr>
          <w:rFonts w:ascii="Times New Roman" w:eastAsia="Times New Roman" w:hAnsi="Times New Roman" w:cs="Times New Roman"/>
          <w:color w:val="000000"/>
          <w:sz w:val="24"/>
          <w:szCs w:val="24"/>
          <w:lang w:eastAsia="tr-TR"/>
        </w:rPr>
        <w:t>daire,kurum</w:t>
      </w:r>
      <w:proofErr w:type="spellEnd"/>
      <w:r w:rsidRPr="009B5D06">
        <w:rPr>
          <w:rFonts w:ascii="Times New Roman" w:eastAsia="Times New Roman" w:hAnsi="Times New Roman" w:cs="Times New Roman"/>
          <w:color w:val="000000"/>
          <w:sz w:val="24"/>
          <w:szCs w:val="24"/>
          <w:lang w:eastAsia="tr-TR"/>
        </w:rPr>
        <w:t xml:space="preserve"> ve kuruluş tarafından yazılan ve diğer ünite daire,</w:t>
      </w:r>
      <w:r>
        <w:rPr>
          <w:rFonts w:ascii="Times New Roman" w:eastAsia="Times New Roman" w:hAnsi="Times New Roman" w:cs="Times New Roman"/>
          <w:color w:val="000000"/>
          <w:sz w:val="24"/>
          <w:szCs w:val="24"/>
          <w:lang w:eastAsia="tr-TR"/>
        </w:rPr>
        <w:t xml:space="preserve"> k</w:t>
      </w:r>
      <w:r w:rsidRPr="009B5D06">
        <w:rPr>
          <w:rFonts w:ascii="Times New Roman" w:eastAsia="Times New Roman" w:hAnsi="Times New Roman" w:cs="Times New Roman"/>
          <w:color w:val="000000"/>
          <w:sz w:val="24"/>
          <w:szCs w:val="24"/>
          <w:lang w:eastAsia="tr-TR"/>
        </w:rPr>
        <w:t>urum ve kuruluşlara sadece bilgi maksadı ile gönderilen tamim,</w:t>
      </w:r>
      <w:r>
        <w:rPr>
          <w:rFonts w:ascii="Times New Roman" w:eastAsia="Times New Roman" w:hAnsi="Times New Roman" w:cs="Times New Roman"/>
          <w:color w:val="000000"/>
          <w:sz w:val="24"/>
          <w:szCs w:val="24"/>
          <w:lang w:eastAsia="tr-TR"/>
        </w:rPr>
        <w:t xml:space="preserve"> </w:t>
      </w:r>
      <w:r w:rsidRPr="009B5D06">
        <w:rPr>
          <w:rFonts w:ascii="Times New Roman" w:eastAsia="Times New Roman" w:hAnsi="Times New Roman" w:cs="Times New Roman"/>
          <w:color w:val="000000"/>
          <w:sz w:val="24"/>
          <w:szCs w:val="24"/>
          <w:lang w:eastAsia="tr-TR"/>
        </w:rPr>
        <w:t xml:space="preserve">genelge ve benzerlerinin fazla </w:t>
      </w:r>
      <w:proofErr w:type="spellStart"/>
      <w:r w:rsidRPr="009B5D06">
        <w:rPr>
          <w:rFonts w:ascii="Times New Roman" w:eastAsia="Times New Roman" w:hAnsi="Times New Roman" w:cs="Times New Roman"/>
          <w:color w:val="000000"/>
          <w:sz w:val="24"/>
          <w:szCs w:val="24"/>
          <w:lang w:eastAsia="tr-TR"/>
        </w:rPr>
        <w:t>kopyaları,aslı</w:t>
      </w:r>
      <w:proofErr w:type="spellEnd"/>
      <w:r w:rsidRPr="009B5D06">
        <w:rPr>
          <w:rFonts w:ascii="Times New Roman" w:eastAsia="Times New Roman" w:hAnsi="Times New Roman" w:cs="Times New Roman"/>
          <w:color w:val="000000"/>
          <w:sz w:val="24"/>
          <w:szCs w:val="24"/>
          <w:lang w:eastAsia="tr-TR"/>
        </w:rPr>
        <w:t xml:space="preserve"> ilgili </w:t>
      </w:r>
      <w:proofErr w:type="spellStart"/>
      <w:r w:rsidRPr="009B5D06">
        <w:rPr>
          <w:rFonts w:ascii="Times New Roman" w:eastAsia="Times New Roman" w:hAnsi="Times New Roman" w:cs="Times New Roman"/>
          <w:color w:val="000000"/>
          <w:sz w:val="24"/>
          <w:szCs w:val="24"/>
          <w:lang w:eastAsia="tr-TR"/>
        </w:rPr>
        <w:t>ünite,daire</w:t>
      </w:r>
      <w:proofErr w:type="spellEnd"/>
      <w:r w:rsidRPr="009B5D06">
        <w:rPr>
          <w:rFonts w:ascii="Times New Roman" w:eastAsia="Times New Roman" w:hAnsi="Times New Roman" w:cs="Times New Roman"/>
          <w:color w:val="000000"/>
          <w:sz w:val="24"/>
          <w:szCs w:val="24"/>
          <w:lang w:eastAsia="tr-TR"/>
        </w:rPr>
        <w:t xml:space="preserve"> ve kuruluşlarda bulunan raporlar ile ilgili </w:t>
      </w:r>
      <w:proofErr w:type="spellStart"/>
      <w:r w:rsidRPr="009B5D06">
        <w:rPr>
          <w:rFonts w:ascii="Times New Roman" w:eastAsia="Times New Roman" w:hAnsi="Times New Roman" w:cs="Times New Roman"/>
          <w:color w:val="000000"/>
          <w:sz w:val="24"/>
          <w:szCs w:val="24"/>
          <w:lang w:eastAsia="tr-TR"/>
        </w:rPr>
        <w:t>mütalaaların,diğer</w:t>
      </w:r>
      <w:proofErr w:type="spellEnd"/>
      <w:r w:rsidRPr="009B5D06">
        <w:rPr>
          <w:rFonts w:ascii="Times New Roman" w:eastAsia="Times New Roman" w:hAnsi="Times New Roman" w:cs="Times New Roman"/>
          <w:color w:val="000000"/>
          <w:sz w:val="24"/>
          <w:szCs w:val="24"/>
          <w:lang w:eastAsia="tr-TR"/>
        </w:rPr>
        <w:t xml:space="preserve"> ünite ve kuruluşlarda bulunan kopya ve benzerleri,</w:t>
      </w:r>
      <w:r w:rsidRPr="009B5D06">
        <w:rPr>
          <w:rFonts w:ascii="Times New Roman" w:eastAsia="Times New Roman" w:hAnsi="Times New Roman" w:cs="Times New Roman"/>
          <w:color w:val="000000"/>
          <w:sz w:val="24"/>
          <w:szCs w:val="24"/>
          <w:lang w:eastAsia="tr-TR"/>
        </w:rPr>
        <w:br/>
        <w:t xml:space="preserve">Dış kuruluşlardan bilgi için gelen </w:t>
      </w:r>
      <w:proofErr w:type="spellStart"/>
      <w:r w:rsidRPr="009B5D06">
        <w:rPr>
          <w:rFonts w:ascii="Times New Roman" w:eastAsia="Times New Roman" w:hAnsi="Times New Roman" w:cs="Times New Roman"/>
          <w:color w:val="000000"/>
          <w:sz w:val="24"/>
          <w:szCs w:val="24"/>
          <w:lang w:eastAsia="tr-TR"/>
        </w:rPr>
        <w:t>rapor,bülten,sirküler,broşür,kitap</w:t>
      </w:r>
      <w:proofErr w:type="spellEnd"/>
      <w:r w:rsidRPr="009B5D06">
        <w:rPr>
          <w:rFonts w:ascii="Times New Roman" w:eastAsia="Times New Roman" w:hAnsi="Times New Roman" w:cs="Times New Roman"/>
          <w:color w:val="000000"/>
          <w:sz w:val="24"/>
          <w:szCs w:val="24"/>
          <w:lang w:eastAsia="tr-TR"/>
        </w:rPr>
        <w:t xml:space="preserve"> ve benzeri basılı evrak ve malzeme ile her türlü süreli yayından ve basılı olmayan </w:t>
      </w:r>
      <w:proofErr w:type="spellStart"/>
      <w:r w:rsidRPr="009B5D06">
        <w:rPr>
          <w:rFonts w:ascii="Times New Roman" w:eastAsia="Times New Roman" w:hAnsi="Times New Roman" w:cs="Times New Roman"/>
          <w:color w:val="000000"/>
          <w:sz w:val="24"/>
          <w:szCs w:val="24"/>
          <w:lang w:eastAsia="tr-TR"/>
        </w:rPr>
        <w:t>malzemeden,kütüphane</w:t>
      </w:r>
      <w:proofErr w:type="spellEnd"/>
      <w:r w:rsidRPr="009B5D06">
        <w:rPr>
          <w:rFonts w:ascii="Times New Roman" w:eastAsia="Times New Roman" w:hAnsi="Times New Roman" w:cs="Times New Roman"/>
          <w:color w:val="000000"/>
          <w:sz w:val="24"/>
          <w:szCs w:val="24"/>
          <w:lang w:eastAsia="tr-TR"/>
        </w:rPr>
        <w:t xml:space="preserve"> ve dokümantasyon ünitelerine mal edilenler dışında </w:t>
      </w:r>
      <w:proofErr w:type="spellStart"/>
      <w:r w:rsidRPr="009B5D06">
        <w:rPr>
          <w:rFonts w:ascii="Times New Roman" w:eastAsia="Times New Roman" w:hAnsi="Times New Roman" w:cs="Times New Roman"/>
          <w:color w:val="000000"/>
          <w:sz w:val="24"/>
          <w:szCs w:val="24"/>
          <w:lang w:eastAsia="tr-TR"/>
        </w:rPr>
        <w:t>kalanlar,kullanılmasına</w:t>
      </w:r>
      <w:proofErr w:type="spellEnd"/>
      <w:r w:rsidRPr="009B5D06">
        <w:rPr>
          <w:rFonts w:ascii="Times New Roman" w:eastAsia="Times New Roman" w:hAnsi="Times New Roman" w:cs="Times New Roman"/>
          <w:color w:val="000000"/>
          <w:sz w:val="24"/>
          <w:szCs w:val="24"/>
          <w:lang w:eastAsia="tr-TR"/>
        </w:rPr>
        <w:t xml:space="preserve"> ve muhafazasına lüzum görülmeyen </w:t>
      </w:r>
      <w:proofErr w:type="spellStart"/>
      <w:r w:rsidRPr="009B5D06">
        <w:rPr>
          <w:rFonts w:ascii="Times New Roman" w:eastAsia="Times New Roman" w:hAnsi="Times New Roman" w:cs="Times New Roman"/>
          <w:color w:val="000000"/>
          <w:sz w:val="24"/>
          <w:szCs w:val="24"/>
          <w:lang w:eastAsia="tr-TR"/>
        </w:rPr>
        <w:t>kitap,broşür</w:t>
      </w:r>
      <w:proofErr w:type="spellEnd"/>
      <w:r w:rsidRPr="009B5D06">
        <w:rPr>
          <w:rFonts w:ascii="Times New Roman" w:eastAsia="Times New Roman" w:hAnsi="Times New Roman" w:cs="Times New Roman"/>
          <w:color w:val="000000"/>
          <w:sz w:val="24"/>
          <w:szCs w:val="24"/>
          <w:lang w:eastAsia="tr-TR"/>
        </w:rPr>
        <w:t>, sirküler, form ve benzerleri ile mevzuat veya form değişikliği sebebiyle kullanılmayan basılı evrak ve defterlerden elde tutulacak örnekler dışındakilerin tamamı</w:t>
      </w:r>
      <w:r w:rsidRPr="009B5D06">
        <w:rPr>
          <w:rFonts w:ascii="Times New Roman" w:eastAsia="Times New Roman" w:hAnsi="Times New Roman" w:cs="Times New Roman"/>
          <w:color w:val="000000"/>
          <w:sz w:val="24"/>
          <w:szCs w:val="24"/>
          <w:lang w:eastAsia="tr-TR"/>
        </w:rPr>
        <w:br/>
        <w:t>Demirbaş, mefruşat ve benzeri talepler ile ilgili olarak yapılan yazışmalardan sonucu alınan ve işlemi tamamlanmış yazışmaların fazla kopyaları,</w:t>
      </w:r>
      <w:r w:rsidRPr="009B5D06">
        <w:rPr>
          <w:rFonts w:ascii="Times New Roman" w:eastAsia="Times New Roman" w:hAnsi="Times New Roman" w:cs="Times New Roman"/>
          <w:color w:val="000000"/>
          <w:sz w:val="24"/>
          <w:szCs w:val="24"/>
          <w:lang w:eastAsia="tr-TR"/>
        </w:rPr>
        <w:br/>
        <w:t>İşlemi tamamlanmış bütçe teklif yazılarının fazla kopyaları,</w:t>
      </w:r>
      <w:r w:rsidRPr="009B5D06">
        <w:rPr>
          <w:rFonts w:ascii="Times New Roman" w:eastAsia="Times New Roman" w:hAnsi="Times New Roman" w:cs="Times New Roman"/>
          <w:color w:val="000000"/>
          <w:sz w:val="24"/>
          <w:szCs w:val="24"/>
          <w:lang w:eastAsia="tr-TR"/>
        </w:rPr>
        <w:br/>
        <w:t>Çalışma raporlarının fazla kopyaları,</w:t>
      </w:r>
      <w:r w:rsidRPr="009B5D06">
        <w:rPr>
          <w:rFonts w:ascii="Times New Roman" w:eastAsia="Times New Roman" w:hAnsi="Times New Roman" w:cs="Times New Roman"/>
          <w:color w:val="000000"/>
          <w:sz w:val="24"/>
          <w:szCs w:val="24"/>
          <w:lang w:eastAsia="tr-TR"/>
        </w:rPr>
        <w:br/>
        <w:t>Yanlış havale ve sevk sebebiyle, ilgili evrak için yapılan her türlü yazışmalar,</w:t>
      </w:r>
      <w:r w:rsidRPr="009B5D06">
        <w:rPr>
          <w:rFonts w:ascii="Times New Roman" w:eastAsia="Times New Roman" w:hAnsi="Times New Roman" w:cs="Times New Roman"/>
          <w:color w:val="000000"/>
          <w:sz w:val="24"/>
          <w:szCs w:val="24"/>
          <w:lang w:eastAsia="tr-TR"/>
        </w:rPr>
        <w:br/>
        <w:t>Kanun, tüzük ve yönetmelik icabı, belli bir süre sonra imhası gereken şifre, gizli emir, yazı ve benzerleri, ilgili mevzuat hükümlerine göre belli saklanma sürelerini doldurmuş bulunan yazışmalar,</w:t>
      </w:r>
      <w:r w:rsidRPr="009B5D06">
        <w:rPr>
          <w:rFonts w:ascii="Times New Roman" w:eastAsia="Times New Roman" w:hAnsi="Times New Roman" w:cs="Times New Roman"/>
          <w:color w:val="000000"/>
          <w:sz w:val="24"/>
          <w:szCs w:val="24"/>
          <w:lang w:eastAsia="tr-TR"/>
        </w:rPr>
        <w:br/>
        <w:t>İsimsiz, imzasız ve adresi bulunmayan dilekçe, ihbar ve şikayetler,</w:t>
      </w:r>
      <w:r w:rsidRPr="009B5D06">
        <w:rPr>
          <w:rFonts w:ascii="Times New Roman" w:eastAsia="Times New Roman" w:hAnsi="Times New Roman" w:cs="Times New Roman"/>
          <w:color w:val="000000"/>
          <w:sz w:val="24"/>
          <w:szCs w:val="24"/>
          <w:lang w:eastAsia="tr-TR"/>
        </w:rPr>
        <w:br/>
        <w:t>Bilgi için gönderilmiş yazılar, müteferrik işler meyanında, kesin bir sonuç doğurmayan her türlü yazışmalar,</w:t>
      </w:r>
      <w:r w:rsidRPr="009B5D06">
        <w:rPr>
          <w:rFonts w:ascii="Times New Roman" w:eastAsia="Times New Roman" w:hAnsi="Times New Roman" w:cs="Times New Roman"/>
          <w:color w:val="000000"/>
          <w:sz w:val="24"/>
          <w:szCs w:val="24"/>
          <w:lang w:eastAsia="tr-TR"/>
        </w:rPr>
        <w:br/>
        <w:t>Personel devam defter ve çizelgeleri, izin onayları, izin dönüşü bilgi verme yazıları, hasta sevk formları,</w:t>
      </w:r>
      <w:r w:rsidRPr="009B5D06">
        <w:rPr>
          <w:rFonts w:ascii="Times New Roman" w:eastAsia="Times New Roman" w:hAnsi="Times New Roman" w:cs="Times New Roman"/>
          <w:color w:val="000000"/>
          <w:sz w:val="24"/>
          <w:szCs w:val="24"/>
          <w:lang w:eastAsia="tr-TR"/>
        </w:rPr>
        <w:br/>
        <w:t>İmtihan duyuruları, başvurular, imtihan tutanakları, imtihan yazılı kağıtları, imtihan sonuç yazıları ve duyuru cetvelleri.</w:t>
      </w:r>
      <w:r w:rsidRPr="009B5D06">
        <w:rPr>
          <w:rFonts w:ascii="Times New Roman" w:eastAsia="Times New Roman" w:hAnsi="Times New Roman" w:cs="Times New Roman"/>
          <w:color w:val="000000"/>
          <w:sz w:val="24"/>
          <w:szCs w:val="24"/>
          <w:lang w:eastAsia="tr-TR"/>
        </w:rPr>
        <w:br/>
        <w:t>Görev talepleri ve cevap yazıları, işleme konmamış (hıfz edilmiş) başvurular ve yazıları,</w:t>
      </w:r>
      <w:r w:rsidRPr="009B5D06">
        <w:rPr>
          <w:rFonts w:ascii="Times New Roman" w:eastAsia="Times New Roman" w:hAnsi="Times New Roman" w:cs="Times New Roman"/>
          <w:color w:val="000000"/>
          <w:sz w:val="24"/>
          <w:szCs w:val="24"/>
          <w:lang w:eastAsia="tr-TR"/>
        </w:rPr>
        <w:br/>
        <w:t>Daireler arası müteferrik yazışmalar, vatandaşlarla olan müteferrik yazışmalar,</w:t>
      </w:r>
      <w:r w:rsidRPr="009B5D06">
        <w:rPr>
          <w:rFonts w:ascii="Times New Roman" w:eastAsia="Times New Roman" w:hAnsi="Times New Roman" w:cs="Times New Roman"/>
          <w:color w:val="000000"/>
          <w:sz w:val="24"/>
          <w:szCs w:val="24"/>
          <w:lang w:eastAsia="tr-TR"/>
        </w:rPr>
        <w:br/>
        <w:t>Vatandaşlardan gelen istek, teklif, teşekkür yazıları ve cevapları</w:t>
      </w:r>
      <w:r w:rsidRPr="009B5D06">
        <w:rPr>
          <w:rFonts w:ascii="Times New Roman" w:eastAsia="Times New Roman" w:hAnsi="Times New Roman" w:cs="Times New Roman"/>
          <w:color w:val="000000"/>
          <w:sz w:val="24"/>
          <w:szCs w:val="24"/>
          <w:lang w:eastAsia="tr-TR"/>
        </w:rPr>
        <w:br/>
        <w:t>Davetiyeler, bayram tebrikleri ve benzerleri</w:t>
      </w:r>
      <w:r w:rsidRPr="009B5D06">
        <w:rPr>
          <w:rFonts w:ascii="Times New Roman" w:eastAsia="Times New Roman" w:hAnsi="Times New Roman" w:cs="Times New Roman"/>
          <w:color w:val="000000"/>
          <w:sz w:val="24"/>
          <w:szCs w:val="24"/>
          <w:lang w:eastAsia="tr-TR"/>
        </w:rPr>
        <w:br/>
        <w:t>İstifade edilmesi, onarılması ve yeniden yerine konması mümkün olmayan evrak ve benzerleri,</w:t>
      </w:r>
      <w:r w:rsidRPr="009B5D06">
        <w:rPr>
          <w:rFonts w:ascii="Times New Roman" w:eastAsia="Times New Roman" w:hAnsi="Times New Roman" w:cs="Times New Roman"/>
          <w:color w:val="000000"/>
          <w:sz w:val="24"/>
          <w:szCs w:val="24"/>
          <w:lang w:eastAsia="tr-TR"/>
        </w:rPr>
        <w:br/>
        <w:t xml:space="preserve">Her türlü cari işlemlerde aktüalitesini kaybetmiş olup, değersiz oldukları takdir edilenler </w:t>
      </w:r>
      <w:proofErr w:type="gramStart"/>
      <w:r w:rsidRPr="009B5D06">
        <w:rPr>
          <w:rFonts w:ascii="Times New Roman" w:eastAsia="Times New Roman" w:hAnsi="Times New Roman" w:cs="Times New Roman"/>
          <w:color w:val="000000"/>
          <w:sz w:val="24"/>
          <w:szCs w:val="24"/>
          <w:lang w:eastAsia="tr-TR"/>
        </w:rPr>
        <w:t>ile,</w:t>
      </w:r>
      <w:proofErr w:type="gramEnd"/>
      <w:r w:rsidRPr="009B5D06">
        <w:rPr>
          <w:rFonts w:ascii="Times New Roman" w:eastAsia="Times New Roman" w:hAnsi="Times New Roman" w:cs="Times New Roman"/>
          <w:color w:val="000000"/>
          <w:sz w:val="24"/>
          <w:szCs w:val="24"/>
          <w:lang w:eastAsia="tr-TR"/>
        </w:rPr>
        <w:br/>
        <w:t>Yukarıda, genel tarifler içerisinde sayılanlar dışında kalıp da, bürokratik gelişmeler sonucunda, zamanla kendiliğinden teşekkül eden evrak ve vesaik ile benzerlerinden delil olma vasfı taşımayan, hukuki ve ilmi kıymeti bulunmayan, muhafazasına lüzum görülmeyenlerin,</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AYIKLAMA VE İMHA KOMİSYON</w:t>
      </w:r>
      <w:r w:rsidRPr="009B5D06">
        <w:rPr>
          <w:rFonts w:ascii="Times New Roman" w:eastAsia="Times New Roman" w:hAnsi="Times New Roman" w:cs="Times New Roman"/>
          <w:color w:val="000000"/>
          <w:sz w:val="24"/>
          <w:szCs w:val="24"/>
          <w:lang w:eastAsia="tr-TR"/>
        </w:rPr>
        <w:br/>
        <w:t>Arşiv hizmet ve faaliyetlerinin düzenlenmesi ve yürütülmesinden sorumlu birim amirinin veya Kurum Arşiv sorumlusunun BAŞKANLIĞINDA,</w:t>
      </w:r>
      <w:r w:rsidRPr="009B5D06">
        <w:rPr>
          <w:rFonts w:ascii="Times New Roman" w:eastAsia="Times New Roman" w:hAnsi="Times New Roman" w:cs="Times New Roman"/>
          <w:color w:val="000000"/>
          <w:sz w:val="24"/>
          <w:szCs w:val="24"/>
          <w:lang w:eastAsia="tr-TR"/>
        </w:rPr>
        <w:br/>
        <w:t>Kurum Arşivlerinde Yapılacak</w:t>
      </w:r>
      <w:r w:rsidRPr="009B5D06">
        <w:rPr>
          <w:rFonts w:ascii="Times New Roman" w:eastAsia="Times New Roman" w:hAnsi="Times New Roman" w:cs="Times New Roman"/>
          <w:color w:val="000000"/>
          <w:sz w:val="24"/>
          <w:szCs w:val="24"/>
          <w:lang w:eastAsia="tr-TR"/>
        </w:rPr>
        <w:br/>
        <w:t>Ayıklama ve imha İşlemleri İçin;</w:t>
      </w:r>
      <w:r w:rsidRPr="009B5D06">
        <w:rPr>
          <w:rFonts w:ascii="Times New Roman" w:eastAsia="Times New Roman" w:hAnsi="Times New Roman" w:cs="Times New Roman"/>
          <w:color w:val="000000"/>
          <w:sz w:val="24"/>
          <w:szCs w:val="24"/>
          <w:lang w:eastAsia="tr-TR"/>
        </w:rPr>
        <w:br/>
        <w:t>Kurum Arşivinden görevlendirilecek iki memur ile,</w:t>
      </w:r>
      <w:r w:rsidRPr="009B5D06">
        <w:rPr>
          <w:rFonts w:ascii="Times New Roman" w:eastAsia="Times New Roman" w:hAnsi="Times New Roman" w:cs="Times New Roman"/>
          <w:color w:val="000000"/>
          <w:sz w:val="24"/>
          <w:szCs w:val="24"/>
          <w:lang w:eastAsia="tr-TR"/>
        </w:rPr>
        <w:br/>
        <w:t>Malzemeleri ayıklanacak ve imha edilecek ilgili daire ve ünitenin amiri tarafından görevlendirilecek, kamu idaresi, evrak yönetimi ve aynı zamanda bağlı olduğu daire ve ünitenin verdiği hizmetlerde bilgi sahibi iki temsilciden oluşan</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t>YETERLİ PERSONELİN OLMAMASI HALİNDE, BU KOMİSYON EN AZ ÜÇ KİŞİDEN TEŞKİL OLUNUR.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lastRenderedPageBreak/>
        <w:br/>
      </w:r>
      <w:r w:rsidRPr="009B5D06">
        <w:rPr>
          <w:rFonts w:ascii="Times New Roman" w:eastAsia="Times New Roman" w:hAnsi="Times New Roman" w:cs="Times New Roman"/>
          <w:b/>
          <w:bCs/>
          <w:color w:val="000000"/>
          <w:sz w:val="24"/>
          <w:szCs w:val="24"/>
          <w:lang w:eastAsia="tr-TR"/>
        </w:rPr>
        <w:t>AYIKLAMA VE İMHA KOMİSYONLARININ YETKİ VE SORUMLULUKLARI </w:t>
      </w:r>
      <w:r w:rsidRPr="009B5D06">
        <w:rPr>
          <w:rFonts w:ascii="Times New Roman" w:eastAsia="Times New Roman" w:hAnsi="Times New Roman" w:cs="Times New Roman"/>
          <w:color w:val="000000"/>
          <w:sz w:val="24"/>
          <w:szCs w:val="24"/>
          <w:lang w:eastAsia="tr-TR"/>
        </w:rPr>
        <w:br/>
        <w:t>Kullanılmasına ve muhafazasına lüzum görülmeyen her türlü malzemenin imhası, ayıklama ve imha komisyonlarının nihai kararı ile yapılır. Ancak yönetmeliğin 38. Madde hükümleri saklıdır.(Yön. 34. Madde)</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AYIKLAMA VE İMHA KOMİSYONLARININ ÇALIŞMA ESASLARI </w:t>
      </w:r>
      <w:r w:rsidRPr="009B5D06">
        <w:rPr>
          <w:rFonts w:ascii="Times New Roman" w:eastAsia="Times New Roman" w:hAnsi="Times New Roman" w:cs="Times New Roman"/>
          <w:color w:val="000000"/>
          <w:sz w:val="24"/>
          <w:szCs w:val="24"/>
          <w:lang w:eastAsia="tr-TR"/>
        </w:rPr>
        <w:br/>
        <w:t>Ayıklama ve imha komisyonları, her yılın mart ayı başında çalışmaya başlar.</w:t>
      </w:r>
      <w:r w:rsidRPr="009B5D06">
        <w:rPr>
          <w:rFonts w:ascii="Times New Roman" w:eastAsia="Times New Roman" w:hAnsi="Times New Roman" w:cs="Times New Roman"/>
          <w:color w:val="000000"/>
          <w:sz w:val="24"/>
          <w:szCs w:val="24"/>
          <w:lang w:eastAsia="tr-TR"/>
        </w:rPr>
        <w:br/>
        <w:t>Komisyonlar kullanılmasına ve muhafazasına lüzum görülmeyen malzemelerle, ayıklanması o yıla devredilmiş malzemeleri ayıklamaya tabi tutarlar.</w:t>
      </w:r>
      <w:r w:rsidRPr="009B5D06">
        <w:rPr>
          <w:rFonts w:ascii="Times New Roman" w:eastAsia="Times New Roman" w:hAnsi="Times New Roman" w:cs="Times New Roman"/>
          <w:color w:val="000000"/>
          <w:sz w:val="24"/>
          <w:szCs w:val="24"/>
          <w:lang w:eastAsia="tr-TR"/>
        </w:rPr>
        <w:br/>
        <w:t>Komisyonlar üye tam sayısı ile toplanır ve kararlarını oy çokluğu ile alır. Oyların eşit çıkması halinde söz konusu malzemenin muhafazasına karar verilmiş sayılır.</w:t>
      </w:r>
      <w:r w:rsidRPr="009B5D06">
        <w:rPr>
          <w:rFonts w:ascii="Times New Roman" w:eastAsia="Times New Roman" w:hAnsi="Times New Roman" w:cs="Times New Roman"/>
          <w:color w:val="000000"/>
          <w:sz w:val="24"/>
          <w:szCs w:val="24"/>
          <w:lang w:eastAsia="tr-TR"/>
        </w:rPr>
        <w:br/>
        <w:t>İmhası reddedilen malzeme sonraki yıllarda ilgili komisyonlarca yeniden gözden geçirilebilir.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İMHAYA AYRILAN EVRAKIN TASNİFİ</w:t>
      </w:r>
      <w:r w:rsidRPr="009B5D06">
        <w:rPr>
          <w:rFonts w:ascii="Times New Roman" w:eastAsia="Times New Roman" w:hAnsi="Times New Roman" w:cs="Times New Roman"/>
          <w:color w:val="000000"/>
          <w:sz w:val="24"/>
          <w:szCs w:val="24"/>
          <w:lang w:eastAsia="tr-TR"/>
        </w:rPr>
        <w:br/>
        <w:t>Ayıklama ve imha komisyonlarınca ayıklanan ve imhasına karar verilen malzeme, özelliklerine göre, birimi, yılı, mahiyeti, aidiyeti içerisindeki tarih ve sıra numarası, imha edileceği yıl, dosya planı esas alınmak suretiyle hazırlanır.</w:t>
      </w:r>
      <w:r w:rsidRPr="009B5D06">
        <w:rPr>
          <w:rFonts w:ascii="Times New Roman" w:eastAsia="Times New Roman" w:hAnsi="Times New Roman" w:cs="Times New Roman"/>
          <w:color w:val="000000"/>
          <w:sz w:val="24"/>
          <w:szCs w:val="24"/>
          <w:lang w:eastAsia="tr-TR"/>
        </w:rPr>
        <w:br/>
        <w:t>Daha sonra imha edilecek malzeme için imha listelerinin düzenlenmesine geçilir.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İMHA LİSTELERİNİN HAZIRLANMASI</w:t>
      </w:r>
      <w:r w:rsidRPr="009B5D06">
        <w:rPr>
          <w:rFonts w:ascii="Times New Roman" w:eastAsia="Times New Roman" w:hAnsi="Times New Roman" w:cs="Times New Roman"/>
          <w:color w:val="000000"/>
          <w:sz w:val="24"/>
          <w:szCs w:val="24"/>
          <w:lang w:eastAsia="tr-TR"/>
        </w:rPr>
        <w:br/>
        <w:t>İmha edilecek malzeme için bunların özelliğine göre, teşekkül ettiği birim, yılı, mahiyeti, aidiyeti, aidiyet içindeki tarih ve sıra numarası ve dosya planı esas alınmak üzere iki nüsha olarak imha listesi hazırlanır.</w:t>
      </w:r>
      <w:r w:rsidRPr="009B5D06">
        <w:rPr>
          <w:rFonts w:ascii="Times New Roman" w:eastAsia="Times New Roman" w:hAnsi="Times New Roman" w:cs="Times New Roman"/>
          <w:color w:val="000000"/>
          <w:sz w:val="24"/>
          <w:szCs w:val="24"/>
          <w:lang w:eastAsia="tr-TR"/>
        </w:rPr>
        <w:br/>
        <w:t>İmha listeleri, ayıklama ve imha komisyonlarının başkan ve üyeleri tarafından imzalanır.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t>Mükellefler, tür ve vasıflarını kendi arşiv yönetmeliklerinde belirleyecekleri malzemeyi, örneklerini saklamak suretiyle, tür ve yılları gösteren imha listeleriyle imhaya tabi tutabilirler.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İMHA LİSTELERİNİN KESİNLİK KAZANMASI</w:t>
      </w:r>
      <w:r w:rsidRPr="009B5D06">
        <w:rPr>
          <w:rFonts w:ascii="Times New Roman" w:eastAsia="Times New Roman" w:hAnsi="Times New Roman" w:cs="Times New Roman"/>
          <w:color w:val="000000"/>
          <w:sz w:val="24"/>
          <w:szCs w:val="24"/>
          <w:lang w:eastAsia="tr-TR"/>
        </w:rPr>
        <w:br/>
        <w:t xml:space="preserve">Kurum arşivinde hazırlanan imha </w:t>
      </w:r>
      <w:proofErr w:type="spellStart"/>
      <w:proofErr w:type="gramStart"/>
      <w:r w:rsidRPr="009B5D06">
        <w:rPr>
          <w:rFonts w:ascii="Times New Roman" w:eastAsia="Times New Roman" w:hAnsi="Times New Roman" w:cs="Times New Roman"/>
          <w:color w:val="000000"/>
          <w:sz w:val="24"/>
          <w:szCs w:val="24"/>
          <w:lang w:eastAsia="tr-TR"/>
        </w:rPr>
        <w:t>listeleri,DAGM</w:t>
      </w:r>
      <w:proofErr w:type="spellEnd"/>
      <w:proofErr w:type="gramEnd"/>
      <w:r w:rsidRPr="009B5D06">
        <w:rPr>
          <w:rFonts w:ascii="Times New Roman" w:eastAsia="Times New Roman" w:hAnsi="Times New Roman" w:cs="Times New Roman"/>
          <w:color w:val="000000"/>
          <w:sz w:val="24"/>
          <w:szCs w:val="24"/>
          <w:lang w:eastAsia="tr-TR"/>
        </w:rPr>
        <w:t>’ nün uygun görüşü alındıktan sonra, ilgili kurum ve kuruluşun en üst amirinin onayını müteakip kesinlik kazanır. </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İMHA TUTANAĞI</w:t>
      </w:r>
      <w:r w:rsidRPr="009B5D06">
        <w:rPr>
          <w:rFonts w:ascii="Times New Roman" w:eastAsia="Times New Roman" w:hAnsi="Times New Roman" w:cs="Times New Roman"/>
          <w:color w:val="000000"/>
          <w:sz w:val="24"/>
          <w:szCs w:val="24"/>
          <w:lang w:eastAsia="tr-TR"/>
        </w:rPr>
        <w:br/>
        <w:t>İmha işlemi, düzenlenecek iki nüsha tutanakla tespit edilir. Bu tutanak, ayıklama ve imha komisyonlarının başkan ve üyeleri tarafından imzalanır.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br/>
        <w:t>İMHA TUTANAĞI</w:t>
      </w:r>
      <w:r w:rsidRPr="009B5D06">
        <w:rPr>
          <w:rFonts w:ascii="Times New Roman" w:eastAsia="Times New Roman" w:hAnsi="Times New Roman" w:cs="Times New Roman"/>
          <w:color w:val="000000"/>
          <w:sz w:val="24"/>
          <w:szCs w:val="24"/>
          <w:lang w:eastAsia="tr-TR"/>
        </w:rPr>
        <w:br/>
        <w:t>Ayıklama ve İmha Komisyonu’nca</w:t>
      </w:r>
      <w:proofErr w:type="gramStart"/>
      <w:r w:rsidRPr="009B5D06">
        <w:rPr>
          <w:rFonts w:ascii="Times New Roman" w:eastAsia="Times New Roman" w:hAnsi="Times New Roman" w:cs="Times New Roman"/>
          <w:color w:val="000000"/>
          <w:sz w:val="24"/>
          <w:szCs w:val="24"/>
          <w:lang w:eastAsia="tr-TR"/>
        </w:rPr>
        <w:t>,.........................</w:t>
      </w:r>
      <w:proofErr w:type="gramEnd"/>
      <w:r w:rsidRPr="009B5D06">
        <w:rPr>
          <w:rFonts w:ascii="Times New Roman" w:eastAsia="Times New Roman" w:hAnsi="Times New Roman" w:cs="Times New Roman"/>
          <w:color w:val="000000"/>
          <w:sz w:val="24"/>
          <w:szCs w:val="24"/>
          <w:lang w:eastAsia="tr-TR"/>
        </w:rPr>
        <w:t xml:space="preserve"> </w:t>
      </w:r>
      <w:proofErr w:type="gramStart"/>
      <w:r w:rsidRPr="009B5D06">
        <w:rPr>
          <w:rFonts w:ascii="Times New Roman" w:eastAsia="Times New Roman" w:hAnsi="Times New Roman" w:cs="Times New Roman"/>
          <w:color w:val="000000"/>
          <w:sz w:val="24"/>
          <w:szCs w:val="24"/>
          <w:lang w:eastAsia="tr-TR"/>
        </w:rPr>
        <w:t>.....................................</w:t>
      </w:r>
      <w:proofErr w:type="gramEnd"/>
      <w:r w:rsidRPr="009B5D06">
        <w:rPr>
          <w:rFonts w:ascii="Times New Roman" w:eastAsia="Times New Roman" w:hAnsi="Times New Roman" w:cs="Times New Roman"/>
          <w:color w:val="000000"/>
          <w:sz w:val="24"/>
          <w:szCs w:val="24"/>
          <w:lang w:eastAsia="tr-TR"/>
        </w:rPr>
        <w:t>’</w:t>
      </w:r>
      <w:proofErr w:type="spellStart"/>
      <w:r w:rsidRPr="009B5D06">
        <w:rPr>
          <w:rFonts w:ascii="Times New Roman" w:eastAsia="Times New Roman" w:hAnsi="Times New Roman" w:cs="Times New Roman"/>
          <w:color w:val="000000"/>
          <w:sz w:val="24"/>
          <w:szCs w:val="24"/>
          <w:lang w:eastAsia="tr-TR"/>
        </w:rPr>
        <w:t>nın</w:t>
      </w:r>
      <w:proofErr w:type="spellEnd"/>
      <w:r w:rsidRPr="009B5D06">
        <w:rPr>
          <w:rFonts w:ascii="Times New Roman" w:eastAsia="Times New Roman" w:hAnsi="Times New Roman" w:cs="Times New Roman"/>
          <w:color w:val="000000"/>
          <w:sz w:val="24"/>
          <w:szCs w:val="24"/>
          <w:lang w:eastAsia="tr-TR"/>
        </w:rPr>
        <w:t xml:space="preserve"> .........../.........yıllarına ait evrakı ayıklama işlemine tabi tutularak muhafazasına lüzum görülmeyenler, imha listeleri tutulmak suretiyle imhaya ayrılmıştır...........tarih ve...........sayılı Makam onayını müteakip, yukarıda zikredilen evrak imha edilmek üzere......................tarihinde ..............’a teslim edilmiştir.</w:t>
      </w:r>
      <w:r w:rsidRPr="009B5D06">
        <w:rPr>
          <w:rFonts w:ascii="Times New Roman" w:eastAsia="Times New Roman" w:hAnsi="Times New Roman" w:cs="Times New Roman"/>
          <w:color w:val="000000"/>
          <w:sz w:val="24"/>
          <w:szCs w:val="24"/>
          <w:lang w:eastAsia="tr-TR"/>
        </w:rPr>
        <w:br/>
        <w:t xml:space="preserve">Başkan Üye </w:t>
      </w:r>
      <w:proofErr w:type="spellStart"/>
      <w:r w:rsidRPr="009B5D06">
        <w:rPr>
          <w:rFonts w:ascii="Times New Roman" w:eastAsia="Times New Roman" w:hAnsi="Times New Roman" w:cs="Times New Roman"/>
          <w:color w:val="000000"/>
          <w:sz w:val="24"/>
          <w:szCs w:val="24"/>
          <w:lang w:eastAsia="tr-TR"/>
        </w:rPr>
        <w:t>Üye</w:t>
      </w:r>
      <w:proofErr w:type="spellEnd"/>
      <w:r w:rsidRPr="009B5D06">
        <w:rPr>
          <w:rFonts w:ascii="Times New Roman" w:eastAsia="Times New Roman" w:hAnsi="Times New Roman" w:cs="Times New Roman"/>
          <w:color w:val="000000"/>
          <w:sz w:val="24"/>
          <w:szCs w:val="24"/>
          <w:lang w:eastAsia="tr-TR"/>
        </w:rPr>
        <w:t xml:space="preserve"> </w:t>
      </w:r>
      <w:proofErr w:type="spellStart"/>
      <w:r w:rsidRPr="009B5D06">
        <w:rPr>
          <w:rFonts w:ascii="Times New Roman" w:eastAsia="Times New Roman" w:hAnsi="Times New Roman" w:cs="Times New Roman"/>
          <w:color w:val="000000"/>
          <w:sz w:val="24"/>
          <w:szCs w:val="24"/>
          <w:lang w:eastAsia="tr-TR"/>
        </w:rPr>
        <w:t>Üye</w:t>
      </w:r>
      <w:proofErr w:type="spellEnd"/>
      <w:r w:rsidRPr="009B5D06">
        <w:rPr>
          <w:rFonts w:ascii="Times New Roman" w:eastAsia="Times New Roman" w:hAnsi="Times New Roman" w:cs="Times New Roman"/>
          <w:color w:val="000000"/>
          <w:sz w:val="24"/>
          <w:szCs w:val="24"/>
          <w:lang w:eastAsia="tr-TR"/>
        </w:rPr>
        <w:t xml:space="preserve"> </w:t>
      </w:r>
      <w:proofErr w:type="spellStart"/>
      <w:r w:rsidRPr="009B5D06">
        <w:rPr>
          <w:rFonts w:ascii="Times New Roman" w:eastAsia="Times New Roman" w:hAnsi="Times New Roman" w:cs="Times New Roman"/>
          <w:color w:val="000000"/>
          <w:sz w:val="24"/>
          <w:szCs w:val="24"/>
          <w:lang w:eastAsia="tr-TR"/>
        </w:rPr>
        <w:t>Üye</w:t>
      </w:r>
      <w:proofErr w:type="spellEnd"/>
      <w:r w:rsidRPr="009B5D06">
        <w:rPr>
          <w:rFonts w:ascii="Times New Roman" w:eastAsia="Times New Roman" w:hAnsi="Times New Roman" w:cs="Times New Roman"/>
          <w:color w:val="000000"/>
          <w:sz w:val="24"/>
          <w:szCs w:val="24"/>
          <w:lang w:eastAsia="tr-TR"/>
        </w:rPr>
        <w:br/>
        <w:t>(İmza) (İmza) (İmza)</w:t>
      </w:r>
      <w:r>
        <w:rPr>
          <w:rFonts w:ascii="Times New Roman" w:eastAsia="Times New Roman" w:hAnsi="Times New Roman" w:cs="Times New Roman"/>
          <w:color w:val="000000"/>
          <w:sz w:val="24"/>
          <w:szCs w:val="24"/>
          <w:lang w:eastAsia="tr-TR"/>
        </w:rPr>
        <w:t xml:space="preserve"> (İmza)</w:t>
      </w:r>
      <w:r w:rsidRPr="009B5D06">
        <w:rPr>
          <w:rFonts w:ascii="Times New Roman" w:eastAsia="Times New Roman" w:hAnsi="Times New Roman" w:cs="Times New Roman"/>
          <w:color w:val="000000"/>
          <w:sz w:val="24"/>
          <w:szCs w:val="24"/>
          <w:lang w:eastAsia="tr-TR"/>
        </w:rPr>
        <w:br/>
      </w:r>
      <w:bookmarkStart w:id="0" w:name="_GoBack"/>
      <w:bookmarkEnd w:id="0"/>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LİSTE VE TUTANAKLARIN SAKLANMASI</w:t>
      </w:r>
      <w:r w:rsidRPr="009B5D06">
        <w:rPr>
          <w:rFonts w:ascii="Times New Roman" w:eastAsia="Times New Roman" w:hAnsi="Times New Roman" w:cs="Times New Roman"/>
          <w:color w:val="000000"/>
          <w:sz w:val="24"/>
          <w:szCs w:val="24"/>
          <w:lang w:eastAsia="tr-TR"/>
        </w:rPr>
        <w:br/>
        <w:t>İkişer nüsha olarak hazırlanan imha listeleri ve tutanakları, bunlarla ilgili yazışma ve onaylar, aidiyetleri göz önüne alınarak gruplandırılır.</w:t>
      </w:r>
      <w:r w:rsidRPr="009B5D06">
        <w:rPr>
          <w:rFonts w:ascii="Times New Roman" w:eastAsia="Times New Roman" w:hAnsi="Times New Roman" w:cs="Times New Roman"/>
          <w:color w:val="000000"/>
          <w:sz w:val="24"/>
          <w:szCs w:val="24"/>
          <w:lang w:eastAsia="tr-TR"/>
        </w:rPr>
        <w:br/>
        <w:t>Bu nüshalardan birincisi birim, ikincisi kurum arşivinde muhafaza edilir.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lastRenderedPageBreak/>
        <w:t>Listeler, denetime hazır vaziyette 10 yıl süre ile saklanır.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FALİYET RAPORU</w:t>
      </w:r>
      <w:r w:rsidRPr="009B5D06">
        <w:rPr>
          <w:rFonts w:ascii="Times New Roman" w:eastAsia="Times New Roman" w:hAnsi="Times New Roman" w:cs="Times New Roman"/>
          <w:color w:val="000000"/>
          <w:sz w:val="24"/>
          <w:szCs w:val="24"/>
          <w:lang w:eastAsia="tr-TR"/>
        </w:rPr>
        <w:br/>
        <w:t xml:space="preserve">Mükellefler, yıl içindeki arşiv faaliyetleri ile ilgili bilgileri “Arşiv Hizmetleri Faaliyet Raporu” </w:t>
      </w:r>
      <w:proofErr w:type="gramStart"/>
      <w:r w:rsidRPr="009B5D06">
        <w:rPr>
          <w:rFonts w:ascii="Times New Roman" w:eastAsia="Times New Roman" w:hAnsi="Times New Roman" w:cs="Times New Roman"/>
          <w:color w:val="000000"/>
          <w:sz w:val="24"/>
          <w:szCs w:val="24"/>
          <w:lang w:eastAsia="tr-TR"/>
        </w:rPr>
        <w:t>ile,</w:t>
      </w:r>
      <w:proofErr w:type="gramEnd"/>
      <w:r w:rsidRPr="009B5D06">
        <w:rPr>
          <w:rFonts w:ascii="Times New Roman" w:eastAsia="Times New Roman" w:hAnsi="Times New Roman" w:cs="Times New Roman"/>
          <w:color w:val="000000"/>
          <w:sz w:val="24"/>
          <w:szCs w:val="24"/>
          <w:lang w:eastAsia="tr-TR"/>
        </w:rPr>
        <w:t xml:space="preserve"> takvim yılının Ocak ayında Devlet Arşivleri Genel Müdürlüğü’ne gönderirler.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Tasnif</w:t>
      </w:r>
      <w:r w:rsidRPr="009B5D06">
        <w:rPr>
          <w:rFonts w:ascii="Times New Roman" w:eastAsia="Times New Roman" w:hAnsi="Times New Roman" w:cs="Times New Roman"/>
          <w:color w:val="000000"/>
          <w:sz w:val="24"/>
          <w:szCs w:val="24"/>
          <w:lang w:eastAsia="tr-TR"/>
        </w:rPr>
        <w:br/>
        <w:t xml:space="preserve">Arşiv malzemesi ve arşivlik malzeme, işlem gördüğü tarihte meydana gelen teşekkül ve münasebet biçimlerine uymak suretiyle düzenleme esasına dayanan Organik </w:t>
      </w:r>
      <w:proofErr w:type="spellStart"/>
      <w:r w:rsidRPr="009B5D06">
        <w:rPr>
          <w:rFonts w:ascii="Times New Roman" w:eastAsia="Times New Roman" w:hAnsi="Times New Roman" w:cs="Times New Roman"/>
          <w:color w:val="000000"/>
          <w:sz w:val="24"/>
          <w:szCs w:val="24"/>
          <w:lang w:eastAsia="tr-TR"/>
        </w:rPr>
        <w:t>Metodla</w:t>
      </w:r>
      <w:proofErr w:type="spellEnd"/>
      <w:r w:rsidRPr="009B5D06">
        <w:rPr>
          <w:rFonts w:ascii="Times New Roman" w:eastAsia="Times New Roman" w:hAnsi="Times New Roman" w:cs="Times New Roman"/>
          <w:color w:val="000000"/>
          <w:sz w:val="24"/>
          <w:szCs w:val="24"/>
          <w:lang w:eastAsia="tr-TR"/>
        </w:rPr>
        <w:t xml:space="preserve"> (</w:t>
      </w:r>
      <w:proofErr w:type="spellStart"/>
      <w:r w:rsidRPr="009B5D06">
        <w:rPr>
          <w:rFonts w:ascii="Times New Roman" w:eastAsia="Times New Roman" w:hAnsi="Times New Roman" w:cs="Times New Roman"/>
          <w:color w:val="000000"/>
          <w:sz w:val="24"/>
          <w:szCs w:val="24"/>
          <w:lang w:eastAsia="tr-TR"/>
        </w:rPr>
        <w:t>Provenance</w:t>
      </w:r>
      <w:proofErr w:type="spellEnd"/>
      <w:r w:rsidRPr="009B5D06">
        <w:rPr>
          <w:rFonts w:ascii="Times New Roman" w:eastAsia="Times New Roman" w:hAnsi="Times New Roman" w:cs="Times New Roman"/>
          <w:color w:val="000000"/>
          <w:sz w:val="24"/>
          <w:szCs w:val="24"/>
          <w:lang w:eastAsia="tr-TR"/>
        </w:rPr>
        <w:t xml:space="preserve"> Sistemi) tasnif edilir.</w:t>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color w:val="000000"/>
          <w:sz w:val="24"/>
          <w:szCs w:val="24"/>
          <w:lang w:eastAsia="tr-TR"/>
        </w:rPr>
        <w:br/>
      </w:r>
      <w:r w:rsidRPr="009B5D06">
        <w:rPr>
          <w:rFonts w:ascii="Times New Roman" w:eastAsia="Times New Roman" w:hAnsi="Times New Roman" w:cs="Times New Roman"/>
          <w:b/>
          <w:bCs/>
          <w:color w:val="000000"/>
          <w:sz w:val="24"/>
          <w:szCs w:val="24"/>
          <w:lang w:eastAsia="tr-TR"/>
        </w:rPr>
        <w:t>ARŞİV MALZEMESİNİN DEVRİ</w:t>
      </w:r>
      <w:r w:rsidRPr="009B5D06">
        <w:rPr>
          <w:rFonts w:ascii="Times New Roman" w:eastAsia="Times New Roman" w:hAnsi="Times New Roman" w:cs="Times New Roman"/>
          <w:color w:val="000000"/>
          <w:sz w:val="24"/>
          <w:szCs w:val="24"/>
          <w:lang w:eastAsia="tr-TR"/>
        </w:rPr>
        <w:br/>
        <w:t>Ayıklama- imha işlemlerinden sonra Arşiv Malzemesi olduğuna karar verilen ve Kurum Arşivi’nde saklama süresini tamamlayan malzeme “Genel Müdürlüğe devredilecekler” şeklinde ayrılarak, hazırlanacak “Arşiv Malzemesi Devir-Teslim Envanter Formları” ile birlikte en geç bir yıl içinde Devlet Arşivi’ne devredilir.</w:t>
      </w:r>
    </w:p>
    <w:p w:rsidR="00D843E9" w:rsidRPr="009B5D06" w:rsidRDefault="00D843E9" w:rsidP="009B5D06">
      <w:pPr>
        <w:rPr>
          <w:rFonts w:ascii="Times New Roman" w:hAnsi="Times New Roman" w:cs="Times New Roman"/>
          <w:sz w:val="24"/>
          <w:szCs w:val="24"/>
        </w:rPr>
      </w:pPr>
    </w:p>
    <w:sectPr w:rsidR="00D843E9" w:rsidRPr="009B5D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35A"/>
    <w:rsid w:val="009B5D06"/>
    <w:rsid w:val="00D843E9"/>
    <w:rsid w:val="00EA23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6E5E"/>
  <w15:chartTrackingRefBased/>
  <w15:docId w15:val="{A002CA92-9E06-47A2-B4AF-31D1FFE5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9B5D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B5D06"/>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9B5D0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B5D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1374</Words>
  <Characters>7837</Characters>
  <Application>Microsoft Office Word</Application>
  <DocSecurity>0</DocSecurity>
  <Lines>65</Lines>
  <Paragraphs>18</Paragraphs>
  <ScaleCrop>false</ScaleCrop>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dc:creator>
  <cp:keywords/>
  <dc:description/>
  <cp:lastModifiedBy>COMU</cp:lastModifiedBy>
  <cp:revision>2</cp:revision>
  <dcterms:created xsi:type="dcterms:W3CDTF">2026-09-28T11:18:00Z</dcterms:created>
  <dcterms:modified xsi:type="dcterms:W3CDTF">2026-09-28T11:20:00Z</dcterms:modified>
</cp:coreProperties>
</file>