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92" w:rsidRPr="00470ED4" w:rsidRDefault="00A83BD4">
      <w:pPr>
        <w:spacing w:after="0" w:line="259" w:lineRule="auto"/>
        <w:ind w:left="167" w:right="3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81692" w:rsidRPr="00470ED4" w:rsidRDefault="00A83BD4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sz w:val="20"/>
          <w:szCs w:val="20"/>
        </w:rPr>
        <w:t xml:space="preserve">DOKTORA PROGRAMI ÖĞRETİM PLANI </w:t>
      </w:r>
      <w:r w:rsidR="008855AB">
        <w:rPr>
          <w:rFonts w:ascii="Times New Roman" w:eastAsia="Times New Roman" w:hAnsi="Times New Roman" w:cs="Times New Roman"/>
          <w:sz w:val="20"/>
          <w:szCs w:val="20"/>
        </w:rPr>
        <w:t>DERS PROGRAMI</w:t>
      </w:r>
    </w:p>
    <w:p w:rsidR="00381692" w:rsidRPr="00470ED4" w:rsidRDefault="00381692">
      <w:pPr>
        <w:spacing w:after="0" w:line="268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09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55"/>
        <w:gridCol w:w="1881"/>
        <w:gridCol w:w="1881"/>
        <w:gridCol w:w="1881"/>
        <w:gridCol w:w="1881"/>
        <w:gridCol w:w="1881"/>
      </w:tblGrid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55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Adı(Güz Dönemi)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İSG-6001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Yazımı ve Akademik Sunum Teknikleri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Gör. Dr. Ulaş ÇINAR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08:10-10:35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İSG-6003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Ergonomik Risk Değerlendirme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Sarp Korkut SÜMER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09:00-11:25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Ziraat Fak. Tarım Makinaları ve Teknolojileri Müh.</w:t>
            </w:r>
          </w:p>
        </w:tc>
      </w:tr>
      <w:tr w:rsidR="00920B81" w:rsidRPr="00470ED4" w:rsidTr="00920B81">
        <w:trPr>
          <w:trHeight w:val="302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İSG-6005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Mühendislik İş Güvenliği Araştırma ve Uygulamaları İçin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Teknometri</w:t>
            </w:r>
            <w:proofErr w:type="spellEnd"/>
          </w:p>
        </w:tc>
        <w:tc>
          <w:tcPr>
            <w:tcW w:w="1881" w:type="dxa"/>
          </w:tcPr>
          <w:p w:rsidR="00920B81" w:rsidRPr="00470ED4" w:rsidRDefault="00920B81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Prof. Dr. Ali Rıza MOTORCU</w:t>
            </w:r>
          </w:p>
        </w:tc>
        <w:tc>
          <w:tcPr>
            <w:tcW w:w="1881" w:type="dxa"/>
          </w:tcPr>
          <w:p w:rsidR="00920B81" w:rsidRPr="00470ED4" w:rsidRDefault="008855AB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Perşembe</w:t>
            </w:r>
          </w:p>
        </w:tc>
        <w:tc>
          <w:tcPr>
            <w:tcW w:w="1881" w:type="dxa"/>
          </w:tcPr>
          <w:p w:rsidR="00920B81" w:rsidRPr="00470ED4" w:rsidRDefault="008855AB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12:20-14:45</w:t>
            </w:r>
          </w:p>
        </w:tc>
        <w:tc>
          <w:tcPr>
            <w:tcW w:w="1881" w:type="dxa"/>
          </w:tcPr>
          <w:p w:rsidR="00920B81" w:rsidRPr="00470ED4" w:rsidRDefault="008855AB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>Mühendislik Fak. Ek Bina Z01 (Teknik Resim Çizim Salonu)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 6007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Sağlığında Eğitim ve İletişim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Seçkin ÖZCAN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13:10-15:35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İSG-6009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Kantitatif Risk Değerlendirme Teknikleri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Ömer Faruk ÖZTÜRK</w:t>
            </w:r>
          </w:p>
        </w:tc>
        <w:tc>
          <w:tcPr>
            <w:tcW w:w="1881" w:type="dxa"/>
          </w:tcPr>
          <w:p w:rsidR="00920B81" w:rsidRPr="00470ED4" w:rsidRDefault="003C20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81" w:type="dxa"/>
          </w:tcPr>
          <w:p w:rsidR="00920B81" w:rsidRPr="00470ED4" w:rsidRDefault="003C20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14:00-16:25</w:t>
            </w:r>
            <w:bookmarkStart w:id="0" w:name="_GoBack"/>
            <w:bookmarkEnd w:id="0"/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İSG-6011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ile İlgili Kurum ve Kuruluşlar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Ayşin AŞKIN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09:50-12:15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İSG-6021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Uygulamalı İstatistiksel Analiz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Ümran ŞENGÜL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14:00-16:25</w:t>
            </w:r>
          </w:p>
        </w:tc>
        <w:tc>
          <w:tcPr>
            <w:tcW w:w="1881" w:type="dxa"/>
          </w:tcPr>
          <w:p w:rsidR="00920B81" w:rsidRPr="00470ED4" w:rsidRDefault="00A6342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Siyasal Bil. Fak. İşletme Böl.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İSG-6023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Su Ürünleri Sektöründe İş Sağlığı ve Güvenliği Uygulamaları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Alkan ÖZTEKİN</w:t>
            </w:r>
          </w:p>
        </w:tc>
        <w:tc>
          <w:tcPr>
            <w:tcW w:w="1881" w:type="dxa"/>
          </w:tcPr>
          <w:p w:rsidR="00920B81" w:rsidRPr="00470ED4" w:rsidRDefault="00A6342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81" w:type="dxa"/>
          </w:tcPr>
          <w:p w:rsidR="00920B81" w:rsidRPr="00470ED4" w:rsidRDefault="00A6342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13:10-15:35</w:t>
            </w:r>
          </w:p>
        </w:tc>
        <w:tc>
          <w:tcPr>
            <w:tcW w:w="1881" w:type="dxa"/>
          </w:tcPr>
          <w:p w:rsidR="00920B81" w:rsidRPr="00470ED4" w:rsidRDefault="00A6342D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Deniz Bil. Ve Tek. Fak. Su </w:t>
            </w:r>
            <w:proofErr w:type="spellStart"/>
            <w:r>
              <w:rPr>
                <w:rFonts w:ascii="Times New Roman" w:hAnsi="Times New Roman" w:cs="Times New Roman"/>
              </w:rPr>
              <w:t>Ür</w:t>
            </w:r>
            <w:proofErr w:type="spellEnd"/>
            <w:r>
              <w:rPr>
                <w:rFonts w:ascii="Times New Roman" w:hAnsi="Times New Roman" w:cs="Times New Roman"/>
              </w:rPr>
              <w:t>. Av. 0091 No.lu Ofis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İSG-6027</w:t>
            </w:r>
          </w:p>
        </w:tc>
        <w:tc>
          <w:tcPr>
            <w:tcW w:w="1881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Çevresel Risk Değerlendirmesi</w:t>
            </w:r>
          </w:p>
        </w:tc>
        <w:tc>
          <w:tcPr>
            <w:tcW w:w="1881" w:type="dxa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Mehmet PİŞKİN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10:40-13:05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5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İSG-6029</w:t>
            </w:r>
          </w:p>
        </w:tc>
        <w:tc>
          <w:tcPr>
            <w:tcW w:w="1881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İleri İş Hijyeni</w:t>
            </w:r>
          </w:p>
        </w:tc>
        <w:tc>
          <w:tcPr>
            <w:tcW w:w="1881" w:type="dxa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Gör. Dr. Ulaş ÇINAR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13:10-15:35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" w:type="dxa"/>
            <w:vAlign w:val="center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İSG-6031</w:t>
            </w:r>
          </w:p>
        </w:tc>
        <w:tc>
          <w:tcPr>
            <w:tcW w:w="1881" w:type="dxa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ve Güvenliği Etkileyen Fiziksel Faktörler</w:t>
            </w:r>
          </w:p>
        </w:tc>
        <w:tc>
          <w:tcPr>
            <w:tcW w:w="1881" w:type="dxa"/>
          </w:tcPr>
          <w:p w:rsidR="00920B81" w:rsidRPr="00470ED4" w:rsidRDefault="00920B81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Bünyamin BACAK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11:30-13:55</w:t>
            </w:r>
          </w:p>
        </w:tc>
        <w:tc>
          <w:tcPr>
            <w:tcW w:w="1881" w:type="dxa"/>
          </w:tcPr>
          <w:p w:rsidR="00920B81" w:rsidRPr="00470ED4" w:rsidRDefault="00A6342D" w:rsidP="0032619E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34"/>
        </w:trPr>
        <w:tc>
          <w:tcPr>
            <w:tcW w:w="236" w:type="dxa"/>
            <w:shd w:val="clear" w:color="auto" w:fill="FFFFFF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920B81" w:rsidRPr="00470ED4" w:rsidRDefault="00920B81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İSG-6043</w:t>
            </w:r>
          </w:p>
        </w:tc>
        <w:tc>
          <w:tcPr>
            <w:tcW w:w="1881" w:type="dxa"/>
            <w:shd w:val="clear" w:color="auto" w:fill="FFFFFF"/>
          </w:tcPr>
          <w:p w:rsidR="00920B81" w:rsidRPr="00470ED4" w:rsidRDefault="00920B81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İşletmelerde Atık Geri Kazanımı ve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Bertarafı</w:t>
            </w:r>
            <w:proofErr w:type="spellEnd"/>
          </w:p>
        </w:tc>
        <w:tc>
          <w:tcPr>
            <w:tcW w:w="1881" w:type="dxa"/>
            <w:shd w:val="clear" w:color="auto" w:fill="FFFFFF"/>
          </w:tcPr>
          <w:p w:rsidR="00920B81" w:rsidRPr="00470ED4" w:rsidRDefault="00920B81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Üyesi Halil Murat ENGİNSOY</w:t>
            </w:r>
          </w:p>
        </w:tc>
        <w:tc>
          <w:tcPr>
            <w:tcW w:w="1881" w:type="dxa"/>
            <w:shd w:val="clear" w:color="auto" w:fill="FFFFFF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881" w:type="dxa"/>
            <w:shd w:val="clear" w:color="auto" w:fill="FFFFFF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14:50-17:15</w:t>
            </w:r>
          </w:p>
        </w:tc>
        <w:tc>
          <w:tcPr>
            <w:tcW w:w="1881" w:type="dxa"/>
            <w:shd w:val="clear" w:color="auto" w:fill="FFFFFF"/>
          </w:tcPr>
          <w:p w:rsidR="00920B81" w:rsidRPr="00470ED4" w:rsidRDefault="00A6342D" w:rsidP="003261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Müh. Fak. Ek Bina C Blok Ofis 302</w:t>
            </w:r>
          </w:p>
        </w:tc>
      </w:tr>
    </w:tbl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1692" w:rsidRPr="00470ED4" w:rsidRDefault="00381692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sectPr w:rsidR="00381692" w:rsidRPr="00470E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2"/>
    <w:rsid w:val="00024164"/>
    <w:rsid w:val="00192A58"/>
    <w:rsid w:val="0019397E"/>
    <w:rsid w:val="0022018D"/>
    <w:rsid w:val="002A49EB"/>
    <w:rsid w:val="002E7286"/>
    <w:rsid w:val="0032619E"/>
    <w:rsid w:val="00356E26"/>
    <w:rsid w:val="00362664"/>
    <w:rsid w:val="00381692"/>
    <w:rsid w:val="003C2020"/>
    <w:rsid w:val="003C632E"/>
    <w:rsid w:val="004031CD"/>
    <w:rsid w:val="00470ED4"/>
    <w:rsid w:val="005665F9"/>
    <w:rsid w:val="005D3A12"/>
    <w:rsid w:val="00780669"/>
    <w:rsid w:val="007D4D48"/>
    <w:rsid w:val="007E53A2"/>
    <w:rsid w:val="0082313E"/>
    <w:rsid w:val="00880794"/>
    <w:rsid w:val="0088453B"/>
    <w:rsid w:val="008855AB"/>
    <w:rsid w:val="00920B81"/>
    <w:rsid w:val="00985AF1"/>
    <w:rsid w:val="009A129A"/>
    <w:rsid w:val="00A6342D"/>
    <w:rsid w:val="00A83BD4"/>
    <w:rsid w:val="00A93631"/>
    <w:rsid w:val="00A9487C"/>
    <w:rsid w:val="00AA42FD"/>
    <w:rsid w:val="00AB4349"/>
    <w:rsid w:val="00AF085A"/>
    <w:rsid w:val="00BC1899"/>
    <w:rsid w:val="00C4197F"/>
    <w:rsid w:val="00C562A6"/>
    <w:rsid w:val="00C759AC"/>
    <w:rsid w:val="00C9541A"/>
    <w:rsid w:val="00D03879"/>
    <w:rsid w:val="00D20225"/>
    <w:rsid w:val="00E84802"/>
    <w:rsid w:val="00F00219"/>
    <w:rsid w:val="00F345CF"/>
    <w:rsid w:val="00F81BED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3019"/>
  <w15:docId w15:val="{28A711A3-D48F-4EC6-B674-07F1CF04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944EE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44EE9"/>
    <w:rPr>
      <w:rFonts w:ascii="Times New Roman" w:eastAsia="Times New Roman" w:hAnsi="Times New Roman" w:cs="Times New Roman"/>
      <w:lang w:eastAsia="tr-TR"/>
    </w:rPr>
  </w:style>
  <w:style w:type="character" w:styleId="Gl">
    <w:name w:val="Strong"/>
    <w:uiPriority w:val="22"/>
    <w:qFormat/>
    <w:rsid w:val="009F0CDF"/>
    <w:rPr>
      <w:b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1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Ez00afL70TNS/nZx1q4bzjI5A==">AMUW2mX9r40WYjv1D+R9AuByqh5dwW4Lwp0A9pRkBC8rt4Ipmgpye+BeTwWD/VMifGDh/mL9YORod8gfbVpjObTnCHBER8oaBz1HUkKLlm8BL0hhgQ/75Kc=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5</cp:revision>
  <cp:lastPrinted>2024-08-16T11:48:00Z</cp:lastPrinted>
  <dcterms:created xsi:type="dcterms:W3CDTF">2024-09-12T09:44:00Z</dcterms:created>
  <dcterms:modified xsi:type="dcterms:W3CDTF">2024-09-25T10:45:00Z</dcterms:modified>
</cp:coreProperties>
</file>