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705"/>
        <w:gridCol w:w="1985"/>
        <w:gridCol w:w="1984"/>
        <w:gridCol w:w="2268"/>
        <w:gridCol w:w="2268"/>
        <w:gridCol w:w="1701"/>
        <w:gridCol w:w="2316"/>
      </w:tblGrid>
      <w:tr w:rsidR="00CB22FB" w:rsidRPr="00C26A75" w14:paraId="2F209840" w14:textId="77777777" w:rsidTr="007659B2">
        <w:trPr>
          <w:trHeight w:val="296"/>
        </w:trPr>
        <w:tc>
          <w:tcPr>
            <w:tcW w:w="14927" w:type="dxa"/>
            <w:gridSpan w:val="8"/>
          </w:tcPr>
          <w:p w14:paraId="797596A1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2020-2021 AKADEMİK YILI BAHAR YARIYILI İŞ GÜVENLİĞİ ANABİLİM DALI YÜKSEK LİSANS DERS PROGRAMI</w:t>
            </w:r>
          </w:p>
        </w:tc>
      </w:tr>
      <w:tr w:rsidR="00CB22FB" w:rsidRPr="00C26A75" w14:paraId="3DE679B2" w14:textId="77777777" w:rsidTr="007659B2">
        <w:trPr>
          <w:trHeight w:val="321"/>
        </w:trPr>
        <w:tc>
          <w:tcPr>
            <w:tcW w:w="2405" w:type="dxa"/>
            <w:gridSpan w:val="2"/>
          </w:tcPr>
          <w:p w14:paraId="107D892C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3969" w:type="dxa"/>
            <w:gridSpan w:val="2"/>
          </w:tcPr>
          <w:p w14:paraId="3B04201F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</w:tcPr>
          <w:p w14:paraId="28511583" w14:textId="77777777" w:rsidR="00CB22FB" w:rsidRPr="00C26A75" w:rsidRDefault="00CB22FB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</w:tcPr>
          <w:p w14:paraId="49B30AAC" w14:textId="77777777" w:rsidR="00CB22FB" w:rsidRPr="00C26A75" w:rsidRDefault="00CB22FB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701" w:type="dxa"/>
          </w:tcPr>
          <w:p w14:paraId="74AD3848" w14:textId="77777777" w:rsidR="00CB22FB" w:rsidRPr="00C26A75" w:rsidRDefault="00CB22FB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16" w:type="dxa"/>
          </w:tcPr>
          <w:p w14:paraId="34550D28" w14:textId="77777777" w:rsidR="00CB22FB" w:rsidRPr="00C26A75" w:rsidRDefault="00CB22FB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B22FB" w:rsidRPr="00C26A75" w14:paraId="66BC681C" w14:textId="77777777" w:rsidTr="007659B2">
        <w:trPr>
          <w:trHeight w:val="420"/>
        </w:trPr>
        <w:tc>
          <w:tcPr>
            <w:tcW w:w="700" w:type="dxa"/>
          </w:tcPr>
          <w:p w14:paraId="4DD7640D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14:paraId="5B261E03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985" w:type="dxa"/>
          </w:tcPr>
          <w:p w14:paraId="605A4A61" w14:textId="77777777" w:rsidR="00CB22FB" w:rsidRPr="00C26A75" w:rsidRDefault="00CB22FB" w:rsidP="007659B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E45DA8" w14:textId="77777777" w:rsidR="00CB22FB" w:rsidRPr="00C26A75" w:rsidRDefault="00CB22FB" w:rsidP="007659B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9B786" w14:textId="77777777" w:rsidR="00CB22FB" w:rsidRPr="00C26A75" w:rsidRDefault="00CB22FB" w:rsidP="007659B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3239B7" w14:textId="77777777" w:rsidR="00CB22FB" w:rsidRPr="00C26A75" w:rsidRDefault="00CB22FB" w:rsidP="007659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D0E80" w14:textId="77777777" w:rsidR="00CB22FB" w:rsidRPr="00C26A75" w:rsidRDefault="00CB22FB" w:rsidP="007659B2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</w:tcPr>
          <w:p w14:paraId="6282295A" w14:textId="77777777" w:rsidR="00CB22FB" w:rsidRPr="00164CFE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94E44" w14:textId="77777777" w:rsidR="00CB22FB" w:rsidRPr="00164CFE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C9" w:rsidRPr="00C26A75" w14:paraId="40521CD0" w14:textId="77777777" w:rsidTr="007659B2">
        <w:trPr>
          <w:trHeight w:val="445"/>
        </w:trPr>
        <w:tc>
          <w:tcPr>
            <w:tcW w:w="700" w:type="dxa"/>
          </w:tcPr>
          <w:p w14:paraId="64F2D91B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14:paraId="537FBFF7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09:10-09:55</w:t>
            </w:r>
          </w:p>
        </w:tc>
        <w:tc>
          <w:tcPr>
            <w:tcW w:w="1985" w:type="dxa"/>
            <w:vMerge w:val="restart"/>
          </w:tcPr>
          <w:p w14:paraId="66F45ACB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İG-5020 Taşıma, İletim ve Depolama Sistemlerinde İş Güvenliği</w:t>
            </w:r>
          </w:p>
          <w:p w14:paraId="474C0572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Prof. Dr. Ali Rıza MOTORCU</w:t>
            </w:r>
          </w:p>
          <w:p w14:paraId="4A79CF3D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984" w:type="dxa"/>
          </w:tcPr>
          <w:p w14:paraId="3E10356C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EDE370C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İG-5013 İş Hijyeni</w:t>
            </w:r>
          </w:p>
          <w:p w14:paraId="7DF26D6B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. Üyesi Savaş KANBUR</w:t>
            </w:r>
          </w:p>
          <w:p w14:paraId="585CAC90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2268" w:type="dxa"/>
            <w:vMerge w:val="restart"/>
          </w:tcPr>
          <w:p w14:paraId="0AF70A97" w14:textId="77777777" w:rsidR="00C103C9" w:rsidRDefault="00C103C9" w:rsidP="00C1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İG-5019 </w:t>
            </w:r>
            <w:r w:rsidRPr="00C103C9">
              <w:rPr>
                <w:rFonts w:ascii="Times New Roman" w:hAnsi="Times New Roman" w:cs="Times New Roman"/>
                <w:sz w:val="20"/>
                <w:szCs w:val="20"/>
              </w:rPr>
              <w:t>Denizcilikte Güvenlik ve Risk Yönetimi</w:t>
            </w:r>
          </w:p>
          <w:p w14:paraId="1C47BCDB" w14:textId="77777777" w:rsidR="00C103C9" w:rsidRDefault="00C103C9" w:rsidP="00C1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Alkan ÖZTEKİN</w:t>
            </w:r>
          </w:p>
          <w:p w14:paraId="7654F28A" w14:textId="3D98E9D4" w:rsidR="00C103C9" w:rsidRPr="00C26A75" w:rsidRDefault="00C103C9" w:rsidP="00C1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Deniz Bilimleri ve Teknolojisi Fakültesi </w:t>
            </w:r>
            <w:proofErr w:type="spellStart"/>
            <w:r w:rsidRPr="00C103C9">
              <w:rPr>
                <w:rFonts w:ascii="Times New Roman" w:hAnsi="Times New Roman" w:cs="Times New Roman"/>
                <w:b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701" w:type="dxa"/>
          </w:tcPr>
          <w:p w14:paraId="33E99D5B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24468467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C9" w:rsidRPr="00C26A75" w14:paraId="1A0DE8DB" w14:textId="77777777" w:rsidTr="007659B2">
        <w:trPr>
          <w:trHeight w:val="420"/>
        </w:trPr>
        <w:tc>
          <w:tcPr>
            <w:tcW w:w="700" w:type="dxa"/>
          </w:tcPr>
          <w:p w14:paraId="292836A6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14:paraId="06C5450A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10:05-10:50</w:t>
            </w:r>
          </w:p>
        </w:tc>
        <w:tc>
          <w:tcPr>
            <w:tcW w:w="1985" w:type="dxa"/>
            <w:vMerge/>
          </w:tcPr>
          <w:p w14:paraId="58F65617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D5198CD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İG-5040 Radyasyon Çevre ve İş Güvenliği</w:t>
            </w:r>
          </w:p>
          <w:p w14:paraId="3E5FF89E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Doç. Dr. Sezgin AYGÜN</w:t>
            </w:r>
          </w:p>
          <w:p w14:paraId="02D1A0E4" w14:textId="77777777" w:rsidR="00C103C9" w:rsidRPr="00C26A75" w:rsidRDefault="00C103C9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2268" w:type="dxa"/>
            <w:vMerge/>
          </w:tcPr>
          <w:p w14:paraId="3F15F5FD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8AB65D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2FB42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17EDD4EB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C9" w:rsidRPr="00C26A75" w14:paraId="2F1FE69B" w14:textId="77777777" w:rsidTr="007659B2">
        <w:trPr>
          <w:trHeight w:val="1335"/>
        </w:trPr>
        <w:tc>
          <w:tcPr>
            <w:tcW w:w="700" w:type="dxa"/>
          </w:tcPr>
          <w:p w14:paraId="22AAD6DA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14:paraId="0F013301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1985" w:type="dxa"/>
            <w:vMerge/>
          </w:tcPr>
          <w:p w14:paraId="3C0E5D9E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2A4F57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328763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809F15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3B25D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45BE4312" w14:textId="77777777" w:rsidR="00C103C9" w:rsidRPr="00C26A75" w:rsidRDefault="00C103C9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FB" w:rsidRPr="00C26A75" w14:paraId="687F4BC6" w14:textId="77777777" w:rsidTr="007659B2">
        <w:trPr>
          <w:trHeight w:val="445"/>
        </w:trPr>
        <w:tc>
          <w:tcPr>
            <w:tcW w:w="700" w:type="dxa"/>
          </w:tcPr>
          <w:p w14:paraId="75DE8359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14:paraId="7461F2A0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11:55-12:40</w:t>
            </w:r>
          </w:p>
        </w:tc>
        <w:tc>
          <w:tcPr>
            <w:tcW w:w="1985" w:type="dxa"/>
          </w:tcPr>
          <w:p w14:paraId="6CA5E9B8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0432F4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0237EE7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İG-5014 Kimyasal Risk Etmenleri</w:t>
            </w:r>
          </w:p>
          <w:p w14:paraId="0CC8299B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Doç. Dr. Fatma BAYCAN</w:t>
            </w:r>
          </w:p>
          <w:p w14:paraId="75F0CFEF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2268" w:type="dxa"/>
            <w:vMerge w:val="restart"/>
          </w:tcPr>
          <w:p w14:paraId="3265FF9B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0E0BB9D9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72E579D1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FB" w:rsidRPr="00C26A75" w14:paraId="17E2D137" w14:textId="77777777" w:rsidTr="007659B2">
        <w:trPr>
          <w:trHeight w:val="420"/>
        </w:trPr>
        <w:tc>
          <w:tcPr>
            <w:tcW w:w="700" w:type="dxa"/>
          </w:tcPr>
          <w:p w14:paraId="768AC6B7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</w:tcPr>
          <w:p w14:paraId="44F647E0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12:50-13:35</w:t>
            </w:r>
          </w:p>
        </w:tc>
        <w:tc>
          <w:tcPr>
            <w:tcW w:w="1985" w:type="dxa"/>
            <w:vMerge w:val="restart"/>
          </w:tcPr>
          <w:p w14:paraId="37303DB5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İG-5034 Risk Değerlendirme ve Yönetimi</w:t>
            </w:r>
          </w:p>
          <w:p w14:paraId="50BC20B8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Prof. Dr. Sarp KORKUT SÜMER</w:t>
            </w:r>
          </w:p>
          <w:p w14:paraId="5C40161F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984" w:type="dxa"/>
            <w:vMerge w:val="restart"/>
          </w:tcPr>
          <w:p w14:paraId="219D96F4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İG-5028 Risk Yönetimi</w:t>
            </w:r>
          </w:p>
          <w:p w14:paraId="35B4D380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Doç. Dr. Ümran ŞENGÜL</w:t>
            </w:r>
          </w:p>
          <w:p w14:paraId="7522AC90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2268" w:type="dxa"/>
            <w:vMerge/>
          </w:tcPr>
          <w:p w14:paraId="4E431310" w14:textId="77777777" w:rsidR="00CB22FB" w:rsidRPr="00C26A75" w:rsidRDefault="00CB22FB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E3F254D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86E8AB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6D98BEF6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FB" w:rsidRPr="00C26A75" w14:paraId="5B54BE64" w14:textId="77777777" w:rsidTr="007659B2">
        <w:trPr>
          <w:trHeight w:val="1979"/>
        </w:trPr>
        <w:tc>
          <w:tcPr>
            <w:tcW w:w="700" w:type="dxa"/>
          </w:tcPr>
          <w:p w14:paraId="7380E98B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14:paraId="338C6D09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</w:tc>
        <w:tc>
          <w:tcPr>
            <w:tcW w:w="1985" w:type="dxa"/>
            <w:vMerge/>
          </w:tcPr>
          <w:p w14:paraId="2D3FCFB5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1019A4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B4559B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4521E1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319745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05850671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FB" w:rsidRPr="00C26A75" w14:paraId="4AB2574E" w14:textId="77777777" w:rsidTr="007659B2">
        <w:trPr>
          <w:trHeight w:val="420"/>
        </w:trPr>
        <w:tc>
          <w:tcPr>
            <w:tcW w:w="700" w:type="dxa"/>
          </w:tcPr>
          <w:p w14:paraId="5D18FC03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14:paraId="2288D855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</w:tc>
        <w:tc>
          <w:tcPr>
            <w:tcW w:w="1985" w:type="dxa"/>
            <w:vMerge/>
          </w:tcPr>
          <w:p w14:paraId="76DFF52A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CD469F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61AE6B4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İG-5035 Biyolojik Risk Etmenleri</w:t>
            </w:r>
          </w:p>
          <w:p w14:paraId="11114FED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  <w:p w14:paraId="6033E3FA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Savaş KANBUR</w:t>
            </w:r>
          </w:p>
          <w:p w14:paraId="41BDE675" w14:textId="77777777" w:rsidR="00CB22FB" w:rsidRPr="00C26A75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2268" w:type="dxa"/>
          </w:tcPr>
          <w:p w14:paraId="2D3EDAEA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6116A0" w14:textId="77777777" w:rsidR="00CB22FB" w:rsidRPr="00C26A75" w:rsidRDefault="00CB22FB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</w:tcPr>
          <w:p w14:paraId="2AADED3D" w14:textId="77777777" w:rsidR="00CB22FB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FE">
              <w:rPr>
                <w:rFonts w:ascii="Times New Roman" w:hAnsi="Times New Roman" w:cs="Times New Roman"/>
                <w:sz w:val="20"/>
                <w:szCs w:val="20"/>
              </w:rPr>
              <w:t>İG-5030</w:t>
            </w:r>
            <w:r w:rsidRPr="00164CFE">
              <w:rPr>
                <w:rFonts w:ascii="Times New Roman" w:hAnsi="Times New Roman" w:cs="Times New Roman"/>
                <w:sz w:val="20"/>
                <w:szCs w:val="20"/>
              </w:rPr>
              <w:tab/>
              <w:t>Proje Yazımı ve Akademik Sunum Teknikleri</w:t>
            </w:r>
          </w:p>
          <w:p w14:paraId="6D731353" w14:textId="77777777" w:rsidR="00CB22FB" w:rsidRDefault="00CB22FB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Erdinç YİĞİTBAŞ</w:t>
            </w:r>
          </w:p>
          <w:p w14:paraId="72B95302" w14:textId="77777777" w:rsidR="00CB22FB" w:rsidRPr="007555EB" w:rsidRDefault="00CB22FB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EB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</w:tr>
      <w:tr w:rsidR="0087203C" w:rsidRPr="00C26A75" w14:paraId="7F828D27" w14:textId="77777777" w:rsidTr="007659B2">
        <w:trPr>
          <w:trHeight w:val="445"/>
        </w:trPr>
        <w:tc>
          <w:tcPr>
            <w:tcW w:w="700" w:type="dxa"/>
          </w:tcPr>
          <w:p w14:paraId="36CC349C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5" w:type="dxa"/>
          </w:tcPr>
          <w:p w14:paraId="530B2661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1985" w:type="dxa"/>
            <w:vMerge w:val="restart"/>
          </w:tcPr>
          <w:p w14:paraId="539A8D34" w14:textId="77777777" w:rsidR="0087203C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İG-5026 Endüstriyel İş Kazaları </w:t>
            </w:r>
          </w:p>
          <w:p w14:paraId="2680A16C" w14:textId="77777777" w:rsidR="0087203C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PİŞKİN</w:t>
            </w:r>
          </w:p>
          <w:p w14:paraId="6BF06B71" w14:textId="77777777" w:rsidR="0087203C" w:rsidRDefault="0087203C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Tek. Bil. MYO 1. Kat 107 No.lu Ofis</w:t>
            </w:r>
          </w:p>
          <w:p w14:paraId="6DCC2BAE" w14:textId="18F62046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984" w:type="dxa"/>
          </w:tcPr>
          <w:p w14:paraId="4CB4A740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811199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78D0221" w14:textId="77777777" w:rsidR="0087203C" w:rsidRDefault="0087203C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İG-5025 Laboratuvar Güvenliği Doç. Dr. Mehmet PİŞKİN</w:t>
            </w:r>
          </w:p>
          <w:p w14:paraId="134A7E11" w14:textId="77777777" w:rsidR="0087203C" w:rsidRDefault="0087203C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Tek. Bil. MYO 1. Kat 107 No.lu Ofis</w:t>
            </w:r>
          </w:p>
          <w:p w14:paraId="7797AD3D" w14:textId="22DCA800" w:rsidR="0087203C" w:rsidRPr="00C26A75" w:rsidRDefault="0087203C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701" w:type="dxa"/>
          </w:tcPr>
          <w:p w14:paraId="10DDE3BD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2B7696C3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03C" w:rsidRPr="00C26A75" w14:paraId="3541F208" w14:textId="77777777" w:rsidTr="007659B2">
        <w:trPr>
          <w:trHeight w:val="1335"/>
        </w:trPr>
        <w:tc>
          <w:tcPr>
            <w:tcW w:w="700" w:type="dxa"/>
          </w:tcPr>
          <w:p w14:paraId="4E6E1AF6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5" w:type="dxa"/>
          </w:tcPr>
          <w:p w14:paraId="710D2AB4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1985" w:type="dxa"/>
            <w:vMerge/>
          </w:tcPr>
          <w:p w14:paraId="212C2557" w14:textId="77777777" w:rsidR="0087203C" w:rsidRPr="00C26A75" w:rsidRDefault="0087203C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A14E74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4B7570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E4ED21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9E19B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3700D040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03C" w:rsidRPr="00C26A75" w14:paraId="34A7F95A" w14:textId="77777777" w:rsidTr="007659B2">
        <w:trPr>
          <w:trHeight w:val="420"/>
        </w:trPr>
        <w:tc>
          <w:tcPr>
            <w:tcW w:w="700" w:type="dxa"/>
          </w:tcPr>
          <w:p w14:paraId="3DEEDB06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5" w:type="dxa"/>
          </w:tcPr>
          <w:p w14:paraId="0F553EEA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17:25-18:10</w:t>
            </w:r>
          </w:p>
        </w:tc>
        <w:tc>
          <w:tcPr>
            <w:tcW w:w="1985" w:type="dxa"/>
            <w:vMerge/>
          </w:tcPr>
          <w:p w14:paraId="545B404B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BE5A4F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B531A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CFF472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197BF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876E87" w14:textId="77777777" w:rsidR="0087203C" w:rsidRPr="00C26A75" w:rsidRDefault="0087203C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15B00A" w14:textId="77777777" w:rsidR="009F55E3" w:rsidRPr="00C26A75" w:rsidRDefault="009F55E3">
      <w:pPr>
        <w:rPr>
          <w:sz w:val="20"/>
          <w:szCs w:val="20"/>
        </w:rPr>
      </w:pPr>
    </w:p>
    <w:sectPr w:rsidR="009F55E3" w:rsidRPr="00C26A75" w:rsidSect="00514F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A0"/>
    <w:rsid w:val="00164CFE"/>
    <w:rsid w:val="003057A0"/>
    <w:rsid w:val="00514FB7"/>
    <w:rsid w:val="007555EB"/>
    <w:rsid w:val="0087203C"/>
    <w:rsid w:val="008B3CDB"/>
    <w:rsid w:val="009F55E3"/>
    <w:rsid w:val="00C05A2C"/>
    <w:rsid w:val="00C103C9"/>
    <w:rsid w:val="00C26A75"/>
    <w:rsid w:val="00CB22FB"/>
    <w:rsid w:val="00E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B291"/>
  <w15:chartTrackingRefBased/>
  <w15:docId w15:val="{C0748E4E-7B82-421A-AD73-A53CC05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2021-02-23T07:22:00Z</dcterms:created>
  <dcterms:modified xsi:type="dcterms:W3CDTF">2021-03-04T07:03:00Z</dcterms:modified>
</cp:coreProperties>
</file>