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4E3F" w14:textId="77777777" w:rsidR="006B680E" w:rsidRPr="00073CDB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073CDB" w14:paraId="4D051DAF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15A3A9CC" w14:textId="77777777" w:rsidR="001A70BE" w:rsidRPr="00073CDB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42B5A198" w14:textId="77777777" w:rsidR="006B680E" w:rsidRPr="00073CDB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073CDB" w14:paraId="40A1F8E1" w14:textId="77777777" w:rsidTr="006508E0">
        <w:trPr>
          <w:trHeight w:val="397"/>
        </w:trPr>
        <w:tc>
          <w:tcPr>
            <w:tcW w:w="2499" w:type="dxa"/>
          </w:tcPr>
          <w:p w14:paraId="585097C4" w14:textId="77777777" w:rsidR="006B680E" w:rsidRPr="00073CDB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26DB2833" w14:textId="77777777" w:rsidR="006B680E" w:rsidRPr="00073CDB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073CDB" w14:paraId="042266F1" w14:textId="77777777" w:rsidTr="006508E0">
        <w:trPr>
          <w:trHeight w:val="388"/>
        </w:trPr>
        <w:tc>
          <w:tcPr>
            <w:tcW w:w="2499" w:type="dxa"/>
          </w:tcPr>
          <w:p w14:paraId="20D5AD1A" w14:textId="77777777" w:rsidR="006B680E" w:rsidRPr="00073CDB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73CD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73CDB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405E7E5C" w14:textId="77777777" w:rsidR="006B680E" w:rsidRPr="00073CDB" w:rsidRDefault="00C60751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Şef, </w:t>
            </w:r>
            <w:r w:rsidR="00406FB9" w:rsidRPr="00073C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Bilgisayar İşletmeni</w:t>
            </w:r>
          </w:p>
        </w:tc>
      </w:tr>
      <w:tr w:rsidR="00DF4D23" w:rsidRPr="00073CDB" w14:paraId="103E4AFC" w14:textId="77777777" w:rsidTr="00230711">
        <w:trPr>
          <w:trHeight w:val="758"/>
        </w:trPr>
        <w:tc>
          <w:tcPr>
            <w:tcW w:w="2499" w:type="dxa"/>
            <w:vMerge w:val="restart"/>
          </w:tcPr>
          <w:p w14:paraId="36D3E506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5D6D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0EB9F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C1F09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61C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E4E5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4DC7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B8332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028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00948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E732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25369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6D2DD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3B74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9C2C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347BB" w14:textId="77777777" w:rsidR="00DF4D23" w:rsidRPr="00073CDB" w:rsidRDefault="00DF4D23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73CD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73CDB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7783A42D" w14:textId="77777777" w:rsidR="00DF4D23" w:rsidRPr="00073CDB" w:rsidRDefault="00DF4D23" w:rsidP="00B8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 xml:space="preserve">Başkanlık tarafından belirlenen amaç, ilke ve talimatlara uygun olarak; </w:t>
            </w:r>
            <w:r w:rsidR="00B83D97" w:rsidRPr="00073CDB">
              <w:rPr>
                <w:rFonts w:ascii="Times New Roman" w:hAnsi="Times New Roman" w:cs="Times New Roman"/>
                <w:sz w:val="20"/>
                <w:szCs w:val="20"/>
              </w:rPr>
              <w:t>kütüphanenin gerekli tüm faaliyetlerinin etkenlik ve verimlilik ilkelerine uygun olarak yürütülmesi amacıyla satın alma-tüketim ve demirbaş malzemelerinin gerçekleştirme, kayıt ve takip hizmetleri.</w:t>
            </w:r>
          </w:p>
        </w:tc>
      </w:tr>
      <w:tr w:rsidR="00DF4D23" w:rsidRPr="00073CDB" w14:paraId="0D8B2FA9" w14:textId="77777777" w:rsidTr="00F33BFA">
        <w:trPr>
          <w:trHeight w:val="370"/>
        </w:trPr>
        <w:tc>
          <w:tcPr>
            <w:tcW w:w="2499" w:type="dxa"/>
            <w:vMerge/>
          </w:tcPr>
          <w:p w14:paraId="40CF6A1B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70266F5D" w14:textId="77777777" w:rsidR="00DF4D23" w:rsidRPr="00073CDB" w:rsidRDefault="00DF4D23" w:rsidP="0040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Daire Başkanı / İdari Hizmetler Şube Müdürüne karşı sorumludur.</w:t>
            </w:r>
          </w:p>
        </w:tc>
      </w:tr>
      <w:tr w:rsidR="00DF4D23" w:rsidRPr="00073CDB" w14:paraId="141FC81F" w14:textId="77777777" w:rsidTr="006508E0">
        <w:trPr>
          <w:trHeight w:val="604"/>
        </w:trPr>
        <w:tc>
          <w:tcPr>
            <w:tcW w:w="2499" w:type="dxa"/>
            <w:vMerge/>
          </w:tcPr>
          <w:p w14:paraId="2FB01706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170169A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Üniversitemizin eğitim-öğretim ve araştırma faaliyetlerini desteklemek için kullanılan bilgi kaynakları, mal ve malzemelerin seçimi, siparişi, satın alma ve takibi işlemlerini yapmak,</w:t>
            </w:r>
          </w:p>
        </w:tc>
      </w:tr>
      <w:tr w:rsidR="00DF4D23" w:rsidRPr="00073CDB" w14:paraId="4BC7BE02" w14:textId="77777777" w:rsidTr="006508E0">
        <w:trPr>
          <w:trHeight w:val="604"/>
        </w:trPr>
        <w:tc>
          <w:tcPr>
            <w:tcW w:w="2499" w:type="dxa"/>
            <w:vMerge/>
          </w:tcPr>
          <w:p w14:paraId="224D0D41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1022EBD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Ayniyat ve muhasebe servisi ile ilgili ayniyat ambar işleri, ödenek takibi, ödeme evraklarının onaya hazırlanması, malzeme ve hizmet alımı ile ilgili işlemleri yürütmek,</w:t>
            </w:r>
          </w:p>
        </w:tc>
      </w:tr>
      <w:tr w:rsidR="00DF4D23" w:rsidRPr="00073CDB" w14:paraId="46C14DC5" w14:textId="77777777" w:rsidTr="004022CA">
        <w:trPr>
          <w:trHeight w:val="430"/>
        </w:trPr>
        <w:tc>
          <w:tcPr>
            <w:tcW w:w="2499" w:type="dxa"/>
            <w:vMerge/>
          </w:tcPr>
          <w:p w14:paraId="48D13928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D8A7E16" w14:textId="77777777" w:rsidR="00634486" w:rsidRPr="00073CDB" w:rsidRDefault="00634486" w:rsidP="00634486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Satın alınması gereken malzemelerle ilgili piyasa fiyat araştırması yaparak,</w:t>
            </w:r>
          </w:p>
          <w:p w14:paraId="6513E190" w14:textId="77777777" w:rsidR="00DF4D23" w:rsidRPr="00073CDB" w:rsidRDefault="00634486" w:rsidP="00634486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yazışmaları hazırlamak ve Daire Başkanının onayına sunmak,</w:t>
            </w:r>
          </w:p>
        </w:tc>
      </w:tr>
      <w:tr w:rsidR="00634486" w:rsidRPr="00073CDB" w14:paraId="7A87490A" w14:textId="77777777" w:rsidTr="004022CA">
        <w:trPr>
          <w:trHeight w:val="430"/>
        </w:trPr>
        <w:tc>
          <w:tcPr>
            <w:tcW w:w="2499" w:type="dxa"/>
            <w:vMerge/>
          </w:tcPr>
          <w:p w14:paraId="00D14D18" w14:textId="77777777" w:rsidR="00634486" w:rsidRPr="00073CDB" w:rsidRDefault="006344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88752FA" w14:textId="77777777" w:rsidR="00634486" w:rsidRPr="00073CDB" w:rsidRDefault="00634486" w:rsidP="00634486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Ödenek takibi yapmak, bütçe teklif çalışmalarında görev almak,</w:t>
            </w:r>
          </w:p>
        </w:tc>
      </w:tr>
      <w:tr w:rsidR="00DF4D23" w:rsidRPr="00073CDB" w14:paraId="7CD44971" w14:textId="77777777" w:rsidTr="006508E0">
        <w:trPr>
          <w:trHeight w:val="604"/>
        </w:trPr>
        <w:tc>
          <w:tcPr>
            <w:tcW w:w="2499" w:type="dxa"/>
            <w:vMerge/>
          </w:tcPr>
          <w:p w14:paraId="3309F28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FAAF70C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Satın alınan tüketim ve demirbaş malzemelerinin muayene kabul komisyonu tarafından yapılan kontrolden sonra kayıt altına almak için Taşınır Kayıt Yönetim Sistemi (TKYS) üzerinde kayda almak,</w:t>
            </w:r>
          </w:p>
        </w:tc>
      </w:tr>
      <w:tr w:rsidR="00DF4D23" w:rsidRPr="00073CDB" w14:paraId="1DCF8944" w14:textId="77777777" w:rsidTr="006508E0">
        <w:trPr>
          <w:trHeight w:val="604"/>
        </w:trPr>
        <w:tc>
          <w:tcPr>
            <w:tcW w:w="2499" w:type="dxa"/>
            <w:vMerge/>
          </w:tcPr>
          <w:p w14:paraId="77127C31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B3365A7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Taşınırların yılsonu sayım işlemlerini yaparak sayım cetvellerini düzenlemek ve Strateji Geliştirme Daire Başkanlığına iletmek,</w:t>
            </w:r>
          </w:p>
        </w:tc>
      </w:tr>
      <w:tr w:rsidR="00DF4D23" w:rsidRPr="00073CDB" w14:paraId="30442CD6" w14:textId="77777777" w:rsidTr="003A293D">
        <w:trPr>
          <w:trHeight w:val="482"/>
        </w:trPr>
        <w:tc>
          <w:tcPr>
            <w:tcW w:w="2499" w:type="dxa"/>
            <w:vMerge/>
          </w:tcPr>
          <w:p w14:paraId="3DD1C820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3F745F9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Taşınır İşlem fişi, zimmet fişi, sayım tutanağı vb. evrakların düzenlenmesini, kayıt altına alınmasını ve arşivlenmesini sağlamak,</w:t>
            </w:r>
          </w:p>
        </w:tc>
      </w:tr>
      <w:tr w:rsidR="00DF4D23" w:rsidRPr="00073CDB" w14:paraId="08F14CF4" w14:textId="77777777" w:rsidTr="00A50A6C">
        <w:trPr>
          <w:trHeight w:val="374"/>
        </w:trPr>
        <w:tc>
          <w:tcPr>
            <w:tcW w:w="2499" w:type="dxa"/>
            <w:vMerge/>
          </w:tcPr>
          <w:p w14:paraId="4278DD3E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1CC62A6" w14:textId="77777777" w:rsidR="00DF4D23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Düşüm Komisyonu tarafından tespit edilen kullanım ömrünü tamamlamış demirbaş ve sair malzemelerin tespitine ilişkin rapora istinaden, hurdaya ayırma işlemleri için gerekli çalışmaların yapmak,</w:t>
            </w:r>
          </w:p>
        </w:tc>
      </w:tr>
      <w:tr w:rsidR="00DF4D23" w:rsidRPr="00073CDB" w14:paraId="4E5EF03D" w14:textId="77777777" w:rsidTr="003A293D">
        <w:trPr>
          <w:trHeight w:val="470"/>
        </w:trPr>
        <w:tc>
          <w:tcPr>
            <w:tcW w:w="2499" w:type="dxa"/>
            <w:vMerge/>
          </w:tcPr>
          <w:p w14:paraId="2C21ED88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2CA2396C" w14:textId="77777777" w:rsidR="004022CA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</w:t>
            </w:r>
          </w:p>
          <w:p w14:paraId="6681B4DB" w14:textId="77777777" w:rsidR="004022CA" w:rsidRPr="00073CDB" w:rsidRDefault="004022CA" w:rsidP="004022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Sistemi çerçevesinde, kalite hedefleri ve prosedürlerine uygun olarak</w:t>
            </w:r>
          </w:p>
          <w:p w14:paraId="1904207C" w14:textId="77777777" w:rsidR="00DF4D23" w:rsidRPr="00073CDB" w:rsidRDefault="004022CA" w:rsidP="004022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</w:tc>
      </w:tr>
      <w:tr w:rsidR="00DF4D23" w:rsidRPr="00073CDB" w14:paraId="59D4B51A" w14:textId="77777777" w:rsidTr="003A293D">
        <w:trPr>
          <w:trHeight w:val="470"/>
        </w:trPr>
        <w:tc>
          <w:tcPr>
            <w:tcW w:w="2499" w:type="dxa"/>
            <w:vMerge/>
          </w:tcPr>
          <w:p w14:paraId="2B334108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852A6D2" w14:textId="77777777" w:rsidR="004022CA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Görev alanıyla ilgili konulardaki yazışmaları, yazışmalarda uygulanacak</w:t>
            </w:r>
          </w:p>
          <w:p w14:paraId="45D6BB1A" w14:textId="77777777" w:rsidR="00DF4D23" w:rsidRPr="00073CDB" w:rsidRDefault="004022CA" w:rsidP="004022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esas ve usullere uygun olarak hazırlamak,</w:t>
            </w:r>
          </w:p>
        </w:tc>
      </w:tr>
      <w:tr w:rsidR="00DF4D23" w:rsidRPr="00073CDB" w14:paraId="29E285E0" w14:textId="77777777" w:rsidTr="003A293D">
        <w:trPr>
          <w:trHeight w:val="470"/>
        </w:trPr>
        <w:tc>
          <w:tcPr>
            <w:tcW w:w="2499" w:type="dxa"/>
            <w:vMerge/>
          </w:tcPr>
          <w:p w14:paraId="50348C6C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AFBED3F" w14:textId="77777777" w:rsidR="004022CA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</w:t>
            </w:r>
          </w:p>
          <w:p w14:paraId="7DC92D79" w14:textId="77777777" w:rsidR="00DF4D23" w:rsidRPr="00073CDB" w:rsidRDefault="004022CA" w:rsidP="004022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</w:tc>
      </w:tr>
      <w:tr w:rsidR="00DF4D23" w:rsidRPr="00073CDB" w14:paraId="7DDF0815" w14:textId="77777777" w:rsidTr="003A293D">
        <w:trPr>
          <w:trHeight w:val="470"/>
        </w:trPr>
        <w:tc>
          <w:tcPr>
            <w:tcW w:w="2499" w:type="dxa"/>
            <w:vMerge/>
          </w:tcPr>
          <w:p w14:paraId="7236B338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37866B2C" w14:textId="77777777" w:rsidR="004022CA" w:rsidRPr="00073CDB" w:rsidRDefault="004022CA" w:rsidP="004022CA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Mesai saatlerine uymak ve mesai başlangıcında mutlaka çalışmaya hazır</w:t>
            </w:r>
          </w:p>
          <w:p w14:paraId="3ACA4C54" w14:textId="77777777" w:rsidR="00DF4D23" w:rsidRPr="00073CDB" w:rsidRDefault="004022CA" w:rsidP="004022CA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halde bulunmak,</w:t>
            </w:r>
          </w:p>
        </w:tc>
      </w:tr>
      <w:tr w:rsidR="00DF4D23" w:rsidRPr="00073CDB" w14:paraId="05950DAE" w14:textId="77777777" w:rsidTr="003A293D">
        <w:trPr>
          <w:trHeight w:val="470"/>
        </w:trPr>
        <w:tc>
          <w:tcPr>
            <w:tcW w:w="2499" w:type="dxa"/>
            <w:vMerge/>
          </w:tcPr>
          <w:p w14:paraId="7045F819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74BDBA1" w14:textId="77777777" w:rsidR="00DF4D23" w:rsidRPr="00073CDB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Üniversite Bilgi Yönetim Sistemi (ÜBYS) - Elektronik Yönetim Belge</w:t>
            </w:r>
          </w:p>
          <w:p w14:paraId="443595C4" w14:textId="77777777" w:rsidR="00DF4D23" w:rsidRPr="00073CDB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Modülü üzerinden havale edilen belgelerin gün içinde sistemli bir şekilde</w:t>
            </w:r>
          </w:p>
          <w:p w14:paraId="56BF57B8" w14:textId="77777777" w:rsidR="00DF4D23" w:rsidRPr="00073CDB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kontrolünü sağlamak,</w:t>
            </w:r>
          </w:p>
        </w:tc>
      </w:tr>
      <w:tr w:rsidR="00DF4D23" w:rsidRPr="00073CDB" w14:paraId="6CBA4B16" w14:textId="77777777" w:rsidTr="003A293D">
        <w:trPr>
          <w:trHeight w:val="470"/>
        </w:trPr>
        <w:tc>
          <w:tcPr>
            <w:tcW w:w="2499" w:type="dxa"/>
            <w:vMerge/>
          </w:tcPr>
          <w:p w14:paraId="423A8BE6" w14:textId="77777777" w:rsidR="00DF4D23" w:rsidRPr="00073CDB" w:rsidRDefault="00DF4D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B15DF87" w14:textId="77777777" w:rsidR="00DF4D23" w:rsidRPr="00073CDB" w:rsidRDefault="00DF4D23" w:rsidP="00406FB9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Daire Başkanı ve İdari Hizmetler Şube Müdürü tarafından verilen diğer</w:t>
            </w:r>
          </w:p>
          <w:p w14:paraId="712D2A3D" w14:textId="77777777" w:rsidR="00DF4D23" w:rsidRPr="00073CDB" w:rsidRDefault="00DF4D23" w:rsidP="00406FB9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073CDB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</w:p>
        </w:tc>
      </w:tr>
    </w:tbl>
    <w:p w14:paraId="18F8CCED" w14:textId="77777777" w:rsidR="004C6C56" w:rsidRPr="00073CDB" w:rsidRDefault="004C6C56" w:rsidP="00073CDB">
      <w:pPr>
        <w:rPr>
          <w:rFonts w:ascii="Times New Roman" w:hAnsi="Times New Roman" w:cs="Times New Roman"/>
          <w:sz w:val="20"/>
          <w:szCs w:val="20"/>
        </w:rPr>
      </w:pPr>
    </w:p>
    <w:sectPr w:rsidR="004C6C56" w:rsidRPr="00073CDB" w:rsidSect="00073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0" w:right="600" w:bottom="680" w:left="740" w:header="690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0D6C" w14:textId="77777777" w:rsidR="00921D52" w:rsidRDefault="00921D52">
      <w:r>
        <w:separator/>
      </w:r>
    </w:p>
  </w:endnote>
  <w:endnote w:type="continuationSeparator" w:id="0">
    <w:p w14:paraId="2572AF71" w14:textId="77777777" w:rsidR="00921D52" w:rsidRDefault="0092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2096" w14:textId="77777777" w:rsidR="00ED78F0" w:rsidRDefault="00ED78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073CDB" w:rsidRPr="000442CB" w14:paraId="2880D9AC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3858B303" w14:textId="77777777" w:rsidR="00073CDB" w:rsidRPr="000442CB" w:rsidRDefault="00073CDB" w:rsidP="00073CDB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3DD842D8" w14:textId="77777777" w:rsidR="00073CDB" w:rsidRPr="000442CB" w:rsidRDefault="00073CDB" w:rsidP="00073CDB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2C89409F" w14:textId="77777777" w:rsidR="00073CDB" w:rsidRPr="000442CB" w:rsidRDefault="00073CDB" w:rsidP="00073CDB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073CDB" w:rsidRPr="000442CB" w14:paraId="57E5E980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722B6104" w14:textId="77777777" w:rsidR="00073CDB" w:rsidRPr="000442CB" w:rsidRDefault="00073CDB" w:rsidP="00073CDB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0535C5E0" w14:textId="77777777" w:rsidR="00073CDB" w:rsidRPr="000442CB" w:rsidRDefault="00073CDB" w:rsidP="00073CD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7AF4D9BE" w14:textId="77777777" w:rsidR="00073CDB" w:rsidRPr="000442CB" w:rsidRDefault="00073CDB" w:rsidP="00073CD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1E525725" w14:textId="77777777" w:rsidR="00073CDB" w:rsidRPr="00ED3F2D" w:rsidRDefault="00073CDB" w:rsidP="00073CD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16B1DC36" w14:textId="4F3ED405" w:rsidR="006B680E" w:rsidRDefault="006B680E">
    <w:pPr>
      <w:pStyle w:val="GvdeMetni"/>
      <w:spacing w:line="14" w:lineRule="auto"/>
      <w:rPr>
        <w:sz w:val="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82E4" w14:textId="77777777" w:rsidR="00ED78F0" w:rsidRDefault="00ED78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8CE" w14:textId="77777777" w:rsidR="00921D52" w:rsidRDefault="00921D52">
      <w:r>
        <w:separator/>
      </w:r>
    </w:p>
  </w:footnote>
  <w:footnote w:type="continuationSeparator" w:id="0">
    <w:p w14:paraId="6A840DF6" w14:textId="77777777" w:rsidR="00921D52" w:rsidRDefault="0092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448E" w14:textId="77777777" w:rsidR="00ED78F0" w:rsidRDefault="00ED78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24" w:type="dxa"/>
      <w:tblInd w:w="2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6"/>
      <w:gridCol w:w="5226"/>
      <w:gridCol w:w="1795"/>
      <w:gridCol w:w="1577"/>
    </w:tblGrid>
    <w:tr w:rsidR="00073CDB" w:rsidRPr="00684D1D" w14:paraId="097C937A" w14:textId="77777777" w:rsidTr="00073CDB">
      <w:trPr>
        <w:trHeight w:val="273"/>
      </w:trPr>
      <w:tc>
        <w:tcPr>
          <w:tcW w:w="2126" w:type="dxa"/>
          <w:vMerge w:val="restart"/>
        </w:tcPr>
        <w:p w14:paraId="23D7D729" w14:textId="77777777" w:rsidR="00073CDB" w:rsidRPr="00684D1D" w:rsidRDefault="00073CDB" w:rsidP="00073CDB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2A6613F7" w14:textId="68699BC1" w:rsidR="00073CDB" w:rsidRPr="00684D1D" w:rsidRDefault="00073CDB" w:rsidP="00073CDB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</w:p>
        <w:p w14:paraId="2918BCEE" w14:textId="36893B51" w:rsidR="00073CDB" w:rsidRPr="00684D1D" w:rsidRDefault="00ED78F0" w:rsidP="00073CDB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A222EC" wp14:editId="06D5496C">
                <wp:simplePos x="0" y="0"/>
                <wp:positionH relativeFrom="column">
                  <wp:posOffset>118745</wp:posOffset>
                </wp:positionH>
                <wp:positionV relativeFrom="paragraph">
                  <wp:posOffset>16510</wp:posOffset>
                </wp:positionV>
                <wp:extent cx="992505" cy="929640"/>
                <wp:effectExtent l="0" t="0" r="0" b="0"/>
                <wp:wrapNone/>
                <wp:docPr id="3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6" w:type="dxa"/>
          <w:vMerge w:val="restart"/>
        </w:tcPr>
        <w:p w14:paraId="3514B3E7" w14:textId="77777777" w:rsidR="00073CDB" w:rsidRDefault="00073CDB" w:rsidP="00073CDB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6467CA8" w14:textId="77777777" w:rsidR="00073CDB" w:rsidRDefault="00073CDB" w:rsidP="00073CDB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9292DC6" w14:textId="77777777" w:rsidR="00073CDB" w:rsidRPr="00684D1D" w:rsidRDefault="00073CDB" w:rsidP="00073CDB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0BCDB869" w14:textId="77777777" w:rsidR="00073CDB" w:rsidRPr="00684D1D" w:rsidRDefault="00073CDB" w:rsidP="00073CDB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6E283F73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19171E88" w14:textId="77777777" w:rsidR="00073CDB" w:rsidRPr="00684D1D" w:rsidRDefault="00073CDB" w:rsidP="00073CDB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26FB15B5" w14:textId="72E5337C" w:rsidR="00073CDB" w:rsidRPr="00684D1D" w:rsidRDefault="00073CDB" w:rsidP="00073CDB">
          <w:pPr>
            <w:pStyle w:val="TableParagraph"/>
            <w:spacing w:before="4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5</w:t>
          </w:r>
        </w:p>
      </w:tc>
    </w:tr>
    <w:tr w:rsidR="00073CDB" w:rsidRPr="00684D1D" w14:paraId="749BDF9C" w14:textId="77777777" w:rsidTr="00073CDB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2126" w:type="dxa"/>
          <w:vMerge/>
          <w:tcBorders>
            <w:top w:val="nil"/>
          </w:tcBorders>
        </w:tcPr>
        <w:p w14:paraId="0B32772E" w14:textId="77777777" w:rsidR="00073CDB" w:rsidRPr="00684D1D" w:rsidRDefault="00073CDB" w:rsidP="00073C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26" w:type="dxa"/>
          <w:vMerge/>
        </w:tcPr>
        <w:p w14:paraId="2A12DA9B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30593D4F" w14:textId="77777777" w:rsidR="00073CDB" w:rsidRPr="00684D1D" w:rsidRDefault="00073CDB" w:rsidP="00073CDB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6A91C0BC" w14:textId="77777777" w:rsidR="00073CDB" w:rsidRPr="00684D1D" w:rsidRDefault="00073CDB" w:rsidP="00073CDB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073CDB" w:rsidRPr="00684D1D" w14:paraId="74479400" w14:textId="77777777" w:rsidTr="00073CDB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2126" w:type="dxa"/>
          <w:vMerge/>
          <w:tcBorders>
            <w:top w:val="nil"/>
          </w:tcBorders>
        </w:tcPr>
        <w:p w14:paraId="1ADE526B" w14:textId="77777777" w:rsidR="00073CDB" w:rsidRPr="00684D1D" w:rsidRDefault="00073CDB" w:rsidP="00073C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26" w:type="dxa"/>
          <w:vMerge/>
        </w:tcPr>
        <w:p w14:paraId="5E0C9854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43CB6F8" w14:textId="77777777" w:rsidR="00073CDB" w:rsidRPr="00684D1D" w:rsidRDefault="00073CDB" w:rsidP="00073CDB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48440383" w14:textId="77777777" w:rsidR="00073CDB" w:rsidRPr="00684D1D" w:rsidRDefault="00073CDB" w:rsidP="00073CDB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073CDB" w:rsidRPr="00684D1D" w14:paraId="69E463D6" w14:textId="77777777" w:rsidTr="00073CDB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2126" w:type="dxa"/>
          <w:vMerge/>
          <w:tcBorders>
            <w:top w:val="nil"/>
          </w:tcBorders>
        </w:tcPr>
        <w:p w14:paraId="7905B4EA" w14:textId="77777777" w:rsidR="00073CDB" w:rsidRPr="00684D1D" w:rsidRDefault="00073CDB" w:rsidP="00073C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26" w:type="dxa"/>
          <w:vMerge/>
        </w:tcPr>
        <w:p w14:paraId="6AFA6B05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3E87BF4" w14:textId="77777777" w:rsidR="00073CDB" w:rsidRPr="00684D1D" w:rsidRDefault="00073CDB" w:rsidP="00073CDB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28E81117" w14:textId="77777777" w:rsidR="00073CDB" w:rsidRPr="00684D1D" w:rsidRDefault="00073CDB" w:rsidP="00073CDB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073CDB" w:rsidRPr="00684D1D" w14:paraId="2704641C" w14:textId="77777777" w:rsidTr="00073CDB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2126" w:type="dxa"/>
          <w:vMerge/>
          <w:tcBorders>
            <w:top w:val="nil"/>
          </w:tcBorders>
        </w:tcPr>
        <w:p w14:paraId="79D709B1" w14:textId="77777777" w:rsidR="00073CDB" w:rsidRPr="00684D1D" w:rsidRDefault="00073CDB" w:rsidP="00073C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26" w:type="dxa"/>
          <w:vMerge/>
        </w:tcPr>
        <w:p w14:paraId="499BBC4B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76935FC9" w14:textId="77777777" w:rsidR="00073CDB" w:rsidRPr="00684D1D" w:rsidRDefault="00073CDB" w:rsidP="00073CDB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0ECE9A5C" w14:textId="77777777" w:rsidR="00073CDB" w:rsidRPr="00684D1D" w:rsidRDefault="00073CDB" w:rsidP="00073CDB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073CDB" w:rsidRPr="00684D1D" w14:paraId="30C1608F" w14:textId="77777777" w:rsidTr="00073CDB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2126" w:type="dxa"/>
          <w:vMerge/>
          <w:tcBorders>
            <w:top w:val="nil"/>
            <w:bottom w:val="single" w:sz="4" w:space="0" w:color="000000"/>
          </w:tcBorders>
        </w:tcPr>
        <w:p w14:paraId="6E8151D9" w14:textId="77777777" w:rsidR="00073CDB" w:rsidRPr="00684D1D" w:rsidRDefault="00073CDB" w:rsidP="00073CD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26" w:type="dxa"/>
          <w:vMerge/>
          <w:tcBorders>
            <w:bottom w:val="single" w:sz="4" w:space="0" w:color="000000"/>
          </w:tcBorders>
        </w:tcPr>
        <w:p w14:paraId="722DDD34" w14:textId="77777777" w:rsidR="00073CDB" w:rsidRPr="00684D1D" w:rsidRDefault="00073CDB" w:rsidP="00073CDB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648BF8F8" w14:textId="77777777" w:rsidR="00073CDB" w:rsidRPr="00684D1D" w:rsidRDefault="00073CDB" w:rsidP="00073CDB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68DB1D48" w14:textId="77777777" w:rsidR="00073CDB" w:rsidRPr="00684D1D" w:rsidRDefault="00073CDB" w:rsidP="00073CDB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38FF2F2B" w14:textId="77777777" w:rsidR="00073CDB" w:rsidRPr="00684D1D" w:rsidRDefault="00073CDB" w:rsidP="00073CDB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65DD476C" w14:textId="2D2B8194" w:rsidR="006B680E" w:rsidRPr="00073CDB" w:rsidRDefault="006B680E" w:rsidP="00073C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89C" w14:textId="77777777" w:rsidR="00ED78F0" w:rsidRDefault="00ED78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637490263">
    <w:abstractNumId w:val="1"/>
  </w:num>
  <w:num w:numId="2" w16cid:durableId="209886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73CDB"/>
    <w:rsid w:val="000B365D"/>
    <w:rsid w:val="00146219"/>
    <w:rsid w:val="001A70BE"/>
    <w:rsid w:val="00206A34"/>
    <w:rsid w:val="00230711"/>
    <w:rsid w:val="00372816"/>
    <w:rsid w:val="003A293D"/>
    <w:rsid w:val="004022CA"/>
    <w:rsid w:val="00406FB9"/>
    <w:rsid w:val="00415555"/>
    <w:rsid w:val="004A12B0"/>
    <w:rsid w:val="004C6C56"/>
    <w:rsid w:val="005D6149"/>
    <w:rsid w:val="00634486"/>
    <w:rsid w:val="006508E0"/>
    <w:rsid w:val="006B680E"/>
    <w:rsid w:val="00700BD5"/>
    <w:rsid w:val="007B71FE"/>
    <w:rsid w:val="00861FBE"/>
    <w:rsid w:val="00893A98"/>
    <w:rsid w:val="00921D52"/>
    <w:rsid w:val="009D6DEE"/>
    <w:rsid w:val="00A50A6C"/>
    <w:rsid w:val="00B83D97"/>
    <w:rsid w:val="00B97997"/>
    <w:rsid w:val="00C60751"/>
    <w:rsid w:val="00C9261C"/>
    <w:rsid w:val="00D44BF0"/>
    <w:rsid w:val="00DF4D23"/>
    <w:rsid w:val="00ED78F0"/>
    <w:rsid w:val="00F31EC3"/>
    <w:rsid w:val="00F33BF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52BE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073CD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5CB0-CC51-4653-BA99-77EFA46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20</cp:revision>
  <cp:lastPrinted>2022-02-16T10:53:00Z</cp:lastPrinted>
  <dcterms:created xsi:type="dcterms:W3CDTF">2022-02-16T10:04:00Z</dcterms:created>
  <dcterms:modified xsi:type="dcterms:W3CDTF">2022-07-16T16:15:00Z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