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AE8E4" w14:textId="77777777" w:rsidR="00171E7D" w:rsidRDefault="00171E7D" w:rsidP="00171E7D">
      <w:pPr>
        <w:rPr>
          <w:b/>
          <w:bCs/>
          <w:color w:val="000000" w:themeColor="text1"/>
          <w:sz w:val="22"/>
          <w:szCs w:val="22"/>
        </w:rPr>
      </w:pPr>
    </w:p>
    <w:p w14:paraId="5CD23C7F" w14:textId="133F7728" w:rsidR="0072039C" w:rsidRPr="00FF5621" w:rsidRDefault="0072039C" w:rsidP="00E25C69">
      <w:pPr>
        <w:jc w:val="center"/>
        <w:rPr>
          <w:b/>
          <w:bCs/>
          <w:color w:val="000000" w:themeColor="text1"/>
          <w:sz w:val="22"/>
          <w:szCs w:val="22"/>
        </w:rPr>
      </w:pPr>
      <w:r w:rsidRPr="00FF5621">
        <w:rPr>
          <w:b/>
          <w:bCs/>
          <w:color w:val="000000" w:themeColor="text1"/>
          <w:sz w:val="22"/>
          <w:szCs w:val="22"/>
        </w:rPr>
        <w:t>T.C.</w:t>
      </w:r>
    </w:p>
    <w:p w14:paraId="2BB13801" w14:textId="77777777" w:rsidR="0072039C" w:rsidRPr="00FF5621" w:rsidRDefault="0072039C" w:rsidP="00E25C69">
      <w:pPr>
        <w:jc w:val="center"/>
        <w:rPr>
          <w:b/>
          <w:bCs/>
          <w:color w:val="000000" w:themeColor="text1"/>
          <w:sz w:val="22"/>
          <w:szCs w:val="22"/>
        </w:rPr>
      </w:pPr>
      <w:r w:rsidRPr="00FF5621">
        <w:rPr>
          <w:b/>
          <w:bCs/>
          <w:color w:val="000000" w:themeColor="text1"/>
          <w:sz w:val="22"/>
          <w:szCs w:val="22"/>
        </w:rPr>
        <w:t xml:space="preserve">ÇANAKKALE ONSEKİZ MART ÜNİVERSİTESİ </w:t>
      </w:r>
    </w:p>
    <w:p w14:paraId="0867CEA6" w14:textId="2CA55490" w:rsidR="0072039C" w:rsidRDefault="00801C2F" w:rsidP="00E25C69">
      <w:pPr>
        <w:jc w:val="center"/>
        <w:rPr>
          <w:b/>
          <w:bCs/>
          <w:color w:val="000000" w:themeColor="text1"/>
          <w:sz w:val="22"/>
          <w:szCs w:val="22"/>
        </w:rPr>
      </w:pPr>
      <w:r>
        <w:rPr>
          <w:b/>
          <w:bCs/>
          <w:color w:val="000000" w:themeColor="text1"/>
          <w:sz w:val="22"/>
          <w:szCs w:val="22"/>
        </w:rPr>
        <w:t>LİSANSÜSTÜ EĞİTİM ENSTİTÜSÜ</w:t>
      </w:r>
    </w:p>
    <w:p w14:paraId="5A236634" w14:textId="1C201BE3" w:rsidR="00801C2F" w:rsidRPr="00FF5621" w:rsidRDefault="00801C2F" w:rsidP="00E25C69">
      <w:pPr>
        <w:jc w:val="center"/>
        <w:rPr>
          <w:b/>
          <w:bCs/>
          <w:color w:val="000000" w:themeColor="text1"/>
          <w:sz w:val="22"/>
          <w:szCs w:val="22"/>
        </w:rPr>
      </w:pPr>
      <w:r>
        <w:rPr>
          <w:b/>
          <w:bCs/>
          <w:color w:val="000000" w:themeColor="text1"/>
          <w:sz w:val="22"/>
          <w:szCs w:val="22"/>
        </w:rPr>
        <w:t>BİYOMÜHENDİSLİK ANABİLİM DALI</w:t>
      </w:r>
    </w:p>
    <w:p w14:paraId="7AC1C48F" w14:textId="5C6E8A1A" w:rsidR="00FF5621" w:rsidRDefault="00FF5621" w:rsidP="00FF5621">
      <w:pPr>
        <w:jc w:val="center"/>
        <w:rPr>
          <w:b/>
          <w:bCs/>
          <w:color w:val="000000" w:themeColor="text1"/>
          <w:sz w:val="22"/>
          <w:szCs w:val="22"/>
        </w:rPr>
      </w:pPr>
      <w:r w:rsidRPr="00FF5621">
        <w:rPr>
          <w:b/>
          <w:bCs/>
          <w:color w:val="000000" w:themeColor="text1"/>
          <w:sz w:val="22"/>
          <w:szCs w:val="22"/>
        </w:rPr>
        <w:t>SINAV KOMİSYONU</w:t>
      </w:r>
    </w:p>
    <w:p w14:paraId="09150F48" w14:textId="77777777" w:rsidR="00FF5621" w:rsidRPr="00FF5621" w:rsidRDefault="00FF5621" w:rsidP="00FF5621">
      <w:pPr>
        <w:jc w:val="center"/>
        <w:rPr>
          <w:b/>
          <w:bCs/>
          <w:color w:val="000000" w:themeColor="text1"/>
          <w:sz w:val="22"/>
          <w:szCs w:val="22"/>
        </w:rPr>
      </w:pPr>
    </w:p>
    <w:p w14:paraId="722B7E80" w14:textId="109B260D" w:rsidR="0072039C" w:rsidRPr="00FF5621" w:rsidRDefault="00FF5621" w:rsidP="00FF5621">
      <w:pPr>
        <w:jc w:val="center"/>
        <w:rPr>
          <w:b/>
          <w:bCs/>
          <w:color w:val="000000" w:themeColor="text1"/>
          <w:sz w:val="22"/>
          <w:szCs w:val="22"/>
        </w:rPr>
      </w:pPr>
      <w:r w:rsidRPr="00FF5621">
        <w:rPr>
          <w:b/>
          <w:bCs/>
          <w:color w:val="000000" w:themeColor="text1"/>
          <w:sz w:val="22"/>
          <w:szCs w:val="22"/>
        </w:rPr>
        <w:t>NOT İTİRAZ DEĞERLENDİRME TUTANAĞI</w:t>
      </w:r>
    </w:p>
    <w:p w14:paraId="61D782EF" w14:textId="77777777" w:rsidR="00FF5621" w:rsidRDefault="00FF5621" w:rsidP="0072039C">
      <w:pPr>
        <w:rPr>
          <w:color w:val="000000" w:themeColor="text1"/>
          <w:sz w:val="22"/>
          <w:szCs w:val="22"/>
        </w:rPr>
      </w:pPr>
    </w:p>
    <w:p w14:paraId="33A44649" w14:textId="355DC3E1" w:rsidR="003E4BE1" w:rsidRPr="00C547FA" w:rsidRDefault="003E4BE1" w:rsidP="0072039C">
      <w:pPr>
        <w:rPr>
          <w:color w:val="000000" w:themeColor="text1"/>
          <w:sz w:val="22"/>
          <w:szCs w:val="22"/>
        </w:rPr>
      </w:pPr>
      <w:r>
        <w:rPr>
          <w:color w:val="000000" w:themeColor="text1"/>
          <w:sz w:val="22"/>
          <w:szCs w:val="22"/>
        </w:rPr>
        <w:t>Komisyon Toplantı Tarihi: …/…/……</w:t>
      </w:r>
    </w:p>
    <w:p w14:paraId="706F98FA" w14:textId="32FD191D" w:rsidR="00FF5621" w:rsidRDefault="005A06A2" w:rsidP="00A45A6D">
      <w:pPr>
        <w:ind w:firstLine="709"/>
        <w:jc w:val="both"/>
        <w:rPr>
          <w:color w:val="000000" w:themeColor="text1"/>
          <w:sz w:val="22"/>
          <w:szCs w:val="22"/>
        </w:rPr>
      </w:pPr>
      <w:r w:rsidRPr="005A06A2">
        <w:rPr>
          <w:rFonts w:eastAsia="Times New Roman"/>
          <w:kern w:val="0"/>
          <w:sz w:val="22"/>
          <w:szCs w:val="22"/>
          <w:lang w:eastAsia="tr-TR"/>
          <w14:ligatures w14:val="none"/>
        </w:rPr>
        <w:t xml:space="preserve">07.05.2014 tarihli ve 28993 sayılı Resmî Gazetede yayımlanan Çanakkale </w:t>
      </w:r>
      <w:proofErr w:type="spellStart"/>
      <w:r w:rsidRPr="005A06A2">
        <w:rPr>
          <w:rFonts w:eastAsia="Times New Roman"/>
          <w:kern w:val="0"/>
          <w:sz w:val="22"/>
          <w:szCs w:val="22"/>
          <w:lang w:eastAsia="tr-TR"/>
          <w14:ligatures w14:val="none"/>
        </w:rPr>
        <w:t>Onsekiz</w:t>
      </w:r>
      <w:proofErr w:type="spellEnd"/>
      <w:r w:rsidRPr="005A06A2">
        <w:rPr>
          <w:rFonts w:eastAsia="Times New Roman"/>
          <w:kern w:val="0"/>
          <w:sz w:val="22"/>
          <w:szCs w:val="22"/>
          <w:lang w:eastAsia="tr-TR"/>
          <w14:ligatures w14:val="none"/>
        </w:rPr>
        <w:t xml:space="preserve"> Mart Üniversitesi </w:t>
      </w:r>
      <w:proofErr w:type="spellStart"/>
      <w:r w:rsidRPr="005A06A2">
        <w:rPr>
          <w:rFonts w:eastAsia="Times New Roman"/>
          <w:kern w:val="0"/>
          <w:sz w:val="22"/>
          <w:szCs w:val="22"/>
          <w:lang w:eastAsia="tr-TR"/>
          <w14:ligatures w14:val="none"/>
        </w:rPr>
        <w:t>Önlisans</w:t>
      </w:r>
      <w:proofErr w:type="spellEnd"/>
      <w:r w:rsidRPr="005A06A2">
        <w:rPr>
          <w:rFonts w:eastAsia="Times New Roman"/>
          <w:kern w:val="0"/>
          <w:sz w:val="22"/>
          <w:szCs w:val="22"/>
          <w:lang w:eastAsia="tr-TR"/>
          <w14:ligatures w14:val="none"/>
        </w:rPr>
        <w:t>-Lisans Eğitim Öğretim ve Sınav Yönetmeliğinin 25’inci maddesinin (2)’</w:t>
      </w:r>
      <w:proofErr w:type="spellStart"/>
      <w:r w:rsidRPr="005A06A2">
        <w:rPr>
          <w:rFonts w:eastAsia="Times New Roman"/>
          <w:kern w:val="0"/>
          <w:sz w:val="22"/>
          <w:szCs w:val="22"/>
          <w:lang w:eastAsia="tr-TR"/>
          <w14:ligatures w14:val="none"/>
        </w:rPr>
        <w:t>nci</w:t>
      </w:r>
      <w:proofErr w:type="spellEnd"/>
      <w:r w:rsidRPr="005A06A2">
        <w:rPr>
          <w:rFonts w:eastAsia="Times New Roman"/>
          <w:kern w:val="0"/>
          <w:sz w:val="22"/>
          <w:szCs w:val="22"/>
          <w:lang w:eastAsia="tr-TR"/>
          <w14:ligatures w14:val="none"/>
        </w:rPr>
        <w:t xml:space="preserve"> fıkrasında yer alan </w:t>
      </w:r>
      <w:r w:rsidRPr="005A06A2">
        <w:rPr>
          <w:rFonts w:eastAsia="Times New Roman"/>
          <w:i/>
          <w:iCs/>
          <w:kern w:val="0"/>
          <w:sz w:val="22"/>
          <w:szCs w:val="22"/>
          <w:lang w:eastAsia="tr-TR"/>
          <w14:ligatures w14:val="none"/>
        </w:rPr>
        <w:t xml:space="preserve">“(2) Öğrenci; sınav sonuçlarının duyurulmasından itibaren en geç bir hafta içinde bağlı olduğu ilgili akademik birime dilekçe ile başvurarak sınav kağıdının yeniden incelenmesini isteyebilir. Dekanlık veya müdürlük maddi bir hata yapılıp yapılmadığının belirlenmesi için sınav kağıdını ilgili bölüm başkanlığı aracılığıyla dersin sorumlu öğretim elemanına inceletir ve sonucu öğrenciye tebliğ eder. Öğrencinin itirazının devamı halinde; ilgili Yönetim kurulu kararı ile </w:t>
      </w:r>
      <w:r w:rsidRPr="005A06A2">
        <w:rPr>
          <w:rFonts w:eastAsia="Times New Roman"/>
          <w:b/>
          <w:bCs/>
          <w:i/>
          <w:iCs/>
          <w:kern w:val="0"/>
          <w:sz w:val="22"/>
          <w:szCs w:val="22"/>
          <w:lang w:eastAsia="tr-TR"/>
          <w14:ligatures w14:val="none"/>
        </w:rPr>
        <w:t>sorumlu öğretim elemanının dahil olmadığı, eş veya daha yüksek akademik unvanda öğretim elemanlarından oluşan en az üç kişilik bir komisyonda</w:t>
      </w:r>
      <w:r w:rsidRPr="005A06A2">
        <w:rPr>
          <w:rFonts w:eastAsia="Times New Roman"/>
          <w:i/>
          <w:iCs/>
          <w:kern w:val="0"/>
          <w:sz w:val="22"/>
          <w:szCs w:val="22"/>
          <w:lang w:eastAsia="tr-TR"/>
          <w14:ligatures w14:val="none"/>
        </w:rPr>
        <w:t xml:space="preserve"> cevap anahtarıyla ve/veya diğer sınav kağıtları ve dokümanları ile karşılaştırmalı olarak yeniden esastan inceleme yapılır. Not değişiklikleri ilgili Yönetim kurulu kararı ile kesinleşir. Not değişikliği ile ilgili Yönetim kurulu kararı, Öğrenci İşleri Daire Başkanlığına bildirilir.”</w:t>
      </w:r>
      <w:r w:rsidRPr="005A06A2">
        <w:rPr>
          <w:rFonts w:eastAsia="Times New Roman"/>
          <w:kern w:val="0"/>
          <w:sz w:val="22"/>
          <w:szCs w:val="22"/>
          <w:lang w:eastAsia="tr-TR"/>
          <w14:ligatures w14:val="none"/>
        </w:rPr>
        <w:t xml:space="preserve"> hükmü uyarınca</w:t>
      </w:r>
      <w:r w:rsidR="00A45A6D">
        <w:rPr>
          <w:rFonts w:eastAsia="Times New Roman"/>
          <w:kern w:val="0"/>
          <w:sz w:val="22"/>
          <w:szCs w:val="22"/>
          <w:lang w:eastAsia="tr-TR"/>
          <w14:ligatures w14:val="none"/>
        </w:rPr>
        <w:t xml:space="preserve"> oluşturulan Sınav Komisyonumuzca, </w:t>
      </w:r>
      <w:r w:rsidR="00A45A6D" w:rsidRPr="009970C2">
        <w:rPr>
          <w:color w:val="000000" w:themeColor="text1"/>
          <w:sz w:val="22"/>
          <w:szCs w:val="22"/>
        </w:rPr>
        <w:t xml:space="preserve">…………… Eğitim – Öğretim yılı ………. yarıyılında  ……………………………… </w:t>
      </w:r>
      <w:r w:rsidR="00801C2F">
        <w:rPr>
          <w:color w:val="000000" w:themeColor="text1"/>
          <w:sz w:val="22"/>
          <w:szCs w:val="22"/>
        </w:rPr>
        <w:t xml:space="preserve">Anabilim dalımız </w:t>
      </w:r>
      <w:r w:rsidR="00A45A6D" w:rsidRPr="009970C2">
        <w:rPr>
          <w:color w:val="000000" w:themeColor="text1"/>
          <w:sz w:val="22"/>
          <w:szCs w:val="22"/>
        </w:rPr>
        <w:t>………………</w:t>
      </w:r>
      <w:r w:rsidR="00A45A6D">
        <w:rPr>
          <w:color w:val="000000" w:themeColor="text1"/>
          <w:sz w:val="22"/>
          <w:szCs w:val="22"/>
        </w:rPr>
        <w:t xml:space="preserve"> Kodlu </w:t>
      </w:r>
      <w:r w:rsidR="00A45A6D" w:rsidRPr="009970C2">
        <w:rPr>
          <w:color w:val="000000" w:themeColor="text1"/>
          <w:sz w:val="22"/>
          <w:szCs w:val="22"/>
        </w:rPr>
        <w:t>………………………………………………</w:t>
      </w:r>
      <w:r w:rsidR="00A45A6D">
        <w:rPr>
          <w:color w:val="000000" w:themeColor="text1"/>
          <w:sz w:val="22"/>
          <w:szCs w:val="22"/>
        </w:rPr>
        <w:t xml:space="preserve"> dersinin </w:t>
      </w:r>
      <w:r w:rsidR="00A45A6D" w:rsidRPr="009970C2">
        <w:rPr>
          <w:color w:val="000000" w:themeColor="text1"/>
          <w:sz w:val="22"/>
          <w:szCs w:val="22"/>
        </w:rPr>
        <w:t>………………………………</w:t>
      </w:r>
      <w:r w:rsidR="00A45A6D">
        <w:rPr>
          <w:color w:val="000000" w:themeColor="text1"/>
          <w:sz w:val="22"/>
          <w:szCs w:val="22"/>
        </w:rPr>
        <w:t xml:space="preserve"> sınavı ile ilgili olarak, a</w:t>
      </w:r>
      <w:r w:rsidR="0072039C" w:rsidRPr="005A06A2">
        <w:rPr>
          <w:color w:val="000000" w:themeColor="text1"/>
          <w:sz w:val="22"/>
          <w:szCs w:val="22"/>
        </w:rPr>
        <w:t>şağıda</w:t>
      </w:r>
      <w:r w:rsidR="00FF5621" w:rsidRPr="005A06A2">
        <w:rPr>
          <w:color w:val="000000" w:themeColor="text1"/>
          <w:sz w:val="22"/>
          <w:szCs w:val="22"/>
        </w:rPr>
        <w:t>ki tabloda bilgileri yer alan öğrenci</w:t>
      </w:r>
      <w:r w:rsidR="00801C2F">
        <w:rPr>
          <w:color w:val="000000" w:themeColor="text1"/>
          <w:sz w:val="22"/>
          <w:szCs w:val="22"/>
        </w:rPr>
        <w:t>/öğrenci</w:t>
      </w:r>
      <w:r w:rsidR="00FF5621" w:rsidRPr="005A06A2">
        <w:rPr>
          <w:color w:val="000000" w:themeColor="text1"/>
          <w:sz w:val="22"/>
          <w:szCs w:val="22"/>
        </w:rPr>
        <w:t>lerin</w:t>
      </w:r>
      <w:r w:rsidR="0072039C" w:rsidRPr="005A06A2">
        <w:rPr>
          <w:color w:val="000000" w:themeColor="text1"/>
          <w:sz w:val="22"/>
          <w:szCs w:val="22"/>
        </w:rPr>
        <w:t xml:space="preserve"> </w:t>
      </w:r>
      <w:r w:rsidR="00E25C69" w:rsidRPr="005A06A2">
        <w:rPr>
          <w:color w:val="000000" w:themeColor="text1"/>
          <w:sz w:val="22"/>
          <w:szCs w:val="22"/>
        </w:rPr>
        <w:t>sınav sonucun</w:t>
      </w:r>
      <w:r w:rsidR="00FF5621" w:rsidRPr="005A06A2">
        <w:rPr>
          <w:color w:val="000000" w:themeColor="text1"/>
          <w:sz w:val="22"/>
          <w:szCs w:val="22"/>
        </w:rPr>
        <w:t>a yapmış oldukları itirazlar</w:t>
      </w:r>
      <w:r w:rsidR="00921152">
        <w:rPr>
          <w:color w:val="000000" w:themeColor="text1"/>
          <w:sz w:val="22"/>
          <w:szCs w:val="22"/>
        </w:rPr>
        <w:t>,</w:t>
      </w:r>
      <w:r w:rsidR="00FF5621" w:rsidRPr="005A06A2">
        <w:rPr>
          <w:color w:val="000000" w:themeColor="text1"/>
          <w:sz w:val="22"/>
          <w:szCs w:val="22"/>
        </w:rPr>
        <w:t xml:space="preserve"> </w:t>
      </w:r>
      <w:r w:rsidR="00921152">
        <w:rPr>
          <w:color w:val="000000" w:themeColor="text1"/>
          <w:sz w:val="22"/>
          <w:szCs w:val="22"/>
        </w:rPr>
        <w:t>c</w:t>
      </w:r>
      <w:r w:rsidR="00921152" w:rsidRPr="00921152">
        <w:rPr>
          <w:color w:val="000000" w:themeColor="text1"/>
          <w:sz w:val="22"/>
          <w:szCs w:val="22"/>
        </w:rPr>
        <w:t>evap anahtarıyla ve/veya diğer sınav kağıtları ve dokümanları ile karşılaştırmalı olarak yeniden esastan incele</w:t>
      </w:r>
      <w:r w:rsidR="00921152">
        <w:rPr>
          <w:color w:val="000000" w:themeColor="text1"/>
          <w:sz w:val="22"/>
          <w:szCs w:val="22"/>
        </w:rPr>
        <w:t>n</w:t>
      </w:r>
      <w:r w:rsidR="00A45A6D">
        <w:rPr>
          <w:color w:val="000000" w:themeColor="text1"/>
          <w:sz w:val="22"/>
          <w:szCs w:val="22"/>
        </w:rPr>
        <w:t>erek,</w:t>
      </w:r>
      <w:r w:rsidR="00921152">
        <w:rPr>
          <w:color w:val="000000" w:themeColor="text1"/>
          <w:sz w:val="22"/>
          <w:szCs w:val="22"/>
        </w:rPr>
        <w:t xml:space="preserve"> </w:t>
      </w:r>
      <w:r w:rsidR="00FF5621" w:rsidRPr="005A06A2">
        <w:rPr>
          <w:color w:val="000000" w:themeColor="text1"/>
          <w:sz w:val="22"/>
          <w:szCs w:val="22"/>
        </w:rPr>
        <w:t>Komisyonumuzca verilen karar</w:t>
      </w:r>
      <w:r w:rsidR="00801C2F">
        <w:rPr>
          <w:color w:val="000000" w:themeColor="text1"/>
          <w:sz w:val="22"/>
          <w:szCs w:val="22"/>
        </w:rPr>
        <w:t>/karar</w:t>
      </w:r>
      <w:r w:rsidR="00FF5621" w:rsidRPr="005A06A2">
        <w:rPr>
          <w:color w:val="000000" w:themeColor="text1"/>
          <w:sz w:val="22"/>
          <w:szCs w:val="22"/>
        </w:rPr>
        <w:t>lar tabloda belirtilmiştir.</w:t>
      </w:r>
    </w:p>
    <w:p w14:paraId="65EFA6A0" w14:textId="77777777" w:rsidR="00A45A6D" w:rsidRDefault="00A45A6D" w:rsidP="009970C2">
      <w:pPr>
        <w:spacing w:line="276" w:lineRule="auto"/>
        <w:jc w:val="both"/>
        <w:rPr>
          <w:color w:val="000000" w:themeColor="text1"/>
          <w:sz w:val="22"/>
          <w:szCs w:val="22"/>
        </w:rPr>
      </w:pPr>
    </w:p>
    <w:tbl>
      <w:tblPr>
        <w:tblStyle w:val="TabloKlavuzu"/>
        <w:tblW w:w="9112" w:type="dxa"/>
        <w:tblLook w:val="04A0" w:firstRow="1" w:lastRow="0" w:firstColumn="1" w:lastColumn="0" w:noHBand="0" w:noVBand="1"/>
      </w:tblPr>
      <w:tblGrid>
        <w:gridCol w:w="2122"/>
        <w:gridCol w:w="2434"/>
        <w:gridCol w:w="4556"/>
      </w:tblGrid>
      <w:tr w:rsidR="00FE0ABF" w14:paraId="1D6548A2" w14:textId="77777777" w:rsidTr="00A97E90">
        <w:trPr>
          <w:trHeight w:val="626"/>
        </w:trPr>
        <w:tc>
          <w:tcPr>
            <w:tcW w:w="2122" w:type="dxa"/>
          </w:tcPr>
          <w:p w14:paraId="78A66CF7" w14:textId="59D2FC55" w:rsidR="00FE0ABF" w:rsidRPr="00FE0ABF" w:rsidRDefault="00FE0ABF" w:rsidP="00FE0ABF">
            <w:pPr>
              <w:spacing w:line="276" w:lineRule="auto"/>
              <w:jc w:val="both"/>
              <w:rPr>
                <w:b/>
                <w:bCs/>
                <w:color w:val="000000" w:themeColor="text1"/>
                <w:sz w:val="22"/>
                <w:szCs w:val="22"/>
              </w:rPr>
            </w:pPr>
            <w:r w:rsidRPr="00FE0ABF">
              <w:rPr>
                <w:b/>
                <w:bCs/>
                <w:color w:val="000000" w:themeColor="text1"/>
                <w:sz w:val="22"/>
                <w:szCs w:val="22"/>
              </w:rPr>
              <w:t>Karar No: 1</w:t>
            </w:r>
          </w:p>
        </w:tc>
        <w:tc>
          <w:tcPr>
            <w:tcW w:w="2434" w:type="dxa"/>
          </w:tcPr>
          <w:p w14:paraId="4807DCE8" w14:textId="77777777" w:rsidR="00FE0ABF" w:rsidRDefault="00FE0ABF" w:rsidP="009970C2">
            <w:pPr>
              <w:spacing w:line="276" w:lineRule="auto"/>
              <w:jc w:val="both"/>
              <w:rPr>
                <w:color w:val="000000" w:themeColor="text1"/>
                <w:sz w:val="22"/>
                <w:szCs w:val="22"/>
              </w:rPr>
            </w:pPr>
            <w:r>
              <w:rPr>
                <w:color w:val="000000" w:themeColor="text1"/>
                <w:sz w:val="22"/>
                <w:szCs w:val="22"/>
              </w:rPr>
              <w:t>Öğrenci No:</w:t>
            </w:r>
          </w:p>
          <w:p w14:paraId="23AF4747" w14:textId="4A436E4C" w:rsidR="00FE0ABF" w:rsidRDefault="00FE0ABF" w:rsidP="009970C2">
            <w:pPr>
              <w:spacing w:line="276" w:lineRule="auto"/>
              <w:jc w:val="both"/>
              <w:rPr>
                <w:color w:val="000000" w:themeColor="text1"/>
                <w:sz w:val="22"/>
                <w:szCs w:val="22"/>
              </w:rPr>
            </w:pPr>
            <w:r>
              <w:rPr>
                <w:color w:val="000000" w:themeColor="text1"/>
                <w:sz w:val="22"/>
                <w:szCs w:val="22"/>
              </w:rPr>
              <w:t>…</w:t>
            </w:r>
          </w:p>
        </w:tc>
        <w:tc>
          <w:tcPr>
            <w:tcW w:w="4556" w:type="dxa"/>
          </w:tcPr>
          <w:p w14:paraId="1CF0D455" w14:textId="77777777" w:rsidR="00FE0ABF" w:rsidRDefault="00FE0ABF" w:rsidP="009970C2">
            <w:pPr>
              <w:spacing w:line="276" w:lineRule="auto"/>
              <w:jc w:val="both"/>
              <w:rPr>
                <w:color w:val="000000" w:themeColor="text1"/>
                <w:sz w:val="22"/>
                <w:szCs w:val="22"/>
              </w:rPr>
            </w:pPr>
            <w:r>
              <w:rPr>
                <w:color w:val="000000" w:themeColor="text1"/>
                <w:sz w:val="22"/>
                <w:szCs w:val="22"/>
              </w:rPr>
              <w:t>Öğrencinin Adı Soyadı:</w:t>
            </w:r>
          </w:p>
          <w:p w14:paraId="164E38E6" w14:textId="77CAA0DA" w:rsidR="00FE0ABF" w:rsidRDefault="00FE0ABF" w:rsidP="009970C2">
            <w:pPr>
              <w:spacing w:line="276" w:lineRule="auto"/>
              <w:jc w:val="both"/>
              <w:rPr>
                <w:color w:val="000000" w:themeColor="text1"/>
                <w:sz w:val="22"/>
                <w:szCs w:val="22"/>
              </w:rPr>
            </w:pPr>
            <w:r>
              <w:rPr>
                <w:color w:val="000000" w:themeColor="text1"/>
                <w:sz w:val="22"/>
                <w:szCs w:val="22"/>
              </w:rPr>
              <w:t>…</w:t>
            </w:r>
          </w:p>
        </w:tc>
      </w:tr>
      <w:tr w:rsidR="00FE0ABF" w14:paraId="06769912" w14:textId="77777777" w:rsidTr="00A97E90">
        <w:trPr>
          <w:trHeight w:val="574"/>
        </w:trPr>
        <w:tc>
          <w:tcPr>
            <w:tcW w:w="2122" w:type="dxa"/>
          </w:tcPr>
          <w:p w14:paraId="7541A353" w14:textId="77777777" w:rsidR="00A97E90" w:rsidRDefault="00FE0ABF" w:rsidP="00FE0ABF">
            <w:pPr>
              <w:spacing w:line="276" w:lineRule="auto"/>
              <w:jc w:val="both"/>
              <w:rPr>
                <w:color w:val="000000" w:themeColor="text1"/>
                <w:sz w:val="22"/>
                <w:szCs w:val="22"/>
              </w:rPr>
            </w:pPr>
            <w:r>
              <w:rPr>
                <w:color w:val="000000" w:themeColor="text1"/>
                <w:sz w:val="22"/>
                <w:szCs w:val="22"/>
              </w:rPr>
              <w:t>Sınav Tarihi:</w:t>
            </w:r>
          </w:p>
          <w:p w14:paraId="51A01FA1" w14:textId="72239CC9" w:rsidR="00FE0ABF" w:rsidRDefault="00A97E90" w:rsidP="00FE0ABF">
            <w:pPr>
              <w:spacing w:line="276" w:lineRule="auto"/>
              <w:jc w:val="both"/>
              <w:rPr>
                <w:color w:val="000000" w:themeColor="text1"/>
                <w:sz w:val="22"/>
                <w:szCs w:val="22"/>
              </w:rPr>
            </w:pPr>
            <w:r>
              <w:rPr>
                <w:color w:val="000000" w:themeColor="text1"/>
                <w:sz w:val="22"/>
                <w:szCs w:val="22"/>
              </w:rPr>
              <w:t>…/…/……</w:t>
            </w:r>
          </w:p>
        </w:tc>
        <w:tc>
          <w:tcPr>
            <w:tcW w:w="2434" w:type="dxa"/>
          </w:tcPr>
          <w:p w14:paraId="2047DBF4" w14:textId="77777777" w:rsidR="00FE0ABF" w:rsidRDefault="00FE0ABF" w:rsidP="009970C2">
            <w:pPr>
              <w:spacing w:line="276" w:lineRule="auto"/>
              <w:jc w:val="both"/>
              <w:rPr>
                <w:color w:val="000000" w:themeColor="text1"/>
                <w:sz w:val="22"/>
                <w:szCs w:val="22"/>
              </w:rPr>
            </w:pPr>
            <w:r w:rsidRPr="00FE0ABF">
              <w:rPr>
                <w:color w:val="000000" w:themeColor="text1"/>
                <w:sz w:val="22"/>
                <w:szCs w:val="22"/>
              </w:rPr>
              <w:t>Sınav Sonucu İlan Tarihi:</w:t>
            </w:r>
          </w:p>
          <w:p w14:paraId="06EA46D9" w14:textId="19EB1F3D" w:rsidR="00FE0ABF" w:rsidRDefault="00FE0ABF" w:rsidP="009970C2">
            <w:pPr>
              <w:spacing w:line="276" w:lineRule="auto"/>
              <w:jc w:val="both"/>
              <w:rPr>
                <w:color w:val="000000" w:themeColor="text1"/>
                <w:sz w:val="22"/>
                <w:szCs w:val="22"/>
              </w:rPr>
            </w:pPr>
            <w:r>
              <w:rPr>
                <w:color w:val="000000" w:themeColor="text1"/>
                <w:sz w:val="22"/>
                <w:szCs w:val="22"/>
              </w:rPr>
              <w:t>…</w:t>
            </w:r>
            <w:r w:rsidR="00A97E90">
              <w:rPr>
                <w:color w:val="000000" w:themeColor="text1"/>
                <w:sz w:val="22"/>
                <w:szCs w:val="22"/>
              </w:rPr>
              <w:t>/…/……</w:t>
            </w:r>
          </w:p>
        </w:tc>
        <w:tc>
          <w:tcPr>
            <w:tcW w:w="4556" w:type="dxa"/>
          </w:tcPr>
          <w:p w14:paraId="4FCD5B89" w14:textId="77777777" w:rsidR="00FE0ABF" w:rsidRDefault="00FE0ABF" w:rsidP="009970C2">
            <w:pPr>
              <w:spacing w:line="276" w:lineRule="auto"/>
              <w:jc w:val="both"/>
              <w:rPr>
                <w:color w:val="000000" w:themeColor="text1"/>
                <w:sz w:val="22"/>
                <w:szCs w:val="22"/>
              </w:rPr>
            </w:pPr>
            <w:r>
              <w:rPr>
                <w:color w:val="000000" w:themeColor="text1"/>
                <w:sz w:val="22"/>
                <w:szCs w:val="22"/>
              </w:rPr>
              <w:t>Öğrencinin not itirazının öğretim elemanı tarafından değerlendirildiği tarih:</w:t>
            </w:r>
          </w:p>
          <w:p w14:paraId="64ACA0C3" w14:textId="1B293449" w:rsidR="00FE0ABF" w:rsidRDefault="00A97E90" w:rsidP="009970C2">
            <w:pPr>
              <w:spacing w:line="276" w:lineRule="auto"/>
              <w:jc w:val="both"/>
              <w:rPr>
                <w:color w:val="000000" w:themeColor="text1"/>
                <w:sz w:val="22"/>
                <w:szCs w:val="22"/>
              </w:rPr>
            </w:pPr>
            <w:r>
              <w:rPr>
                <w:color w:val="000000" w:themeColor="text1"/>
                <w:sz w:val="22"/>
                <w:szCs w:val="22"/>
              </w:rPr>
              <w:t>…/…/……</w:t>
            </w:r>
          </w:p>
        </w:tc>
      </w:tr>
      <w:tr w:rsidR="00FE0ABF" w14:paraId="5493AC16" w14:textId="77777777" w:rsidTr="009F77B6">
        <w:trPr>
          <w:trHeight w:val="832"/>
        </w:trPr>
        <w:tc>
          <w:tcPr>
            <w:tcW w:w="9112" w:type="dxa"/>
            <w:gridSpan w:val="3"/>
          </w:tcPr>
          <w:p w14:paraId="65A3B640" w14:textId="27A4343D" w:rsidR="00FE0ABF" w:rsidRDefault="00FE0ABF" w:rsidP="009970C2">
            <w:pPr>
              <w:spacing w:line="276" w:lineRule="auto"/>
              <w:jc w:val="both"/>
              <w:rPr>
                <w:color w:val="000000" w:themeColor="text1"/>
                <w:sz w:val="22"/>
                <w:szCs w:val="22"/>
              </w:rPr>
            </w:pPr>
            <w:r>
              <w:rPr>
                <w:color w:val="000000" w:themeColor="text1"/>
                <w:sz w:val="22"/>
                <w:szCs w:val="22"/>
              </w:rPr>
              <w:t>Komisyon değerlendirmesi:</w:t>
            </w:r>
          </w:p>
        </w:tc>
      </w:tr>
      <w:tr w:rsidR="00FE0ABF" w14:paraId="1440D067" w14:textId="77777777" w:rsidTr="007836F7">
        <w:trPr>
          <w:trHeight w:val="1091"/>
        </w:trPr>
        <w:tc>
          <w:tcPr>
            <w:tcW w:w="4556" w:type="dxa"/>
            <w:gridSpan w:val="2"/>
          </w:tcPr>
          <w:p w14:paraId="53466CC8" w14:textId="77777777" w:rsidR="00FE0ABF" w:rsidRDefault="00FE0ABF" w:rsidP="00FE0ABF">
            <w:pPr>
              <w:spacing w:line="276" w:lineRule="auto"/>
              <w:jc w:val="both"/>
              <w:rPr>
                <w:color w:val="000000" w:themeColor="text1"/>
                <w:sz w:val="22"/>
                <w:szCs w:val="22"/>
              </w:rPr>
            </w:pPr>
            <w:r>
              <w:rPr>
                <w:color w:val="000000" w:themeColor="text1"/>
                <w:sz w:val="22"/>
                <w:szCs w:val="22"/>
              </w:rPr>
              <w:t>Önceki Notu</w:t>
            </w:r>
          </w:p>
          <w:p w14:paraId="4FC81D8E" w14:textId="77777777" w:rsidR="00FE0ABF" w:rsidRDefault="00FE0ABF" w:rsidP="00FE0ABF">
            <w:pPr>
              <w:spacing w:line="276" w:lineRule="auto"/>
              <w:jc w:val="both"/>
              <w:rPr>
                <w:color w:val="000000" w:themeColor="text1"/>
                <w:sz w:val="22"/>
                <w:szCs w:val="22"/>
              </w:rPr>
            </w:pPr>
            <w:r>
              <w:rPr>
                <w:color w:val="000000" w:themeColor="text1"/>
                <w:sz w:val="22"/>
                <w:szCs w:val="22"/>
              </w:rPr>
              <w:t>Rakamla: …</w:t>
            </w:r>
          </w:p>
          <w:p w14:paraId="772287DD" w14:textId="4B22B5D0" w:rsidR="00FE0ABF" w:rsidRDefault="00FE0ABF" w:rsidP="00FE0ABF">
            <w:pPr>
              <w:spacing w:line="276" w:lineRule="auto"/>
              <w:jc w:val="both"/>
              <w:rPr>
                <w:color w:val="000000" w:themeColor="text1"/>
                <w:sz w:val="22"/>
                <w:szCs w:val="22"/>
              </w:rPr>
            </w:pPr>
            <w:r>
              <w:rPr>
                <w:color w:val="000000" w:themeColor="text1"/>
                <w:sz w:val="22"/>
                <w:szCs w:val="22"/>
              </w:rPr>
              <w:t>Yazıyla: …</w:t>
            </w:r>
          </w:p>
        </w:tc>
        <w:tc>
          <w:tcPr>
            <w:tcW w:w="4556" w:type="dxa"/>
          </w:tcPr>
          <w:p w14:paraId="7411591E" w14:textId="77777777" w:rsidR="00FE0ABF" w:rsidRDefault="00FE0ABF" w:rsidP="00FE0ABF">
            <w:pPr>
              <w:spacing w:line="276" w:lineRule="auto"/>
              <w:jc w:val="both"/>
              <w:rPr>
                <w:color w:val="000000" w:themeColor="text1"/>
                <w:sz w:val="22"/>
                <w:szCs w:val="22"/>
              </w:rPr>
            </w:pPr>
            <w:r>
              <w:rPr>
                <w:color w:val="000000" w:themeColor="text1"/>
                <w:sz w:val="22"/>
                <w:szCs w:val="22"/>
              </w:rPr>
              <w:t>Komisyonca Belirlenen Yeni Notu</w:t>
            </w:r>
          </w:p>
          <w:p w14:paraId="5894C903" w14:textId="77777777" w:rsidR="00FE0ABF" w:rsidRDefault="00FE0ABF" w:rsidP="00FE0ABF">
            <w:pPr>
              <w:spacing w:line="276" w:lineRule="auto"/>
              <w:jc w:val="both"/>
              <w:rPr>
                <w:color w:val="000000" w:themeColor="text1"/>
                <w:sz w:val="22"/>
                <w:szCs w:val="22"/>
              </w:rPr>
            </w:pPr>
            <w:r>
              <w:rPr>
                <w:color w:val="000000" w:themeColor="text1"/>
                <w:sz w:val="22"/>
                <w:szCs w:val="22"/>
              </w:rPr>
              <w:t>Rakamla: …</w:t>
            </w:r>
          </w:p>
          <w:p w14:paraId="02C32A77" w14:textId="5EF04E55" w:rsidR="00FE0ABF" w:rsidRDefault="00FE0ABF" w:rsidP="00FE0ABF">
            <w:pPr>
              <w:spacing w:line="276" w:lineRule="auto"/>
              <w:jc w:val="both"/>
              <w:rPr>
                <w:color w:val="000000" w:themeColor="text1"/>
                <w:sz w:val="22"/>
                <w:szCs w:val="22"/>
              </w:rPr>
            </w:pPr>
            <w:r>
              <w:rPr>
                <w:color w:val="000000" w:themeColor="text1"/>
                <w:sz w:val="22"/>
                <w:szCs w:val="22"/>
              </w:rPr>
              <w:t>Yazıyla: …</w:t>
            </w:r>
          </w:p>
        </w:tc>
      </w:tr>
    </w:tbl>
    <w:p w14:paraId="1F4B4F98" w14:textId="77777777" w:rsidR="00921152" w:rsidRDefault="00921152" w:rsidP="00FE0ABF">
      <w:pPr>
        <w:tabs>
          <w:tab w:val="right" w:pos="5954"/>
          <w:tab w:val="right" w:pos="9072"/>
        </w:tabs>
        <w:spacing w:line="360" w:lineRule="auto"/>
        <w:jc w:val="both"/>
        <w:rPr>
          <w:color w:val="000000" w:themeColor="text1"/>
          <w:sz w:val="22"/>
          <w:szCs w:val="22"/>
        </w:rPr>
      </w:pPr>
    </w:p>
    <w:p w14:paraId="08B03156" w14:textId="2AFB46E7" w:rsidR="003E4BE1" w:rsidRPr="0035373B" w:rsidRDefault="0035373B" w:rsidP="003E4BE1">
      <w:pPr>
        <w:tabs>
          <w:tab w:val="right" w:pos="5954"/>
          <w:tab w:val="right" w:pos="9072"/>
        </w:tabs>
        <w:spacing w:line="360" w:lineRule="auto"/>
        <w:ind w:firstLine="709"/>
        <w:jc w:val="both"/>
        <w:rPr>
          <w:color w:val="000000" w:themeColor="text1"/>
          <w:sz w:val="22"/>
          <w:szCs w:val="22"/>
        </w:rPr>
      </w:pPr>
      <w:r>
        <w:rPr>
          <w:rFonts w:eastAsia="Times New Roman"/>
          <w:kern w:val="0"/>
          <w:sz w:val="22"/>
          <w:szCs w:val="22"/>
          <w:lang w:eastAsia="tr-TR"/>
          <w14:ligatures w14:val="none"/>
        </w:rPr>
        <w:t>Komisyonumuzca karar verilen n</w:t>
      </w:r>
      <w:r w:rsidRPr="005A06A2">
        <w:rPr>
          <w:rFonts w:eastAsia="Times New Roman"/>
          <w:kern w:val="0"/>
          <w:sz w:val="22"/>
          <w:szCs w:val="22"/>
          <w:lang w:eastAsia="tr-TR"/>
          <w14:ligatures w14:val="none"/>
        </w:rPr>
        <w:t>ot değişiklikleri</w:t>
      </w:r>
      <w:r>
        <w:rPr>
          <w:rFonts w:eastAsia="Times New Roman"/>
          <w:kern w:val="0"/>
          <w:sz w:val="22"/>
          <w:szCs w:val="22"/>
          <w:lang w:eastAsia="tr-TR"/>
          <w14:ligatures w14:val="none"/>
        </w:rPr>
        <w:t xml:space="preserve">nin </w:t>
      </w:r>
      <w:r w:rsidR="00801C2F">
        <w:rPr>
          <w:rFonts w:eastAsia="Times New Roman"/>
          <w:kern w:val="0"/>
          <w:sz w:val="22"/>
          <w:szCs w:val="22"/>
          <w:lang w:eastAsia="tr-TR"/>
          <w14:ligatures w14:val="none"/>
        </w:rPr>
        <w:t>Biyomühendislik Anabilim Dalı</w:t>
      </w:r>
      <w:r w:rsidRPr="005A06A2">
        <w:rPr>
          <w:rFonts w:eastAsia="Times New Roman"/>
          <w:kern w:val="0"/>
          <w:sz w:val="22"/>
          <w:szCs w:val="22"/>
          <w:lang w:eastAsia="tr-TR"/>
          <w14:ligatures w14:val="none"/>
        </w:rPr>
        <w:t xml:space="preserve"> </w:t>
      </w:r>
      <w:r>
        <w:rPr>
          <w:rFonts w:eastAsia="Times New Roman"/>
          <w:kern w:val="0"/>
          <w:sz w:val="22"/>
          <w:szCs w:val="22"/>
          <w:lang w:eastAsia="tr-TR"/>
          <w14:ligatures w14:val="none"/>
        </w:rPr>
        <w:t>K</w:t>
      </w:r>
      <w:r w:rsidRPr="005A06A2">
        <w:rPr>
          <w:rFonts w:eastAsia="Times New Roman"/>
          <w:kern w:val="0"/>
          <w:sz w:val="22"/>
          <w:szCs w:val="22"/>
          <w:lang w:eastAsia="tr-TR"/>
          <w14:ligatures w14:val="none"/>
        </w:rPr>
        <w:t>urulu</w:t>
      </w:r>
      <w:r w:rsidRPr="0035373B">
        <w:rPr>
          <w:rFonts w:eastAsia="Times New Roman"/>
          <w:kern w:val="0"/>
          <w:sz w:val="22"/>
          <w:szCs w:val="22"/>
          <w:lang w:eastAsia="tr-TR"/>
          <w14:ligatures w14:val="none"/>
        </w:rPr>
        <w:t xml:space="preserve">na </w:t>
      </w:r>
      <w:r>
        <w:rPr>
          <w:rFonts w:eastAsia="Times New Roman"/>
          <w:kern w:val="0"/>
          <w:sz w:val="22"/>
          <w:szCs w:val="22"/>
          <w:lang w:eastAsia="tr-TR"/>
          <w14:ligatures w14:val="none"/>
        </w:rPr>
        <w:t>bildirilmesine karar verilmiştir.</w:t>
      </w:r>
    </w:p>
    <w:tbl>
      <w:tblPr>
        <w:tblStyle w:val="TabloKlavuzu"/>
        <w:tblW w:w="0" w:type="auto"/>
        <w:tblLook w:val="04A0" w:firstRow="1" w:lastRow="0" w:firstColumn="1" w:lastColumn="0" w:noHBand="0" w:noVBand="1"/>
      </w:tblPr>
      <w:tblGrid>
        <w:gridCol w:w="3020"/>
        <w:gridCol w:w="3021"/>
        <w:gridCol w:w="3021"/>
      </w:tblGrid>
      <w:tr w:rsidR="003E4BE1" w14:paraId="5FAA9D5F" w14:textId="77777777" w:rsidTr="00082A9D">
        <w:trPr>
          <w:trHeight w:val="1810"/>
        </w:trPr>
        <w:tc>
          <w:tcPr>
            <w:tcW w:w="3020" w:type="dxa"/>
          </w:tcPr>
          <w:p w14:paraId="5303B332" w14:textId="3917990E" w:rsidR="003E4BE1" w:rsidRPr="00082A9D" w:rsidRDefault="003E4BE1" w:rsidP="00082A9D">
            <w:pPr>
              <w:tabs>
                <w:tab w:val="right" w:pos="5954"/>
                <w:tab w:val="right" w:pos="9072"/>
              </w:tabs>
              <w:spacing w:line="360" w:lineRule="auto"/>
              <w:jc w:val="center"/>
              <w:rPr>
                <w:b/>
                <w:bCs/>
                <w:color w:val="000000" w:themeColor="text1"/>
                <w:sz w:val="22"/>
                <w:szCs w:val="22"/>
              </w:rPr>
            </w:pPr>
            <w:r w:rsidRPr="00082A9D">
              <w:rPr>
                <w:b/>
                <w:bCs/>
                <w:color w:val="000000" w:themeColor="text1"/>
                <w:sz w:val="22"/>
                <w:szCs w:val="22"/>
              </w:rPr>
              <w:t>Komisyon Başkanı</w:t>
            </w:r>
          </w:p>
          <w:p w14:paraId="0C2C161D" w14:textId="77777777" w:rsidR="00082A9D" w:rsidRDefault="00082A9D" w:rsidP="00082A9D">
            <w:pPr>
              <w:tabs>
                <w:tab w:val="right" w:pos="5954"/>
                <w:tab w:val="right" w:pos="9072"/>
              </w:tabs>
              <w:spacing w:line="360" w:lineRule="auto"/>
              <w:jc w:val="center"/>
              <w:rPr>
                <w:color w:val="000000" w:themeColor="text1"/>
                <w:sz w:val="22"/>
                <w:szCs w:val="22"/>
              </w:rPr>
            </w:pPr>
          </w:p>
          <w:p w14:paraId="7B3B59C5" w14:textId="4B8A0309" w:rsidR="00082A9D" w:rsidRPr="00082A9D" w:rsidRDefault="00082A9D" w:rsidP="00082A9D">
            <w:pPr>
              <w:tabs>
                <w:tab w:val="right" w:pos="5954"/>
                <w:tab w:val="right" w:pos="9072"/>
              </w:tabs>
              <w:spacing w:line="360" w:lineRule="auto"/>
              <w:jc w:val="center"/>
              <w:rPr>
                <w:color w:val="A6A6A6" w:themeColor="background1" w:themeShade="A6"/>
                <w:sz w:val="22"/>
                <w:szCs w:val="22"/>
              </w:rPr>
            </w:pPr>
            <w:r w:rsidRPr="00082A9D">
              <w:rPr>
                <w:color w:val="A6A6A6" w:themeColor="background1" w:themeShade="A6"/>
                <w:sz w:val="22"/>
                <w:szCs w:val="22"/>
              </w:rPr>
              <w:t>(İmza)</w:t>
            </w:r>
          </w:p>
          <w:p w14:paraId="0771B208" w14:textId="2EEFD24E" w:rsidR="00082A9D" w:rsidRDefault="003E4BE1" w:rsidP="00082A9D">
            <w:pPr>
              <w:tabs>
                <w:tab w:val="right" w:pos="5954"/>
                <w:tab w:val="right" w:pos="9072"/>
              </w:tabs>
              <w:spacing w:line="360" w:lineRule="auto"/>
              <w:jc w:val="center"/>
              <w:rPr>
                <w:color w:val="000000" w:themeColor="text1"/>
                <w:sz w:val="22"/>
                <w:szCs w:val="22"/>
              </w:rPr>
            </w:pPr>
            <w:r w:rsidRPr="00082A9D">
              <w:rPr>
                <w:color w:val="A6A6A6" w:themeColor="background1" w:themeShade="A6"/>
                <w:sz w:val="22"/>
                <w:szCs w:val="22"/>
              </w:rPr>
              <w:t>Unvanı, Adı, Soyadı</w:t>
            </w:r>
          </w:p>
        </w:tc>
        <w:tc>
          <w:tcPr>
            <w:tcW w:w="3021" w:type="dxa"/>
          </w:tcPr>
          <w:p w14:paraId="5A6769B3" w14:textId="3A985C51" w:rsidR="003E4BE1" w:rsidRPr="00082A9D" w:rsidRDefault="003E4BE1" w:rsidP="00082A9D">
            <w:pPr>
              <w:tabs>
                <w:tab w:val="right" w:pos="5954"/>
                <w:tab w:val="right" w:pos="9072"/>
              </w:tabs>
              <w:spacing w:line="360" w:lineRule="auto"/>
              <w:jc w:val="center"/>
              <w:rPr>
                <w:b/>
                <w:bCs/>
                <w:color w:val="000000" w:themeColor="text1"/>
                <w:sz w:val="22"/>
                <w:szCs w:val="22"/>
              </w:rPr>
            </w:pPr>
            <w:r w:rsidRPr="00082A9D">
              <w:rPr>
                <w:b/>
                <w:bCs/>
                <w:color w:val="000000" w:themeColor="text1"/>
                <w:sz w:val="22"/>
                <w:szCs w:val="22"/>
              </w:rPr>
              <w:t>Komisyon Üyesi</w:t>
            </w:r>
          </w:p>
          <w:p w14:paraId="56780C50" w14:textId="77777777" w:rsidR="00082A9D" w:rsidRDefault="00082A9D" w:rsidP="00082A9D">
            <w:pPr>
              <w:tabs>
                <w:tab w:val="right" w:pos="5954"/>
                <w:tab w:val="right" w:pos="9072"/>
              </w:tabs>
              <w:spacing w:line="360" w:lineRule="auto"/>
              <w:jc w:val="center"/>
              <w:rPr>
                <w:color w:val="000000" w:themeColor="text1"/>
                <w:sz w:val="22"/>
                <w:szCs w:val="22"/>
              </w:rPr>
            </w:pPr>
          </w:p>
          <w:p w14:paraId="09776BE0" w14:textId="7E19666A" w:rsidR="00082A9D" w:rsidRPr="00082A9D" w:rsidRDefault="00082A9D" w:rsidP="00082A9D">
            <w:pPr>
              <w:tabs>
                <w:tab w:val="right" w:pos="5954"/>
                <w:tab w:val="right" w:pos="9072"/>
              </w:tabs>
              <w:spacing w:line="360" w:lineRule="auto"/>
              <w:jc w:val="center"/>
              <w:rPr>
                <w:color w:val="A6A6A6" w:themeColor="background1" w:themeShade="A6"/>
                <w:sz w:val="22"/>
                <w:szCs w:val="22"/>
              </w:rPr>
            </w:pPr>
            <w:r w:rsidRPr="00082A9D">
              <w:rPr>
                <w:color w:val="A6A6A6" w:themeColor="background1" w:themeShade="A6"/>
                <w:sz w:val="22"/>
                <w:szCs w:val="22"/>
              </w:rPr>
              <w:t>(İmza)</w:t>
            </w:r>
          </w:p>
          <w:p w14:paraId="2FC79E65" w14:textId="457229D8" w:rsidR="00082A9D" w:rsidRDefault="00082A9D" w:rsidP="00082A9D">
            <w:pPr>
              <w:tabs>
                <w:tab w:val="right" w:pos="5954"/>
                <w:tab w:val="right" w:pos="9072"/>
              </w:tabs>
              <w:spacing w:line="360" w:lineRule="auto"/>
              <w:jc w:val="center"/>
              <w:rPr>
                <w:color w:val="000000" w:themeColor="text1"/>
                <w:sz w:val="22"/>
                <w:szCs w:val="22"/>
              </w:rPr>
            </w:pPr>
            <w:r w:rsidRPr="00082A9D">
              <w:rPr>
                <w:color w:val="A6A6A6" w:themeColor="background1" w:themeShade="A6"/>
                <w:sz w:val="22"/>
                <w:szCs w:val="22"/>
              </w:rPr>
              <w:t>Unvanı, Adı, Soyadı</w:t>
            </w:r>
          </w:p>
        </w:tc>
        <w:tc>
          <w:tcPr>
            <w:tcW w:w="3021" w:type="dxa"/>
          </w:tcPr>
          <w:p w14:paraId="3DCBCE64" w14:textId="324ECDD1" w:rsidR="003E4BE1" w:rsidRPr="00082A9D" w:rsidRDefault="003E4BE1" w:rsidP="00082A9D">
            <w:pPr>
              <w:tabs>
                <w:tab w:val="right" w:pos="5954"/>
                <w:tab w:val="right" w:pos="9072"/>
              </w:tabs>
              <w:spacing w:line="360" w:lineRule="auto"/>
              <w:jc w:val="center"/>
              <w:rPr>
                <w:b/>
                <w:bCs/>
                <w:color w:val="000000" w:themeColor="text1"/>
                <w:sz w:val="22"/>
                <w:szCs w:val="22"/>
              </w:rPr>
            </w:pPr>
            <w:r w:rsidRPr="00082A9D">
              <w:rPr>
                <w:b/>
                <w:bCs/>
                <w:color w:val="000000" w:themeColor="text1"/>
                <w:sz w:val="22"/>
                <w:szCs w:val="22"/>
              </w:rPr>
              <w:t>Komisyon Üyesi</w:t>
            </w:r>
          </w:p>
          <w:p w14:paraId="23ECECA7" w14:textId="77777777" w:rsidR="00082A9D" w:rsidRDefault="00082A9D" w:rsidP="00082A9D">
            <w:pPr>
              <w:tabs>
                <w:tab w:val="right" w:pos="5954"/>
                <w:tab w:val="right" w:pos="9072"/>
              </w:tabs>
              <w:spacing w:line="360" w:lineRule="auto"/>
              <w:jc w:val="center"/>
              <w:rPr>
                <w:color w:val="000000" w:themeColor="text1"/>
                <w:sz w:val="22"/>
                <w:szCs w:val="22"/>
              </w:rPr>
            </w:pPr>
          </w:p>
          <w:p w14:paraId="0E04837D" w14:textId="6360B86B" w:rsidR="00082A9D" w:rsidRPr="00082A9D" w:rsidRDefault="00082A9D" w:rsidP="00082A9D">
            <w:pPr>
              <w:tabs>
                <w:tab w:val="right" w:pos="5954"/>
                <w:tab w:val="right" w:pos="9072"/>
              </w:tabs>
              <w:spacing w:line="360" w:lineRule="auto"/>
              <w:jc w:val="center"/>
              <w:rPr>
                <w:color w:val="A6A6A6" w:themeColor="background1" w:themeShade="A6"/>
                <w:sz w:val="22"/>
                <w:szCs w:val="22"/>
              </w:rPr>
            </w:pPr>
            <w:r w:rsidRPr="00082A9D">
              <w:rPr>
                <w:color w:val="A6A6A6" w:themeColor="background1" w:themeShade="A6"/>
                <w:sz w:val="22"/>
                <w:szCs w:val="22"/>
              </w:rPr>
              <w:t>(İmza)</w:t>
            </w:r>
          </w:p>
          <w:p w14:paraId="18145918" w14:textId="5E34FC38" w:rsidR="00082A9D" w:rsidRDefault="00082A9D" w:rsidP="00082A9D">
            <w:pPr>
              <w:tabs>
                <w:tab w:val="right" w:pos="5954"/>
                <w:tab w:val="right" w:pos="9072"/>
              </w:tabs>
              <w:spacing w:line="360" w:lineRule="auto"/>
              <w:jc w:val="center"/>
              <w:rPr>
                <w:color w:val="000000" w:themeColor="text1"/>
                <w:sz w:val="22"/>
                <w:szCs w:val="22"/>
              </w:rPr>
            </w:pPr>
            <w:r w:rsidRPr="00082A9D">
              <w:rPr>
                <w:color w:val="A6A6A6" w:themeColor="background1" w:themeShade="A6"/>
                <w:sz w:val="22"/>
                <w:szCs w:val="22"/>
              </w:rPr>
              <w:t>Unvanı, Adı, Soyadı</w:t>
            </w:r>
          </w:p>
        </w:tc>
      </w:tr>
    </w:tbl>
    <w:p w14:paraId="666E8D97" w14:textId="77777777" w:rsidR="009F77B6" w:rsidRPr="00C547FA" w:rsidRDefault="009F77B6" w:rsidP="00FE0ABF">
      <w:pPr>
        <w:tabs>
          <w:tab w:val="right" w:pos="5954"/>
          <w:tab w:val="right" w:pos="9072"/>
        </w:tabs>
        <w:spacing w:line="360" w:lineRule="auto"/>
        <w:jc w:val="both"/>
        <w:rPr>
          <w:color w:val="000000" w:themeColor="text1"/>
          <w:sz w:val="22"/>
          <w:szCs w:val="22"/>
        </w:rPr>
      </w:pPr>
    </w:p>
    <w:sectPr w:rsidR="009F77B6" w:rsidRPr="00C547FA" w:rsidSect="00171E7D">
      <w:headerReference w:type="default" r:id="rId7"/>
      <w:pgSz w:w="11906" w:h="16838"/>
      <w:pgMar w:top="1535" w:right="1417" w:bottom="1417" w:left="1417"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05E29" w14:textId="77777777" w:rsidR="009B084F" w:rsidRDefault="009B084F" w:rsidP="00A24677">
      <w:r>
        <w:separator/>
      </w:r>
    </w:p>
  </w:endnote>
  <w:endnote w:type="continuationSeparator" w:id="0">
    <w:p w14:paraId="63B7CE8C" w14:textId="77777777" w:rsidR="009B084F" w:rsidRDefault="009B084F" w:rsidP="00A24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2EC3D" w14:textId="77777777" w:rsidR="009B084F" w:rsidRDefault="009B084F" w:rsidP="00A24677">
      <w:r>
        <w:separator/>
      </w:r>
    </w:p>
  </w:footnote>
  <w:footnote w:type="continuationSeparator" w:id="0">
    <w:p w14:paraId="73D0DD27" w14:textId="77777777" w:rsidR="009B084F" w:rsidRDefault="009B084F" w:rsidP="00A24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315C8" w14:textId="1194C28C" w:rsidR="00171E7D" w:rsidRDefault="00171E7D">
    <w:pPr>
      <w:pStyle w:val="stBilgi"/>
    </w:pPr>
    <w:r>
      <w:rPr>
        <w:noProof/>
      </w:rPr>
      <w:drawing>
        <wp:anchor distT="0" distB="0" distL="114300" distR="114300" simplePos="0" relativeHeight="251658240" behindDoc="1" locked="0" layoutInCell="1" allowOverlap="1" wp14:anchorId="4E7C3CB6" wp14:editId="207BC071">
          <wp:simplePos x="0" y="0"/>
          <wp:positionH relativeFrom="column">
            <wp:posOffset>-620395</wp:posOffset>
          </wp:positionH>
          <wp:positionV relativeFrom="paragraph">
            <wp:posOffset>-357505</wp:posOffset>
          </wp:positionV>
          <wp:extent cx="669290" cy="666750"/>
          <wp:effectExtent l="0" t="0" r="0" b="0"/>
          <wp:wrapTight wrapText="bothSides">
            <wp:wrapPolygon edited="0">
              <wp:start x="5533" y="0"/>
              <wp:lineTo x="0" y="3703"/>
              <wp:lineTo x="0" y="15429"/>
              <wp:lineTo x="3074" y="19749"/>
              <wp:lineTo x="6148" y="20983"/>
              <wp:lineTo x="14755" y="20983"/>
              <wp:lineTo x="17829" y="19749"/>
              <wp:lineTo x="20903" y="15429"/>
              <wp:lineTo x="20903" y="3703"/>
              <wp:lineTo x="15370" y="0"/>
              <wp:lineTo x="5533" y="0"/>
            </wp:wrapPolygon>
          </wp:wrapTight>
          <wp:docPr id="155741826" name="Resim 155741826" descr="ÇOMÜ | Çanakkale Onsekiz Mart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ÇOMÜ | Çanakkale Onsekiz Mart Üniversi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29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4D85"/>
    <w:multiLevelType w:val="hybridMultilevel"/>
    <w:tmpl w:val="65FC0C70"/>
    <w:lvl w:ilvl="0" w:tplc="041F000F">
      <w:start w:val="1"/>
      <w:numFmt w:val="decimal"/>
      <w:lvlText w:val="%1."/>
      <w:lvlJc w:val="left"/>
      <w:pPr>
        <w:ind w:left="382" w:hanging="360"/>
      </w:pPr>
    </w:lvl>
    <w:lvl w:ilvl="1" w:tplc="041F0019" w:tentative="1">
      <w:start w:val="1"/>
      <w:numFmt w:val="lowerLetter"/>
      <w:lvlText w:val="%2."/>
      <w:lvlJc w:val="left"/>
      <w:pPr>
        <w:ind w:left="1102" w:hanging="360"/>
      </w:pPr>
    </w:lvl>
    <w:lvl w:ilvl="2" w:tplc="041F001B" w:tentative="1">
      <w:start w:val="1"/>
      <w:numFmt w:val="lowerRoman"/>
      <w:lvlText w:val="%3."/>
      <w:lvlJc w:val="right"/>
      <w:pPr>
        <w:ind w:left="1822" w:hanging="180"/>
      </w:pPr>
    </w:lvl>
    <w:lvl w:ilvl="3" w:tplc="041F000F" w:tentative="1">
      <w:start w:val="1"/>
      <w:numFmt w:val="decimal"/>
      <w:lvlText w:val="%4."/>
      <w:lvlJc w:val="left"/>
      <w:pPr>
        <w:ind w:left="2542" w:hanging="360"/>
      </w:pPr>
    </w:lvl>
    <w:lvl w:ilvl="4" w:tplc="041F0019" w:tentative="1">
      <w:start w:val="1"/>
      <w:numFmt w:val="lowerLetter"/>
      <w:lvlText w:val="%5."/>
      <w:lvlJc w:val="left"/>
      <w:pPr>
        <w:ind w:left="3262" w:hanging="360"/>
      </w:pPr>
    </w:lvl>
    <w:lvl w:ilvl="5" w:tplc="041F001B" w:tentative="1">
      <w:start w:val="1"/>
      <w:numFmt w:val="lowerRoman"/>
      <w:lvlText w:val="%6."/>
      <w:lvlJc w:val="right"/>
      <w:pPr>
        <w:ind w:left="3982" w:hanging="180"/>
      </w:pPr>
    </w:lvl>
    <w:lvl w:ilvl="6" w:tplc="041F000F" w:tentative="1">
      <w:start w:val="1"/>
      <w:numFmt w:val="decimal"/>
      <w:lvlText w:val="%7."/>
      <w:lvlJc w:val="left"/>
      <w:pPr>
        <w:ind w:left="4702" w:hanging="360"/>
      </w:pPr>
    </w:lvl>
    <w:lvl w:ilvl="7" w:tplc="041F0019" w:tentative="1">
      <w:start w:val="1"/>
      <w:numFmt w:val="lowerLetter"/>
      <w:lvlText w:val="%8."/>
      <w:lvlJc w:val="left"/>
      <w:pPr>
        <w:ind w:left="5422" w:hanging="360"/>
      </w:pPr>
    </w:lvl>
    <w:lvl w:ilvl="8" w:tplc="041F001B" w:tentative="1">
      <w:start w:val="1"/>
      <w:numFmt w:val="lowerRoman"/>
      <w:lvlText w:val="%9."/>
      <w:lvlJc w:val="right"/>
      <w:pPr>
        <w:ind w:left="6142" w:hanging="180"/>
      </w:pPr>
    </w:lvl>
  </w:abstractNum>
  <w:num w:numId="1" w16cid:durableId="81948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39C"/>
    <w:rsid w:val="00002E59"/>
    <w:rsid w:val="0004340D"/>
    <w:rsid w:val="00082A9D"/>
    <w:rsid w:val="0015585C"/>
    <w:rsid w:val="00171E7D"/>
    <w:rsid w:val="001C59CD"/>
    <w:rsid w:val="001E3655"/>
    <w:rsid w:val="001E591A"/>
    <w:rsid w:val="001E7A5D"/>
    <w:rsid w:val="00230942"/>
    <w:rsid w:val="00267D6A"/>
    <w:rsid w:val="00283940"/>
    <w:rsid w:val="002A52E9"/>
    <w:rsid w:val="0035373B"/>
    <w:rsid w:val="003709A3"/>
    <w:rsid w:val="003D4907"/>
    <w:rsid w:val="003E4BE1"/>
    <w:rsid w:val="0042526D"/>
    <w:rsid w:val="004F3212"/>
    <w:rsid w:val="00523EEB"/>
    <w:rsid w:val="005352AC"/>
    <w:rsid w:val="00543898"/>
    <w:rsid w:val="005A06A2"/>
    <w:rsid w:val="005E62CF"/>
    <w:rsid w:val="006049C2"/>
    <w:rsid w:val="00615FFE"/>
    <w:rsid w:val="006B04CB"/>
    <w:rsid w:val="0072039C"/>
    <w:rsid w:val="007308FD"/>
    <w:rsid w:val="0076158C"/>
    <w:rsid w:val="00801C2F"/>
    <w:rsid w:val="00813E5C"/>
    <w:rsid w:val="00832865"/>
    <w:rsid w:val="008428FD"/>
    <w:rsid w:val="00844F0C"/>
    <w:rsid w:val="00921152"/>
    <w:rsid w:val="00976B8D"/>
    <w:rsid w:val="009970C2"/>
    <w:rsid w:val="009B084F"/>
    <w:rsid w:val="009F77B6"/>
    <w:rsid w:val="00A24677"/>
    <w:rsid w:val="00A24DC8"/>
    <w:rsid w:val="00A4187B"/>
    <w:rsid w:val="00A45A6D"/>
    <w:rsid w:val="00A47249"/>
    <w:rsid w:val="00A55F61"/>
    <w:rsid w:val="00A97E90"/>
    <w:rsid w:val="00AB27BA"/>
    <w:rsid w:val="00AF15BB"/>
    <w:rsid w:val="00BA30D5"/>
    <w:rsid w:val="00BA4483"/>
    <w:rsid w:val="00BA6FF4"/>
    <w:rsid w:val="00C547FA"/>
    <w:rsid w:val="00C86AAC"/>
    <w:rsid w:val="00CA0CAE"/>
    <w:rsid w:val="00CB6A3F"/>
    <w:rsid w:val="00CC06B4"/>
    <w:rsid w:val="00D013EE"/>
    <w:rsid w:val="00D23F77"/>
    <w:rsid w:val="00DA1F0F"/>
    <w:rsid w:val="00E21D47"/>
    <w:rsid w:val="00E25C69"/>
    <w:rsid w:val="00E26EA0"/>
    <w:rsid w:val="00E30330"/>
    <w:rsid w:val="00E3279A"/>
    <w:rsid w:val="00E71864"/>
    <w:rsid w:val="00EE2BBA"/>
    <w:rsid w:val="00F315A2"/>
    <w:rsid w:val="00FA1F4F"/>
    <w:rsid w:val="00FE0ABF"/>
    <w:rsid w:val="00FF56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EE3217"/>
  <w14:defaultImageDpi w14:val="32767"/>
  <w15:chartTrackingRefBased/>
  <w15:docId w15:val="{BB9B3111-C207-4997-9933-B42860B9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A9D"/>
    <w:rPr>
      <w:rFonts w:ascii="Times New Roman" w:hAnsi="Times New Roman" w:cs="Times New Roman"/>
      <w:sz w:val="24"/>
      <w:szCs w:val="24"/>
    </w:rPr>
  </w:style>
  <w:style w:type="paragraph" w:styleId="Balk1">
    <w:name w:val="heading 1"/>
    <w:basedOn w:val="Normal"/>
    <w:next w:val="Normal"/>
    <w:link w:val="Balk1Char"/>
    <w:uiPriority w:val="9"/>
    <w:qFormat/>
    <w:rsid w:val="00D23F77"/>
    <w:pPr>
      <w:keepNext/>
      <w:keepLines/>
      <w:spacing w:before="240"/>
      <w:outlineLvl w:val="0"/>
    </w:pPr>
    <w:rPr>
      <w:rFonts w:eastAsiaTheme="majorEastAsia" w:cstheme="majorBidi"/>
      <w:color w:val="000000" w:themeColor="text1"/>
      <w:szCs w:val="32"/>
    </w:rPr>
  </w:style>
  <w:style w:type="paragraph" w:styleId="Balk2">
    <w:name w:val="heading 2"/>
    <w:basedOn w:val="Normal"/>
    <w:next w:val="Normal"/>
    <w:link w:val="Balk2Char"/>
    <w:uiPriority w:val="9"/>
    <w:unhideWhenUsed/>
    <w:qFormat/>
    <w:rsid w:val="00D23F77"/>
    <w:pPr>
      <w:keepNext/>
      <w:keepLines/>
      <w:outlineLvl w:val="1"/>
    </w:pPr>
    <w:rPr>
      <w:rFonts w:eastAsiaTheme="majorEastAsia" w:cstheme="majorBidi"/>
      <w:color w:val="000000" w:themeColor="text1"/>
      <w:szCs w:val="26"/>
    </w:rPr>
  </w:style>
  <w:style w:type="paragraph" w:styleId="Balk3">
    <w:name w:val="heading 3"/>
    <w:basedOn w:val="Normal"/>
    <w:next w:val="Normal"/>
    <w:link w:val="Balk3Char"/>
    <w:uiPriority w:val="9"/>
    <w:unhideWhenUsed/>
    <w:qFormat/>
    <w:rsid w:val="00D23F77"/>
    <w:pPr>
      <w:keepNext/>
      <w:keepLines/>
      <w:outlineLvl w:val="2"/>
    </w:pPr>
    <w:rPr>
      <w:rFonts w:eastAsiaTheme="majorEastAsia" w:cstheme="majorBidi"/>
      <w:color w:val="000000" w:themeColor="tex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23F77"/>
    <w:rPr>
      <w:rFonts w:ascii="Times New Roman" w:hAnsi="Times New Roman" w:cs="Times New Roman"/>
      <w:sz w:val="24"/>
      <w:szCs w:val="24"/>
    </w:rPr>
  </w:style>
  <w:style w:type="character" w:customStyle="1" w:styleId="Balk1Char">
    <w:name w:val="Başlık 1 Char"/>
    <w:basedOn w:val="VarsaylanParagrafYazTipi"/>
    <w:link w:val="Balk1"/>
    <w:uiPriority w:val="9"/>
    <w:rsid w:val="00D23F77"/>
    <w:rPr>
      <w:rFonts w:ascii="Times New Roman" w:eastAsiaTheme="majorEastAsia" w:hAnsi="Times New Roman" w:cstheme="majorBidi"/>
      <w:color w:val="000000" w:themeColor="text1"/>
      <w:sz w:val="24"/>
      <w:szCs w:val="32"/>
    </w:rPr>
  </w:style>
  <w:style w:type="paragraph" w:styleId="KonuBal">
    <w:name w:val="Title"/>
    <w:basedOn w:val="Normal"/>
    <w:next w:val="Normal"/>
    <w:link w:val="KonuBalChar"/>
    <w:uiPriority w:val="10"/>
    <w:qFormat/>
    <w:rsid w:val="00D23F77"/>
    <w:pPr>
      <w:contextualSpacing/>
    </w:pPr>
    <w:rPr>
      <w:rFonts w:eastAsiaTheme="majorEastAsia" w:cstheme="majorBidi"/>
      <w:spacing w:val="-10"/>
      <w:kern w:val="28"/>
      <w:szCs w:val="56"/>
    </w:rPr>
  </w:style>
  <w:style w:type="character" w:customStyle="1" w:styleId="KonuBalChar">
    <w:name w:val="Konu Başlığı Char"/>
    <w:basedOn w:val="VarsaylanParagrafYazTipi"/>
    <w:link w:val="KonuBal"/>
    <w:uiPriority w:val="10"/>
    <w:rsid w:val="00D23F77"/>
    <w:rPr>
      <w:rFonts w:ascii="Times New Roman" w:eastAsiaTheme="majorEastAsia" w:hAnsi="Times New Roman" w:cstheme="majorBidi"/>
      <w:spacing w:val="-10"/>
      <w:kern w:val="28"/>
      <w:sz w:val="24"/>
      <w:szCs w:val="56"/>
    </w:rPr>
  </w:style>
  <w:style w:type="paragraph" w:styleId="Altyaz">
    <w:name w:val="Subtitle"/>
    <w:basedOn w:val="Normal"/>
    <w:next w:val="Normal"/>
    <w:link w:val="AltyazChar"/>
    <w:uiPriority w:val="11"/>
    <w:qFormat/>
    <w:rsid w:val="00D23F77"/>
    <w:pPr>
      <w:numPr>
        <w:ilvl w:val="1"/>
      </w:numPr>
      <w:spacing w:after="160"/>
    </w:pPr>
    <w:rPr>
      <w:rFonts w:eastAsiaTheme="minorEastAsia" w:cstheme="minorBidi"/>
      <w:color w:val="000000" w:themeColor="text1"/>
      <w:spacing w:val="15"/>
      <w:szCs w:val="22"/>
    </w:rPr>
  </w:style>
  <w:style w:type="character" w:customStyle="1" w:styleId="AltyazChar">
    <w:name w:val="Altyazı Char"/>
    <w:basedOn w:val="VarsaylanParagrafYazTipi"/>
    <w:link w:val="Altyaz"/>
    <w:uiPriority w:val="11"/>
    <w:rsid w:val="00D23F77"/>
    <w:rPr>
      <w:rFonts w:ascii="Times New Roman" w:eastAsiaTheme="minorEastAsia" w:hAnsi="Times New Roman"/>
      <w:color w:val="000000" w:themeColor="text1"/>
      <w:spacing w:val="15"/>
      <w:sz w:val="24"/>
    </w:rPr>
  </w:style>
  <w:style w:type="character" w:customStyle="1" w:styleId="Balk2Char">
    <w:name w:val="Başlık 2 Char"/>
    <w:basedOn w:val="VarsaylanParagrafYazTipi"/>
    <w:link w:val="Balk2"/>
    <w:uiPriority w:val="9"/>
    <w:rsid w:val="00D23F77"/>
    <w:rPr>
      <w:rFonts w:ascii="Times New Roman" w:eastAsiaTheme="majorEastAsia" w:hAnsi="Times New Roman" w:cstheme="majorBidi"/>
      <w:color w:val="000000" w:themeColor="text1"/>
      <w:sz w:val="24"/>
      <w:szCs w:val="26"/>
    </w:rPr>
  </w:style>
  <w:style w:type="character" w:customStyle="1" w:styleId="Balk3Char">
    <w:name w:val="Başlık 3 Char"/>
    <w:basedOn w:val="VarsaylanParagrafYazTipi"/>
    <w:link w:val="Balk3"/>
    <w:uiPriority w:val="9"/>
    <w:rsid w:val="00D23F77"/>
    <w:rPr>
      <w:rFonts w:ascii="Times New Roman" w:eastAsiaTheme="majorEastAsia" w:hAnsi="Times New Roman" w:cstheme="majorBidi"/>
      <w:color w:val="000000" w:themeColor="text1"/>
      <w:sz w:val="24"/>
      <w:szCs w:val="24"/>
    </w:rPr>
  </w:style>
  <w:style w:type="table" w:styleId="TabloKlavuzu">
    <w:name w:val="Table Grid"/>
    <w:basedOn w:val="NormalTablo"/>
    <w:rsid w:val="00720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A1F4F"/>
    <w:pPr>
      <w:ind w:left="720"/>
      <w:contextualSpacing/>
    </w:pPr>
  </w:style>
  <w:style w:type="paragraph" w:styleId="stBilgi">
    <w:name w:val="header"/>
    <w:basedOn w:val="Normal"/>
    <w:link w:val="stBilgiChar"/>
    <w:uiPriority w:val="99"/>
    <w:unhideWhenUsed/>
    <w:rsid w:val="00A24677"/>
    <w:pPr>
      <w:tabs>
        <w:tab w:val="center" w:pos="4536"/>
        <w:tab w:val="right" w:pos="9072"/>
      </w:tabs>
    </w:pPr>
  </w:style>
  <w:style w:type="character" w:customStyle="1" w:styleId="stBilgiChar">
    <w:name w:val="Üst Bilgi Char"/>
    <w:basedOn w:val="VarsaylanParagrafYazTipi"/>
    <w:link w:val="stBilgi"/>
    <w:uiPriority w:val="99"/>
    <w:rsid w:val="00A24677"/>
    <w:rPr>
      <w:rFonts w:ascii="Times New Roman" w:hAnsi="Times New Roman" w:cs="Times New Roman"/>
      <w:sz w:val="24"/>
      <w:szCs w:val="24"/>
    </w:rPr>
  </w:style>
  <w:style w:type="paragraph" w:styleId="AltBilgi">
    <w:name w:val="footer"/>
    <w:basedOn w:val="Normal"/>
    <w:link w:val="AltBilgiChar"/>
    <w:uiPriority w:val="99"/>
    <w:unhideWhenUsed/>
    <w:rsid w:val="00A24677"/>
    <w:pPr>
      <w:tabs>
        <w:tab w:val="center" w:pos="4536"/>
        <w:tab w:val="right" w:pos="9072"/>
      </w:tabs>
    </w:pPr>
  </w:style>
  <w:style w:type="character" w:customStyle="1" w:styleId="AltBilgiChar">
    <w:name w:val="Alt Bilgi Char"/>
    <w:basedOn w:val="VarsaylanParagrafYazTipi"/>
    <w:link w:val="AltBilgi"/>
    <w:uiPriority w:val="99"/>
    <w:rsid w:val="00A24677"/>
    <w:rPr>
      <w:rFonts w:ascii="Times New Roman" w:hAnsi="Times New Roman" w:cs="Times New Roman"/>
      <w:sz w:val="24"/>
      <w:szCs w:val="24"/>
    </w:rPr>
  </w:style>
  <w:style w:type="character" w:styleId="Vurgu">
    <w:name w:val="Emphasis"/>
    <w:uiPriority w:val="20"/>
    <w:qFormat/>
    <w:rsid w:val="00E25C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8810">
      <w:bodyDiv w:val="1"/>
      <w:marLeft w:val="0"/>
      <w:marRight w:val="0"/>
      <w:marTop w:val="0"/>
      <w:marBottom w:val="0"/>
      <w:divBdr>
        <w:top w:val="none" w:sz="0" w:space="0" w:color="auto"/>
        <w:left w:val="none" w:sz="0" w:space="0" w:color="auto"/>
        <w:bottom w:val="none" w:sz="0" w:space="0" w:color="auto"/>
        <w:right w:val="none" w:sz="0" w:space="0" w:color="auto"/>
      </w:divBdr>
      <w:divsChild>
        <w:div w:id="1659458035">
          <w:marLeft w:val="0"/>
          <w:marRight w:val="0"/>
          <w:marTop w:val="0"/>
          <w:marBottom w:val="0"/>
          <w:divBdr>
            <w:top w:val="none" w:sz="0" w:space="0" w:color="auto"/>
            <w:left w:val="none" w:sz="0" w:space="0" w:color="auto"/>
            <w:bottom w:val="none" w:sz="0" w:space="0" w:color="auto"/>
            <w:right w:val="none" w:sz="0" w:space="0" w:color="auto"/>
          </w:divBdr>
          <w:divsChild>
            <w:div w:id="69245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8266">
      <w:bodyDiv w:val="1"/>
      <w:marLeft w:val="0"/>
      <w:marRight w:val="0"/>
      <w:marTop w:val="0"/>
      <w:marBottom w:val="0"/>
      <w:divBdr>
        <w:top w:val="none" w:sz="0" w:space="0" w:color="auto"/>
        <w:left w:val="none" w:sz="0" w:space="0" w:color="auto"/>
        <w:bottom w:val="none" w:sz="0" w:space="0" w:color="auto"/>
        <w:right w:val="none" w:sz="0" w:space="0" w:color="auto"/>
      </w:divBdr>
    </w:div>
    <w:div w:id="1370304786">
      <w:bodyDiv w:val="1"/>
      <w:marLeft w:val="0"/>
      <w:marRight w:val="0"/>
      <w:marTop w:val="0"/>
      <w:marBottom w:val="0"/>
      <w:divBdr>
        <w:top w:val="none" w:sz="0" w:space="0" w:color="auto"/>
        <w:left w:val="none" w:sz="0" w:space="0" w:color="auto"/>
        <w:bottom w:val="none" w:sz="0" w:space="0" w:color="auto"/>
        <w:right w:val="none" w:sz="0" w:space="0" w:color="auto"/>
      </w:divBdr>
      <w:divsChild>
        <w:div w:id="1677683915">
          <w:marLeft w:val="0"/>
          <w:marRight w:val="0"/>
          <w:marTop w:val="0"/>
          <w:marBottom w:val="0"/>
          <w:divBdr>
            <w:top w:val="none" w:sz="0" w:space="0" w:color="auto"/>
            <w:left w:val="none" w:sz="0" w:space="0" w:color="auto"/>
            <w:bottom w:val="none" w:sz="0" w:space="0" w:color="auto"/>
            <w:right w:val="none" w:sz="0" w:space="0" w:color="auto"/>
          </w:divBdr>
          <w:divsChild>
            <w:div w:id="157840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55221">
      <w:bodyDiv w:val="1"/>
      <w:marLeft w:val="0"/>
      <w:marRight w:val="0"/>
      <w:marTop w:val="0"/>
      <w:marBottom w:val="0"/>
      <w:divBdr>
        <w:top w:val="none" w:sz="0" w:space="0" w:color="auto"/>
        <w:left w:val="none" w:sz="0" w:space="0" w:color="auto"/>
        <w:bottom w:val="none" w:sz="0" w:space="0" w:color="auto"/>
        <w:right w:val="none" w:sz="0" w:space="0" w:color="auto"/>
      </w:divBdr>
    </w:div>
    <w:div w:id="1791976692">
      <w:bodyDiv w:val="1"/>
      <w:marLeft w:val="0"/>
      <w:marRight w:val="0"/>
      <w:marTop w:val="0"/>
      <w:marBottom w:val="0"/>
      <w:divBdr>
        <w:top w:val="none" w:sz="0" w:space="0" w:color="auto"/>
        <w:left w:val="none" w:sz="0" w:space="0" w:color="auto"/>
        <w:bottom w:val="none" w:sz="0" w:space="0" w:color="auto"/>
        <w:right w:val="none" w:sz="0" w:space="0" w:color="auto"/>
      </w:divBdr>
      <w:divsChild>
        <w:div w:id="1364860913">
          <w:marLeft w:val="0"/>
          <w:marRight w:val="0"/>
          <w:marTop w:val="0"/>
          <w:marBottom w:val="0"/>
          <w:divBdr>
            <w:top w:val="none" w:sz="0" w:space="0" w:color="auto"/>
            <w:left w:val="none" w:sz="0" w:space="0" w:color="auto"/>
            <w:bottom w:val="none" w:sz="0" w:space="0" w:color="auto"/>
            <w:right w:val="none" w:sz="0" w:space="0" w:color="auto"/>
          </w:divBdr>
          <w:divsChild>
            <w:div w:id="137091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39736">
      <w:bodyDiv w:val="1"/>
      <w:marLeft w:val="0"/>
      <w:marRight w:val="0"/>
      <w:marTop w:val="0"/>
      <w:marBottom w:val="0"/>
      <w:divBdr>
        <w:top w:val="none" w:sz="0" w:space="0" w:color="auto"/>
        <w:left w:val="none" w:sz="0" w:space="0" w:color="auto"/>
        <w:bottom w:val="none" w:sz="0" w:space="0" w:color="auto"/>
        <w:right w:val="none" w:sz="0" w:space="0" w:color="auto"/>
      </w:divBdr>
      <w:divsChild>
        <w:div w:id="364796637">
          <w:marLeft w:val="0"/>
          <w:marRight w:val="0"/>
          <w:marTop w:val="0"/>
          <w:marBottom w:val="0"/>
          <w:divBdr>
            <w:top w:val="none" w:sz="0" w:space="0" w:color="auto"/>
            <w:left w:val="none" w:sz="0" w:space="0" w:color="auto"/>
            <w:bottom w:val="none" w:sz="0" w:space="0" w:color="auto"/>
            <w:right w:val="none" w:sz="0" w:space="0" w:color="auto"/>
          </w:divBdr>
          <w:divsChild>
            <w:div w:id="184092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348</Words>
  <Characters>1988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Emre</dc:creator>
  <cp:keywords/>
  <dc:description/>
  <cp:lastModifiedBy>Burcu  Özcan</cp:lastModifiedBy>
  <cp:revision>3</cp:revision>
  <cp:lastPrinted>2023-11-28T10:48:00Z</cp:lastPrinted>
  <dcterms:created xsi:type="dcterms:W3CDTF">2023-12-13T07:48:00Z</dcterms:created>
  <dcterms:modified xsi:type="dcterms:W3CDTF">2023-12-13T08:03:00Z</dcterms:modified>
</cp:coreProperties>
</file>