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64" w:rsidRDefault="00243564" w:rsidP="00243564">
      <w:pPr>
        <w:pStyle w:val="Pa27"/>
        <w:spacing w:before="360" w:after="540"/>
        <w:rPr>
          <w:rFonts w:ascii="Arial" w:hAnsi="Arial" w:cs="Arial"/>
          <w:b/>
          <w:bCs/>
          <w:color w:val="000000"/>
        </w:rPr>
      </w:pPr>
      <w:r w:rsidRPr="00243564">
        <w:rPr>
          <w:rFonts w:ascii="Arial" w:hAnsi="Arial" w:cs="Arial"/>
          <w:b/>
          <w:bCs/>
          <w:color w:val="000000"/>
        </w:rPr>
        <w:t>What are the Safety Do’s and Don’ts for Students?</w:t>
      </w:r>
      <w:r>
        <w:rPr>
          <w:rFonts w:ascii="Arial" w:hAnsi="Arial" w:cs="Arial"/>
          <w:b/>
          <w:bCs/>
          <w:color w:val="000000"/>
        </w:rPr>
        <w:t xml:space="preserve"> </w:t>
      </w:r>
    </w:p>
    <w:p w:rsidR="00243564" w:rsidRPr="00243564" w:rsidRDefault="00243564" w:rsidP="00243564">
      <w:pPr>
        <w:pStyle w:val="Pa27"/>
        <w:spacing w:before="360" w:after="540"/>
        <w:rPr>
          <w:rFonts w:ascii="Arial" w:hAnsi="Arial" w:cs="Arial"/>
          <w:color w:val="000000"/>
        </w:rPr>
      </w:pPr>
      <w:r w:rsidRPr="00243564">
        <w:rPr>
          <w:rFonts w:ascii="Arial" w:hAnsi="Arial" w:cs="Arial"/>
          <w:color w:val="000000"/>
        </w:rPr>
        <w:t>Life threatening injuries can happen in the laboratory. For that reason, students need to be informed of the correct way to act and things to do in the laboratory. The following is a safety checklist that can be used as a handout to students to acquaint th</w:t>
      </w:r>
      <w:r w:rsidRPr="00243564">
        <w:rPr>
          <w:rFonts w:ascii="Arial" w:hAnsi="Arial" w:cs="Arial"/>
          <w:color w:val="000000"/>
        </w:rPr>
        <w:t>em with the safety do’</w:t>
      </w:r>
      <w:r w:rsidRPr="00243564">
        <w:rPr>
          <w:rFonts w:ascii="Arial" w:hAnsi="Arial" w:cs="Arial"/>
          <w:color w:val="000000"/>
        </w:rPr>
        <w:t>s and don’ts in the laboratory.</w:t>
      </w:r>
    </w:p>
    <w:p w:rsidR="00243564" w:rsidRPr="00243564" w:rsidRDefault="00243564" w:rsidP="00243564">
      <w:pPr>
        <w:pStyle w:val="Pa28"/>
        <w:spacing w:before="360" w:after="180"/>
        <w:rPr>
          <w:rFonts w:ascii="Arial" w:hAnsi="Arial" w:cs="Arial"/>
          <w:color w:val="000000"/>
        </w:rPr>
      </w:pPr>
      <w:r w:rsidRPr="00243564">
        <w:rPr>
          <w:rFonts w:ascii="Arial" w:hAnsi="Arial" w:cs="Arial"/>
          <w:b/>
          <w:bCs/>
          <w:color w:val="000000"/>
        </w:rPr>
        <w:t>Conduct</w:t>
      </w:r>
    </w:p>
    <w:p w:rsidR="00243564" w:rsidRPr="00243564" w:rsidRDefault="00243564" w:rsidP="00243564">
      <w:pPr>
        <w:pStyle w:val="Pa29"/>
        <w:numPr>
          <w:ilvl w:val="0"/>
          <w:numId w:val="1"/>
        </w:numPr>
        <w:spacing w:after="80"/>
        <w:jc w:val="both"/>
        <w:rPr>
          <w:rFonts w:ascii="Arial" w:hAnsi="Arial" w:cs="Arial"/>
          <w:color w:val="000000"/>
        </w:rPr>
      </w:pPr>
      <w:r w:rsidRPr="00243564">
        <w:rPr>
          <w:rFonts w:ascii="Arial" w:hAnsi="Arial" w:cs="Arial"/>
          <w:color w:val="000000"/>
        </w:rPr>
        <w:t>Do not engage in practical jokes or boisterous conduct in the laboratory.</w:t>
      </w:r>
    </w:p>
    <w:p w:rsidR="00243564" w:rsidRPr="00243564" w:rsidRDefault="00243564" w:rsidP="00243564">
      <w:pPr>
        <w:pStyle w:val="Pa29"/>
        <w:numPr>
          <w:ilvl w:val="0"/>
          <w:numId w:val="1"/>
        </w:numPr>
        <w:spacing w:after="80"/>
        <w:jc w:val="both"/>
        <w:rPr>
          <w:rFonts w:ascii="Arial" w:hAnsi="Arial" w:cs="Arial"/>
          <w:color w:val="000000"/>
        </w:rPr>
      </w:pPr>
      <w:r w:rsidRPr="00243564">
        <w:rPr>
          <w:rFonts w:ascii="Arial" w:hAnsi="Arial" w:cs="Arial"/>
          <w:color w:val="000000"/>
        </w:rPr>
        <w:t>Never run in the laboratory.</w:t>
      </w:r>
    </w:p>
    <w:p w:rsidR="00243564" w:rsidRPr="00243564" w:rsidRDefault="00243564" w:rsidP="00243564">
      <w:pPr>
        <w:pStyle w:val="Pa29"/>
        <w:numPr>
          <w:ilvl w:val="0"/>
          <w:numId w:val="1"/>
        </w:numPr>
        <w:spacing w:after="80"/>
        <w:jc w:val="both"/>
        <w:rPr>
          <w:rFonts w:ascii="Arial" w:hAnsi="Arial" w:cs="Arial"/>
          <w:color w:val="000000"/>
        </w:rPr>
      </w:pPr>
      <w:r w:rsidRPr="00243564">
        <w:rPr>
          <w:rFonts w:ascii="Arial" w:hAnsi="Arial" w:cs="Arial"/>
          <w:color w:val="000000"/>
        </w:rPr>
        <w:t>The use of personal audio or video equipment is prohibited in the laboratory.</w:t>
      </w:r>
    </w:p>
    <w:p w:rsidR="00243564" w:rsidRPr="00243564" w:rsidRDefault="00243564" w:rsidP="00243564">
      <w:pPr>
        <w:pStyle w:val="Pa29"/>
        <w:numPr>
          <w:ilvl w:val="0"/>
          <w:numId w:val="1"/>
        </w:numPr>
        <w:spacing w:after="80"/>
        <w:jc w:val="both"/>
        <w:rPr>
          <w:rFonts w:ascii="Arial" w:hAnsi="Arial" w:cs="Arial"/>
          <w:color w:val="000000"/>
        </w:rPr>
      </w:pPr>
      <w:r w:rsidRPr="00243564">
        <w:rPr>
          <w:rFonts w:ascii="Arial" w:hAnsi="Arial" w:cs="Arial"/>
          <w:color w:val="000000"/>
        </w:rPr>
        <w:t>The performance of unauthorized experiments is strictly forbidden.</w:t>
      </w:r>
    </w:p>
    <w:p w:rsidR="00243564" w:rsidRPr="00243564" w:rsidRDefault="00243564" w:rsidP="00243564">
      <w:pPr>
        <w:pStyle w:val="Pa29"/>
        <w:numPr>
          <w:ilvl w:val="0"/>
          <w:numId w:val="1"/>
        </w:numPr>
        <w:spacing w:after="80"/>
        <w:jc w:val="both"/>
        <w:rPr>
          <w:rFonts w:ascii="Arial" w:hAnsi="Arial" w:cs="Arial"/>
          <w:color w:val="000000"/>
        </w:rPr>
      </w:pPr>
      <w:r w:rsidRPr="00243564">
        <w:rPr>
          <w:rFonts w:ascii="Arial" w:hAnsi="Arial" w:cs="Arial"/>
          <w:color w:val="000000"/>
        </w:rPr>
        <w:t>Do not sit on laboratory benches.</w:t>
      </w:r>
    </w:p>
    <w:p w:rsidR="00243564" w:rsidRPr="00243564" w:rsidRDefault="00243564" w:rsidP="00243564">
      <w:pPr>
        <w:pStyle w:val="Pa28"/>
        <w:spacing w:before="360" w:after="180"/>
        <w:rPr>
          <w:rFonts w:ascii="Arial" w:hAnsi="Arial" w:cs="Arial"/>
          <w:color w:val="000000"/>
        </w:rPr>
      </w:pPr>
      <w:r w:rsidRPr="00243564">
        <w:rPr>
          <w:rFonts w:ascii="Arial" w:hAnsi="Arial" w:cs="Arial"/>
          <w:b/>
          <w:bCs/>
          <w:color w:val="000000"/>
        </w:rPr>
        <w:t>General Work Procedure</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Know emergency procedures.</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Never work in the laboratory without the supervision of a teacher.</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Always perform the experiments or work precisely as directed by the teacher.</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Immediately report any spills, accidents, or injuries to a teacher.</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Never leave experiments while in progress.</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Never attempt to catch a falling object.</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Be careful when handling hot glassware and apparatus in the laboratory. Hot glassware looks just like cold glassware.</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Never point the open end of a test tube containing a substance at yourself or others.</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Never fill a pipette using mouth suction. Always use a pipetting device.</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Make sure no flammable solvents are in the surrounding area when light</w:t>
      </w:r>
      <w:r w:rsidRPr="00243564">
        <w:rPr>
          <w:rFonts w:ascii="Arial" w:hAnsi="Arial" w:cs="Arial"/>
          <w:color w:val="000000"/>
        </w:rPr>
        <w:softHyphen/>
        <w:t>ing a flame.</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Do not leave lit Bunsen burners unattended.</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Turn off all heating apparatus, gas valves, and water faucets when not in use.</w:t>
      </w:r>
    </w:p>
    <w:p w:rsidR="00243564" w:rsidRPr="00243564" w:rsidRDefault="00243564" w:rsidP="00243564">
      <w:pPr>
        <w:pStyle w:val="Pa29"/>
        <w:numPr>
          <w:ilvl w:val="0"/>
          <w:numId w:val="2"/>
        </w:numPr>
        <w:spacing w:after="80"/>
        <w:jc w:val="both"/>
        <w:rPr>
          <w:rFonts w:ascii="Arial" w:hAnsi="Arial" w:cs="Arial"/>
          <w:color w:val="000000"/>
        </w:rPr>
      </w:pPr>
      <w:r w:rsidRPr="00243564">
        <w:rPr>
          <w:rFonts w:ascii="Arial" w:hAnsi="Arial" w:cs="Arial"/>
          <w:color w:val="000000"/>
        </w:rPr>
        <w:t>Do not remove any equipment or chemicals from the laboratory.</w:t>
      </w:r>
    </w:p>
    <w:p w:rsidR="00243564" w:rsidRPr="00243564" w:rsidRDefault="00243564" w:rsidP="00243564">
      <w:pPr>
        <w:pStyle w:val="Pa29"/>
        <w:pageBreakBefore/>
        <w:numPr>
          <w:ilvl w:val="0"/>
          <w:numId w:val="2"/>
        </w:numPr>
        <w:spacing w:after="80"/>
        <w:jc w:val="both"/>
        <w:rPr>
          <w:rFonts w:ascii="Arial" w:eastAsia="Minion Pro" w:hAnsi="Arial" w:cs="Arial"/>
        </w:rPr>
      </w:pPr>
      <w:r w:rsidRPr="00243564">
        <w:rPr>
          <w:rFonts w:ascii="Arial" w:eastAsia="Minion Pro" w:hAnsi="Arial" w:cs="Arial"/>
        </w:rPr>
        <w:lastRenderedPageBreak/>
        <w:t>Coats, bags, and other personal items must be stored in designated areas, not on the bench tops or in the aisle ways.</w:t>
      </w:r>
    </w:p>
    <w:p w:rsidR="00243564" w:rsidRPr="00243564" w:rsidRDefault="00243564" w:rsidP="00243564">
      <w:pPr>
        <w:pStyle w:val="Pa29"/>
        <w:numPr>
          <w:ilvl w:val="0"/>
          <w:numId w:val="2"/>
        </w:numPr>
        <w:spacing w:after="80"/>
        <w:jc w:val="both"/>
        <w:rPr>
          <w:rFonts w:ascii="Arial" w:eastAsia="Minion Pro" w:hAnsi="Arial" w:cs="Arial"/>
        </w:rPr>
      </w:pPr>
      <w:r w:rsidRPr="00243564">
        <w:rPr>
          <w:rFonts w:ascii="Arial" w:eastAsia="Minion Pro" w:hAnsi="Arial" w:cs="Arial"/>
        </w:rPr>
        <w:t>Notify your teacher of any sensitivities that you may have to particular chemicals if known.</w:t>
      </w:r>
    </w:p>
    <w:p w:rsidR="00243564" w:rsidRPr="00243564" w:rsidRDefault="00243564" w:rsidP="00243564">
      <w:pPr>
        <w:pStyle w:val="Pa29"/>
        <w:numPr>
          <w:ilvl w:val="0"/>
          <w:numId w:val="2"/>
        </w:numPr>
        <w:spacing w:after="80"/>
        <w:jc w:val="both"/>
        <w:rPr>
          <w:rFonts w:ascii="Arial" w:eastAsia="Minion Pro" w:hAnsi="Arial" w:cs="Arial"/>
        </w:rPr>
      </w:pPr>
      <w:r w:rsidRPr="00243564">
        <w:rPr>
          <w:rFonts w:ascii="Arial" w:eastAsia="Minion Pro" w:hAnsi="Arial" w:cs="Arial"/>
        </w:rPr>
        <w:t xml:space="preserve">Keep the floor clear of all objects (e.g., ice, small objects, </w:t>
      </w:r>
      <w:proofErr w:type="gramStart"/>
      <w:r w:rsidRPr="00243564">
        <w:rPr>
          <w:rFonts w:ascii="Arial" w:eastAsia="Minion Pro" w:hAnsi="Arial" w:cs="Arial"/>
        </w:rPr>
        <w:t>spilled</w:t>
      </w:r>
      <w:proofErr w:type="gramEnd"/>
      <w:r w:rsidRPr="00243564">
        <w:rPr>
          <w:rFonts w:ascii="Arial" w:eastAsia="Minion Pro" w:hAnsi="Arial" w:cs="Arial"/>
        </w:rPr>
        <w:t xml:space="preserve"> liquids).</w:t>
      </w:r>
    </w:p>
    <w:p w:rsidR="00243564" w:rsidRPr="00243564" w:rsidRDefault="00243564" w:rsidP="00243564">
      <w:pPr>
        <w:pStyle w:val="Pa28"/>
        <w:spacing w:before="360" w:after="180"/>
        <w:rPr>
          <w:rFonts w:ascii="Arial" w:eastAsia="Minion Pro" w:hAnsi="Arial" w:cs="Arial"/>
        </w:rPr>
      </w:pPr>
      <w:r w:rsidRPr="00243564">
        <w:rPr>
          <w:rFonts w:ascii="Arial" w:eastAsia="Minion Pro" w:hAnsi="Arial" w:cs="Arial"/>
          <w:b/>
          <w:bCs/>
        </w:rPr>
        <w:t>Housekeeping</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Keep work area neat and free of any unnecessary objects.</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Thoroughly clean your laboratory work space at the end of the laboratory session.</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Do not block the sink drains with debris.</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Never block access to exits or emergency equipment.</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Inspect all equipment for damage (cracks, defects, etc.) prior to use; do not use damaged equipment.</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Never pour chemical waste into the sink drains or wastebaskets.</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 xml:space="preserve">Place chemical waste in appropriately </w:t>
      </w:r>
      <w:proofErr w:type="spellStart"/>
      <w:r w:rsidRPr="00243564">
        <w:rPr>
          <w:rFonts w:ascii="Arial" w:eastAsia="Minion Pro" w:hAnsi="Arial" w:cs="Arial"/>
        </w:rPr>
        <w:t>labeled</w:t>
      </w:r>
      <w:proofErr w:type="spellEnd"/>
      <w:r w:rsidRPr="00243564">
        <w:rPr>
          <w:rFonts w:ascii="Arial" w:eastAsia="Minion Pro" w:hAnsi="Arial" w:cs="Arial"/>
        </w:rPr>
        <w:t xml:space="preserve"> waste containers.</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Properly dispose of broken glassware and other sharp objects (e.g., syringe needles) immediately in designated containers.</w:t>
      </w:r>
    </w:p>
    <w:p w:rsidR="00243564" w:rsidRPr="00243564" w:rsidRDefault="00243564" w:rsidP="00243564">
      <w:pPr>
        <w:pStyle w:val="Pa29"/>
        <w:numPr>
          <w:ilvl w:val="0"/>
          <w:numId w:val="3"/>
        </w:numPr>
        <w:spacing w:after="80"/>
        <w:jc w:val="both"/>
        <w:rPr>
          <w:rFonts w:ascii="Arial" w:eastAsia="Minion Pro" w:hAnsi="Arial" w:cs="Arial"/>
        </w:rPr>
      </w:pPr>
      <w:r w:rsidRPr="00243564">
        <w:rPr>
          <w:rFonts w:ascii="Arial" w:eastAsia="Minion Pro" w:hAnsi="Arial" w:cs="Arial"/>
        </w:rPr>
        <w:t>Properly dispose of weigh boats, gloves, filter paper, and paper towels in the laboratory.</w:t>
      </w:r>
    </w:p>
    <w:p w:rsidR="00243564" w:rsidRPr="00243564" w:rsidRDefault="00243564" w:rsidP="00243564">
      <w:pPr>
        <w:pStyle w:val="Pa28"/>
        <w:spacing w:before="360" w:after="180"/>
        <w:rPr>
          <w:rFonts w:ascii="Arial" w:eastAsia="Minion Pro" w:hAnsi="Arial" w:cs="Arial"/>
        </w:rPr>
      </w:pPr>
      <w:r w:rsidRPr="00243564">
        <w:rPr>
          <w:rFonts w:ascii="Arial" w:eastAsia="Minion Pro" w:hAnsi="Arial" w:cs="Arial"/>
          <w:b/>
          <w:bCs/>
        </w:rPr>
        <w:t>Apparel in the Laboratory</w:t>
      </w:r>
    </w:p>
    <w:p w:rsidR="00243564" w:rsidRPr="00243564" w:rsidRDefault="00243564" w:rsidP="00243564">
      <w:pPr>
        <w:pStyle w:val="Pa29"/>
        <w:numPr>
          <w:ilvl w:val="0"/>
          <w:numId w:val="6"/>
        </w:numPr>
        <w:spacing w:after="80"/>
        <w:jc w:val="both"/>
        <w:rPr>
          <w:rFonts w:ascii="Arial" w:eastAsia="Minion Pro" w:hAnsi="Arial" w:cs="Arial"/>
        </w:rPr>
      </w:pPr>
      <w:r w:rsidRPr="00243564">
        <w:rPr>
          <w:rFonts w:ascii="Arial" w:eastAsia="Minion Pro" w:hAnsi="Arial" w:cs="Arial"/>
        </w:rPr>
        <w:t>Always wear appropriate eye protection (i.e., chemical splash goggles) in the laboratory.</w:t>
      </w:r>
    </w:p>
    <w:p w:rsidR="00243564" w:rsidRPr="00243564" w:rsidRDefault="00243564" w:rsidP="00243564">
      <w:pPr>
        <w:pStyle w:val="Pa29"/>
        <w:numPr>
          <w:ilvl w:val="0"/>
          <w:numId w:val="6"/>
        </w:numPr>
        <w:spacing w:after="80"/>
        <w:jc w:val="both"/>
        <w:rPr>
          <w:rFonts w:ascii="Arial" w:eastAsia="Minion Pro" w:hAnsi="Arial" w:cs="Arial"/>
        </w:rPr>
      </w:pPr>
      <w:r w:rsidRPr="00243564">
        <w:rPr>
          <w:rFonts w:ascii="Arial" w:eastAsia="Minion Pro" w:hAnsi="Arial" w:cs="Arial"/>
        </w:rPr>
        <w:t>Wear disposable gloves, as provided in the laboratory, when handling haz</w:t>
      </w:r>
      <w:r w:rsidRPr="00243564">
        <w:rPr>
          <w:rFonts w:ascii="Arial" w:eastAsia="Minion Pro" w:hAnsi="Arial" w:cs="Arial"/>
        </w:rPr>
        <w:softHyphen/>
        <w:t>ardous materials. Remove the gloves before exiting the laboratory.</w:t>
      </w:r>
    </w:p>
    <w:p w:rsidR="00243564" w:rsidRPr="00243564" w:rsidRDefault="00243564" w:rsidP="00243564">
      <w:pPr>
        <w:pStyle w:val="Pa29"/>
        <w:numPr>
          <w:ilvl w:val="0"/>
          <w:numId w:val="6"/>
        </w:numPr>
        <w:spacing w:after="80"/>
        <w:jc w:val="both"/>
        <w:rPr>
          <w:rFonts w:ascii="Arial" w:eastAsia="Minion Pro" w:hAnsi="Arial" w:cs="Arial"/>
        </w:rPr>
      </w:pPr>
      <w:r w:rsidRPr="00243564">
        <w:rPr>
          <w:rFonts w:ascii="Arial" w:eastAsia="Minion Pro" w:hAnsi="Arial" w:cs="Arial"/>
        </w:rPr>
        <w:t>Wear a full-length, long-sleeved laboratory coat or chemical-resistant apron.</w:t>
      </w:r>
    </w:p>
    <w:p w:rsidR="00243564" w:rsidRPr="00243564" w:rsidRDefault="00243564" w:rsidP="00243564">
      <w:pPr>
        <w:pStyle w:val="Pa29"/>
        <w:numPr>
          <w:ilvl w:val="0"/>
          <w:numId w:val="6"/>
        </w:numPr>
        <w:spacing w:after="80"/>
        <w:jc w:val="both"/>
        <w:rPr>
          <w:rFonts w:ascii="Arial" w:eastAsia="Minion Pro" w:hAnsi="Arial" w:cs="Arial"/>
        </w:rPr>
      </w:pPr>
      <w:r w:rsidRPr="00243564">
        <w:rPr>
          <w:rFonts w:ascii="Arial" w:eastAsia="Minion Pro" w:hAnsi="Arial" w:cs="Arial"/>
        </w:rPr>
        <w:t>Wear shoes that adequately cover the whole foot; low-heeled shoes with non-slip soles are preferable. Do not wear sandals, open-toed shoes, open-backed shoes, or high-heeled shoes in the laboratory.</w:t>
      </w:r>
    </w:p>
    <w:p w:rsidR="00243564" w:rsidRPr="00243564" w:rsidRDefault="00243564" w:rsidP="00243564">
      <w:pPr>
        <w:pStyle w:val="Pa29"/>
        <w:numPr>
          <w:ilvl w:val="0"/>
          <w:numId w:val="6"/>
        </w:numPr>
        <w:spacing w:after="80"/>
        <w:jc w:val="both"/>
        <w:rPr>
          <w:rFonts w:ascii="Arial" w:eastAsia="Minion Pro" w:hAnsi="Arial" w:cs="Arial"/>
        </w:rPr>
      </w:pPr>
      <w:r w:rsidRPr="00243564">
        <w:rPr>
          <w:rFonts w:ascii="Arial" w:eastAsia="Minion Pro" w:hAnsi="Arial" w:cs="Arial"/>
        </w:rPr>
        <w:t>Avoid wearing shirts exposing the torso, shorts, or short skirts; long pants that completely cover the legs are preferable.</w:t>
      </w:r>
    </w:p>
    <w:p w:rsidR="00243564" w:rsidRPr="00243564" w:rsidRDefault="00243564" w:rsidP="00243564">
      <w:pPr>
        <w:pStyle w:val="Pa29"/>
        <w:numPr>
          <w:ilvl w:val="0"/>
          <w:numId w:val="6"/>
        </w:numPr>
        <w:spacing w:after="80"/>
        <w:jc w:val="both"/>
        <w:rPr>
          <w:rFonts w:ascii="Arial" w:eastAsia="Minion Pro" w:hAnsi="Arial" w:cs="Arial"/>
        </w:rPr>
      </w:pPr>
      <w:r w:rsidRPr="00243564">
        <w:rPr>
          <w:rFonts w:ascii="Arial" w:eastAsia="Minion Pro" w:hAnsi="Arial" w:cs="Arial"/>
        </w:rPr>
        <w:t>Secure long hair and loose clothing (especially loose long sleeves, neck ties, or scarves).</w:t>
      </w:r>
    </w:p>
    <w:p w:rsidR="00243564" w:rsidRPr="00243564" w:rsidRDefault="00243564" w:rsidP="00243564">
      <w:pPr>
        <w:pStyle w:val="Pa29"/>
        <w:numPr>
          <w:ilvl w:val="0"/>
          <w:numId w:val="6"/>
        </w:numPr>
        <w:spacing w:after="80"/>
        <w:jc w:val="both"/>
        <w:rPr>
          <w:rFonts w:ascii="Arial" w:eastAsia="Minion Pro" w:hAnsi="Arial" w:cs="Arial"/>
        </w:rPr>
      </w:pPr>
      <w:r w:rsidRPr="00243564">
        <w:rPr>
          <w:rFonts w:ascii="Arial" w:eastAsia="Minion Pro" w:hAnsi="Arial" w:cs="Arial"/>
        </w:rPr>
        <w:t xml:space="preserve">Remove </w:t>
      </w:r>
      <w:proofErr w:type="spellStart"/>
      <w:r w:rsidRPr="00243564">
        <w:rPr>
          <w:rFonts w:ascii="Arial" w:eastAsia="Minion Pro" w:hAnsi="Arial" w:cs="Arial"/>
        </w:rPr>
        <w:t>jewelry</w:t>
      </w:r>
      <w:proofErr w:type="spellEnd"/>
      <w:r w:rsidRPr="00243564">
        <w:rPr>
          <w:rFonts w:ascii="Arial" w:eastAsia="Minion Pro" w:hAnsi="Arial" w:cs="Arial"/>
        </w:rPr>
        <w:t xml:space="preserve"> (especially dangling </w:t>
      </w:r>
      <w:proofErr w:type="spellStart"/>
      <w:r w:rsidRPr="00243564">
        <w:rPr>
          <w:rFonts w:ascii="Arial" w:eastAsia="Minion Pro" w:hAnsi="Arial" w:cs="Arial"/>
        </w:rPr>
        <w:t>jewelry</w:t>
      </w:r>
      <w:proofErr w:type="spellEnd"/>
      <w:r w:rsidRPr="00243564">
        <w:rPr>
          <w:rFonts w:ascii="Arial" w:eastAsia="Minion Pro" w:hAnsi="Arial" w:cs="Arial"/>
        </w:rPr>
        <w:t>).</w:t>
      </w:r>
    </w:p>
    <w:p w:rsidR="00243564" w:rsidRDefault="00243564" w:rsidP="00243564">
      <w:pPr>
        <w:pStyle w:val="Pa1"/>
        <w:spacing w:after="180"/>
        <w:jc w:val="center"/>
        <w:rPr>
          <w:rFonts w:ascii="Arial" w:eastAsia="Minion Pro" w:hAnsi="Arial" w:cs="Arial"/>
        </w:rPr>
      </w:pPr>
    </w:p>
    <w:p w:rsidR="00243564" w:rsidRDefault="00243564" w:rsidP="00243564">
      <w:pPr>
        <w:pStyle w:val="Pa1"/>
        <w:spacing w:after="180"/>
        <w:jc w:val="center"/>
        <w:rPr>
          <w:rFonts w:ascii="Arial" w:eastAsia="Minion Pro" w:hAnsi="Arial" w:cs="Arial"/>
        </w:rPr>
      </w:pPr>
    </w:p>
    <w:p w:rsidR="00243564" w:rsidRPr="00243564" w:rsidRDefault="00243564" w:rsidP="00243564">
      <w:pPr>
        <w:pStyle w:val="Pa29"/>
        <w:pageBreakBefore/>
        <w:numPr>
          <w:ilvl w:val="0"/>
          <w:numId w:val="6"/>
        </w:numPr>
        <w:spacing w:after="80"/>
        <w:jc w:val="both"/>
        <w:rPr>
          <w:rFonts w:ascii="Arial" w:eastAsia="Minion Pro" w:hAnsi="Arial" w:cs="Arial"/>
        </w:rPr>
      </w:pPr>
      <w:r w:rsidRPr="00243564">
        <w:rPr>
          <w:rFonts w:ascii="Arial" w:eastAsia="Minion Pro" w:hAnsi="Arial" w:cs="Arial"/>
        </w:rPr>
        <w:lastRenderedPageBreak/>
        <w:t>Synthetic finger nails are not recommended in the laboratory; they are made of extremely flammable polymers which can burn to completion and are not easily extinguished.</w:t>
      </w:r>
    </w:p>
    <w:p w:rsidR="00243564" w:rsidRPr="00243564" w:rsidRDefault="00243564" w:rsidP="00243564">
      <w:pPr>
        <w:pStyle w:val="Pa28"/>
        <w:spacing w:before="360" w:after="180"/>
        <w:rPr>
          <w:rFonts w:ascii="Arial" w:eastAsia="Minion Pro" w:hAnsi="Arial" w:cs="Arial"/>
        </w:rPr>
      </w:pPr>
      <w:r w:rsidRPr="00243564">
        <w:rPr>
          <w:rFonts w:ascii="Arial" w:eastAsia="Minion Pro" w:hAnsi="Arial" w:cs="Arial"/>
          <w:b/>
          <w:bCs/>
        </w:rPr>
        <w:t>Hygiene Practices</w:t>
      </w:r>
    </w:p>
    <w:p w:rsidR="00243564" w:rsidRPr="00243564" w:rsidRDefault="00243564" w:rsidP="00243564">
      <w:pPr>
        <w:pStyle w:val="Pa29"/>
        <w:numPr>
          <w:ilvl w:val="0"/>
          <w:numId w:val="7"/>
        </w:numPr>
        <w:spacing w:after="80"/>
        <w:jc w:val="both"/>
        <w:rPr>
          <w:rFonts w:ascii="Arial" w:eastAsia="Minion Pro" w:hAnsi="Arial" w:cs="Arial"/>
        </w:rPr>
      </w:pPr>
      <w:r w:rsidRPr="00243564">
        <w:rPr>
          <w:rFonts w:ascii="Arial" w:eastAsia="Minion Pro" w:hAnsi="Arial" w:cs="Arial"/>
        </w:rPr>
        <w:t>Keep your hands away from your face, eyes, mouth, and body while using chemicals.</w:t>
      </w:r>
    </w:p>
    <w:p w:rsidR="00243564" w:rsidRPr="00243564" w:rsidRDefault="00243564" w:rsidP="00243564">
      <w:pPr>
        <w:pStyle w:val="Pa29"/>
        <w:numPr>
          <w:ilvl w:val="0"/>
          <w:numId w:val="7"/>
        </w:numPr>
        <w:spacing w:after="80"/>
        <w:jc w:val="both"/>
        <w:rPr>
          <w:rFonts w:ascii="Arial" w:eastAsia="Minion Pro" w:hAnsi="Arial" w:cs="Arial"/>
          <w:b/>
          <w:color w:val="FF0000"/>
        </w:rPr>
      </w:pPr>
      <w:r w:rsidRPr="00243564">
        <w:rPr>
          <w:rFonts w:ascii="Arial" w:eastAsia="Minion Pro" w:hAnsi="Arial" w:cs="Arial"/>
          <w:b/>
          <w:color w:val="FF0000"/>
        </w:rPr>
        <w:t>Food and drink, open or closed, should never be brought into the labora</w:t>
      </w:r>
      <w:r w:rsidRPr="00243564">
        <w:rPr>
          <w:rFonts w:ascii="Arial" w:eastAsia="Minion Pro" w:hAnsi="Arial" w:cs="Arial"/>
          <w:b/>
          <w:color w:val="FF0000"/>
        </w:rPr>
        <w:softHyphen/>
        <w:t>tory or chemical storage area.</w:t>
      </w:r>
    </w:p>
    <w:p w:rsidR="00243564" w:rsidRPr="00243564" w:rsidRDefault="00243564" w:rsidP="00243564">
      <w:pPr>
        <w:pStyle w:val="Pa29"/>
        <w:numPr>
          <w:ilvl w:val="0"/>
          <w:numId w:val="7"/>
        </w:numPr>
        <w:spacing w:after="80"/>
        <w:jc w:val="both"/>
        <w:rPr>
          <w:rFonts w:ascii="Arial" w:eastAsia="Minion Pro" w:hAnsi="Arial" w:cs="Arial"/>
        </w:rPr>
      </w:pPr>
      <w:r w:rsidRPr="00243564">
        <w:rPr>
          <w:rFonts w:ascii="Arial" w:eastAsia="Minion Pro" w:hAnsi="Arial" w:cs="Arial"/>
        </w:rPr>
        <w:t>Never use laboratory glassware for eating or drinking purposes.</w:t>
      </w:r>
    </w:p>
    <w:p w:rsidR="00243564" w:rsidRPr="00243564" w:rsidRDefault="00243564" w:rsidP="00243564">
      <w:pPr>
        <w:pStyle w:val="Pa29"/>
        <w:numPr>
          <w:ilvl w:val="0"/>
          <w:numId w:val="7"/>
        </w:numPr>
        <w:spacing w:after="80"/>
        <w:jc w:val="both"/>
        <w:rPr>
          <w:rFonts w:ascii="Arial" w:eastAsia="Minion Pro" w:hAnsi="Arial" w:cs="Arial"/>
        </w:rPr>
      </w:pPr>
      <w:r w:rsidRPr="00243564">
        <w:rPr>
          <w:rFonts w:ascii="Arial" w:eastAsia="Minion Pro" w:hAnsi="Arial" w:cs="Arial"/>
        </w:rPr>
        <w:t>Do not apply cosmetics while in the laboratory or storage area.</w:t>
      </w:r>
    </w:p>
    <w:p w:rsidR="00243564" w:rsidRPr="00243564" w:rsidRDefault="00243564" w:rsidP="00243564">
      <w:pPr>
        <w:pStyle w:val="Pa29"/>
        <w:numPr>
          <w:ilvl w:val="0"/>
          <w:numId w:val="7"/>
        </w:numPr>
        <w:spacing w:after="80"/>
        <w:jc w:val="both"/>
        <w:rPr>
          <w:rFonts w:ascii="Arial" w:eastAsia="Minion Pro" w:hAnsi="Arial" w:cs="Arial"/>
        </w:rPr>
      </w:pPr>
      <w:r w:rsidRPr="00243564">
        <w:rPr>
          <w:rFonts w:ascii="Arial" w:eastAsia="Minion Pro" w:hAnsi="Arial" w:cs="Arial"/>
        </w:rPr>
        <w:t>Wash hands after removing gloves, and before leaving the laboratory.</w:t>
      </w:r>
    </w:p>
    <w:p w:rsidR="00243564" w:rsidRPr="00243564" w:rsidRDefault="00243564" w:rsidP="00243564">
      <w:pPr>
        <w:pStyle w:val="Pa29"/>
        <w:numPr>
          <w:ilvl w:val="0"/>
          <w:numId w:val="7"/>
        </w:numPr>
        <w:spacing w:after="80"/>
        <w:jc w:val="both"/>
        <w:rPr>
          <w:rFonts w:ascii="Arial" w:eastAsia="Minion Pro" w:hAnsi="Arial" w:cs="Arial"/>
        </w:rPr>
      </w:pPr>
      <w:r w:rsidRPr="00243564">
        <w:rPr>
          <w:rFonts w:ascii="Arial" w:eastAsia="Minion Pro" w:hAnsi="Arial" w:cs="Arial"/>
        </w:rPr>
        <w:t>Remove any protective equipment (i.e., gloves, lab coat or apron, chemical splash goggles) before leaving the laboratory.</w:t>
      </w:r>
      <w:bookmarkStart w:id="0" w:name="_GoBack"/>
      <w:bookmarkEnd w:id="0"/>
    </w:p>
    <w:p w:rsidR="00243564" w:rsidRPr="00243564" w:rsidRDefault="00243564" w:rsidP="00243564">
      <w:pPr>
        <w:pStyle w:val="Pa28"/>
        <w:spacing w:before="360" w:after="180"/>
        <w:rPr>
          <w:rFonts w:ascii="Arial" w:eastAsia="Minion Pro" w:hAnsi="Arial" w:cs="Arial"/>
        </w:rPr>
      </w:pPr>
      <w:r w:rsidRPr="00243564">
        <w:rPr>
          <w:rFonts w:ascii="Arial" w:eastAsia="Minion Pro" w:hAnsi="Arial" w:cs="Arial"/>
          <w:b/>
          <w:bCs/>
        </w:rPr>
        <w:t>Emergency Procedure</w:t>
      </w:r>
    </w:p>
    <w:p w:rsidR="00243564" w:rsidRPr="00243564" w:rsidRDefault="00243564" w:rsidP="00243564">
      <w:pPr>
        <w:pStyle w:val="Pa29"/>
        <w:numPr>
          <w:ilvl w:val="0"/>
          <w:numId w:val="8"/>
        </w:numPr>
        <w:spacing w:after="80"/>
        <w:jc w:val="both"/>
        <w:rPr>
          <w:rFonts w:ascii="Arial" w:eastAsia="Minion Pro" w:hAnsi="Arial" w:cs="Arial"/>
        </w:rPr>
      </w:pPr>
      <w:r w:rsidRPr="00243564">
        <w:rPr>
          <w:rFonts w:ascii="Arial" w:eastAsia="Minion Pro" w:hAnsi="Arial" w:cs="Arial"/>
        </w:rPr>
        <w:t>Know the location of all the exits in the laboratory and building.</w:t>
      </w:r>
    </w:p>
    <w:p w:rsidR="00243564" w:rsidRPr="00243564" w:rsidRDefault="00243564" w:rsidP="00243564">
      <w:pPr>
        <w:pStyle w:val="Pa29"/>
        <w:numPr>
          <w:ilvl w:val="0"/>
          <w:numId w:val="8"/>
        </w:numPr>
        <w:spacing w:after="80"/>
        <w:jc w:val="both"/>
        <w:rPr>
          <w:rFonts w:ascii="Arial" w:eastAsia="Minion Pro" w:hAnsi="Arial" w:cs="Arial"/>
        </w:rPr>
      </w:pPr>
      <w:r w:rsidRPr="00243564">
        <w:rPr>
          <w:rFonts w:ascii="Arial" w:eastAsia="Minion Pro" w:hAnsi="Arial" w:cs="Arial"/>
        </w:rPr>
        <w:t>Know the location of the emergency phone.</w:t>
      </w:r>
    </w:p>
    <w:p w:rsidR="00243564" w:rsidRPr="00243564" w:rsidRDefault="00243564" w:rsidP="00243564">
      <w:pPr>
        <w:pStyle w:val="Pa29"/>
        <w:numPr>
          <w:ilvl w:val="0"/>
          <w:numId w:val="8"/>
        </w:numPr>
        <w:spacing w:after="80"/>
        <w:jc w:val="both"/>
        <w:rPr>
          <w:rFonts w:ascii="Arial" w:eastAsia="Minion Pro" w:hAnsi="Arial" w:cs="Arial"/>
        </w:rPr>
      </w:pPr>
      <w:r w:rsidRPr="00243564">
        <w:rPr>
          <w:rFonts w:ascii="Arial" w:eastAsia="Minion Pro" w:hAnsi="Arial" w:cs="Arial"/>
        </w:rPr>
        <w:t>Know the location of and know how to operate the following:</w:t>
      </w:r>
    </w:p>
    <w:p w:rsidR="00243564" w:rsidRPr="00243564" w:rsidRDefault="00243564" w:rsidP="00243564">
      <w:pPr>
        <w:pStyle w:val="Pa30"/>
        <w:numPr>
          <w:ilvl w:val="1"/>
          <w:numId w:val="8"/>
        </w:numPr>
        <w:spacing w:after="80"/>
        <w:jc w:val="both"/>
        <w:rPr>
          <w:rFonts w:ascii="Arial" w:eastAsia="Minion Pro" w:hAnsi="Arial" w:cs="Arial"/>
        </w:rPr>
      </w:pPr>
      <w:r w:rsidRPr="00243564">
        <w:rPr>
          <w:rFonts w:ascii="Arial" w:eastAsia="Minion Pro" w:hAnsi="Arial" w:cs="Arial"/>
        </w:rPr>
        <w:t>Fire extinguishers</w:t>
      </w:r>
    </w:p>
    <w:p w:rsidR="00243564" w:rsidRPr="00243564" w:rsidRDefault="00243564" w:rsidP="00243564">
      <w:pPr>
        <w:pStyle w:val="Pa30"/>
        <w:numPr>
          <w:ilvl w:val="1"/>
          <w:numId w:val="8"/>
        </w:numPr>
        <w:spacing w:after="80"/>
        <w:jc w:val="both"/>
        <w:rPr>
          <w:rFonts w:ascii="Arial" w:eastAsia="Minion Pro" w:hAnsi="Arial" w:cs="Arial"/>
        </w:rPr>
      </w:pPr>
      <w:r w:rsidRPr="00243564">
        <w:rPr>
          <w:rFonts w:ascii="Arial" w:eastAsia="Minion Pro" w:hAnsi="Arial" w:cs="Arial"/>
        </w:rPr>
        <w:t>Alarm systems with pull stations</w:t>
      </w:r>
    </w:p>
    <w:p w:rsidR="00243564" w:rsidRPr="00243564" w:rsidRDefault="00243564" w:rsidP="00243564">
      <w:pPr>
        <w:pStyle w:val="Pa30"/>
        <w:numPr>
          <w:ilvl w:val="1"/>
          <w:numId w:val="8"/>
        </w:numPr>
        <w:spacing w:after="80"/>
        <w:jc w:val="both"/>
        <w:rPr>
          <w:rFonts w:ascii="Arial" w:eastAsia="Minion Pro" w:hAnsi="Arial" w:cs="Arial"/>
        </w:rPr>
      </w:pPr>
      <w:r w:rsidRPr="00243564">
        <w:rPr>
          <w:rFonts w:ascii="Arial" w:eastAsia="Minion Pro" w:hAnsi="Arial" w:cs="Arial"/>
        </w:rPr>
        <w:t>Fire blankets</w:t>
      </w:r>
    </w:p>
    <w:p w:rsidR="00243564" w:rsidRPr="00243564" w:rsidRDefault="00243564" w:rsidP="00243564">
      <w:pPr>
        <w:pStyle w:val="Pa30"/>
        <w:numPr>
          <w:ilvl w:val="1"/>
          <w:numId w:val="8"/>
        </w:numPr>
        <w:spacing w:after="80"/>
        <w:jc w:val="both"/>
        <w:rPr>
          <w:rFonts w:ascii="Arial" w:eastAsia="Minion Pro" w:hAnsi="Arial" w:cs="Arial"/>
        </w:rPr>
      </w:pPr>
      <w:r w:rsidRPr="00243564">
        <w:rPr>
          <w:rFonts w:ascii="Arial" w:eastAsia="Minion Pro" w:hAnsi="Arial" w:cs="Arial"/>
        </w:rPr>
        <w:t>Eye washes</w:t>
      </w:r>
    </w:p>
    <w:p w:rsidR="00243564" w:rsidRPr="00243564" w:rsidRDefault="00243564" w:rsidP="00243564">
      <w:pPr>
        <w:pStyle w:val="Pa30"/>
        <w:numPr>
          <w:ilvl w:val="1"/>
          <w:numId w:val="8"/>
        </w:numPr>
        <w:spacing w:after="80"/>
        <w:jc w:val="both"/>
        <w:rPr>
          <w:rFonts w:ascii="Arial" w:eastAsia="Minion Pro" w:hAnsi="Arial" w:cs="Arial"/>
        </w:rPr>
      </w:pPr>
      <w:r w:rsidRPr="00243564">
        <w:rPr>
          <w:rFonts w:ascii="Arial" w:eastAsia="Minion Pro" w:hAnsi="Arial" w:cs="Arial"/>
        </w:rPr>
        <w:t>First-aid kits</w:t>
      </w:r>
    </w:p>
    <w:p w:rsidR="00243564" w:rsidRPr="00243564" w:rsidRDefault="00243564" w:rsidP="00243564">
      <w:pPr>
        <w:pStyle w:val="Pa30"/>
        <w:numPr>
          <w:ilvl w:val="1"/>
          <w:numId w:val="8"/>
        </w:numPr>
        <w:spacing w:after="80"/>
        <w:jc w:val="both"/>
        <w:rPr>
          <w:rFonts w:ascii="Arial" w:eastAsia="Minion Pro" w:hAnsi="Arial" w:cs="Arial"/>
        </w:rPr>
      </w:pPr>
      <w:r w:rsidRPr="00243564">
        <w:rPr>
          <w:rFonts w:ascii="Arial" w:eastAsia="Minion Pro" w:hAnsi="Arial" w:cs="Arial"/>
        </w:rPr>
        <w:t>Deluge safety showers</w:t>
      </w:r>
    </w:p>
    <w:p w:rsidR="00243564" w:rsidRPr="00243564" w:rsidRDefault="00243564" w:rsidP="00243564">
      <w:pPr>
        <w:pStyle w:val="Pa29"/>
        <w:numPr>
          <w:ilvl w:val="0"/>
          <w:numId w:val="8"/>
        </w:numPr>
        <w:spacing w:after="80"/>
        <w:jc w:val="both"/>
        <w:rPr>
          <w:rFonts w:ascii="Arial" w:eastAsia="Minion Pro" w:hAnsi="Arial" w:cs="Arial"/>
        </w:rPr>
      </w:pPr>
      <w:r w:rsidRPr="00243564">
        <w:rPr>
          <w:rFonts w:ascii="Arial" w:eastAsia="Minion Pro" w:hAnsi="Arial" w:cs="Arial"/>
        </w:rPr>
        <w:t>In case of an emergency or accident, follow the established emergency plan as explained by the teacher and evacuate the building via the nearest exit.</w:t>
      </w:r>
    </w:p>
    <w:p w:rsidR="00EC2475" w:rsidRPr="00243564" w:rsidRDefault="00243564" w:rsidP="00243564">
      <w:pPr>
        <w:rPr>
          <w:rFonts w:ascii="Arial" w:hAnsi="Arial" w:cs="Arial"/>
          <w:sz w:val="24"/>
          <w:szCs w:val="24"/>
        </w:rPr>
      </w:pPr>
      <w:r w:rsidRPr="00243564">
        <w:rPr>
          <w:rFonts w:ascii="Arial" w:hAnsi="Arial" w:cs="Arial"/>
          <w:sz w:val="24"/>
          <w:szCs w:val="24"/>
        </w:rPr>
        <w:t>|</w:t>
      </w:r>
    </w:p>
    <w:sectPr w:rsidR="00EC2475" w:rsidRPr="00243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nkGothITC Bk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inion Pro">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4C03"/>
    <w:multiLevelType w:val="hybridMultilevel"/>
    <w:tmpl w:val="C3C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F0942"/>
    <w:multiLevelType w:val="hybridMultilevel"/>
    <w:tmpl w:val="CE5639BC"/>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 w15:restartNumberingAfterBreak="0">
    <w:nsid w:val="32757B43"/>
    <w:multiLevelType w:val="hybridMultilevel"/>
    <w:tmpl w:val="FD9C0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83BB0"/>
    <w:multiLevelType w:val="hybridMultilevel"/>
    <w:tmpl w:val="23A858B0"/>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4" w15:restartNumberingAfterBreak="0">
    <w:nsid w:val="531770D5"/>
    <w:multiLevelType w:val="hybridMultilevel"/>
    <w:tmpl w:val="EDAE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64D38"/>
    <w:multiLevelType w:val="hybridMultilevel"/>
    <w:tmpl w:val="69A66EFE"/>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5B5341B4"/>
    <w:multiLevelType w:val="hybridMultilevel"/>
    <w:tmpl w:val="91D414D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7" w15:restartNumberingAfterBreak="0">
    <w:nsid w:val="7E585AB0"/>
    <w:multiLevelType w:val="hybridMultilevel"/>
    <w:tmpl w:val="94E46E5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EE"/>
    <w:rsid w:val="00243564"/>
    <w:rsid w:val="00EC2475"/>
    <w:rsid w:val="00ED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02121-5BF2-44D8-96BA-5DC681D9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564"/>
    <w:pPr>
      <w:autoSpaceDE w:val="0"/>
      <w:autoSpaceDN w:val="0"/>
      <w:adjustRightInd w:val="0"/>
      <w:spacing w:after="0" w:line="240" w:lineRule="auto"/>
    </w:pPr>
    <w:rPr>
      <w:rFonts w:ascii="FrnkGothITC Bk BT" w:hAnsi="FrnkGothITC Bk BT" w:cs="FrnkGothITC Bk BT"/>
      <w:color w:val="000000"/>
      <w:sz w:val="24"/>
      <w:szCs w:val="24"/>
    </w:rPr>
  </w:style>
  <w:style w:type="paragraph" w:customStyle="1" w:styleId="Pa27">
    <w:name w:val="Pa27"/>
    <w:basedOn w:val="Default"/>
    <w:next w:val="Default"/>
    <w:uiPriority w:val="99"/>
    <w:rsid w:val="00243564"/>
    <w:pPr>
      <w:spacing w:line="361" w:lineRule="atLeast"/>
    </w:pPr>
    <w:rPr>
      <w:rFonts w:cstheme="minorBidi"/>
      <w:color w:val="auto"/>
    </w:rPr>
  </w:style>
  <w:style w:type="paragraph" w:customStyle="1" w:styleId="Pa22">
    <w:name w:val="Pa22"/>
    <w:basedOn w:val="Default"/>
    <w:next w:val="Default"/>
    <w:uiPriority w:val="99"/>
    <w:rsid w:val="00243564"/>
    <w:pPr>
      <w:spacing w:line="241" w:lineRule="atLeast"/>
    </w:pPr>
    <w:rPr>
      <w:rFonts w:cstheme="minorBidi"/>
      <w:color w:val="auto"/>
    </w:rPr>
  </w:style>
  <w:style w:type="paragraph" w:customStyle="1" w:styleId="Pa28">
    <w:name w:val="Pa28"/>
    <w:basedOn w:val="Default"/>
    <w:next w:val="Default"/>
    <w:uiPriority w:val="99"/>
    <w:rsid w:val="00243564"/>
    <w:pPr>
      <w:spacing w:line="281" w:lineRule="atLeast"/>
    </w:pPr>
    <w:rPr>
      <w:rFonts w:cstheme="minorBidi"/>
      <w:color w:val="auto"/>
    </w:rPr>
  </w:style>
  <w:style w:type="paragraph" w:customStyle="1" w:styleId="Pa29">
    <w:name w:val="Pa29"/>
    <w:basedOn w:val="Default"/>
    <w:next w:val="Default"/>
    <w:uiPriority w:val="99"/>
    <w:rsid w:val="00243564"/>
    <w:pPr>
      <w:spacing w:line="241" w:lineRule="atLeast"/>
    </w:pPr>
    <w:rPr>
      <w:rFonts w:cstheme="minorBidi"/>
      <w:color w:val="auto"/>
    </w:rPr>
  </w:style>
  <w:style w:type="paragraph" w:customStyle="1" w:styleId="Pa1">
    <w:name w:val="Pa1"/>
    <w:basedOn w:val="Default"/>
    <w:next w:val="Default"/>
    <w:uiPriority w:val="99"/>
    <w:rsid w:val="00243564"/>
    <w:pPr>
      <w:spacing w:line="241" w:lineRule="atLeast"/>
    </w:pPr>
    <w:rPr>
      <w:rFonts w:cstheme="minorBidi"/>
      <w:color w:val="auto"/>
    </w:rPr>
  </w:style>
  <w:style w:type="paragraph" w:customStyle="1" w:styleId="Pa30">
    <w:name w:val="Pa30"/>
    <w:basedOn w:val="Default"/>
    <w:next w:val="Default"/>
    <w:uiPriority w:val="99"/>
    <w:rsid w:val="0024356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2017-09-21T06:09:00Z</dcterms:created>
  <dcterms:modified xsi:type="dcterms:W3CDTF">2017-09-21T06:12:00Z</dcterms:modified>
</cp:coreProperties>
</file>