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5" w:rsidRPr="00A649C7" w:rsidRDefault="00565FAB" w:rsidP="00C0256A">
      <w:pPr>
        <w:jc w:val="both"/>
        <w:rPr>
          <w:rFonts w:ascii="Times New Roman" w:hAnsi="Times New Roman" w:cs="Times New Roman"/>
          <w:b/>
          <w:lang w:val="tr-TR"/>
        </w:rPr>
      </w:pPr>
      <w:r w:rsidRPr="00A649C7">
        <w:rPr>
          <w:rFonts w:ascii="Times New Roman" w:hAnsi="Times New Roman" w:cs="Times New Roman"/>
          <w:b/>
          <w:lang w:val="tr-TR"/>
        </w:rPr>
        <w:t>1. Stock Standard Solution</w:t>
      </w:r>
    </w:p>
    <w:p w:rsidR="00A649C7" w:rsidRPr="00526C3B" w:rsidRDefault="00A649C7" w:rsidP="00C0256A">
      <w:pPr>
        <w:pStyle w:val="ListeParagraf"/>
        <w:numPr>
          <w:ilvl w:val="0"/>
          <w:numId w:val="36"/>
        </w:numPr>
        <w:spacing w:line="360" w:lineRule="auto"/>
        <w:jc w:val="both"/>
        <w:rPr>
          <w:rFonts w:ascii="Times New Roman" w:hAnsi="Times New Roman" w:cs="Times New Roman"/>
          <w:lang w:val="tr-TR"/>
        </w:rPr>
      </w:pPr>
      <w:r w:rsidRPr="00526C3B">
        <w:rPr>
          <w:rFonts w:ascii="Times New Roman" w:hAnsi="Times New Roman" w:cs="Times New Roman"/>
          <w:lang w:val="tr-TR"/>
        </w:rPr>
        <w:t>Stock solution is prepared in high concentration by dissolving the desired chemical in a solvent.</w:t>
      </w:r>
    </w:p>
    <w:p w:rsidR="00C0256A" w:rsidRPr="00526C3B" w:rsidRDefault="00C0256A" w:rsidP="00C0256A">
      <w:pPr>
        <w:pStyle w:val="ListeParagraf"/>
        <w:numPr>
          <w:ilvl w:val="0"/>
          <w:numId w:val="36"/>
        </w:numPr>
        <w:spacing w:line="360" w:lineRule="auto"/>
        <w:jc w:val="both"/>
        <w:rPr>
          <w:rFonts w:ascii="Times New Roman" w:hAnsi="Times New Roman" w:cs="Times New Roman"/>
          <w:lang w:val="tr-TR"/>
        </w:rPr>
      </w:pPr>
      <w:r w:rsidRPr="00526C3B">
        <w:rPr>
          <w:rFonts w:ascii="Times New Roman" w:hAnsi="Times New Roman" w:cs="Times New Roman"/>
          <w:lang w:val="tr-TR"/>
        </w:rPr>
        <w:t>The prepared stock solution can be stored for a long time under specific storage conditions.</w:t>
      </w:r>
    </w:p>
    <w:p w:rsidR="00C0256A" w:rsidRPr="00526C3B" w:rsidRDefault="00C0256A" w:rsidP="00C0256A">
      <w:pPr>
        <w:pStyle w:val="ListeParagraf"/>
        <w:numPr>
          <w:ilvl w:val="0"/>
          <w:numId w:val="36"/>
        </w:numPr>
        <w:autoSpaceDE w:val="0"/>
        <w:autoSpaceDN w:val="0"/>
        <w:adjustRightInd w:val="0"/>
        <w:spacing w:after="0" w:line="360" w:lineRule="auto"/>
        <w:jc w:val="both"/>
        <w:rPr>
          <w:rFonts w:ascii="Times New Roman" w:hAnsi="Times New Roman" w:cs="Times New Roman"/>
          <w:lang w:val="tr-TR"/>
        </w:rPr>
      </w:pPr>
      <w:r w:rsidRPr="00526C3B">
        <w:rPr>
          <w:rFonts w:ascii="Times New Roman" w:hAnsi="Times New Roman" w:cs="Times New Roman"/>
          <w:lang w:val="tr-TR"/>
        </w:rPr>
        <w:t>All stock standards shall be checked before use with another standard that has been prepared separately from different source.</w:t>
      </w:r>
    </w:p>
    <w:p w:rsidR="00C0256A" w:rsidRPr="00526C3B" w:rsidRDefault="00C0256A" w:rsidP="00C0256A">
      <w:pPr>
        <w:pStyle w:val="ListeParagraf"/>
        <w:numPr>
          <w:ilvl w:val="0"/>
          <w:numId w:val="36"/>
        </w:numPr>
        <w:autoSpaceDE w:val="0"/>
        <w:autoSpaceDN w:val="0"/>
        <w:adjustRightInd w:val="0"/>
        <w:spacing w:after="0" w:line="360" w:lineRule="auto"/>
        <w:jc w:val="both"/>
        <w:rPr>
          <w:rFonts w:ascii="Times New Roman" w:hAnsi="Times New Roman" w:cs="Times New Roman"/>
          <w:lang w:val="tr-TR"/>
        </w:rPr>
      </w:pPr>
      <w:r w:rsidRPr="00526C3B">
        <w:rPr>
          <w:rFonts w:ascii="Times New Roman" w:hAnsi="Times New Roman" w:cs="Times New Roman"/>
          <w:lang w:val="tr-TR"/>
        </w:rPr>
        <w:t>To prepare stock standard solution you should make sure that you understand the concentration units and some mathematical rules which will help to find exact answer for reporting.</w:t>
      </w:r>
    </w:p>
    <w:p w:rsidR="00E07BF1" w:rsidRDefault="00E07BF1" w:rsidP="00526C3B">
      <w:pPr>
        <w:autoSpaceDE w:val="0"/>
        <w:autoSpaceDN w:val="0"/>
        <w:adjustRightInd w:val="0"/>
        <w:spacing w:after="0" w:line="360" w:lineRule="auto"/>
        <w:jc w:val="both"/>
        <w:rPr>
          <w:rFonts w:ascii="TimesNewRomanPSMT" w:hAnsi="TimesNewRomanPSMT" w:cs="TimesNewRomanPSMT"/>
          <w:b/>
          <w:sz w:val="24"/>
          <w:szCs w:val="24"/>
          <w:lang w:val="tr-TR"/>
        </w:rPr>
      </w:pPr>
    </w:p>
    <w:p w:rsidR="00C0256A" w:rsidRDefault="00526C3B" w:rsidP="00526C3B">
      <w:pPr>
        <w:autoSpaceDE w:val="0"/>
        <w:autoSpaceDN w:val="0"/>
        <w:adjustRightInd w:val="0"/>
        <w:spacing w:after="0" w:line="360" w:lineRule="auto"/>
        <w:jc w:val="both"/>
        <w:rPr>
          <w:rFonts w:ascii="Times New Roman" w:hAnsi="Times New Roman" w:cs="Times New Roman"/>
          <w:b/>
          <w:bCs/>
          <w:iCs/>
          <w:lang w:val="tr-TR"/>
        </w:rPr>
      </w:pPr>
      <w:r>
        <w:rPr>
          <w:rFonts w:ascii="TimesNewRomanPSMT" w:hAnsi="TimesNewRomanPSMT" w:cs="TimesNewRomanPSMT"/>
          <w:b/>
          <w:sz w:val="24"/>
          <w:szCs w:val="24"/>
          <w:lang w:val="tr-TR"/>
        </w:rPr>
        <w:t xml:space="preserve">2. </w:t>
      </w:r>
      <w:r w:rsidRPr="00526C3B">
        <w:rPr>
          <w:rFonts w:ascii="Times New Roman" w:hAnsi="Times New Roman" w:cs="Times New Roman"/>
          <w:b/>
          <w:bCs/>
          <w:iCs/>
          <w:lang w:val="tr-TR"/>
        </w:rPr>
        <w:t>Expressing Concentration of Solute</w:t>
      </w:r>
    </w:p>
    <w:p w:rsidR="00526C3B" w:rsidRPr="00526C3B" w:rsidRDefault="00C5050D" w:rsidP="00526C3B">
      <w:pPr>
        <w:pStyle w:val="ListeParagraf"/>
        <w:numPr>
          <w:ilvl w:val="0"/>
          <w:numId w:val="37"/>
        </w:numPr>
        <w:autoSpaceDE w:val="0"/>
        <w:autoSpaceDN w:val="0"/>
        <w:adjustRightInd w:val="0"/>
        <w:spacing w:after="0" w:line="360" w:lineRule="auto"/>
        <w:jc w:val="both"/>
        <w:rPr>
          <w:rFonts w:ascii="Times New Roman" w:hAnsi="Times New Roman" w:cs="Times New Roman"/>
          <w:bCs/>
          <w:iCs/>
          <w:lang w:val="tr-TR"/>
        </w:rPr>
      </w:pPr>
      <w:r>
        <w:rPr>
          <w:rFonts w:ascii="Times New Roman" w:hAnsi="Times New Roman" w:cs="Times New Roman"/>
          <w:bCs/>
          <w:iCs/>
          <w:noProof/>
          <w:lang w:val="tr-TR" w:eastAsia="tr-TR"/>
        </w:rPr>
        <w:pict>
          <v:roundrect id="_x0000_s1027" style="position:absolute;left:0;text-align:left;margin-left:150.45pt;margin-top:30.25pt;width:201.75pt;height:51.65pt;z-index:251661312" arcsize="10923f" filled="f" strokecolor="#0070c0" strokeweight="2.25pt"/>
        </w:pict>
      </w:r>
      <w:r w:rsidR="00526C3B" w:rsidRPr="00526C3B">
        <w:rPr>
          <w:rFonts w:ascii="Times New Roman" w:hAnsi="Times New Roman" w:cs="Times New Roman"/>
          <w:bCs/>
          <w:iCs/>
          <w:lang w:val="tr-TR"/>
        </w:rPr>
        <w:t>Concentration is a general measurement unit stating the amount of solute present in a known amount of solution:</w:t>
      </w:r>
    </w:p>
    <w:p w:rsidR="00526C3B" w:rsidRDefault="00526C3B" w:rsidP="00526C3B">
      <w:pPr>
        <w:autoSpaceDE w:val="0"/>
        <w:autoSpaceDN w:val="0"/>
        <w:adjustRightInd w:val="0"/>
        <w:spacing w:after="0" w:line="360" w:lineRule="auto"/>
        <w:ind w:left="360"/>
        <w:jc w:val="center"/>
        <w:rPr>
          <w:rFonts w:ascii="SymbolMT" w:eastAsia="SymbolMT" w:hAnsi="TimesNewRomanPSMT" w:cs="SymbolMT"/>
          <w:sz w:val="28"/>
          <w:szCs w:val="28"/>
          <w:lang w:val="tr-TR"/>
        </w:rPr>
      </w:pPr>
      <w:r>
        <w:rPr>
          <w:rFonts w:ascii="TimesNewRomanPSMT" w:hAnsi="TimesNewRomanPSMT" w:cs="TimesNewRomanPSMT"/>
          <w:sz w:val="24"/>
          <w:szCs w:val="24"/>
          <w:lang w:val="tr-TR"/>
        </w:rPr>
        <w:t xml:space="preserve">Concentration </w:t>
      </w:r>
      <w:r>
        <w:rPr>
          <w:rFonts w:ascii="SymbolMT" w:eastAsia="SymbolMT" w:hAnsi="TimesNewRomanPSMT" w:cs="SymbolMT"/>
          <w:sz w:val="24"/>
          <w:szCs w:val="24"/>
          <w:lang w:val="tr-TR"/>
        </w:rPr>
        <w:t xml:space="preserve">= </w:t>
      </w:r>
      <m:oMath>
        <m:f>
          <m:fPr>
            <m:ctrlPr>
              <w:rPr>
                <w:rFonts w:ascii="Cambria Math" w:eastAsia="SymbolMT" w:hAnsi="Times New Roman" w:cs="Times New Roman"/>
                <w:sz w:val="28"/>
                <w:szCs w:val="28"/>
                <w:lang w:val="tr-TR"/>
              </w:rPr>
            </m:ctrlPr>
          </m:fPr>
          <m:num>
            <m:r>
              <m:rPr>
                <m:sty m:val="p"/>
              </m:rPr>
              <w:rPr>
                <w:rFonts w:ascii="Cambria Math" w:eastAsia="SymbolMT" w:hAnsi="Times New Roman" w:cs="Times New Roman"/>
                <w:sz w:val="28"/>
                <w:szCs w:val="28"/>
                <w:lang w:val="tr-TR"/>
              </w:rPr>
              <m:t>Amount of Solute</m:t>
            </m:r>
          </m:num>
          <m:den>
            <m:r>
              <m:rPr>
                <m:sty m:val="p"/>
              </m:rPr>
              <w:rPr>
                <w:rFonts w:ascii="Cambria Math" w:eastAsia="SymbolMT" w:hAnsi="Times New Roman" w:cs="Times New Roman"/>
                <w:sz w:val="28"/>
                <w:szCs w:val="28"/>
                <w:lang w:val="tr-TR"/>
              </w:rPr>
              <m:t>Amount of Solution</m:t>
            </m:r>
          </m:den>
        </m:f>
      </m:oMath>
    </w:p>
    <w:p w:rsidR="00854AF6" w:rsidRDefault="00854AF6" w:rsidP="00565FAB">
      <w:pPr>
        <w:rPr>
          <w:rFonts w:ascii="Times New Roman" w:hAnsi="Times New Roman" w:cs="Times New Roman"/>
          <w:b/>
          <w:bCs/>
          <w:lang w:val="tr-TR"/>
        </w:rPr>
      </w:pPr>
    </w:p>
    <w:p w:rsidR="00E07BF1" w:rsidRPr="00526C3B" w:rsidRDefault="00A649C7" w:rsidP="00565FAB">
      <w:pPr>
        <w:rPr>
          <w:rFonts w:ascii="Times New Roman" w:hAnsi="Times New Roman" w:cs="Times New Roman"/>
          <w:lang w:val="tr-TR"/>
        </w:rPr>
      </w:pPr>
      <w:r w:rsidRPr="00526C3B">
        <w:rPr>
          <w:rFonts w:ascii="Times New Roman" w:hAnsi="Times New Roman" w:cs="Times New Roman"/>
          <w:b/>
          <w:bCs/>
          <w:lang w:val="tr-TR"/>
        </w:rPr>
        <w:t xml:space="preserve">Table 1.1: </w:t>
      </w:r>
      <w:r w:rsidRPr="00526C3B">
        <w:rPr>
          <w:rFonts w:ascii="Times New Roman" w:hAnsi="Times New Roman" w:cs="Times New Roman"/>
          <w:lang w:val="tr-TR"/>
        </w:rPr>
        <w:t>Common Practical Units for Reporting Concentration</w:t>
      </w:r>
    </w:p>
    <w:p w:rsidR="00A76EEB" w:rsidRDefault="00A649C7" w:rsidP="00A76EEB">
      <w:pPr>
        <w:jc w:val="both"/>
        <w:rPr>
          <w:rFonts w:ascii="Times New Roman" w:hAnsi="Times New Roman" w:cs="Times New Roman"/>
          <w:b/>
          <w:lang w:val="tr-TR"/>
        </w:rPr>
      </w:pPr>
      <w:r w:rsidRPr="00A649C7">
        <w:rPr>
          <w:rFonts w:ascii="Times New Roman" w:hAnsi="Times New Roman" w:cs="Times New Roman"/>
          <w:b/>
          <w:noProof/>
          <w:lang w:val="tr-TR" w:eastAsia="tr-TR"/>
        </w:rPr>
        <w:drawing>
          <wp:inline distT="0" distB="0" distL="0" distR="0">
            <wp:extent cx="3079222" cy="2425147"/>
            <wp:effectExtent l="19050" t="0" r="6878"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81715" cy="2427111"/>
                    </a:xfrm>
                    <a:prstGeom prst="rect">
                      <a:avLst/>
                    </a:prstGeom>
                    <a:noFill/>
                    <a:ln w="9525">
                      <a:noFill/>
                      <a:miter lim="800000"/>
                      <a:headEnd/>
                      <a:tailEnd/>
                    </a:ln>
                  </pic:spPr>
                </pic:pic>
              </a:graphicData>
            </a:graphic>
          </wp:inline>
        </w:drawing>
      </w:r>
    </w:p>
    <w:p w:rsidR="00A649C7" w:rsidRPr="00E919DF" w:rsidRDefault="00A76EEB" w:rsidP="00A76EEB">
      <w:pPr>
        <w:jc w:val="both"/>
        <w:rPr>
          <w:rFonts w:ascii="Times New Roman" w:hAnsi="Times New Roman" w:cs="Times New Roman"/>
          <w:b/>
          <w:lang w:val="tr-TR"/>
        </w:rPr>
      </w:pPr>
      <w:r>
        <w:rPr>
          <w:rFonts w:ascii="Times New Roman" w:hAnsi="Times New Roman" w:cs="Times New Roman"/>
          <w:b/>
          <w:lang w:val="tr-TR"/>
        </w:rPr>
        <w:t xml:space="preserve">2.1. </w:t>
      </w:r>
      <w:r w:rsidRPr="00E919DF">
        <w:rPr>
          <w:rFonts w:ascii="Times New Roman" w:hAnsi="Times New Roman" w:cs="Times New Roman"/>
          <w:b/>
          <w:lang w:val="tr-TR"/>
        </w:rPr>
        <w:t>Molarity and Formality</w:t>
      </w:r>
    </w:p>
    <w:p w:rsidR="00A76EEB" w:rsidRPr="00E919DF" w:rsidRDefault="00A76EEB" w:rsidP="00A76EEB">
      <w:pPr>
        <w:pStyle w:val="ListeParagraf"/>
        <w:numPr>
          <w:ilvl w:val="0"/>
          <w:numId w:val="37"/>
        </w:numPr>
        <w:autoSpaceDE w:val="0"/>
        <w:autoSpaceDN w:val="0"/>
        <w:adjustRightInd w:val="0"/>
        <w:spacing w:after="0" w:line="360" w:lineRule="auto"/>
        <w:jc w:val="both"/>
        <w:rPr>
          <w:rFonts w:ascii="Times New Roman" w:hAnsi="Times New Roman" w:cs="Times New Roman"/>
          <w:lang w:val="tr-TR"/>
        </w:rPr>
      </w:pPr>
      <w:r w:rsidRPr="00E919DF">
        <w:rPr>
          <w:rFonts w:ascii="Times New Roman" w:hAnsi="Times New Roman" w:cs="Times New Roman"/>
          <w:bCs/>
          <w:lang w:val="tr-TR"/>
        </w:rPr>
        <w:t>Molarity</w:t>
      </w:r>
      <w:r w:rsidRPr="00E919DF">
        <w:rPr>
          <w:rFonts w:ascii="Times New Roman" w:hAnsi="Times New Roman" w:cs="Times New Roman"/>
          <w:b/>
          <w:bCs/>
          <w:lang w:val="tr-TR"/>
        </w:rPr>
        <w:t xml:space="preserve"> </w:t>
      </w:r>
      <w:r w:rsidRPr="00E919DF">
        <w:rPr>
          <w:rFonts w:ascii="Times New Roman" w:hAnsi="Times New Roman" w:cs="Times New Roman"/>
          <w:lang w:val="tr-TR"/>
        </w:rPr>
        <w:t>is the concentration of a particular chemical species in solution.</w:t>
      </w:r>
    </w:p>
    <w:p w:rsidR="00A76EEB" w:rsidRDefault="00C5050D" w:rsidP="00A76EEB">
      <w:pPr>
        <w:pStyle w:val="ListeParagraf"/>
        <w:numPr>
          <w:ilvl w:val="0"/>
          <w:numId w:val="37"/>
        </w:numPr>
        <w:autoSpaceDE w:val="0"/>
        <w:autoSpaceDN w:val="0"/>
        <w:adjustRightInd w:val="0"/>
        <w:spacing w:after="0" w:line="360" w:lineRule="auto"/>
        <w:jc w:val="both"/>
        <w:rPr>
          <w:rFonts w:ascii="TimesNewRomanPSMT" w:hAnsi="TimesNewRomanPSMT" w:cs="TimesNewRomanPSMT"/>
          <w:sz w:val="24"/>
          <w:szCs w:val="24"/>
          <w:lang w:val="tr-TR"/>
        </w:rPr>
      </w:pPr>
      <w:r w:rsidRPr="00C5050D">
        <w:rPr>
          <w:rFonts w:ascii="Times New Roman" w:hAnsi="Times New Roman" w:cs="Times New Roman"/>
          <w:bCs/>
          <w:noProof/>
          <w:lang w:val="tr-TR" w:eastAsia="tr-TR"/>
        </w:rPr>
        <w:pict>
          <v:roundrect id="_x0000_s1028" style="position:absolute;left:0;text-align:left;margin-left:162pt;margin-top:31.7pt;width:190.9pt;height:50.95pt;z-index:251662336" arcsize="10923f" filled="f" fillcolor="#ffc000" strokecolor="#0070c0" strokeweight="3pt">
            <v:shadow on="t" type="perspective" color="#1f3763 [1608]" opacity=".5" offset="1pt" offset2="-1pt"/>
          </v:roundrect>
        </w:pict>
      </w:r>
      <w:r w:rsidR="00A76EEB" w:rsidRPr="00E919DF">
        <w:rPr>
          <w:rFonts w:ascii="Times New Roman" w:hAnsi="Times New Roman" w:cs="Times New Roman"/>
          <w:bCs/>
          <w:lang w:val="tr-TR"/>
        </w:rPr>
        <w:t>Formality</w:t>
      </w:r>
      <w:r w:rsidR="00A76EEB" w:rsidRPr="00E919DF">
        <w:rPr>
          <w:rFonts w:ascii="Times New Roman" w:hAnsi="Times New Roman" w:cs="Times New Roman"/>
          <w:b/>
          <w:bCs/>
          <w:lang w:val="tr-TR"/>
        </w:rPr>
        <w:t xml:space="preserve"> </w:t>
      </w:r>
      <w:r w:rsidR="00A76EEB" w:rsidRPr="00E919DF">
        <w:rPr>
          <w:rFonts w:ascii="Times New Roman" w:hAnsi="Times New Roman" w:cs="Times New Roman"/>
          <w:lang w:val="tr-TR"/>
        </w:rPr>
        <w:t>is a substance’s total concentration in solution without regard to its specific chemical form</w:t>
      </w:r>
      <w:r w:rsidR="00A76EEB">
        <w:rPr>
          <w:rFonts w:ascii="TimesNewRomanPSMT" w:hAnsi="TimesNewRomanPSMT" w:cs="TimesNewRomanPSMT"/>
          <w:sz w:val="24"/>
          <w:szCs w:val="24"/>
          <w:lang w:val="tr-TR"/>
        </w:rPr>
        <w:t>.</w:t>
      </w:r>
    </w:p>
    <w:p w:rsidR="00A76EEB" w:rsidRDefault="00A76EEB" w:rsidP="00A76EEB">
      <w:pPr>
        <w:pStyle w:val="ListeParagraf"/>
        <w:autoSpaceDE w:val="0"/>
        <w:autoSpaceDN w:val="0"/>
        <w:adjustRightInd w:val="0"/>
        <w:spacing w:after="0" w:line="360" w:lineRule="auto"/>
        <w:jc w:val="center"/>
        <w:rPr>
          <w:rFonts w:ascii="SymbolMT" w:eastAsia="SymbolMT" w:hAnsi="TimesNewRomanPSMT" w:cs="SymbolMT"/>
          <w:sz w:val="28"/>
          <w:szCs w:val="28"/>
          <w:lang w:val="tr-TR"/>
        </w:rPr>
      </w:pPr>
      <w:r w:rsidRPr="00074BF3">
        <w:rPr>
          <w:rFonts w:ascii="Times New Roman" w:hAnsi="Times New Roman" w:cs="Times New Roman"/>
          <w:sz w:val="24"/>
          <w:szCs w:val="24"/>
          <w:lang w:val="tr-TR"/>
        </w:rPr>
        <w:t>Molarity</w:t>
      </w:r>
      <w:r w:rsidR="00CA0856">
        <w:rPr>
          <w:rFonts w:ascii="Times New Roman" w:hAnsi="Times New Roman" w:cs="Times New Roman"/>
          <w:sz w:val="24"/>
          <w:szCs w:val="24"/>
          <w:lang w:val="tr-TR"/>
        </w:rPr>
        <w:t xml:space="preserve"> (M) </w:t>
      </w:r>
      <w:r w:rsidRPr="00074BF3">
        <w:rPr>
          <w:rFonts w:ascii="Times New Roman" w:hAnsi="Times New Roman" w:cs="Times New Roman"/>
          <w:sz w:val="24"/>
          <w:szCs w:val="24"/>
          <w:lang w:val="tr-TR"/>
        </w:rPr>
        <w:t xml:space="preserve"> </w:t>
      </w:r>
      <w:r>
        <w:rPr>
          <w:rFonts w:ascii="SymbolMT" w:eastAsia="SymbolMT" w:hAnsi="TimesNewRomanPSMT" w:cs="SymbolMT"/>
          <w:sz w:val="24"/>
          <w:szCs w:val="24"/>
          <w:lang w:val="tr-TR"/>
        </w:rPr>
        <w:t>=</w:t>
      </w:r>
      <m:oMath>
        <m:f>
          <m:fPr>
            <m:ctrlPr>
              <w:rPr>
                <w:rFonts w:ascii="Cambria Math" w:eastAsia="SymbolMT" w:hAnsi="Times New Roman" w:cs="Times New Roman"/>
                <w:i/>
                <w:sz w:val="28"/>
                <w:szCs w:val="28"/>
                <w:lang w:val="tr-TR"/>
              </w:rPr>
            </m:ctrlPr>
          </m:fPr>
          <m:num>
            <m:r>
              <m:rPr>
                <m:sty m:val="p"/>
              </m:rPr>
              <w:rPr>
                <w:rFonts w:ascii="Cambria Math" w:eastAsia="SymbolMT" w:hAnsi="Times New Roman" w:cs="Times New Roman"/>
                <w:sz w:val="28"/>
                <w:szCs w:val="28"/>
                <w:lang w:val="tr-TR"/>
              </w:rPr>
              <m:t>Moles of Solute</m:t>
            </m:r>
          </m:num>
          <m:den>
            <m:r>
              <m:rPr>
                <m:sty m:val="p"/>
              </m:rPr>
              <w:rPr>
                <w:rFonts w:ascii="Cambria Math" w:eastAsia="SymbolMT" w:hAnsi="Times New Roman" w:cs="Times New Roman"/>
                <w:sz w:val="28"/>
                <w:szCs w:val="28"/>
                <w:lang w:val="tr-TR"/>
              </w:rPr>
              <m:t>Volume of Solution (L)</m:t>
            </m:r>
          </m:den>
        </m:f>
      </m:oMath>
    </w:p>
    <w:p w:rsidR="00A76EEB" w:rsidRDefault="00A76EEB" w:rsidP="00A76EEB">
      <w:pPr>
        <w:pStyle w:val="ListeParagraf"/>
        <w:autoSpaceDE w:val="0"/>
        <w:autoSpaceDN w:val="0"/>
        <w:adjustRightInd w:val="0"/>
        <w:spacing w:after="0" w:line="360" w:lineRule="auto"/>
        <w:jc w:val="center"/>
        <w:rPr>
          <w:rFonts w:ascii="SymbolMT" w:eastAsia="SymbolMT" w:hAnsi="TimesNewRomanPSMT" w:cs="SymbolMT"/>
          <w:sz w:val="28"/>
          <w:szCs w:val="28"/>
          <w:lang w:val="tr-TR"/>
        </w:rPr>
      </w:pPr>
    </w:p>
    <w:p w:rsidR="00A76EEB" w:rsidRDefault="00A76EEB" w:rsidP="00A76EEB">
      <w:pPr>
        <w:pStyle w:val="ListeParagraf"/>
        <w:autoSpaceDE w:val="0"/>
        <w:autoSpaceDN w:val="0"/>
        <w:adjustRightInd w:val="0"/>
        <w:spacing w:after="0" w:line="360" w:lineRule="auto"/>
        <w:jc w:val="center"/>
        <w:rPr>
          <w:rFonts w:ascii="TimesNewRomanPSMT" w:eastAsiaTheme="minorEastAsia" w:hAnsi="TimesNewRomanPSMT" w:cs="TimesNewRomanPSMT"/>
          <w:sz w:val="28"/>
          <w:szCs w:val="28"/>
          <w:lang w:val="tr-TR"/>
        </w:rPr>
      </w:pPr>
      <w:r>
        <w:rPr>
          <w:rFonts w:ascii="TimesNewRomanPSMT" w:hAnsi="TimesNewRomanPSMT" w:cs="TimesNewRomanPSMT"/>
          <w:sz w:val="24"/>
          <w:szCs w:val="24"/>
          <w:lang w:val="tr-TR"/>
        </w:rPr>
        <w:t xml:space="preserve">Moles of solute= </w:t>
      </w:r>
      <m:oMath>
        <m:f>
          <m:fPr>
            <m:ctrlPr>
              <w:rPr>
                <w:rFonts w:ascii="Cambria Math" w:hAnsi="Times New Roman" w:cs="Times New Roman"/>
                <w:i/>
                <w:sz w:val="28"/>
                <w:szCs w:val="28"/>
                <w:lang w:val="tr-TR"/>
              </w:rPr>
            </m:ctrlPr>
          </m:fPr>
          <m:num>
            <m:r>
              <m:rPr>
                <m:sty m:val="p"/>
              </m:rPr>
              <w:rPr>
                <w:rFonts w:ascii="Cambria Math" w:hAnsi="Times New Roman" w:cs="Times New Roman"/>
                <w:sz w:val="28"/>
                <w:szCs w:val="28"/>
                <w:lang w:val="tr-TR"/>
              </w:rPr>
              <m:t>Weight of Solute (g)</m:t>
            </m:r>
          </m:num>
          <m:den>
            <m:r>
              <m:rPr>
                <m:sty m:val="p"/>
              </m:rPr>
              <w:rPr>
                <w:rFonts w:ascii="Cambria Math" w:hAnsi="Times New Roman" w:cs="Times New Roman"/>
                <w:sz w:val="28"/>
                <w:szCs w:val="28"/>
                <w:lang w:val="tr-TR"/>
              </w:rPr>
              <m:t>Molecular Weight (</m:t>
            </m:r>
            <m:f>
              <m:fPr>
                <m:ctrlPr>
                  <w:rPr>
                    <w:rFonts w:ascii="Cambria Math" w:hAnsi="Times New Roman" w:cs="Times New Roman"/>
                    <w:sz w:val="28"/>
                    <w:szCs w:val="28"/>
                    <w:lang w:val="tr-TR"/>
                  </w:rPr>
                </m:ctrlPr>
              </m:fPr>
              <m:num>
                <m:r>
                  <m:rPr>
                    <m:sty m:val="p"/>
                  </m:rPr>
                  <w:rPr>
                    <w:rFonts w:ascii="Cambria Math" w:hAnsi="Times New Roman" w:cs="Times New Roman"/>
                    <w:sz w:val="28"/>
                    <w:szCs w:val="28"/>
                    <w:lang w:val="tr-TR"/>
                  </w:rPr>
                  <m:t>g</m:t>
                </m:r>
              </m:num>
              <m:den>
                <m:r>
                  <m:rPr>
                    <m:sty m:val="p"/>
                  </m:rPr>
                  <w:rPr>
                    <w:rFonts w:ascii="Cambria Math" w:hAnsi="Times New Roman" w:cs="Times New Roman"/>
                    <w:sz w:val="28"/>
                    <w:szCs w:val="28"/>
                    <w:lang w:val="tr-TR"/>
                  </w:rPr>
                  <m:t>mol</m:t>
                </m:r>
              </m:den>
            </m:f>
            <m:r>
              <m:rPr>
                <m:sty m:val="p"/>
              </m:rPr>
              <w:rPr>
                <w:rFonts w:ascii="Cambria Math" w:hAnsi="Times New Roman" w:cs="Times New Roman"/>
                <w:sz w:val="28"/>
                <w:szCs w:val="28"/>
                <w:lang w:val="tr-TR"/>
              </w:rPr>
              <m:t>)</m:t>
            </m:r>
          </m:den>
        </m:f>
      </m:oMath>
    </w:p>
    <w:p w:rsidR="00A76EEB" w:rsidRDefault="00096C9B" w:rsidP="00061BB4">
      <w:pPr>
        <w:pStyle w:val="ListeParagraf"/>
        <w:autoSpaceDE w:val="0"/>
        <w:autoSpaceDN w:val="0"/>
        <w:adjustRightInd w:val="0"/>
        <w:spacing w:after="0" w:line="360" w:lineRule="auto"/>
        <w:ind w:left="1440"/>
        <w:rPr>
          <w:rFonts w:ascii="TimesNewRomanPSMT" w:eastAsiaTheme="minorEastAsia" w:hAnsi="TimesNewRomanPSMT" w:cs="TimesNewRomanPSMT"/>
          <w:sz w:val="28"/>
          <w:szCs w:val="28"/>
          <w:lang w:val="tr-TR"/>
        </w:rPr>
      </w:pPr>
      <w:r>
        <w:rPr>
          <w:rFonts w:ascii="TimesNewRomanPSMT" w:eastAsiaTheme="minorEastAsia" w:hAnsi="TimesNewRomanPSMT" w:cs="TimesNewRomanPSMT"/>
          <w:noProof/>
          <w:sz w:val="28"/>
          <w:szCs w:val="28"/>
          <w:lang w:val="tr-TR" w:eastAsia="tr-TR"/>
        </w:rPr>
        <w:lastRenderedPageBreak/>
        <w:pict>
          <v:shapetype id="_x0000_t202" coordsize="21600,21600" o:spt="202" path="m,l,21600r21600,l21600,xe">
            <v:stroke joinstyle="miter"/>
            <v:path gradientshapeok="t" o:connecttype="rect"/>
          </v:shapetype>
          <v:shape id="_x0000_s1032" type="#_x0000_t202" style="position:absolute;left:0;text-align:left;margin-left:250.3pt;margin-top:22.15pt;width:218.75pt;height:76.75pt;z-index:251666432" stroked="f">
            <v:textbox>
              <w:txbxContent>
                <w:p w:rsidR="00096C9B" w:rsidRPr="00096C9B" w:rsidRDefault="00096C9B" w:rsidP="00096C9B">
                  <w:pPr>
                    <w:pStyle w:val="ListeParagraf"/>
                    <w:numPr>
                      <w:ilvl w:val="0"/>
                      <w:numId w:val="43"/>
                    </w:numPr>
                    <w:spacing w:line="360" w:lineRule="auto"/>
                    <w:rPr>
                      <w:rFonts w:ascii="Times New Roman" w:hAnsi="Times New Roman" w:cs="Times New Roman"/>
                    </w:rPr>
                  </w:pPr>
                  <w:r w:rsidRPr="00096C9B">
                    <w:rPr>
                      <w:rFonts w:ascii="Times New Roman" w:hAnsi="Times New Roman" w:cs="Times New Roman"/>
                    </w:rPr>
                    <w:t xml:space="preserve">A solution of known molarity is prepared by weighing an appropriate amount of chemical and placing it in a volumetric flask.  </w:t>
                  </w:r>
                </w:p>
              </w:txbxContent>
            </v:textbox>
          </v:shape>
        </w:pict>
      </w:r>
    </w:p>
    <w:p w:rsidR="00061BB4" w:rsidRPr="00E919DF" w:rsidRDefault="00096C9B" w:rsidP="00096C9B">
      <w:pPr>
        <w:pStyle w:val="ListeParagraf"/>
        <w:tabs>
          <w:tab w:val="left" w:pos="4945"/>
          <w:tab w:val="left" w:pos="5122"/>
        </w:tabs>
        <w:autoSpaceDE w:val="0"/>
        <w:autoSpaceDN w:val="0"/>
        <w:adjustRightInd w:val="0"/>
        <w:spacing w:after="0" w:line="360" w:lineRule="auto"/>
        <w:ind w:left="4962" w:hanging="4129"/>
        <w:rPr>
          <w:rFonts w:ascii="Times New Roman" w:hAnsi="Times New Roman" w:cs="Times New Roman"/>
          <w:lang w:val="tr-TR"/>
        </w:rPr>
      </w:pPr>
      <w:r>
        <w:rPr>
          <w:rFonts w:ascii="Times New Roman" w:hAnsi="Times New Roman" w:cs="Times New Roman"/>
          <w:noProof/>
          <w:lang w:val="tr-TR" w:eastAsia="tr-TR"/>
        </w:rPr>
        <w:drawing>
          <wp:inline distT="0" distB="0" distL="0" distR="0">
            <wp:extent cx="2269093" cy="1328468"/>
            <wp:effectExtent l="19050" t="0" r="0" b="0"/>
            <wp:docPr id="2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75740" cy="1332360"/>
                    </a:xfrm>
                    <a:prstGeom prst="rect">
                      <a:avLst/>
                    </a:prstGeom>
                    <a:noFill/>
                    <a:ln w="9525">
                      <a:noFill/>
                      <a:miter lim="800000"/>
                      <a:headEnd/>
                      <a:tailEnd/>
                    </a:ln>
                  </pic:spPr>
                </pic:pic>
              </a:graphicData>
            </a:graphic>
          </wp:inline>
        </w:drawing>
      </w:r>
      <w:r>
        <w:rPr>
          <w:rFonts w:ascii="Times New Roman" w:hAnsi="Times New Roman" w:cs="Times New Roman"/>
          <w:lang w:val="tr-TR"/>
        </w:rPr>
        <w:tab/>
      </w:r>
    </w:p>
    <w:p w:rsidR="00A76EEB" w:rsidRPr="00E919DF" w:rsidRDefault="00061BB4" w:rsidP="00E07BF1">
      <w:pPr>
        <w:pStyle w:val="ListeParagraf"/>
        <w:autoSpaceDE w:val="0"/>
        <w:autoSpaceDN w:val="0"/>
        <w:adjustRightInd w:val="0"/>
        <w:spacing w:after="0" w:line="360" w:lineRule="auto"/>
        <w:ind w:left="4395"/>
        <w:rPr>
          <w:rFonts w:ascii="Times New Roman" w:hAnsi="Times New Roman" w:cs="Times New Roman"/>
          <w:lang w:val="tr-TR"/>
        </w:rPr>
      </w:pPr>
      <w:r w:rsidRPr="00E919DF">
        <w:rPr>
          <w:rFonts w:ascii="Times New Roman" w:hAnsi="Times New Roman" w:cs="Times New Roman"/>
          <w:lang w:val="tr-TR"/>
        </w:rPr>
        <w:br w:type="textWrapping" w:clear="all"/>
      </w:r>
    </w:p>
    <w:p w:rsidR="00E07BF1" w:rsidRPr="00E919DF" w:rsidRDefault="00096C9B" w:rsidP="00E07BF1">
      <w:pPr>
        <w:pStyle w:val="ListeParagraf"/>
        <w:autoSpaceDE w:val="0"/>
        <w:autoSpaceDN w:val="0"/>
        <w:adjustRightInd w:val="0"/>
        <w:spacing w:after="0" w:line="360" w:lineRule="auto"/>
        <w:ind w:left="4678" w:hanging="3845"/>
        <w:rPr>
          <w:rFonts w:ascii="Times New Roman" w:hAnsi="Times New Roman" w:cs="Times New Roman"/>
          <w:lang w:val="tr-TR"/>
        </w:rPr>
      </w:pPr>
      <w:r>
        <w:rPr>
          <w:rFonts w:ascii="TimesNewRomanPSMT" w:hAnsi="TimesNewRomanPSMT" w:cs="TimesNewRomanPSMT"/>
          <w:noProof/>
          <w:sz w:val="24"/>
          <w:szCs w:val="24"/>
          <w:lang w:val="tr-TR" w:eastAsia="tr-TR"/>
        </w:rPr>
        <w:pict>
          <v:shape id="_x0000_s1033" type="#_x0000_t202" style="position:absolute;left:0;text-align:left;margin-left:274.1pt;margin-top:4.65pt;width:203.1pt;height:49.6pt;z-index:251667456" stroked="f">
            <v:textbox>
              <w:txbxContent>
                <w:p w:rsidR="00096C9B" w:rsidRDefault="00096C9B" w:rsidP="00096C9B">
                  <w:pPr>
                    <w:pStyle w:val="ListeParagraf"/>
                    <w:numPr>
                      <w:ilvl w:val="0"/>
                      <w:numId w:val="44"/>
                    </w:numPr>
                    <w:spacing w:line="360" w:lineRule="auto"/>
                    <w:ind w:left="0" w:firstLine="360"/>
                  </w:pPr>
                  <w:r w:rsidRPr="00096C9B">
                    <w:rPr>
                      <w:rFonts w:ascii="Times New Roman" w:hAnsi="Times New Roman" w:cs="Times New Roman"/>
                      <w:lang w:val="tr-TR"/>
                    </w:rPr>
                    <w:t xml:space="preserve">Enough solvent is added to </w:t>
                  </w:r>
                  <w:r>
                    <w:rPr>
                      <w:rFonts w:ascii="Times New Roman" w:hAnsi="Times New Roman" w:cs="Times New Roman"/>
                      <w:lang w:val="tr-TR"/>
                    </w:rPr>
                    <w:t>dissolve the solute by swirling.</w:t>
                  </w:r>
                </w:p>
              </w:txbxContent>
            </v:textbox>
          </v:shape>
        </w:pict>
      </w:r>
      <w:r>
        <w:rPr>
          <w:rFonts w:ascii="TimesNewRomanPSMT" w:hAnsi="TimesNewRomanPSMT" w:cs="TimesNewRomanPSMT"/>
          <w:noProof/>
          <w:sz w:val="24"/>
          <w:szCs w:val="24"/>
          <w:lang w:val="tr-TR" w:eastAsia="tr-TR"/>
        </w:rPr>
        <w:drawing>
          <wp:inline distT="0" distB="0" distL="0" distR="0">
            <wp:extent cx="2215192" cy="1285336"/>
            <wp:effectExtent l="19050" t="0" r="0" b="0"/>
            <wp:docPr id="26"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15192" cy="1285336"/>
                    </a:xfrm>
                    <a:prstGeom prst="rect">
                      <a:avLst/>
                    </a:prstGeom>
                    <a:noFill/>
                    <a:ln w="9525">
                      <a:noFill/>
                      <a:miter lim="800000"/>
                      <a:headEnd/>
                      <a:tailEnd/>
                    </a:ln>
                  </pic:spPr>
                </pic:pic>
              </a:graphicData>
            </a:graphic>
          </wp:inline>
        </w:drawing>
      </w:r>
    </w:p>
    <w:p w:rsidR="00061BB4" w:rsidRDefault="00096C9B" w:rsidP="00096C9B">
      <w:pPr>
        <w:pStyle w:val="ListeParagraf"/>
        <w:autoSpaceDE w:val="0"/>
        <w:autoSpaceDN w:val="0"/>
        <w:adjustRightInd w:val="0"/>
        <w:spacing w:after="0" w:line="360" w:lineRule="auto"/>
        <w:ind w:left="833"/>
        <w:rPr>
          <w:rFonts w:ascii="TimesNewRomanPSMT" w:hAnsi="TimesNewRomanPSMT" w:cs="TimesNewRomanPSMT"/>
          <w:sz w:val="24"/>
          <w:szCs w:val="24"/>
          <w:lang w:val="tr-TR"/>
        </w:rPr>
      </w:pPr>
      <w:r>
        <w:rPr>
          <w:rFonts w:ascii="TimesNewRomanPSMT" w:hAnsi="TimesNewRomanPSMT" w:cs="TimesNewRomanPSMT"/>
          <w:sz w:val="24"/>
          <w:szCs w:val="24"/>
          <w:lang w:val="tr-TR"/>
        </w:rPr>
        <w:t xml:space="preserve"> </w:t>
      </w:r>
      <w:r w:rsidR="00E07BF1">
        <w:rPr>
          <w:rFonts w:ascii="TimesNewRomanPSMT" w:hAnsi="TimesNewRomanPSMT" w:cs="TimesNewRomanPSMT"/>
          <w:sz w:val="24"/>
          <w:szCs w:val="24"/>
          <w:lang w:val="tr-TR"/>
        </w:rPr>
        <w:br w:type="textWrapping" w:clear="all"/>
      </w:r>
    </w:p>
    <w:p w:rsidR="00E07BF1" w:rsidRDefault="00096C9B" w:rsidP="00061BB4">
      <w:pPr>
        <w:pStyle w:val="ListeParagraf"/>
        <w:autoSpaceDE w:val="0"/>
        <w:autoSpaceDN w:val="0"/>
        <w:adjustRightInd w:val="0"/>
        <w:spacing w:after="0" w:line="360" w:lineRule="auto"/>
        <w:ind w:left="833"/>
        <w:rPr>
          <w:rFonts w:ascii="TimesNewRomanPSMT" w:hAnsi="TimesNewRomanPSMT" w:cs="TimesNewRomanPSMT"/>
          <w:sz w:val="24"/>
          <w:szCs w:val="24"/>
          <w:lang w:val="tr-TR"/>
        </w:rPr>
      </w:pPr>
      <w:r>
        <w:rPr>
          <w:rFonts w:ascii="TimesNewRomanPSMT" w:hAnsi="TimesNewRomanPSMT" w:cs="TimesNewRomanPSMT"/>
          <w:noProof/>
          <w:sz w:val="24"/>
          <w:szCs w:val="24"/>
          <w:lang w:val="tr-TR" w:eastAsia="tr-TR"/>
        </w:rPr>
        <w:pict>
          <v:shape id="_x0000_s1034" type="#_x0000_t202" style="position:absolute;left:0;text-align:left;margin-left:264.6pt;margin-top:11.3pt;width:220.05pt;height:80.8pt;z-index:251668480" stroked="f">
            <v:textbox>
              <w:txbxContent>
                <w:p w:rsidR="00096C9B" w:rsidRPr="00096C9B" w:rsidRDefault="00096C9B" w:rsidP="00096C9B">
                  <w:pPr>
                    <w:pStyle w:val="ListeParagraf"/>
                    <w:numPr>
                      <w:ilvl w:val="0"/>
                      <w:numId w:val="45"/>
                    </w:numPr>
                    <w:spacing w:line="360" w:lineRule="auto"/>
                    <w:ind w:left="0" w:firstLine="360"/>
                    <w:rPr>
                      <w:rFonts w:ascii="Times New Roman" w:hAnsi="Times New Roman" w:cs="Times New Roman"/>
                    </w:rPr>
                  </w:pPr>
                  <w:r w:rsidRPr="00096C9B">
                    <w:rPr>
                      <w:rFonts w:ascii="Times New Roman" w:hAnsi="Times New Roman" w:cs="Times New Roman"/>
                    </w:rPr>
                    <w:t>Further solvent is carefully added until the calibration mark on the neck of the flask is reached, and the solution is then shaken until uniform.</w:t>
                  </w:r>
                </w:p>
              </w:txbxContent>
            </v:textbox>
          </v:shape>
        </w:pict>
      </w:r>
      <w:r>
        <w:rPr>
          <w:rFonts w:ascii="TimesNewRomanPSMT" w:hAnsi="TimesNewRomanPSMT" w:cs="TimesNewRomanPSMT"/>
          <w:noProof/>
          <w:sz w:val="24"/>
          <w:szCs w:val="24"/>
          <w:lang w:val="tr-TR" w:eastAsia="tr-TR"/>
        </w:rPr>
        <w:drawing>
          <wp:inline distT="0" distB="0" distL="0" distR="0">
            <wp:extent cx="2327335" cy="1544128"/>
            <wp:effectExtent l="19050" t="0" r="0" b="0"/>
            <wp:docPr id="27"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331223" cy="1546708"/>
                    </a:xfrm>
                    <a:prstGeom prst="rect">
                      <a:avLst/>
                    </a:prstGeom>
                    <a:noFill/>
                    <a:ln w="9525">
                      <a:noFill/>
                      <a:miter lim="800000"/>
                      <a:headEnd/>
                      <a:tailEnd/>
                    </a:ln>
                  </pic:spPr>
                </pic:pic>
              </a:graphicData>
            </a:graphic>
          </wp:inline>
        </w:drawing>
      </w:r>
    </w:p>
    <w:p w:rsidR="00E07BF1" w:rsidRDefault="00E07BF1" w:rsidP="00061BB4">
      <w:pPr>
        <w:pStyle w:val="ListeParagraf"/>
        <w:autoSpaceDE w:val="0"/>
        <w:autoSpaceDN w:val="0"/>
        <w:adjustRightInd w:val="0"/>
        <w:spacing w:after="0" w:line="360" w:lineRule="auto"/>
        <w:ind w:left="833"/>
        <w:rPr>
          <w:rFonts w:ascii="TimesNewRomanPSMT" w:hAnsi="TimesNewRomanPSMT" w:cs="TimesNewRomanPSMT"/>
          <w:sz w:val="24"/>
          <w:szCs w:val="24"/>
          <w:lang w:val="tr-TR"/>
        </w:rPr>
      </w:pPr>
    </w:p>
    <w:p w:rsidR="00E07BF1" w:rsidRPr="00DE706A" w:rsidRDefault="00E07BF1" w:rsidP="00E07BF1">
      <w:pPr>
        <w:autoSpaceDE w:val="0"/>
        <w:autoSpaceDN w:val="0"/>
        <w:adjustRightInd w:val="0"/>
        <w:spacing w:after="0" w:line="360" w:lineRule="auto"/>
        <w:rPr>
          <w:rFonts w:ascii="Times New Roman" w:hAnsi="Times New Roman" w:cs="Times New Roman"/>
          <w:b/>
          <w:lang w:val="tr-TR"/>
        </w:rPr>
      </w:pPr>
      <w:r w:rsidRPr="00DE706A">
        <w:rPr>
          <w:rFonts w:ascii="Times New Roman" w:hAnsi="Times New Roman" w:cs="Times New Roman"/>
          <w:b/>
          <w:lang w:val="tr-TR"/>
        </w:rPr>
        <w:t xml:space="preserve">Example 2.1. </w:t>
      </w:r>
    </w:p>
    <w:p w:rsidR="00E07BF1" w:rsidRPr="00DE706A" w:rsidRDefault="00E07BF1" w:rsidP="00E07BF1">
      <w:pPr>
        <w:autoSpaceDE w:val="0"/>
        <w:autoSpaceDN w:val="0"/>
        <w:adjustRightInd w:val="0"/>
        <w:spacing w:after="0" w:line="360" w:lineRule="auto"/>
        <w:rPr>
          <w:rFonts w:ascii="Times New Roman" w:hAnsi="Times New Roman" w:cs="Times New Roman"/>
          <w:lang w:val="tr-TR"/>
        </w:rPr>
      </w:pPr>
      <w:r w:rsidRPr="00DE706A">
        <w:rPr>
          <w:rFonts w:ascii="Times New Roman" w:hAnsi="Times New Roman" w:cs="Times New Roman"/>
          <w:lang w:val="tr-TR"/>
        </w:rPr>
        <w:t>What is the molarity of a solution made by dissolving 2.355 g of sulfuric acid in water and diluting to a final volume of 50.0 mL?</w:t>
      </w:r>
    </w:p>
    <w:p w:rsidR="00E07BF1" w:rsidRPr="00DE706A" w:rsidRDefault="00E07BF1" w:rsidP="00E07BF1">
      <w:pPr>
        <w:autoSpaceDE w:val="0"/>
        <w:autoSpaceDN w:val="0"/>
        <w:adjustRightInd w:val="0"/>
        <w:spacing w:after="0" w:line="360" w:lineRule="auto"/>
        <w:rPr>
          <w:rFonts w:ascii="Times New Roman" w:hAnsi="Times New Roman" w:cs="Times New Roman"/>
          <w:lang w:val="tr-TR"/>
        </w:rPr>
      </w:pPr>
    </w:p>
    <w:p w:rsidR="00E07BF1" w:rsidRPr="00DE706A" w:rsidRDefault="00E07BF1" w:rsidP="00E07BF1">
      <w:pPr>
        <w:autoSpaceDE w:val="0"/>
        <w:autoSpaceDN w:val="0"/>
        <w:adjustRightInd w:val="0"/>
        <w:spacing w:after="0" w:line="360" w:lineRule="auto"/>
        <w:rPr>
          <w:rFonts w:ascii="Times New Roman" w:hAnsi="Times New Roman" w:cs="Times New Roman"/>
          <w:b/>
          <w:bCs/>
          <w:iCs/>
          <w:lang w:val="tr-TR"/>
        </w:rPr>
      </w:pPr>
      <w:r w:rsidRPr="00DE706A">
        <w:rPr>
          <w:rFonts w:ascii="Times New Roman" w:hAnsi="Times New Roman" w:cs="Times New Roman"/>
          <w:b/>
          <w:bCs/>
          <w:iCs/>
          <w:lang w:val="tr-TR"/>
        </w:rPr>
        <w:t>SOLUTION</w:t>
      </w:r>
    </w:p>
    <w:p w:rsidR="00E07BF1" w:rsidRPr="00DE706A" w:rsidRDefault="00E07BF1" w:rsidP="00E07BF1">
      <w:pPr>
        <w:autoSpaceDE w:val="0"/>
        <w:autoSpaceDN w:val="0"/>
        <w:adjustRightInd w:val="0"/>
        <w:spacing w:after="0" w:line="360" w:lineRule="auto"/>
        <w:rPr>
          <w:rFonts w:ascii="Times New Roman" w:hAnsi="Times New Roman" w:cs="Times New Roman"/>
          <w:lang w:val="tr-TR"/>
        </w:rPr>
      </w:pPr>
      <w:r w:rsidRPr="00DE706A">
        <w:rPr>
          <w:rFonts w:ascii="Times New Roman" w:hAnsi="Times New Roman" w:cs="Times New Roman"/>
          <w:lang w:val="tr-TR"/>
        </w:rPr>
        <w:t>Molarity is the number of moles of solute per liter of solution. Thus it’s necessary to find the number of moles of sulfuric acid in 2.355 g and then divide by the volume of the solution.</w:t>
      </w:r>
    </w:p>
    <w:p w:rsidR="00E07BF1" w:rsidRDefault="00E07BF1" w:rsidP="00E07BF1">
      <w:pPr>
        <w:autoSpaceDE w:val="0"/>
        <w:autoSpaceDN w:val="0"/>
        <w:adjustRightInd w:val="0"/>
        <w:spacing w:after="0" w:line="360" w:lineRule="auto"/>
        <w:rPr>
          <w:rFonts w:ascii="TimesNewRomanPSMT" w:hAnsi="TimesNewRomanPSMT" w:cs="TimesNewRomanPSMT"/>
          <w:sz w:val="24"/>
          <w:szCs w:val="24"/>
          <w:lang w:val="tr-TR"/>
        </w:rPr>
      </w:pPr>
    </w:p>
    <w:p w:rsidR="00E07BF1" w:rsidRDefault="00E07BF1" w:rsidP="00E07BF1">
      <w:pPr>
        <w:autoSpaceDE w:val="0"/>
        <w:autoSpaceDN w:val="0"/>
        <w:adjustRightInd w:val="0"/>
        <w:spacing w:after="0" w:line="360" w:lineRule="auto"/>
        <w:rPr>
          <w:rFonts w:ascii="TimesNewRomanPSMT" w:hAnsi="TimesNewRomanPSMT" w:cs="TimesNewRomanPSMT"/>
          <w:sz w:val="24"/>
          <w:szCs w:val="24"/>
          <w:lang w:val="tr-TR"/>
        </w:rPr>
      </w:pPr>
      <w:r w:rsidRPr="00E07BF1">
        <w:rPr>
          <w:rFonts w:ascii="TimesNewRomanPSMT" w:hAnsi="TimesNewRomanPSMT" w:cs="TimesNewRomanPSMT"/>
          <w:sz w:val="24"/>
          <w:szCs w:val="24"/>
          <w:lang w:val="tr-TR"/>
        </w:rPr>
        <w:t>Molar mass of H</w:t>
      </w:r>
      <w:r w:rsidRPr="00E07BF1">
        <w:rPr>
          <w:rFonts w:ascii="TimesNewRomanPSMT" w:hAnsi="TimesNewRomanPSMT" w:cs="TimesNewRomanPSMT"/>
          <w:sz w:val="24"/>
          <w:szCs w:val="24"/>
          <w:vertAlign w:val="subscript"/>
          <w:lang w:val="tr-TR"/>
        </w:rPr>
        <w:t>2</w:t>
      </w:r>
      <w:r w:rsidRPr="00E07BF1">
        <w:rPr>
          <w:rFonts w:ascii="TimesNewRomanPSMT" w:hAnsi="TimesNewRomanPSMT" w:cs="TimesNewRomanPSMT"/>
          <w:sz w:val="24"/>
          <w:szCs w:val="24"/>
          <w:lang w:val="tr-TR"/>
        </w:rPr>
        <w:t>SO</w:t>
      </w:r>
      <w:r w:rsidRPr="00E07BF1">
        <w:rPr>
          <w:rFonts w:ascii="TimesNewRomanPSMT" w:hAnsi="TimesNewRomanPSMT" w:cs="TimesNewRomanPSMT"/>
          <w:sz w:val="24"/>
          <w:szCs w:val="24"/>
          <w:vertAlign w:val="subscript"/>
          <w:lang w:val="tr-TR"/>
        </w:rPr>
        <w:t>4</w:t>
      </w:r>
      <w:r w:rsidRPr="00E07BF1">
        <w:rPr>
          <w:rFonts w:ascii="TimesNewRomanPSMT" w:hAnsi="TimesNewRomanPSMT" w:cs="TimesNewRomanPSMT"/>
          <w:sz w:val="24"/>
          <w:szCs w:val="24"/>
          <w:lang w:val="tr-TR"/>
        </w:rPr>
        <w:t xml:space="preserve"> = ( 2 x 1.0 g/mol) + (1 x 32.1 g/mol) + (4 x 16.0 g/mol) = 98.1 g/mol</w:t>
      </w:r>
    </w:p>
    <w:p w:rsidR="00E07BF1" w:rsidRDefault="00E07BF1" w:rsidP="00E07BF1">
      <w:pPr>
        <w:autoSpaceDE w:val="0"/>
        <w:autoSpaceDN w:val="0"/>
        <w:adjustRightInd w:val="0"/>
        <w:spacing w:after="0" w:line="360" w:lineRule="auto"/>
        <w:rPr>
          <w:rFonts w:ascii="TimesNewRomanPSMT" w:hAnsi="TimesNewRomanPSMT" w:cs="TimesNewRomanPSMT"/>
          <w:sz w:val="24"/>
          <w:szCs w:val="24"/>
          <w:lang w:val="tr-TR"/>
        </w:rPr>
      </w:pPr>
    </w:p>
    <w:p w:rsidR="00E07BF1" w:rsidRDefault="00E07BF1" w:rsidP="00E07BF1">
      <w:pPr>
        <w:autoSpaceDE w:val="0"/>
        <w:autoSpaceDN w:val="0"/>
        <w:adjustRightInd w:val="0"/>
        <w:spacing w:after="0" w:line="360" w:lineRule="auto"/>
        <w:rPr>
          <w:rFonts w:ascii="TimesNewRomanPSMT" w:hAnsi="TimesNewRomanPSMT" w:cs="TimesNewRomanPSMT"/>
          <w:sz w:val="24"/>
          <w:szCs w:val="24"/>
          <w:vertAlign w:val="subscript"/>
          <w:lang w:val="tr-TR"/>
        </w:rPr>
      </w:pPr>
      <w:r>
        <w:rPr>
          <w:rFonts w:ascii="TimesNewRomanPSMT" w:hAnsi="TimesNewRomanPSMT" w:cs="TimesNewRomanPSMT"/>
          <w:sz w:val="24"/>
          <w:szCs w:val="24"/>
          <w:lang w:val="tr-TR"/>
        </w:rPr>
        <w:lastRenderedPageBreak/>
        <w:t xml:space="preserve">2.355 </w:t>
      </w:r>
      <w:r w:rsidRPr="00DE706A">
        <w:rPr>
          <w:rFonts w:ascii="TimesNewRomanPSMT" w:hAnsi="TimesNewRomanPSMT" w:cs="TimesNewRomanPSMT"/>
          <w:sz w:val="24"/>
          <w:szCs w:val="24"/>
          <w:lang w:val="tr-TR"/>
        </w:rPr>
        <w:t xml:space="preserve">g </w:t>
      </w:r>
      <w:r w:rsidRPr="00DE706A">
        <w:rPr>
          <w:rFonts w:ascii="TimesNewRomanPSMT" w:hAnsi="TimesNewRomanPSMT" w:cs="TimesNewRomanPSMT"/>
          <w:strike/>
          <w:sz w:val="24"/>
          <w:szCs w:val="24"/>
          <w:lang w:val="tr-TR"/>
        </w:rPr>
        <w:t>H</w:t>
      </w:r>
      <w:r w:rsidRPr="00DE706A">
        <w:rPr>
          <w:rFonts w:ascii="TimesNewRomanPSMT" w:hAnsi="TimesNewRomanPSMT" w:cs="TimesNewRomanPSMT"/>
          <w:strike/>
          <w:sz w:val="24"/>
          <w:szCs w:val="24"/>
          <w:vertAlign w:val="subscript"/>
          <w:lang w:val="tr-TR"/>
        </w:rPr>
        <w:t>2</w:t>
      </w:r>
      <w:r w:rsidRPr="00DE706A">
        <w:rPr>
          <w:rFonts w:ascii="TimesNewRomanPSMT" w:hAnsi="TimesNewRomanPSMT" w:cs="TimesNewRomanPSMT"/>
          <w:strike/>
          <w:sz w:val="24"/>
          <w:szCs w:val="24"/>
          <w:lang w:val="tr-TR"/>
        </w:rPr>
        <w:t>SO</w:t>
      </w:r>
      <w:r w:rsidRPr="00DE706A">
        <w:rPr>
          <w:rFonts w:ascii="TimesNewRomanPSMT" w:hAnsi="TimesNewRomanPSMT" w:cs="TimesNewRomanPSMT"/>
          <w:strike/>
          <w:sz w:val="24"/>
          <w:szCs w:val="24"/>
          <w:vertAlign w:val="subscript"/>
          <w:lang w:val="tr-TR"/>
        </w:rPr>
        <w:t>4</w:t>
      </w:r>
      <w:r>
        <w:rPr>
          <w:rFonts w:ascii="TimesNewRomanPSMT" w:hAnsi="TimesNewRomanPSMT" w:cs="TimesNewRomanPSMT"/>
          <w:sz w:val="24"/>
          <w:szCs w:val="24"/>
          <w:vertAlign w:val="subscript"/>
          <w:lang w:val="tr-TR"/>
        </w:rPr>
        <w:t xml:space="preserve"> </w:t>
      </w:r>
      <w:r>
        <w:rPr>
          <w:rFonts w:ascii="TimesNewRomanPSMT" w:hAnsi="TimesNewRomanPSMT" w:cs="TimesNewRomanPSMT"/>
          <w:sz w:val="24"/>
          <w:szCs w:val="24"/>
          <w:lang w:val="tr-TR"/>
        </w:rPr>
        <w:t>x</w:t>
      </w:r>
      <m:oMath>
        <m:f>
          <m:fPr>
            <m:ctrlPr>
              <w:rPr>
                <w:rFonts w:ascii="Cambria Math" w:hAnsi="Times New Roman" w:cs="Times New Roman"/>
                <w:sz w:val="28"/>
                <w:szCs w:val="28"/>
                <w:lang w:val="tr-TR"/>
              </w:rPr>
            </m:ctrlPr>
          </m:fPr>
          <m:num>
            <m:r>
              <m:rPr>
                <m:sty m:val="p"/>
              </m:rPr>
              <w:rPr>
                <w:rFonts w:ascii="Cambria Math" w:hAnsi="Times New Roman" w:cs="Times New Roman"/>
                <w:sz w:val="28"/>
                <w:szCs w:val="28"/>
                <w:lang w:val="tr-TR"/>
              </w:rPr>
              <m:t>1 mol H</m:t>
            </m:r>
            <m:r>
              <m:rPr>
                <m:sty m:val="p"/>
              </m:rPr>
              <w:rPr>
                <w:rFonts w:ascii="Cambria Math" w:hAnsi="Times New Roman" w:cs="Times New Roman"/>
                <w:sz w:val="28"/>
                <w:szCs w:val="28"/>
                <w:vertAlign w:val="subscript"/>
                <w:lang w:val="tr-TR"/>
              </w:rPr>
              <m:t>2</m:t>
            </m:r>
            <m:r>
              <m:rPr>
                <m:sty m:val="p"/>
              </m:rPr>
              <w:rPr>
                <w:rFonts w:ascii="Cambria Math" w:hAnsi="Times New Roman" w:cs="Times New Roman"/>
                <w:sz w:val="28"/>
                <w:szCs w:val="28"/>
                <w:lang w:val="tr-TR"/>
              </w:rPr>
              <m:t>SO</m:t>
            </m:r>
            <m:r>
              <m:rPr>
                <m:sty m:val="p"/>
              </m:rPr>
              <w:rPr>
                <w:rFonts w:ascii="Cambria Math" w:hAnsi="Times New Roman" w:cs="Times New Roman"/>
                <w:sz w:val="28"/>
                <w:szCs w:val="28"/>
                <w:vertAlign w:val="subscript"/>
                <w:lang w:val="tr-TR"/>
              </w:rPr>
              <m:t>4</m:t>
            </m:r>
          </m:num>
          <m:den>
            <m:r>
              <m:rPr>
                <m:sty m:val="p"/>
              </m:rPr>
              <w:rPr>
                <w:rFonts w:ascii="Cambria Math" w:hAnsi="Times New Roman" w:cs="Times New Roman"/>
                <w:sz w:val="28"/>
                <w:szCs w:val="28"/>
                <w:lang w:val="tr-TR"/>
              </w:rPr>
              <m:t>98.1 h</m:t>
            </m:r>
            <m:r>
              <m:rPr>
                <m:sty m:val="p"/>
              </m:rPr>
              <w:rPr>
                <w:rFonts w:ascii="Cambria Math" w:hAnsi="Times New Roman" w:cs="Times New Roman"/>
                <w:strike/>
                <w:sz w:val="28"/>
                <w:szCs w:val="28"/>
                <w:lang w:val="tr-TR"/>
              </w:rPr>
              <m:t xml:space="preserve"> H2SO4</m:t>
            </m:r>
          </m:den>
        </m:f>
      </m:oMath>
      <w:r>
        <w:rPr>
          <w:rFonts w:ascii="TimesNewRomanPSMT" w:eastAsiaTheme="minorEastAsia" w:hAnsi="TimesNewRomanPSMT" w:cs="TimesNewRomanPSMT"/>
          <w:sz w:val="24"/>
          <w:szCs w:val="24"/>
          <w:lang w:val="tr-TR"/>
        </w:rPr>
        <w:t>=</w:t>
      </w:r>
      <w:r w:rsidR="00DE706A">
        <w:rPr>
          <w:rFonts w:ascii="TimesNewRomanPSMT" w:eastAsiaTheme="minorEastAsia" w:hAnsi="TimesNewRomanPSMT" w:cs="TimesNewRomanPSMT"/>
          <w:sz w:val="24"/>
          <w:szCs w:val="24"/>
          <w:lang w:val="tr-TR"/>
        </w:rPr>
        <w:t xml:space="preserve">0.0240 mol </w:t>
      </w:r>
      <w:r w:rsidR="00DE706A" w:rsidRPr="00E07BF1">
        <w:rPr>
          <w:rFonts w:ascii="TimesNewRomanPSMT" w:hAnsi="TimesNewRomanPSMT" w:cs="TimesNewRomanPSMT"/>
          <w:sz w:val="24"/>
          <w:szCs w:val="24"/>
          <w:lang w:val="tr-TR"/>
        </w:rPr>
        <w:t>H</w:t>
      </w:r>
      <w:r w:rsidR="00DE706A" w:rsidRPr="00E07BF1">
        <w:rPr>
          <w:rFonts w:ascii="TimesNewRomanPSMT" w:hAnsi="TimesNewRomanPSMT" w:cs="TimesNewRomanPSMT"/>
          <w:sz w:val="24"/>
          <w:szCs w:val="24"/>
          <w:vertAlign w:val="subscript"/>
          <w:lang w:val="tr-TR"/>
        </w:rPr>
        <w:t>2</w:t>
      </w:r>
      <w:r w:rsidR="00DE706A" w:rsidRPr="00E07BF1">
        <w:rPr>
          <w:rFonts w:ascii="TimesNewRomanPSMT" w:hAnsi="TimesNewRomanPSMT" w:cs="TimesNewRomanPSMT"/>
          <w:sz w:val="24"/>
          <w:szCs w:val="24"/>
          <w:lang w:val="tr-TR"/>
        </w:rPr>
        <w:t>SO</w:t>
      </w:r>
      <w:r w:rsidR="00DE706A" w:rsidRPr="00E07BF1">
        <w:rPr>
          <w:rFonts w:ascii="TimesNewRomanPSMT" w:hAnsi="TimesNewRomanPSMT" w:cs="TimesNewRomanPSMT"/>
          <w:sz w:val="24"/>
          <w:szCs w:val="24"/>
          <w:vertAlign w:val="subscript"/>
          <w:lang w:val="tr-TR"/>
        </w:rPr>
        <w:t>4</w:t>
      </w:r>
    </w:p>
    <w:p w:rsidR="00DE706A" w:rsidRDefault="00DE706A" w:rsidP="00DE706A">
      <w:pPr>
        <w:pStyle w:val="ListeParagraf"/>
        <w:autoSpaceDE w:val="0"/>
        <w:autoSpaceDN w:val="0"/>
        <w:adjustRightInd w:val="0"/>
        <w:spacing w:after="0" w:line="360" w:lineRule="auto"/>
        <w:ind w:left="0"/>
        <w:jc w:val="both"/>
        <w:rPr>
          <w:rFonts w:ascii="SymbolMT" w:eastAsia="SymbolMT" w:hAnsi="TimesNewRomanPSMT" w:cs="SymbolMT"/>
          <w:sz w:val="28"/>
          <w:szCs w:val="28"/>
          <w:lang w:val="tr-TR"/>
        </w:rPr>
      </w:pPr>
      <w:r>
        <w:rPr>
          <w:rFonts w:ascii="TimesNewRomanPSMT" w:hAnsi="TimesNewRomanPSMT" w:cs="TimesNewRomanPSMT"/>
          <w:sz w:val="24"/>
          <w:szCs w:val="24"/>
          <w:lang w:val="tr-TR"/>
        </w:rPr>
        <w:t xml:space="preserve">Molarity </w:t>
      </w:r>
      <w:r>
        <w:rPr>
          <w:rFonts w:ascii="SymbolMT" w:eastAsia="SymbolMT" w:hAnsi="TimesNewRomanPSMT" w:cs="SymbolMT"/>
          <w:sz w:val="24"/>
          <w:szCs w:val="24"/>
          <w:lang w:val="tr-TR"/>
        </w:rPr>
        <w:t>=</w:t>
      </w:r>
      <m:oMath>
        <m:f>
          <m:fPr>
            <m:ctrlPr>
              <w:rPr>
                <w:rFonts w:ascii="Cambria Math" w:eastAsia="SymbolMT" w:hAnsi="Times New Roman" w:cs="Times New Roman"/>
                <w:i/>
                <w:sz w:val="28"/>
                <w:szCs w:val="28"/>
                <w:lang w:val="tr-TR"/>
              </w:rPr>
            </m:ctrlPr>
          </m:fPr>
          <m:num>
            <m:r>
              <m:rPr>
                <m:sty m:val="p"/>
              </m:rPr>
              <w:rPr>
                <w:rFonts w:ascii="Cambria Math" w:eastAsia="SymbolMT" w:hAnsi="Times New Roman" w:cs="Times New Roman"/>
                <w:sz w:val="28"/>
                <w:szCs w:val="28"/>
                <w:lang w:val="tr-TR"/>
              </w:rPr>
              <m:t>Moles of Solute</m:t>
            </m:r>
          </m:num>
          <m:den>
            <m:r>
              <m:rPr>
                <m:sty m:val="p"/>
              </m:rPr>
              <w:rPr>
                <w:rFonts w:ascii="Cambria Math" w:eastAsia="SymbolMT" w:hAnsi="Times New Roman" w:cs="Times New Roman"/>
                <w:sz w:val="28"/>
                <w:szCs w:val="28"/>
                <w:lang w:val="tr-TR"/>
              </w:rPr>
              <m:t>Volume of Solution (L)</m:t>
            </m:r>
          </m:den>
        </m:f>
      </m:oMath>
      <w:r>
        <w:rPr>
          <w:rFonts w:ascii="SymbolMT" w:eastAsia="SymbolMT" w:hAnsi="TimesNewRomanPSMT" w:cs="SymbolMT"/>
          <w:sz w:val="28"/>
          <w:szCs w:val="28"/>
          <w:lang w:val="tr-TR"/>
        </w:rPr>
        <w:t>=</w:t>
      </w:r>
      <m:oMath>
        <m:f>
          <m:fPr>
            <m:ctrlPr>
              <w:rPr>
                <w:rFonts w:ascii="Cambria Math" w:eastAsia="SymbolMT" w:hAnsi="Times New Roman" w:cs="Times New Roman"/>
                <w:sz w:val="28"/>
                <w:szCs w:val="28"/>
                <w:lang w:val="tr-TR"/>
              </w:rPr>
            </m:ctrlPr>
          </m:fPr>
          <m:num>
            <m:r>
              <m:rPr>
                <m:sty m:val="p"/>
              </m:rPr>
              <w:rPr>
                <w:rFonts w:ascii="Cambria Math" w:eastAsia="SymbolMT" w:hAnsi="Times New Roman" w:cs="Times New Roman"/>
                <w:sz w:val="28"/>
                <w:szCs w:val="28"/>
                <w:lang w:val="tr-TR"/>
              </w:rPr>
              <m:t>0.0240 mol H2SO4</m:t>
            </m:r>
          </m:num>
          <m:den>
            <m:r>
              <m:rPr>
                <m:sty m:val="p"/>
              </m:rPr>
              <w:rPr>
                <w:rFonts w:ascii="Cambria Math" w:eastAsia="SymbolMT" w:hAnsi="Times New Roman" w:cs="Times New Roman"/>
                <w:sz w:val="28"/>
                <w:szCs w:val="28"/>
                <w:lang w:val="tr-TR"/>
              </w:rPr>
              <m:t>0.0500 L</m:t>
            </m:r>
          </m:den>
        </m:f>
      </m:oMath>
      <w:r>
        <w:rPr>
          <w:rFonts w:ascii="SymbolMT" w:eastAsia="SymbolMT" w:hAnsi="TimesNewRomanPSMT" w:cs="SymbolMT"/>
          <w:sz w:val="28"/>
          <w:szCs w:val="28"/>
          <w:lang w:val="tr-TR"/>
        </w:rPr>
        <w:t xml:space="preserve">= </w:t>
      </w:r>
      <w:r w:rsidRPr="00DE706A">
        <w:rPr>
          <w:rFonts w:ascii="Times New Roman" w:eastAsia="SymbolMT" w:hAnsi="Times New Roman" w:cs="Times New Roman"/>
          <w:lang w:val="tr-TR"/>
        </w:rPr>
        <w:t>0.480 M</w:t>
      </w:r>
    </w:p>
    <w:p w:rsidR="00DE706A" w:rsidRDefault="00DE706A" w:rsidP="00E07BF1">
      <w:pPr>
        <w:autoSpaceDE w:val="0"/>
        <w:autoSpaceDN w:val="0"/>
        <w:adjustRightInd w:val="0"/>
        <w:spacing w:after="0" w:line="360" w:lineRule="auto"/>
        <w:rPr>
          <w:rFonts w:ascii="Times New Roman" w:hAnsi="Times New Roman" w:cs="Times New Roman"/>
          <w:lang w:val="tr-TR"/>
        </w:rPr>
      </w:pPr>
      <w:r w:rsidRPr="00DE706A">
        <w:rPr>
          <w:rFonts w:ascii="Times New Roman" w:hAnsi="Times New Roman" w:cs="Times New Roman"/>
          <w:lang w:val="tr-TR"/>
        </w:rPr>
        <w:t>The solution has a sulfuric acid concentration of 0.480 M.</w:t>
      </w:r>
    </w:p>
    <w:p w:rsidR="00DE706A" w:rsidRDefault="00DE706A" w:rsidP="00E07BF1">
      <w:pPr>
        <w:autoSpaceDE w:val="0"/>
        <w:autoSpaceDN w:val="0"/>
        <w:adjustRightInd w:val="0"/>
        <w:spacing w:after="0" w:line="360" w:lineRule="auto"/>
        <w:rPr>
          <w:rFonts w:ascii="Times New Roman" w:hAnsi="Times New Roman" w:cs="Times New Roman"/>
          <w:lang w:val="tr-TR"/>
        </w:rPr>
      </w:pPr>
    </w:p>
    <w:p w:rsidR="00DE706A" w:rsidRDefault="00DE706A" w:rsidP="00E07BF1">
      <w:pPr>
        <w:autoSpaceDE w:val="0"/>
        <w:autoSpaceDN w:val="0"/>
        <w:adjustRightInd w:val="0"/>
        <w:spacing w:after="0" w:line="360" w:lineRule="auto"/>
        <w:rPr>
          <w:rFonts w:ascii="Times New Roman" w:hAnsi="Times New Roman" w:cs="Times New Roman"/>
          <w:b/>
          <w:lang w:val="tr-TR"/>
        </w:rPr>
      </w:pPr>
      <w:r>
        <w:rPr>
          <w:rFonts w:ascii="Times New Roman" w:hAnsi="Times New Roman" w:cs="Times New Roman"/>
          <w:b/>
          <w:lang w:val="tr-TR"/>
        </w:rPr>
        <w:t>Example 2.2.</w:t>
      </w:r>
    </w:p>
    <w:p w:rsidR="00DE706A" w:rsidRDefault="00DE706A" w:rsidP="00DE706A">
      <w:pPr>
        <w:autoSpaceDE w:val="0"/>
        <w:autoSpaceDN w:val="0"/>
        <w:adjustRightInd w:val="0"/>
        <w:spacing w:after="0" w:line="360" w:lineRule="auto"/>
        <w:jc w:val="both"/>
        <w:rPr>
          <w:rFonts w:ascii="Times New Roman" w:hAnsi="Times New Roman" w:cs="Times New Roman"/>
          <w:lang w:val="tr-TR"/>
        </w:rPr>
      </w:pPr>
      <w:r w:rsidRPr="00DE706A">
        <w:rPr>
          <w:rFonts w:ascii="Times New Roman" w:hAnsi="Times New Roman" w:cs="Times New Roman"/>
          <w:lang w:val="tr-TR"/>
        </w:rPr>
        <w:t>Hydrochloric acid is sold commercially as a 12.0 M solution. How many moles of HCl are in 300.0 mL of 12.0 M solution?</w:t>
      </w:r>
    </w:p>
    <w:p w:rsidR="00DE706A" w:rsidRDefault="00DE706A" w:rsidP="00DE706A">
      <w:pPr>
        <w:autoSpaceDE w:val="0"/>
        <w:autoSpaceDN w:val="0"/>
        <w:adjustRightInd w:val="0"/>
        <w:spacing w:after="0" w:line="360" w:lineRule="auto"/>
        <w:jc w:val="both"/>
        <w:rPr>
          <w:rFonts w:ascii="Times New Roman" w:hAnsi="Times New Roman" w:cs="Times New Roman"/>
          <w:lang w:val="tr-TR"/>
        </w:rPr>
      </w:pPr>
    </w:p>
    <w:p w:rsidR="00DE706A" w:rsidRPr="00DE706A" w:rsidRDefault="00DE706A" w:rsidP="00DE706A">
      <w:pPr>
        <w:autoSpaceDE w:val="0"/>
        <w:autoSpaceDN w:val="0"/>
        <w:adjustRightInd w:val="0"/>
        <w:spacing w:after="0" w:line="240" w:lineRule="auto"/>
        <w:rPr>
          <w:rFonts w:ascii="Times New Roman" w:hAnsi="Times New Roman" w:cs="Times New Roman"/>
          <w:b/>
          <w:bCs/>
          <w:iCs/>
          <w:color w:val="000000" w:themeColor="text1"/>
          <w:sz w:val="24"/>
          <w:szCs w:val="24"/>
          <w:lang w:val="tr-TR"/>
        </w:rPr>
      </w:pPr>
      <w:r w:rsidRPr="00DE706A">
        <w:rPr>
          <w:rFonts w:ascii="Times New Roman" w:hAnsi="Times New Roman" w:cs="Times New Roman"/>
          <w:b/>
          <w:bCs/>
          <w:iCs/>
          <w:color w:val="000000" w:themeColor="text1"/>
          <w:sz w:val="24"/>
          <w:szCs w:val="24"/>
          <w:lang w:val="tr-TR"/>
        </w:rPr>
        <w:t>SOLUTION</w:t>
      </w:r>
    </w:p>
    <w:p w:rsidR="00DE706A" w:rsidRPr="00DE706A" w:rsidRDefault="00DE706A" w:rsidP="00DE706A">
      <w:pPr>
        <w:autoSpaceDE w:val="0"/>
        <w:autoSpaceDN w:val="0"/>
        <w:adjustRightInd w:val="0"/>
        <w:spacing w:after="0" w:line="360" w:lineRule="auto"/>
        <w:rPr>
          <w:rFonts w:ascii="Times New Roman" w:hAnsi="Times New Roman" w:cs="Times New Roman"/>
          <w:color w:val="000000"/>
          <w:lang w:val="tr-TR"/>
        </w:rPr>
      </w:pPr>
      <w:r w:rsidRPr="00DE706A">
        <w:rPr>
          <w:rFonts w:ascii="Times New Roman" w:hAnsi="Times New Roman" w:cs="Times New Roman"/>
          <w:color w:val="000000"/>
          <w:lang w:val="tr-TR"/>
        </w:rPr>
        <w:t>The number of moles of solute is calculated by multiplying the molarity of the solution by its volume.</w:t>
      </w:r>
    </w:p>
    <w:p w:rsidR="00DE706A" w:rsidRPr="00DE706A" w:rsidRDefault="00DE706A" w:rsidP="00DE706A">
      <w:pPr>
        <w:autoSpaceDE w:val="0"/>
        <w:autoSpaceDN w:val="0"/>
        <w:adjustRightInd w:val="0"/>
        <w:spacing w:after="0" w:line="360" w:lineRule="auto"/>
        <w:rPr>
          <w:rFonts w:ascii="Times New Roman" w:hAnsi="Times New Roman" w:cs="Times New Roman"/>
          <w:color w:val="000000"/>
          <w:lang w:val="tr-TR"/>
        </w:rPr>
      </w:pPr>
      <w:r w:rsidRPr="00DE706A">
        <w:rPr>
          <w:rFonts w:ascii="Times New Roman" w:hAnsi="Times New Roman" w:cs="Times New Roman"/>
          <w:color w:val="000000"/>
          <w:lang w:val="tr-TR"/>
        </w:rPr>
        <w:t xml:space="preserve">Moles of HCl </w:t>
      </w:r>
      <w:r w:rsidRPr="00DE706A">
        <w:rPr>
          <w:rFonts w:ascii="Times New Roman" w:eastAsia="SymbolMT" w:hAnsi="Times New Roman" w:cs="Times New Roman"/>
          <w:color w:val="000000"/>
          <w:lang w:val="tr-TR"/>
        </w:rPr>
        <w:t xml:space="preserve">= </w:t>
      </w:r>
      <w:r w:rsidRPr="00DE706A">
        <w:rPr>
          <w:rFonts w:ascii="Times New Roman" w:hAnsi="Times New Roman" w:cs="Times New Roman"/>
          <w:color w:val="000000"/>
          <w:lang w:val="tr-TR"/>
        </w:rPr>
        <w:t xml:space="preserve">(Molarity of solution) </w:t>
      </w:r>
      <w:r w:rsidRPr="00DE706A">
        <w:rPr>
          <w:rFonts w:ascii="Times New Roman" w:eastAsia="SymbolMT" w:hAnsi="Times New Roman" w:cs="Times New Roman"/>
          <w:color w:val="000000"/>
          <w:lang w:val="tr-TR"/>
        </w:rPr>
        <w:t xml:space="preserve">× </w:t>
      </w:r>
      <w:r w:rsidRPr="00DE706A">
        <w:rPr>
          <w:rFonts w:ascii="Times New Roman" w:hAnsi="Times New Roman" w:cs="Times New Roman"/>
          <w:color w:val="000000"/>
          <w:lang w:val="tr-TR"/>
        </w:rPr>
        <w:t>(Volume of solution L)</w:t>
      </w:r>
    </w:p>
    <w:p w:rsidR="00DE706A" w:rsidRDefault="00DE706A" w:rsidP="00DE706A">
      <w:pPr>
        <w:autoSpaceDE w:val="0"/>
        <w:autoSpaceDN w:val="0"/>
        <w:adjustRightInd w:val="0"/>
        <w:spacing w:after="0" w:line="360" w:lineRule="auto"/>
        <w:jc w:val="both"/>
        <w:rPr>
          <w:rFonts w:ascii="Times New Roman" w:eastAsiaTheme="minorEastAsia" w:hAnsi="Times New Roman" w:cs="Times New Roman"/>
          <w:color w:val="000000"/>
          <w:lang w:val="tr-TR"/>
        </w:rPr>
      </w:pPr>
      <w:r>
        <w:rPr>
          <w:rFonts w:ascii="Times New Roman" w:hAnsi="Times New Roman" w:cs="Times New Roman"/>
          <w:color w:val="000000"/>
          <w:lang w:val="tr-TR"/>
        </w:rPr>
        <w:t>=</w:t>
      </w:r>
      <m:oMath>
        <m:f>
          <m:fPr>
            <m:ctrlPr>
              <w:rPr>
                <w:rFonts w:ascii="Cambria Math" w:hAnsi="Times New Roman" w:cs="Times New Roman"/>
                <w:color w:val="000000"/>
                <w:lang w:val="tr-TR"/>
              </w:rPr>
            </m:ctrlPr>
          </m:fPr>
          <m:num>
            <m:r>
              <m:rPr>
                <m:sty m:val="p"/>
              </m:rPr>
              <w:rPr>
                <w:rFonts w:ascii="Cambria Math" w:hAnsi="Times New Roman" w:cs="Times New Roman"/>
                <w:color w:val="000000"/>
                <w:lang w:val="tr-TR"/>
              </w:rPr>
              <m:t xml:space="preserve">12.0 </m:t>
            </m:r>
            <m:r>
              <m:rPr>
                <m:sty m:val="p"/>
              </m:rPr>
              <w:rPr>
                <w:rFonts w:ascii="Cambria Math" w:hAnsi="Cambria Math" w:cs="Times New Roman"/>
                <w:color w:val="000000"/>
                <w:lang w:val="tr-TR"/>
              </w:rPr>
              <m:t>M</m:t>
            </m:r>
            <m:r>
              <m:rPr>
                <m:sty m:val="p"/>
              </m:rPr>
              <w:rPr>
                <w:rFonts w:ascii="Cambria Math" w:hAnsi="Times New Roman" w:cs="Times New Roman"/>
                <w:color w:val="000000"/>
                <w:lang w:val="tr-TR"/>
              </w:rPr>
              <m:t xml:space="preserve"> </m:t>
            </m:r>
            <m:r>
              <m:rPr>
                <m:sty m:val="p"/>
              </m:rPr>
              <w:rPr>
                <w:rFonts w:ascii="Cambria Math" w:hAnsi="Cambria Math" w:cs="Times New Roman"/>
                <w:color w:val="000000"/>
                <w:lang w:val="tr-TR"/>
              </w:rPr>
              <m:t>HCl</m:t>
            </m:r>
          </m:num>
          <m:den>
            <m:r>
              <m:rPr>
                <m:sty m:val="p"/>
              </m:rPr>
              <w:rPr>
                <w:rFonts w:ascii="Cambria Math" w:hAnsi="Times New Roman" w:cs="Times New Roman"/>
                <w:strike/>
                <w:color w:val="000000"/>
                <w:lang w:val="tr-TR"/>
              </w:rPr>
              <m:t xml:space="preserve">1 </m:t>
            </m:r>
            <m:r>
              <m:rPr>
                <m:sty m:val="p"/>
              </m:rPr>
              <w:rPr>
                <w:rFonts w:ascii="Cambria Math" w:hAnsi="Cambria Math" w:cs="Times New Roman"/>
                <w:strike/>
                <w:color w:val="000000"/>
                <w:lang w:val="tr-TR"/>
              </w:rPr>
              <m:t>L</m:t>
            </m:r>
            <m:r>
              <m:rPr>
                <m:sty m:val="p"/>
              </m:rPr>
              <w:rPr>
                <w:rFonts w:ascii="Cambria Math" w:hAnsi="Times New Roman" w:cs="Times New Roman"/>
                <w:strike/>
                <w:color w:val="000000"/>
                <w:lang w:val="tr-TR"/>
              </w:rPr>
              <m:t xml:space="preserve"> </m:t>
            </m:r>
            <m:r>
              <m:rPr>
                <m:sty m:val="p"/>
              </m:rPr>
              <w:rPr>
                <w:rFonts w:ascii="Cambria Math" w:hAnsi="Cambria Math" w:cs="Times New Roman"/>
                <w:strike/>
                <w:color w:val="000000"/>
                <w:lang w:val="tr-TR"/>
              </w:rPr>
              <m:t>Solution</m:t>
            </m:r>
          </m:den>
        </m:f>
      </m:oMath>
      <w:r>
        <w:rPr>
          <w:rFonts w:ascii="Times New Roman" w:eastAsiaTheme="minorEastAsia" w:hAnsi="Times New Roman" w:cs="Times New Roman"/>
          <w:color w:val="000000"/>
          <w:lang w:val="tr-TR"/>
        </w:rPr>
        <w:t xml:space="preserve">x 0.300 </w:t>
      </w:r>
      <w:r w:rsidRPr="00DE706A">
        <w:rPr>
          <w:rFonts w:ascii="Times New Roman" w:eastAsiaTheme="minorEastAsia" w:hAnsi="Times New Roman" w:cs="Times New Roman"/>
          <w:strike/>
          <w:color w:val="000000"/>
          <w:lang w:val="tr-TR"/>
        </w:rPr>
        <w:t>L</w:t>
      </w:r>
      <w:r>
        <w:rPr>
          <w:rFonts w:ascii="Times New Roman" w:eastAsiaTheme="minorEastAsia" w:hAnsi="Times New Roman" w:cs="Times New Roman"/>
          <w:color w:val="000000"/>
          <w:lang w:val="tr-TR"/>
        </w:rPr>
        <w:t xml:space="preserve"> =3.60 mol HCl</w:t>
      </w:r>
    </w:p>
    <w:p w:rsidR="00DE706A" w:rsidRDefault="00DE706A" w:rsidP="00DE706A">
      <w:pPr>
        <w:autoSpaceDE w:val="0"/>
        <w:autoSpaceDN w:val="0"/>
        <w:adjustRightInd w:val="0"/>
        <w:spacing w:after="0" w:line="360" w:lineRule="auto"/>
        <w:jc w:val="both"/>
        <w:rPr>
          <w:rFonts w:ascii="Times New Roman" w:hAnsi="Times New Roman" w:cs="Times New Roman"/>
          <w:lang w:val="tr-TR"/>
        </w:rPr>
      </w:pPr>
      <w:r w:rsidRPr="00DE706A">
        <w:rPr>
          <w:rFonts w:ascii="Times New Roman" w:hAnsi="Times New Roman" w:cs="Times New Roman"/>
          <w:lang w:val="tr-TR"/>
        </w:rPr>
        <w:t>There are 3.60 mol of HCl in 300.0 mL of 12.0 M solution.</w:t>
      </w:r>
    </w:p>
    <w:p w:rsidR="00DE706A" w:rsidRDefault="00DE706A" w:rsidP="00DE706A">
      <w:pPr>
        <w:autoSpaceDE w:val="0"/>
        <w:autoSpaceDN w:val="0"/>
        <w:adjustRightInd w:val="0"/>
        <w:spacing w:after="0" w:line="360" w:lineRule="auto"/>
        <w:jc w:val="both"/>
        <w:rPr>
          <w:rFonts w:ascii="Times New Roman" w:hAnsi="Times New Roman" w:cs="Times New Roman"/>
          <w:lang w:val="tr-TR"/>
        </w:rPr>
      </w:pPr>
    </w:p>
    <w:p w:rsidR="00DE706A" w:rsidRDefault="00DE706A" w:rsidP="00DE706A">
      <w:pPr>
        <w:autoSpaceDE w:val="0"/>
        <w:autoSpaceDN w:val="0"/>
        <w:adjustRightInd w:val="0"/>
        <w:spacing w:after="0" w:line="360" w:lineRule="auto"/>
        <w:jc w:val="both"/>
        <w:rPr>
          <w:rFonts w:ascii="Times New Roman" w:hAnsi="Times New Roman" w:cs="Times New Roman"/>
          <w:b/>
          <w:lang w:val="tr-TR"/>
        </w:rPr>
      </w:pPr>
      <w:r>
        <w:rPr>
          <w:rFonts w:ascii="Times New Roman" w:hAnsi="Times New Roman" w:cs="Times New Roman"/>
          <w:b/>
          <w:lang w:val="tr-TR"/>
        </w:rPr>
        <w:t>2.2. Normality</w:t>
      </w:r>
    </w:p>
    <w:p w:rsidR="00E919DF" w:rsidRDefault="00E919DF" w:rsidP="00E919DF">
      <w:pPr>
        <w:pStyle w:val="ListeParagraf"/>
        <w:numPr>
          <w:ilvl w:val="0"/>
          <w:numId w:val="40"/>
        </w:numPr>
        <w:autoSpaceDE w:val="0"/>
        <w:autoSpaceDN w:val="0"/>
        <w:adjustRightInd w:val="0"/>
        <w:spacing w:after="0" w:line="360" w:lineRule="auto"/>
        <w:jc w:val="both"/>
        <w:rPr>
          <w:rFonts w:ascii="Times New Roman" w:hAnsi="Times New Roman" w:cs="Times New Roman"/>
          <w:lang w:val="tr-TR"/>
        </w:rPr>
      </w:pPr>
      <w:r w:rsidRPr="00E919DF">
        <w:rPr>
          <w:rFonts w:ascii="Times New Roman" w:hAnsi="Times New Roman" w:cs="Times New Roman"/>
          <w:lang w:val="tr-TR"/>
        </w:rPr>
        <w:t>1 L of the solution is the equivalent number of grams of the solute.</w:t>
      </w:r>
    </w:p>
    <w:p w:rsidR="00E919DF" w:rsidRDefault="00E919DF" w:rsidP="00E919DF">
      <w:pPr>
        <w:pStyle w:val="ListeParagraf"/>
        <w:numPr>
          <w:ilvl w:val="0"/>
          <w:numId w:val="40"/>
        </w:numPr>
        <w:autoSpaceDE w:val="0"/>
        <w:autoSpaceDN w:val="0"/>
        <w:adjustRightInd w:val="0"/>
        <w:spacing w:after="0" w:line="360" w:lineRule="auto"/>
        <w:jc w:val="both"/>
        <w:rPr>
          <w:rFonts w:ascii="Times New Roman" w:hAnsi="Times New Roman" w:cs="Times New Roman"/>
          <w:lang w:val="tr-TR"/>
        </w:rPr>
      </w:pPr>
      <w:r w:rsidRPr="00E919DF">
        <w:rPr>
          <w:rFonts w:ascii="Times New Roman" w:hAnsi="Times New Roman" w:cs="Times New Roman"/>
          <w:lang w:val="tr-TR"/>
        </w:rPr>
        <w:t>Normality is the number of equivalent weights (EW) per unit volume and, like formality, is independent of speciation. An equivalent weight is defined as the ratio of a chemical species’ formula weight (FW) to the number of its equivalents.</w:t>
      </w:r>
    </w:p>
    <w:p w:rsidR="00E919DF" w:rsidRDefault="00044629" w:rsidP="00E919DF">
      <w:pPr>
        <w:pStyle w:val="ListeParagraf"/>
        <w:numPr>
          <w:ilvl w:val="0"/>
          <w:numId w:val="40"/>
        </w:numPr>
        <w:autoSpaceDE w:val="0"/>
        <w:autoSpaceDN w:val="0"/>
        <w:adjustRightInd w:val="0"/>
        <w:spacing w:after="0" w:line="360" w:lineRule="auto"/>
        <w:jc w:val="both"/>
        <w:rPr>
          <w:rFonts w:ascii="Times New Roman" w:hAnsi="Times New Roman" w:cs="Times New Roman"/>
          <w:lang w:val="tr-TR"/>
        </w:rPr>
      </w:pPr>
      <w:r w:rsidRPr="00044629">
        <w:rPr>
          <w:rFonts w:ascii="Times New Roman" w:hAnsi="Times New Roman" w:cs="Times New Roman"/>
          <w:lang w:val="tr-TR"/>
        </w:rPr>
        <w:t>The number of H+ ions that acids give to the environment, the number of OH-ions that bases give to the environment, the number of electrons that salts give or take to the environme</w:t>
      </w:r>
      <w:r w:rsidR="0041550C">
        <w:rPr>
          <w:rFonts w:ascii="Times New Roman" w:hAnsi="Times New Roman" w:cs="Times New Roman"/>
          <w:lang w:val="tr-TR"/>
        </w:rPr>
        <w:t>nt is called the effect valence (n).</w:t>
      </w:r>
    </w:p>
    <w:p w:rsidR="00E919DF" w:rsidRDefault="00E919DF" w:rsidP="00E919DF">
      <w:pPr>
        <w:pStyle w:val="ListeParagraf"/>
        <w:autoSpaceDE w:val="0"/>
        <w:autoSpaceDN w:val="0"/>
        <w:adjustRightInd w:val="0"/>
        <w:spacing w:after="0" w:line="360" w:lineRule="auto"/>
        <w:jc w:val="center"/>
        <w:rPr>
          <w:rFonts w:ascii="Times New Roman" w:hAnsi="Times New Roman" w:cs="Times New Roman"/>
          <w:lang w:val="tr-TR"/>
        </w:rPr>
      </w:pPr>
      <w:r>
        <w:rPr>
          <w:rFonts w:ascii="Times New Roman" w:hAnsi="Times New Roman" w:cs="Times New Roman"/>
          <w:noProof/>
          <w:lang w:val="tr-TR" w:eastAsia="tr-TR"/>
        </w:rPr>
        <w:drawing>
          <wp:inline distT="0" distB="0" distL="0" distR="0">
            <wp:extent cx="3543134" cy="2256420"/>
            <wp:effectExtent l="19050" t="0" r="166" b="0"/>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543135" cy="2258170"/>
                    </a:xfrm>
                    <a:prstGeom prst="rect">
                      <a:avLst/>
                    </a:prstGeom>
                    <a:noFill/>
                    <a:ln w="9525">
                      <a:noFill/>
                      <a:miter lim="800000"/>
                      <a:headEnd/>
                      <a:tailEnd/>
                    </a:ln>
                  </pic:spPr>
                </pic:pic>
              </a:graphicData>
            </a:graphic>
          </wp:inline>
        </w:drawing>
      </w:r>
    </w:p>
    <w:p w:rsidR="00854AF6" w:rsidRDefault="00854AF6" w:rsidP="00854AF6">
      <w:pPr>
        <w:pStyle w:val="ListeParagraf"/>
        <w:autoSpaceDE w:val="0"/>
        <w:autoSpaceDN w:val="0"/>
        <w:adjustRightInd w:val="0"/>
        <w:spacing w:after="0" w:line="360" w:lineRule="auto"/>
        <w:jc w:val="both"/>
        <w:rPr>
          <w:rFonts w:ascii="Times New Roman" w:hAnsi="Times New Roman" w:cs="Times New Roman"/>
          <w:lang w:val="tr-TR"/>
        </w:rPr>
      </w:pPr>
    </w:p>
    <w:p w:rsidR="00854AF6" w:rsidRDefault="00854AF6" w:rsidP="00854AF6">
      <w:pPr>
        <w:pStyle w:val="ListeParagraf"/>
        <w:autoSpaceDE w:val="0"/>
        <w:autoSpaceDN w:val="0"/>
        <w:adjustRightInd w:val="0"/>
        <w:spacing w:after="0" w:line="360" w:lineRule="auto"/>
        <w:jc w:val="both"/>
        <w:rPr>
          <w:rFonts w:ascii="Times New Roman" w:hAnsi="Times New Roman" w:cs="Times New Roman"/>
          <w:lang w:val="tr-TR"/>
        </w:rPr>
      </w:pPr>
    </w:p>
    <w:p w:rsidR="0041550C" w:rsidRDefault="0041550C" w:rsidP="0041550C">
      <w:pPr>
        <w:pStyle w:val="ListeParagraf"/>
        <w:numPr>
          <w:ilvl w:val="0"/>
          <w:numId w:val="41"/>
        </w:numPr>
        <w:autoSpaceDE w:val="0"/>
        <w:autoSpaceDN w:val="0"/>
        <w:adjustRightInd w:val="0"/>
        <w:spacing w:after="0" w:line="360" w:lineRule="auto"/>
        <w:jc w:val="both"/>
        <w:rPr>
          <w:rFonts w:ascii="Times New Roman" w:hAnsi="Times New Roman" w:cs="Times New Roman"/>
          <w:lang w:val="tr-TR"/>
        </w:rPr>
      </w:pPr>
      <w:r w:rsidRPr="0041550C">
        <w:rPr>
          <w:rFonts w:ascii="Times New Roman" w:hAnsi="Times New Roman" w:cs="Times New Roman"/>
          <w:lang w:val="tr-TR"/>
        </w:rPr>
        <w:lastRenderedPageBreak/>
        <w:t>Consequently, the relation between normality and molarity is stated below:</w:t>
      </w:r>
    </w:p>
    <w:p w:rsidR="00854AF6" w:rsidRDefault="00854AF6" w:rsidP="00854AF6">
      <w:pPr>
        <w:pStyle w:val="ListeParagraf"/>
        <w:autoSpaceDE w:val="0"/>
        <w:autoSpaceDN w:val="0"/>
        <w:adjustRightInd w:val="0"/>
        <w:spacing w:after="0" w:line="360" w:lineRule="auto"/>
        <w:jc w:val="center"/>
        <w:rPr>
          <w:rFonts w:ascii="Times New Roman" w:hAnsi="Times New Roman" w:cs="Times New Roman"/>
          <w:lang w:val="tr-TR"/>
        </w:rPr>
      </w:pPr>
      <w:r>
        <w:rPr>
          <w:rFonts w:ascii="Times New Roman" w:hAnsi="Times New Roman" w:cs="Times New Roman"/>
          <w:noProof/>
          <w:lang w:val="tr-TR" w:eastAsia="tr-TR"/>
        </w:rPr>
        <w:pict>
          <v:roundrect id="_x0000_s1026" style="position:absolute;left:0;text-align:left;margin-left:200.75pt;margin-top:13.3pt;width:115.45pt;height:27.15pt;z-index:251660288" arcsize="10923f" filled="f" fillcolor="white [3212]" strokecolor="#0070c0" strokeweight="3pt">
            <v:shadow on="t" type="perspective" color="#7f5f00 [1607]" opacity=".5" offset="1pt" offset2="-1pt"/>
          </v:roundrect>
        </w:pict>
      </w:r>
    </w:p>
    <w:p w:rsidR="0041550C" w:rsidRPr="00854AF6" w:rsidRDefault="0041550C" w:rsidP="00854AF6">
      <w:pPr>
        <w:pStyle w:val="ListeParagraf"/>
        <w:autoSpaceDE w:val="0"/>
        <w:autoSpaceDN w:val="0"/>
        <w:adjustRightInd w:val="0"/>
        <w:spacing w:after="0" w:line="360" w:lineRule="auto"/>
        <w:jc w:val="center"/>
        <w:rPr>
          <w:rFonts w:ascii="Times New Roman" w:hAnsi="Times New Roman" w:cs="Times New Roman"/>
          <w:lang w:val="tr-TR"/>
        </w:rPr>
      </w:pPr>
      <w:r w:rsidRPr="00854AF6">
        <w:rPr>
          <w:rFonts w:ascii="Times New Roman" w:hAnsi="Times New Roman" w:cs="Times New Roman"/>
          <w:lang w:val="tr-TR"/>
        </w:rPr>
        <w:t>N</w:t>
      </w:r>
      <w:r w:rsidR="00CA0856" w:rsidRPr="00854AF6">
        <w:rPr>
          <w:rFonts w:ascii="Times New Roman" w:hAnsi="Times New Roman" w:cs="Times New Roman"/>
          <w:lang w:val="tr-TR"/>
        </w:rPr>
        <w:t>ormality (N)</w:t>
      </w:r>
      <w:r w:rsidRPr="00854AF6">
        <w:rPr>
          <w:rFonts w:ascii="Times New Roman" w:hAnsi="Times New Roman" w:cs="Times New Roman"/>
          <w:lang w:val="tr-TR"/>
        </w:rPr>
        <w:t xml:space="preserve"> = n * M</w:t>
      </w:r>
    </w:p>
    <w:p w:rsidR="0041550C" w:rsidRDefault="0041550C" w:rsidP="0041550C">
      <w:pPr>
        <w:pStyle w:val="ListeParagraf"/>
        <w:autoSpaceDE w:val="0"/>
        <w:autoSpaceDN w:val="0"/>
        <w:adjustRightInd w:val="0"/>
        <w:spacing w:after="0" w:line="360" w:lineRule="auto"/>
        <w:ind w:left="0"/>
        <w:jc w:val="both"/>
        <w:rPr>
          <w:rFonts w:ascii="Times New Roman" w:hAnsi="Times New Roman" w:cs="Times New Roman"/>
          <w:b/>
          <w:lang w:val="tr-TR"/>
        </w:rPr>
      </w:pPr>
      <w:r>
        <w:rPr>
          <w:rFonts w:ascii="Times New Roman" w:hAnsi="Times New Roman" w:cs="Times New Roman"/>
          <w:b/>
          <w:lang w:val="tr-TR"/>
        </w:rPr>
        <w:t>Example 2.3.</w:t>
      </w:r>
    </w:p>
    <w:p w:rsidR="0041550C" w:rsidRDefault="0041550C" w:rsidP="0041550C">
      <w:pPr>
        <w:autoSpaceDE w:val="0"/>
        <w:autoSpaceDN w:val="0"/>
        <w:adjustRightInd w:val="0"/>
        <w:spacing w:after="0" w:line="240" w:lineRule="auto"/>
        <w:rPr>
          <w:rFonts w:ascii="TimesNewRomanPSMT" w:hAnsi="TimesNewRomanPSMT" w:cs="TimesNewRomanPSMT"/>
          <w:sz w:val="24"/>
          <w:szCs w:val="24"/>
          <w:lang w:val="tr-TR"/>
        </w:rPr>
      </w:pPr>
      <w:r>
        <w:rPr>
          <w:rFonts w:ascii="TimesNewRomanPSMT" w:hAnsi="TimesNewRomanPSMT" w:cs="TimesNewRomanPSMT"/>
          <w:sz w:val="24"/>
          <w:szCs w:val="24"/>
          <w:lang w:val="tr-TR"/>
        </w:rPr>
        <w:t xml:space="preserve">Calculate the </w:t>
      </w:r>
      <w:r w:rsidRPr="0041550C">
        <w:rPr>
          <w:rFonts w:ascii="Times New Roman" w:hAnsi="Times New Roman" w:cs="Times New Roman"/>
          <w:lang w:val="tr-TR"/>
        </w:rPr>
        <w:t>equivalent</w:t>
      </w:r>
      <w:r>
        <w:rPr>
          <w:rFonts w:ascii="TimesNewRomanPSMT" w:hAnsi="TimesNewRomanPSMT" w:cs="TimesNewRomanPSMT"/>
          <w:sz w:val="24"/>
          <w:szCs w:val="24"/>
          <w:lang w:val="tr-TR"/>
        </w:rPr>
        <w:t xml:space="preserve"> weight and normality for a solution of 6.0 M H</w:t>
      </w:r>
      <w:r>
        <w:rPr>
          <w:rFonts w:ascii="TimesNewRomanPSMT" w:hAnsi="TimesNewRomanPSMT" w:cs="TimesNewRomanPSMT"/>
          <w:sz w:val="16"/>
          <w:szCs w:val="16"/>
          <w:lang w:val="tr-TR"/>
        </w:rPr>
        <w:t>3</w:t>
      </w:r>
      <w:r>
        <w:rPr>
          <w:rFonts w:ascii="TimesNewRomanPSMT" w:hAnsi="TimesNewRomanPSMT" w:cs="TimesNewRomanPSMT"/>
          <w:sz w:val="24"/>
          <w:szCs w:val="24"/>
          <w:lang w:val="tr-TR"/>
        </w:rPr>
        <w:t>PO</w:t>
      </w:r>
      <w:r>
        <w:rPr>
          <w:rFonts w:ascii="TimesNewRomanPSMT" w:hAnsi="TimesNewRomanPSMT" w:cs="TimesNewRomanPSMT"/>
          <w:sz w:val="16"/>
          <w:szCs w:val="16"/>
          <w:lang w:val="tr-TR"/>
        </w:rPr>
        <w:t xml:space="preserve">4 </w:t>
      </w:r>
      <w:r>
        <w:rPr>
          <w:rFonts w:ascii="TimesNewRomanPSMT" w:hAnsi="TimesNewRomanPSMT" w:cs="TimesNewRomanPSMT"/>
          <w:sz w:val="24"/>
          <w:szCs w:val="24"/>
          <w:lang w:val="tr-TR"/>
        </w:rPr>
        <w:t>given the following</w:t>
      </w:r>
    </w:p>
    <w:p w:rsidR="0041550C" w:rsidRDefault="0041550C" w:rsidP="0041550C">
      <w:pPr>
        <w:autoSpaceDE w:val="0"/>
        <w:autoSpaceDN w:val="0"/>
        <w:adjustRightInd w:val="0"/>
        <w:spacing w:after="0" w:line="240" w:lineRule="auto"/>
        <w:rPr>
          <w:rFonts w:ascii="TimesNewRomanPSMT" w:hAnsi="TimesNewRomanPSMT" w:cs="TimesNewRomanPSMT"/>
          <w:sz w:val="24"/>
          <w:szCs w:val="24"/>
          <w:lang w:val="tr-TR"/>
        </w:rPr>
      </w:pPr>
      <w:r>
        <w:rPr>
          <w:rFonts w:ascii="TimesNewRomanPSMT" w:hAnsi="TimesNewRomanPSMT" w:cs="TimesNewRomanPSMT"/>
          <w:sz w:val="24"/>
          <w:szCs w:val="24"/>
          <w:lang w:val="tr-TR"/>
        </w:rPr>
        <w:t>reactions:</w:t>
      </w:r>
    </w:p>
    <w:p w:rsidR="0041550C" w:rsidRPr="0041550C" w:rsidRDefault="0041550C" w:rsidP="0041550C">
      <w:pPr>
        <w:autoSpaceDE w:val="0"/>
        <w:autoSpaceDN w:val="0"/>
        <w:adjustRightInd w:val="0"/>
        <w:spacing w:after="0" w:line="240" w:lineRule="auto"/>
        <w:rPr>
          <w:rFonts w:ascii="TimesNewRomanPSMT" w:hAnsi="TimesNewRomanPSMT" w:cs="TimesNewRomanPSMT"/>
          <w:sz w:val="16"/>
          <w:szCs w:val="16"/>
          <w:lang w:val="tr-TR"/>
        </w:rPr>
      </w:pPr>
      <w:r>
        <w:rPr>
          <w:rFonts w:ascii="TimesNewRomanPSMT" w:hAnsi="TimesNewRomanPSMT" w:cs="TimesNewRomanPSMT"/>
          <w:sz w:val="24"/>
          <w:szCs w:val="24"/>
          <w:lang w:val="tr-TR"/>
        </w:rPr>
        <w:t>(a) H</w:t>
      </w:r>
      <w:r>
        <w:rPr>
          <w:rFonts w:ascii="TimesNewRomanPSMT" w:hAnsi="TimesNewRomanPSMT" w:cs="TimesNewRomanPSMT"/>
          <w:sz w:val="16"/>
          <w:szCs w:val="16"/>
          <w:lang w:val="tr-TR"/>
        </w:rPr>
        <w:t>3</w:t>
      </w:r>
      <w:r>
        <w:rPr>
          <w:rFonts w:ascii="TimesNewRomanPSMT" w:hAnsi="TimesNewRomanPSMT" w:cs="TimesNewRomanPSMT"/>
          <w:sz w:val="24"/>
          <w:szCs w:val="24"/>
          <w:lang w:val="tr-TR"/>
        </w:rPr>
        <w:t>PO</w:t>
      </w:r>
      <w:r>
        <w:rPr>
          <w:rFonts w:ascii="TimesNewRomanPSMT" w:hAnsi="TimesNewRomanPSMT" w:cs="TimesNewRomanPSMT"/>
          <w:sz w:val="16"/>
          <w:szCs w:val="16"/>
          <w:lang w:val="tr-TR"/>
        </w:rPr>
        <w:t>4</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+ 3OH</w:t>
      </w:r>
      <w:r>
        <w:rPr>
          <w:rFonts w:ascii="TimesNewRomanPSMT" w:hAnsi="TimesNewRomanPSMT" w:cs="TimesNewRomanPSMT"/>
          <w:sz w:val="24"/>
          <w:szCs w:val="24"/>
          <w:vertAlign w:val="superscript"/>
          <w:lang w:val="tr-TR"/>
        </w:rPr>
        <w:t>-</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xml:space="preserve">) </w:t>
      </w:r>
      <w:r>
        <w:rPr>
          <w:rFonts w:ascii="Times New Roman" w:hAnsi="Times New Roman" w:cs="Times New Roman"/>
          <w:sz w:val="24"/>
          <w:szCs w:val="24"/>
          <w:lang w:val="tr-TR"/>
        </w:rPr>
        <w:t>→</w:t>
      </w:r>
      <w:r>
        <w:rPr>
          <w:rFonts w:ascii="TimesNewRomanPSMT" w:hAnsi="TimesNewRomanPSMT" w:cs="TimesNewRomanPSMT"/>
          <w:sz w:val="24"/>
          <w:szCs w:val="24"/>
          <w:lang w:val="tr-TR"/>
        </w:rPr>
        <w:t>PO</w:t>
      </w:r>
      <w:r>
        <w:rPr>
          <w:rFonts w:ascii="TimesNewRomanPSMT" w:hAnsi="TimesNewRomanPSMT" w:cs="TimesNewRomanPSMT"/>
          <w:sz w:val="16"/>
          <w:szCs w:val="16"/>
          <w:lang w:val="tr-TR"/>
        </w:rPr>
        <w:t>4</w:t>
      </w:r>
      <w:r w:rsidRPr="0041550C">
        <w:rPr>
          <w:rFonts w:ascii="TimesNewRomanPSMT" w:hAnsi="TimesNewRomanPSMT" w:cs="TimesNewRomanPSMT"/>
          <w:sz w:val="16"/>
          <w:szCs w:val="16"/>
          <w:vertAlign w:val="superscript"/>
          <w:lang w:val="tr-TR"/>
        </w:rPr>
        <w:t>3</w:t>
      </w:r>
      <w:r>
        <w:rPr>
          <w:rFonts w:ascii="TimesNewRomanPSMT" w:hAnsi="TimesNewRomanPSMT" w:cs="TimesNewRomanPSMT"/>
          <w:sz w:val="16"/>
          <w:szCs w:val="16"/>
          <w:vertAlign w:val="superscript"/>
          <w:lang w:val="tr-TR"/>
        </w:rPr>
        <w:t>-</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+ 3H</w:t>
      </w:r>
      <w:r>
        <w:rPr>
          <w:rFonts w:ascii="TimesNewRomanPSMT" w:hAnsi="TimesNewRomanPSMT" w:cs="TimesNewRomanPSMT"/>
          <w:sz w:val="16"/>
          <w:szCs w:val="16"/>
          <w:lang w:val="tr-TR"/>
        </w:rPr>
        <w:t>2</w:t>
      </w:r>
      <w:r>
        <w:rPr>
          <w:rFonts w:ascii="TimesNewRomanPSMT" w:hAnsi="TimesNewRomanPSMT" w:cs="TimesNewRomanPSMT"/>
          <w:sz w:val="24"/>
          <w:szCs w:val="24"/>
          <w:lang w:val="tr-TR"/>
        </w:rPr>
        <w:t>O(l)</w:t>
      </w:r>
    </w:p>
    <w:p w:rsidR="0041550C" w:rsidRPr="0041550C" w:rsidRDefault="0041550C" w:rsidP="0041550C">
      <w:pPr>
        <w:autoSpaceDE w:val="0"/>
        <w:autoSpaceDN w:val="0"/>
        <w:adjustRightInd w:val="0"/>
        <w:spacing w:after="0" w:line="240" w:lineRule="auto"/>
        <w:rPr>
          <w:rFonts w:ascii="TimesNewRomanPSMT" w:hAnsi="TimesNewRomanPSMT" w:cs="TimesNewRomanPSMT"/>
          <w:sz w:val="16"/>
          <w:szCs w:val="16"/>
          <w:lang w:val="tr-TR"/>
        </w:rPr>
      </w:pPr>
      <w:r>
        <w:rPr>
          <w:rFonts w:ascii="TimesNewRomanPSMT" w:hAnsi="TimesNewRomanPSMT" w:cs="TimesNewRomanPSMT"/>
          <w:sz w:val="24"/>
          <w:szCs w:val="24"/>
          <w:lang w:val="tr-TR"/>
        </w:rPr>
        <w:t>(b) H</w:t>
      </w:r>
      <w:r>
        <w:rPr>
          <w:rFonts w:ascii="TimesNewRomanPSMT" w:hAnsi="TimesNewRomanPSMT" w:cs="TimesNewRomanPSMT"/>
          <w:sz w:val="16"/>
          <w:szCs w:val="16"/>
          <w:lang w:val="tr-TR"/>
        </w:rPr>
        <w:t>3</w:t>
      </w:r>
      <w:r>
        <w:rPr>
          <w:rFonts w:ascii="TimesNewRomanPSMT" w:hAnsi="TimesNewRomanPSMT" w:cs="TimesNewRomanPSMT"/>
          <w:sz w:val="24"/>
          <w:szCs w:val="24"/>
          <w:lang w:val="tr-TR"/>
        </w:rPr>
        <w:t>PO</w:t>
      </w:r>
      <w:r>
        <w:rPr>
          <w:rFonts w:ascii="TimesNewRomanPSMT" w:hAnsi="TimesNewRomanPSMT" w:cs="TimesNewRomanPSMT"/>
          <w:sz w:val="16"/>
          <w:szCs w:val="16"/>
          <w:lang w:val="tr-TR"/>
        </w:rPr>
        <w:t>4</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+ 2NH</w:t>
      </w:r>
      <w:r>
        <w:rPr>
          <w:rFonts w:ascii="TimesNewRomanPSMT" w:hAnsi="TimesNewRomanPSMT" w:cs="TimesNewRomanPSMT"/>
          <w:sz w:val="16"/>
          <w:szCs w:val="16"/>
          <w:lang w:val="tr-TR"/>
        </w:rPr>
        <w:t>3</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xml:space="preserve">) </w:t>
      </w:r>
      <w:r>
        <w:rPr>
          <w:rFonts w:ascii="Times New Roman" w:hAnsi="Times New Roman" w:cs="Times New Roman"/>
          <w:sz w:val="24"/>
          <w:szCs w:val="24"/>
          <w:lang w:val="tr-TR"/>
        </w:rPr>
        <w:t>→</w:t>
      </w:r>
      <w:r>
        <w:rPr>
          <w:rFonts w:ascii="TimesNewRomanPSMT" w:hAnsi="TimesNewRomanPSMT" w:cs="TimesNewRomanPSMT"/>
          <w:sz w:val="24"/>
          <w:szCs w:val="24"/>
          <w:lang w:val="tr-TR"/>
        </w:rPr>
        <w:t>HPO</w:t>
      </w:r>
      <w:r>
        <w:rPr>
          <w:rFonts w:ascii="TimesNewRomanPSMT" w:hAnsi="TimesNewRomanPSMT" w:cs="TimesNewRomanPSMT"/>
          <w:sz w:val="16"/>
          <w:szCs w:val="16"/>
          <w:lang w:val="tr-TR"/>
        </w:rPr>
        <w:t>4</w:t>
      </w:r>
      <w:r w:rsidRPr="0041550C">
        <w:rPr>
          <w:rFonts w:ascii="TimesNewRomanPSMT" w:hAnsi="TimesNewRomanPSMT" w:cs="TimesNewRomanPSMT"/>
          <w:sz w:val="16"/>
          <w:szCs w:val="16"/>
          <w:vertAlign w:val="superscript"/>
          <w:lang w:val="tr-TR"/>
        </w:rPr>
        <w:t>2</w:t>
      </w:r>
      <w:r>
        <w:rPr>
          <w:rFonts w:ascii="TimesNewRomanPSMT" w:hAnsi="TimesNewRomanPSMT" w:cs="TimesNewRomanPSMT"/>
          <w:sz w:val="16"/>
          <w:szCs w:val="16"/>
          <w:vertAlign w:val="superscript"/>
          <w:lang w:val="tr-TR"/>
        </w:rPr>
        <w:t>-</w:t>
      </w:r>
      <w:r>
        <w:rPr>
          <w:rFonts w:ascii="TimesNewRomanPSMT" w:hAnsi="TimesNewRomanPSMT" w:cs="TimesNewRomanPSMT"/>
          <w:sz w:val="16"/>
          <w:szCs w:val="16"/>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+ 2NH</w:t>
      </w:r>
      <w:r>
        <w:rPr>
          <w:rFonts w:ascii="TimesNewRomanPSMT" w:hAnsi="TimesNewRomanPSMT" w:cs="TimesNewRomanPSMT"/>
          <w:sz w:val="16"/>
          <w:szCs w:val="16"/>
          <w:lang w:val="tr-TR"/>
        </w:rPr>
        <w:t xml:space="preserve">4 </w:t>
      </w:r>
      <w:r w:rsidRPr="0041550C">
        <w:rPr>
          <w:rFonts w:ascii="TimesNewRomanPSMT" w:hAnsi="TimesNewRomanPSMT" w:cs="TimesNewRomanPSMT"/>
          <w:sz w:val="16"/>
          <w:szCs w:val="16"/>
          <w:vertAlign w:val="superscript"/>
          <w:lang w:val="tr-TR"/>
        </w:rPr>
        <w:t>+</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w:t>
      </w:r>
    </w:p>
    <w:p w:rsidR="0041550C" w:rsidRDefault="0041550C" w:rsidP="0041550C">
      <w:pPr>
        <w:autoSpaceDE w:val="0"/>
        <w:autoSpaceDN w:val="0"/>
        <w:adjustRightInd w:val="0"/>
        <w:spacing w:after="0" w:line="240" w:lineRule="auto"/>
        <w:rPr>
          <w:rFonts w:ascii="TimesNewRomanPSMT" w:hAnsi="TimesNewRomanPSMT" w:cs="TimesNewRomanPSMT"/>
          <w:sz w:val="24"/>
          <w:szCs w:val="24"/>
          <w:lang w:val="tr-TR"/>
        </w:rPr>
      </w:pPr>
      <w:r>
        <w:rPr>
          <w:rFonts w:ascii="TimesNewRomanPSMT" w:hAnsi="TimesNewRomanPSMT" w:cs="TimesNewRomanPSMT"/>
          <w:sz w:val="24"/>
          <w:szCs w:val="24"/>
          <w:lang w:val="tr-TR"/>
        </w:rPr>
        <w:t>(c) H</w:t>
      </w:r>
      <w:r>
        <w:rPr>
          <w:rFonts w:ascii="TimesNewRomanPSMT" w:hAnsi="TimesNewRomanPSMT" w:cs="TimesNewRomanPSMT"/>
          <w:sz w:val="16"/>
          <w:szCs w:val="16"/>
          <w:lang w:val="tr-TR"/>
        </w:rPr>
        <w:t>3</w:t>
      </w:r>
      <w:r>
        <w:rPr>
          <w:rFonts w:ascii="TimesNewRomanPSMT" w:hAnsi="TimesNewRomanPSMT" w:cs="TimesNewRomanPSMT"/>
          <w:sz w:val="24"/>
          <w:szCs w:val="24"/>
          <w:lang w:val="tr-TR"/>
        </w:rPr>
        <w:t>PO</w:t>
      </w:r>
      <w:r>
        <w:rPr>
          <w:rFonts w:ascii="TimesNewRomanPSMT" w:hAnsi="TimesNewRomanPSMT" w:cs="TimesNewRomanPSMT"/>
          <w:sz w:val="16"/>
          <w:szCs w:val="16"/>
          <w:lang w:val="tr-TR"/>
        </w:rPr>
        <w:t>4</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 F</w:t>
      </w:r>
      <w:r w:rsidRPr="0041550C">
        <w:rPr>
          <w:rFonts w:ascii="TimesNewRomanPSMT" w:hAnsi="TimesNewRomanPSMT" w:cs="TimesNewRomanPSMT"/>
          <w:sz w:val="16"/>
          <w:szCs w:val="16"/>
          <w:vertAlign w:val="superscript"/>
          <w:lang w:val="tr-TR"/>
        </w:rPr>
        <w:t>-</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xml:space="preserve">) </w:t>
      </w:r>
      <w:r>
        <w:rPr>
          <w:rFonts w:ascii="Times New Roman" w:hAnsi="Times New Roman" w:cs="Times New Roman"/>
          <w:sz w:val="24"/>
          <w:szCs w:val="24"/>
          <w:lang w:val="tr-TR"/>
        </w:rPr>
        <w:t>→</w:t>
      </w:r>
      <w:r>
        <w:rPr>
          <w:rFonts w:ascii="TimesNewRomanPSMT" w:hAnsi="TimesNewRomanPSMT" w:cs="TimesNewRomanPSMT"/>
          <w:sz w:val="24"/>
          <w:szCs w:val="24"/>
          <w:lang w:val="tr-TR"/>
        </w:rPr>
        <w:t>H</w:t>
      </w:r>
      <w:r>
        <w:rPr>
          <w:rFonts w:ascii="TimesNewRomanPSMT" w:hAnsi="TimesNewRomanPSMT" w:cs="TimesNewRomanPSMT"/>
          <w:sz w:val="16"/>
          <w:szCs w:val="16"/>
          <w:lang w:val="tr-TR"/>
        </w:rPr>
        <w:t>2</w:t>
      </w:r>
      <w:r>
        <w:rPr>
          <w:rFonts w:ascii="TimesNewRomanPSMT" w:hAnsi="TimesNewRomanPSMT" w:cs="TimesNewRomanPSMT"/>
          <w:sz w:val="24"/>
          <w:szCs w:val="24"/>
          <w:lang w:val="tr-TR"/>
        </w:rPr>
        <w:t>PO</w:t>
      </w:r>
      <w:r>
        <w:rPr>
          <w:rFonts w:ascii="TimesNewRomanPSMT" w:hAnsi="TimesNewRomanPSMT" w:cs="TimesNewRomanPSMT"/>
          <w:sz w:val="16"/>
          <w:szCs w:val="16"/>
          <w:lang w:val="tr-TR"/>
        </w:rPr>
        <w:t>4</w:t>
      </w:r>
      <w:r w:rsidRPr="0041550C">
        <w:rPr>
          <w:rFonts w:ascii="TimesNewRomanPSMT" w:hAnsi="TimesNewRomanPSMT" w:cs="TimesNewRomanPSMT"/>
          <w:sz w:val="16"/>
          <w:szCs w:val="16"/>
          <w:vertAlign w:val="superscript"/>
          <w:lang w:val="tr-TR"/>
        </w:rPr>
        <w:t>–</w:t>
      </w:r>
      <w:r>
        <w:rPr>
          <w:rFonts w:ascii="TimesNewRomanPSMT" w:hAnsi="TimesNewRomanPSMT" w:cs="TimesNewRomanPSMT"/>
          <w:sz w:val="24"/>
          <w:szCs w:val="24"/>
          <w:lang w:val="tr-TR"/>
        </w:rPr>
        <w:t>(</w:t>
      </w:r>
      <w:r>
        <w:rPr>
          <w:rFonts w:ascii="Times New Roman" w:hAnsi="Times New Roman" w:cs="Times New Roman"/>
          <w:i/>
          <w:iCs/>
          <w:sz w:val="24"/>
          <w:szCs w:val="24"/>
          <w:lang w:val="tr-TR"/>
        </w:rPr>
        <w:t>aq</w:t>
      </w:r>
      <w:r>
        <w:rPr>
          <w:rFonts w:ascii="TimesNewRomanPSMT" w:hAnsi="TimesNewRomanPSMT" w:cs="TimesNewRomanPSMT"/>
          <w:sz w:val="24"/>
          <w:szCs w:val="24"/>
          <w:lang w:val="tr-TR"/>
        </w:rPr>
        <w:t>) + HF(</w:t>
      </w:r>
      <w:r>
        <w:rPr>
          <w:rFonts w:ascii="Times New Roman" w:hAnsi="Times New Roman" w:cs="Times New Roman"/>
          <w:i/>
          <w:iCs/>
          <w:sz w:val="24"/>
          <w:szCs w:val="24"/>
          <w:lang w:val="tr-TR"/>
        </w:rPr>
        <w:t>aq</w:t>
      </w:r>
      <w:r>
        <w:rPr>
          <w:rFonts w:ascii="TimesNewRomanPSMT" w:hAnsi="TimesNewRomanPSMT" w:cs="TimesNewRomanPSMT"/>
          <w:sz w:val="24"/>
          <w:szCs w:val="24"/>
          <w:lang w:val="tr-TR"/>
        </w:rPr>
        <w:t>)</w:t>
      </w:r>
    </w:p>
    <w:p w:rsidR="0041550C" w:rsidRDefault="0041550C" w:rsidP="0041550C">
      <w:pPr>
        <w:autoSpaceDE w:val="0"/>
        <w:autoSpaceDN w:val="0"/>
        <w:adjustRightInd w:val="0"/>
        <w:spacing w:after="0" w:line="240" w:lineRule="auto"/>
        <w:rPr>
          <w:rFonts w:ascii="TimesNewRomanPSMT" w:hAnsi="TimesNewRomanPSMT" w:cs="TimesNewRomanPSMT"/>
          <w:sz w:val="24"/>
          <w:szCs w:val="24"/>
          <w:lang w:val="tr-TR"/>
        </w:rPr>
      </w:pPr>
    </w:p>
    <w:p w:rsidR="0041550C" w:rsidRPr="0041550C" w:rsidRDefault="0041550C" w:rsidP="0041550C">
      <w:pPr>
        <w:autoSpaceDE w:val="0"/>
        <w:autoSpaceDN w:val="0"/>
        <w:adjustRightInd w:val="0"/>
        <w:spacing w:after="0" w:line="360" w:lineRule="auto"/>
        <w:rPr>
          <w:rFonts w:ascii="Times New Roman" w:hAnsi="Times New Roman" w:cs="Times New Roman"/>
          <w:b/>
          <w:bCs/>
          <w:iCs/>
          <w:lang w:val="tr-TR"/>
        </w:rPr>
      </w:pPr>
      <w:r w:rsidRPr="0041550C">
        <w:rPr>
          <w:rFonts w:ascii="Times New Roman" w:hAnsi="Times New Roman" w:cs="Times New Roman"/>
          <w:b/>
          <w:bCs/>
          <w:iCs/>
          <w:lang w:val="tr-TR"/>
        </w:rPr>
        <w:t>SOLUTION</w:t>
      </w:r>
    </w:p>
    <w:p w:rsidR="0041550C" w:rsidRPr="0041550C" w:rsidRDefault="0041550C" w:rsidP="0041550C">
      <w:pPr>
        <w:autoSpaceDE w:val="0"/>
        <w:autoSpaceDN w:val="0"/>
        <w:adjustRightInd w:val="0"/>
        <w:spacing w:after="0" w:line="360" w:lineRule="auto"/>
        <w:rPr>
          <w:rFonts w:ascii="Times New Roman" w:hAnsi="Times New Roman" w:cs="Times New Roman"/>
          <w:color w:val="000000"/>
          <w:lang w:val="tr-TR"/>
        </w:rPr>
      </w:pPr>
      <w:r w:rsidRPr="0041550C">
        <w:rPr>
          <w:rFonts w:ascii="Times New Roman" w:hAnsi="Times New Roman" w:cs="Times New Roman"/>
          <w:color w:val="000000"/>
          <w:lang w:val="tr-TR"/>
        </w:rPr>
        <w:t>For phosphoric acid, the number of equivalents is the number of H+ ion donated to the base. For the</w:t>
      </w:r>
    </w:p>
    <w:p w:rsidR="0041550C" w:rsidRDefault="0041550C" w:rsidP="0041550C">
      <w:pPr>
        <w:autoSpaceDE w:val="0"/>
        <w:autoSpaceDN w:val="0"/>
        <w:adjustRightInd w:val="0"/>
        <w:spacing w:after="0" w:line="360" w:lineRule="auto"/>
        <w:rPr>
          <w:rFonts w:ascii="Times New Roman" w:hAnsi="Times New Roman" w:cs="Times New Roman"/>
          <w:color w:val="000000"/>
          <w:lang w:val="tr-TR"/>
        </w:rPr>
      </w:pPr>
      <w:r w:rsidRPr="0041550C">
        <w:rPr>
          <w:rFonts w:ascii="Times New Roman" w:hAnsi="Times New Roman" w:cs="Times New Roman"/>
          <w:color w:val="000000"/>
          <w:lang w:val="tr-TR"/>
        </w:rPr>
        <w:t>reactions in (a), (b), and (c) the number of equivalents are 3, 2, and 1, respectively. Thus, the calculated equivalent weights and normalities are</w:t>
      </w:r>
    </w:p>
    <w:p w:rsidR="0041550C" w:rsidRDefault="0041550C" w:rsidP="0041550C">
      <w:pPr>
        <w:autoSpaceDE w:val="0"/>
        <w:autoSpaceDN w:val="0"/>
        <w:adjustRightInd w:val="0"/>
        <w:spacing w:after="0" w:line="360" w:lineRule="auto"/>
        <w:rPr>
          <w:rFonts w:ascii="Times New Roman" w:hAnsi="Times New Roman" w:cs="Times New Roman"/>
          <w:color w:val="000000"/>
          <w:lang w:val="tr-TR"/>
        </w:rPr>
      </w:pPr>
      <w:r>
        <w:rPr>
          <w:rFonts w:ascii="Times New Roman" w:hAnsi="Times New Roman" w:cs="Times New Roman"/>
          <w:noProof/>
          <w:color w:val="000000"/>
          <w:lang w:val="tr-TR" w:eastAsia="tr-TR"/>
        </w:rPr>
        <w:drawing>
          <wp:inline distT="0" distB="0" distL="0" distR="0">
            <wp:extent cx="4648249" cy="1533525"/>
            <wp:effectExtent l="19050" t="0" r="0" b="0"/>
            <wp:docPr id="1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648249" cy="1533525"/>
                    </a:xfrm>
                    <a:prstGeom prst="rect">
                      <a:avLst/>
                    </a:prstGeom>
                    <a:noFill/>
                    <a:ln w="9525">
                      <a:noFill/>
                      <a:miter lim="800000"/>
                      <a:headEnd/>
                      <a:tailEnd/>
                    </a:ln>
                  </pic:spPr>
                </pic:pic>
              </a:graphicData>
            </a:graphic>
          </wp:inline>
        </w:drawing>
      </w:r>
    </w:p>
    <w:p w:rsidR="0041550C" w:rsidRDefault="0041550C" w:rsidP="0041550C">
      <w:pPr>
        <w:autoSpaceDE w:val="0"/>
        <w:autoSpaceDN w:val="0"/>
        <w:adjustRightInd w:val="0"/>
        <w:spacing w:after="0" w:line="360" w:lineRule="auto"/>
        <w:rPr>
          <w:rFonts w:ascii="Times New Roman" w:hAnsi="Times New Roman" w:cs="Times New Roman"/>
          <w:b/>
          <w:color w:val="000000"/>
          <w:lang w:val="tr-TR"/>
        </w:rPr>
      </w:pPr>
    </w:p>
    <w:p w:rsidR="0041550C" w:rsidRDefault="0041550C" w:rsidP="0041550C">
      <w:pPr>
        <w:autoSpaceDE w:val="0"/>
        <w:autoSpaceDN w:val="0"/>
        <w:adjustRightInd w:val="0"/>
        <w:spacing w:after="0" w:line="360" w:lineRule="auto"/>
        <w:rPr>
          <w:rFonts w:ascii="Times New Roman" w:hAnsi="Times New Roman" w:cs="Times New Roman"/>
          <w:b/>
          <w:color w:val="000000"/>
          <w:lang w:val="tr-TR"/>
        </w:rPr>
      </w:pPr>
      <w:r>
        <w:rPr>
          <w:rFonts w:ascii="Times New Roman" w:hAnsi="Times New Roman" w:cs="Times New Roman"/>
          <w:b/>
          <w:color w:val="000000"/>
          <w:lang w:val="tr-TR"/>
        </w:rPr>
        <w:t>Example 2.3.</w:t>
      </w:r>
    </w:p>
    <w:p w:rsidR="00C04942" w:rsidRPr="00C04942" w:rsidRDefault="00C04942" w:rsidP="0034694D">
      <w:pPr>
        <w:autoSpaceDE w:val="0"/>
        <w:autoSpaceDN w:val="0"/>
        <w:adjustRightInd w:val="0"/>
        <w:spacing w:after="0" w:line="360" w:lineRule="auto"/>
        <w:jc w:val="both"/>
        <w:rPr>
          <w:rFonts w:ascii="Times New Roman" w:hAnsi="Times New Roman" w:cs="Times New Roman"/>
          <w:lang w:val="tr-TR"/>
        </w:rPr>
      </w:pPr>
      <w:r w:rsidRPr="00C04942">
        <w:rPr>
          <w:rFonts w:ascii="Times New Roman" w:hAnsi="Times New Roman" w:cs="Times New Roman"/>
          <w:lang w:val="tr-TR"/>
        </w:rPr>
        <w:t>In standard method for Alkalinity measurement, a solution of 0.05N of Na2CO3 should be prepared</w:t>
      </w:r>
    </w:p>
    <w:p w:rsidR="00C04942" w:rsidRPr="00C04942" w:rsidRDefault="00C04942" w:rsidP="00C04942">
      <w:pPr>
        <w:autoSpaceDE w:val="0"/>
        <w:autoSpaceDN w:val="0"/>
        <w:adjustRightInd w:val="0"/>
        <w:spacing w:after="0" w:line="360" w:lineRule="auto"/>
        <w:jc w:val="both"/>
        <w:rPr>
          <w:rFonts w:ascii="Times New Roman" w:hAnsi="Times New Roman" w:cs="Times New Roman"/>
          <w:lang w:val="tr-TR"/>
        </w:rPr>
      </w:pPr>
      <w:r w:rsidRPr="00C04942">
        <w:rPr>
          <w:rFonts w:ascii="Times New Roman" w:hAnsi="Times New Roman" w:cs="Times New Roman"/>
          <w:lang w:val="tr-TR"/>
        </w:rPr>
        <w:t>based on the following titration reaction with sulfuric acid:</w:t>
      </w:r>
    </w:p>
    <w:p w:rsidR="00C04942" w:rsidRPr="00C04942" w:rsidRDefault="00C04942" w:rsidP="00C04942">
      <w:pPr>
        <w:autoSpaceDE w:val="0"/>
        <w:autoSpaceDN w:val="0"/>
        <w:adjustRightInd w:val="0"/>
        <w:spacing w:after="0" w:line="360" w:lineRule="auto"/>
        <w:jc w:val="both"/>
        <w:rPr>
          <w:rFonts w:ascii="Times New Roman" w:hAnsi="Times New Roman" w:cs="Times New Roman"/>
          <w:lang w:val="tr-TR"/>
        </w:rPr>
      </w:pPr>
      <w:r w:rsidRPr="00C04942">
        <w:rPr>
          <w:rFonts w:ascii="Times New Roman" w:hAnsi="Times New Roman" w:cs="Times New Roman"/>
          <w:lang w:val="tr-TR"/>
        </w:rPr>
        <w:t>Na2CO3 (aq) + H2SO4 [H2CO3] + Na2SO4 (aq) → H2O (aq) + CO2 (gas) + Na2SO4 (aq)</w:t>
      </w:r>
    </w:p>
    <w:p w:rsidR="00C04942" w:rsidRPr="00C04942" w:rsidRDefault="00C04942" w:rsidP="00C04942">
      <w:pPr>
        <w:autoSpaceDE w:val="0"/>
        <w:autoSpaceDN w:val="0"/>
        <w:adjustRightInd w:val="0"/>
        <w:spacing w:after="0" w:line="360" w:lineRule="auto"/>
        <w:jc w:val="both"/>
        <w:rPr>
          <w:rFonts w:ascii="Times New Roman" w:hAnsi="Times New Roman" w:cs="Times New Roman"/>
          <w:color w:val="000000"/>
          <w:lang w:val="tr-TR"/>
        </w:rPr>
      </w:pPr>
      <w:r w:rsidRPr="00C04942">
        <w:rPr>
          <w:rFonts w:ascii="Times New Roman" w:hAnsi="Times New Roman" w:cs="Times New Roman"/>
          <w:color w:val="000000"/>
          <w:lang w:val="tr-TR"/>
        </w:rPr>
        <w:t>The part [H2CO3] is an intermediate which is directly converted to H2O and CO2 gas.</w:t>
      </w:r>
    </w:p>
    <w:p w:rsidR="00C04942" w:rsidRPr="00C04942" w:rsidRDefault="00C04942" w:rsidP="00C04942">
      <w:pPr>
        <w:autoSpaceDE w:val="0"/>
        <w:autoSpaceDN w:val="0"/>
        <w:adjustRightInd w:val="0"/>
        <w:spacing w:after="0" w:line="360" w:lineRule="auto"/>
        <w:jc w:val="both"/>
        <w:rPr>
          <w:rFonts w:ascii="Times New Roman" w:hAnsi="Times New Roman" w:cs="Times New Roman"/>
          <w:color w:val="000000"/>
          <w:lang w:val="tr-TR"/>
        </w:rPr>
      </w:pPr>
      <w:r w:rsidRPr="00C04942">
        <w:rPr>
          <w:rFonts w:ascii="Times New Roman" w:hAnsi="Times New Roman" w:cs="Times New Roman"/>
          <w:color w:val="000000"/>
          <w:lang w:val="tr-TR"/>
        </w:rPr>
        <w:t>How many grams of Na2CO3 required to prepare 1.0 Liter of 0.05N solution?</w:t>
      </w:r>
    </w:p>
    <w:p w:rsidR="00C04942" w:rsidRPr="00C04942" w:rsidRDefault="00C04942" w:rsidP="00F5384D">
      <w:pPr>
        <w:autoSpaceDE w:val="0"/>
        <w:autoSpaceDN w:val="0"/>
        <w:adjustRightInd w:val="0"/>
        <w:spacing w:after="0" w:line="360" w:lineRule="auto"/>
        <w:rPr>
          <w:rFonts w:ascii="Times New Roman" w:hAnsi="Times New Roman" w:cs="Times New Roman"/>
          <w:lang w:val="tr-TR"/>
        </w:rPr>
      </w:pPr>
    </w:p>
    <w:p w:rsidR="00C04942" w:rsidRPr="00C04942" w:rsidRDefault="00C04942" w:rsidP="00F5384D">
      <w:pPr>
        <w:autoSpaceDE w:val="0"/>
        <w:autoSpaceDN w:val="0"/>
        <w:adjustRightInd w:val="0"/>
        <w:spacing w:after="0" w:line="360" w:lineRule="auto"/>
        <w:rPr>
          <w:rFonts w:ascii="Times New Roman" w:hAnsi="Times New Roman" w:cs="Times New Roman"/>
          <w:b/>
          <w:bCs/>
          <w:iCs/>
          <w:lang w:val="tr-TR"/>
        </w:rPr>
      </w:pPr>
      <w:r w:rsidRPr="00C04942">
        <w:rPr>
          <w:rFonts w:ascii="Times New Roman" w:hAnsi="Times New Roman" w:cs="Times New Roman"/>
          <w:b/>
          <w:bCs/>
          <w:iCs/>
          <w:lang w:val="tr-TR"/>
        </w:rPr>
        <w:t>SOLUTION</w:t>
      </w:r>
      <w:r w:rsidR="00F5384D">
        <w:rPr>
          <w:rFonts w:ascii="Times New Roman" w:hAnsi="Times New Roman" w:cs="Times New Roman"/>
          <w:b/>
          <w:bCs/>
          <w:iCs/>
          <w:lang w:val="tr-TR"/>
        </w:rPr>
        <w:t xml:space="preserve"> 1 By Normality Equations</w:t>
      </w:r>
    </w:p>
    <w:p w:rsidR="00C04942" w:rsidRPr="00C04942" w:rsidRDefault="00C04942" w:rsidP="00F5384D">
      <w:pPr>
        <w:autoSpaceDE w:val="0"/>
        <w:autoSpaceDN w:val="0"/>
        <w:adjustRightInd w:val="0"/>
        <w:spacing w:after="0" w:line="360" w:lineRule="auto"/>
        <w:jc w:val="both"/>
        <w:rPr>
          <w:rFonts w:ascii="Times New Roman" w:hAnsi="Times New Roman" w:cs="Times New Roman"/>
          <w:color w:val="000000"/>
          <w:lang w:val="tr-TR"/>
        </w:rPr>
      </w:pPr>
      <w:r w:rsidRPr="00C04942">
        <w:rPr>
          <w:rFonts w:ascii="Times New Roman" w:hAnsi="Times New Roman" w:cs="Times New Roman"/>
          <w:color w:val="000000"/>
          <w:lang w:val="tr-TR"/>
        </w:rPr>
        <w:t>According to the reaction above (acid-base reaction), each molecule of Na2CO3 accept two hydrogen</w:t>
      </w:r>
    </w:p>
    <w:p w:rsidR="00C04942" w:rsidRPr="00C04942" w:rsidRDefault="00C04942" w:rsidP="00F5384D">
      <w:pPr>
        <w:autoSpaceDE w:val="0"/>
        <w:autoSpaceDN w:val="0"/>
        <w:adjustRightInd w:val="0"/>
        <w:spacing w:after="0" w:line="360" w:lineRule="auto"/>
        <w:jc w:val="both"/>
        <w:rPr>
          <w:rFonts w:ascii="Times New Roman" w:hAnsi="Times New Roman" w:cs="Times New Roman"/>
          <w:color w:val="000000"/>
          <w:lang w:val="tr-TR"/>
        </w:rPr>
      </w:pPr>
      <w:r w:rsidRPr="00C04942">
        <w:rPr>
          <w:rFonts w:ascii="Times New Roman" w:hAnsi="Times New Roman" w:cs="Times New Roman"/>
          <w:color w:val="000000"/>
          <w:lang w:val="tr-TR"/>
        </w:rPr>
        <w:t>ions (H+) from sulfuric acid, then number of equivalents for Na2CO3 n=2.</w:t>
      </w:r>
    </w:p>
    <w:p w:rsidR="00C04942" w:rsidRPr="00C04942" w:rsidRDefault="00C04942" w:rsidP="00F5384D">
      <w:pPr>
        <w:autoSpaceDE w:val="0"/>
        <w:autoSpaceDN w:val="0"/>
        <w:adjustRightInd w:val="0"/>
        <w:spacing w:after="0" w:line="360" w:lineRule="auto"/>
        <w:jc w:val="both"/>
        <w:rPr>
          <w:rFonts w:ascii="Times New Roman" w:hAnsi="Times New Roman" w:cs="Times New Roman"/>
          <w:color w:val="000000"/>
          <w:lang w:val="tr-TR"/>
        </w:rPr>
      </w:pPr>
      <w:r w:rsidRPr="00C04942">
        <w:rPr>
          <w:rFonts w:ascii="Times New Roman" w:hAnsi="Times New Roman" w:cs="Times New Roman"/>
          <w:color w:val="000000"/>
          <w:lang w:val="tr-TR"/>
        </w:rPr>
        <w:t>Formula Weight (FW) for Na2CO3 = 105.99 g/mol</w:t>
      </w:r>
    </w:p>
    <w:p w:rsidR="0041550C" w:rsidRDefault="00C04942" w:rsidP="0041550C">
      <w:pPr>
        <w:autoSpaceDE w:val="0"/>
        <w:autoSpaceDN w:val="0"/>
        <w:adjustRightInd w:val="0"/>
        <w:spacing w:after="0" w:line="360" w:lineRule="auto"/>
        <w:rPr>
          <w:rFonts w:ascii="Times New Roman" w:hAnsi="Times New Roman" w:cs="Times New Roman"/>
          <w:color w:val="000000"/>
          <w:lang w:val="tr-TR"/>
        </w:rPr>
      </w:pPr>
      <w:r w:rsidRPr="00C04942">
        <w:rPr>
          <w:rFonts w:ascii="Times New Roman" w:hAnsi="Times New Roman" w:cs="Times New Roman"/>
          <w:color w:val="000000"/>
          <w:lang w:val="tr-TR"/>
        </w:rPr>
        <w:t>Equivalent</w:t>
      </w:r>
      <w:r>
        <w:rPr>
          <w:rFonts w:ascii="Times New Roman" w:hAnsi="Times New Roman" w:cs="Times New Roman"/>
          <w:color w:val="000000"/>
          <w:lang w:val="tr-TR"/>
        </w:rPr>
        <w:t xml:space="preserve">s Weight </w:t>
      </w:r>
      <w:r w:rsidR="0034694D">
        <w:rPr>
          <w:rFonts w:ascii="Times New Roman" w:hAnsi="Times New Roman" w:cs="Times New Roman"/>
          <w:color w:val="000000"/>
          <w:lang w:val="tr-TR"/>
        </w:rPr>
        <w:t>(</w:t>
      </w:r>
      <w:r>
        <w:rPr>
          <w:rFonts w:ascii="Times New Roman" w:hAnsi="Times New Roman" w:cs="Times New Roman"/>
          <w:color w:val="000000"/>
          <w:lang w:val="tr-TR"/>
        </w:rPr>
        <w:t>EW</w:t>
      </w:r>
      <w:r w:rsidR="0034694D">
        <w:rPr>
          <w:rFonts w:ascii="Times New Roman" w:hAnsi="Times New Roman" w:cs="Times New Roman"/>
          <w:color w:val="000000"/>
          <w:lang w:val="tr-TR"/>
        </w:rPr>
        <w:t>)</w:t>
      </w:r>
      <w:r>
        <w:rPr>
          <w:rFonts w:ascii="Times New Roman" w:hAnsi="Times New Roman" w:cs="Times New Roman"/>
          <w:color w:val="000000"/>
          <w:lang w:val="tr-TR"/>
        </w:rPr>
        <w:t>= FW/n = 105.99/2 = 52.995 g/mol</w:t>
      </w:r>
    </w:p>
    <w:p w:rsidR="00C04942" w:rsidRDefault="00C04942" w:rsidP="0041550C">
      <w:pPr>
        <w:autoSpaceDE w:val="0"/>
        <w:autoSpaceDN w:val="0"/>
        <w:adjustRightInd w:val="0"/>
        <w:spacing w:after="0" w:line="360" w:lineRule="auto"/>
        <w:rPr>
          <w:rFonts w:ascii="Times New Roman" w:hAnsi="Times New Roman" w:cs="Times New Roman"/>
          <w:color w:val="000000"/>
          <w:lang w:val="tr-TR"/>
        </w:rPr>
      </w:pPr>
      <w:r>
        <w:rPr>
          <w:rFonts w:ascii="Times New Roman" w:hAnsi="Times New Roman" w:cs="Times New Roman"/>
          <w:color w:val="000000"/>
          <w:lang w:val="tr-TR"/>
        </w:rPr>
        <w:t>Normality= Number o</w:t>
      </w:r>
      <w:r w:rsidR="0034694D">
        <w:rPr>
          <w:rFonts w:ascii="Times New Roman" w:hAnsi="Times New Roman" w:cs="Times New Roman"/>
          <w:color w:val="000000"/>
          <w:lang w:val="tr-TR"/>
        </w:rPr>
        <w:t xml:space="preserve">f EWs solute/liters of solution → </w:t>
      </w:r>
      <w:r>
        <w:rPr>
          <w:rFonts w:ascii="Times New Roman" w:hAnsi="Times New Roman" w:cs="Times New Roman"/>
          <w:color w:val="000000"/>
          <w:lang w:val="tr-TR"/>
        </w:rPr>
        <w:t>Number of EWs solute= Normality*Liter of solution</w:t>
      </w:r>
    </w:p>
    <w:p w:rsidR="00C04942" w:rsidRPr="0034694D" w:rsidRDefault="00C04942" w:rsidP="0041550C">
      <w:pPr>
        <w:autoSpaceDE w:val="0"/>
        <w:autoSpaceDN w:val="0"/>
        <w:adjustRightInd w:val="0"/>
        <w:spacing w:after="0" w:line="360" w:lineRule="auto"/>
        <w:rPr>
          <w:rFonts w:ascii="Times New Roman" w:hAnsi="Times New Roman" w:cs="Times New Roman"/>
          <w:lang w:val="tr-TR"/>
        </w:rPr>
      </w:pPr>
      <w:r w:rsidRPr="0034694D">
        <w:rPr>
          <w:rFonts w:ascii="Times New Roman" w:hAnsi="Times New Roman" w:cs="Times New Roman"/>
          <w:lang w:val="tr-TR"/>
        </w:rPr>
        <w:t>Number of EWs solute = 0.05 N x 1.0 L = 0.05 mol</w:t>
      </w:r>
    </w:p>
    <w:p w:rsidR="007B5560" w:rsidRDefault="0034694D" w:rsidP="0041550C">
      <w:pPr>
        <w:autoSpaceDE w:val="0"/>
        <w:autoSpaceDN w:val="0"/>
        <w:adjustRightInd w:val="0"/>
        <w:spacing w:after="0" w:line="360" w:lineRule="auto"/>
        <w:rPr>
          <w:rFonts w:ascii="Times New Roman" w:hAnsi="Times New Roman" w:cs="Times New Roman"/>
          <w:lang w:val="tr-TR"/>
        </w:rPr>
      </w:pPr>
      <w:r w:rsidRPr="0034694D">
        <w:rPr>
          <w:rFonts w:ascii="Times New Roman" w:hAnsi="Times New Roman" w:cs="Times New Roman"/>
          <w:lang w:val="tr-TR"/>
        </w:rPr>
        <w:t>Number of EWs solute= Weight of Solute/EW</w:t>
      </w:r>
      <w:r w:rsidR="007B5560">
        <w:rPr>
          <w:rFonts w:ascii="Times New Roman" w:hAnsi="Times New Roman" w:cs="Times New Roman"/>
          <w:lang w:val="tr-TR"/>
        </w:rPr>
        <w:t>→</w:t>
      </w:r>
    </w:p>
    <w:p w:rsidR="0034694D" w:rsidRDefault="007B5560" w:rsidP="0041550C">
      <w:pPr>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lastRenderedPageBreak/>
        <w:t>Weight of solute=Number of EWs Solute*EW =0.05 mol*52.995 g/mol = 2.65 g</w:t>
      </w:r>
    </w:p>
    <w:p w:rsidR="007B5560" w:rsidRDefault="007B5560" w:rsidP="0041550C">
      <w:pPr>
        <w:autoSpaceDE w:val="0"/>
        <w:autoSpaceDN w:val="0"/>
        <w:adjustRightInd w:val="0"/>
        <w:spacing w:after="0" w:line="360" w:lineRule="auto"/>
        <w:rPr>
          <w:rFonts w:ascii="Times New Roman" w:hAnsi="Times New Roman" w:cs="Times New Roman"/>
          <w:lang w:val="tr-TR"/>
        </w:rPr>
      </w:pPr>
      <w:r w:rsidRPr="007B5560">
        <w:rPr>
          <w:rFonts w:ascii="Times New Roman" w:hAnsi="Times New Roman" w:cs="Times New Roman"/>
          <w:lang w:val="tr-TR"/>
        </w:rPr>
        <w:t>To prepare 0.05N of Na2CO3 weigh 2.65 g of Na2CO3 and dissolve and complete to volume 1.0 L.</w:t>
      </w:r>
    </w:p>
    <w:p w:rsidR="00074BF3" w:rsidRDefault="00074BF3" w:rsidP="0041550C">
      <w:pPr>
        <w:autoSpaceDE w:val="0"/>
        <w:autoSpaceDN w:val="0"/>
        <w:adjustRightInd w:val="0"/>
        <w:spacing w:after="0" w:line="360" w:lineRule="auto"/>
        <w:rPr>
          <w:rFonts w:ascii="Times New Roman" w:hAnsi="Times New Roman" w:cs="Times New Roman"/>
          <w:lang w:val="tr-TR"/>
        </w:rPr>
      </w:pPr>
    </w:p>
    <w:p w:rsidR="00074BF3" w:rsidRPr="00074BF3" w:rsidRDefault="00074BF3" w:rsidP="00074BF3">
      <w:pPr>
        <w:autoSpaceDE w:val="0"/>
        <w:autoSpaceDN w:val="0"/>
        <w:adjustRightInd w:val="0"/>
        <w:spacing w:after="0" w:line="360" w:lineRule="auto"/>
        <w:jc w:val="both"/>
        <w:rPr>
          <w:rFonts w:ascii="Times New Roman" w:hAnsi="Times New Roman" w:cs="Times New Roman"/>
          <w:b/>
          <w:bCs/>
          <w:iCs/>
          <w:lang w:val="tr-TR"/>
        </w:rPr>
      </w:pPr>
      <w:r w:rsidRPr="00074BF3">
        <w:rPr>
          <w:rFonts w:ascii="Times New Roman" w:hAnsi="Times New Roman" w:cs="Times New Roman"/>
          <w:b/>
          <w:bCs/>
          <w:iCs/>
          <w:lang w:val="tr-TR"/>
        </w:rPr>
        <w:t>SOLUTION 2 By Molarity Equations:</w:t>
      </w:r>
    </w:p>
    <w:p w:rsidR="00074BF3" w:rsidRDefault="00074BF3" w:rsidP="00074BF3">
      <w:pPr>
        <w:autoSpaceDE w:val="0"/>
        <w:autoSpaceDN w:val="0"/>
        <w:adjustRightInd w:val="0"/>
        <w:spacing w:after="0" w:line="360" w:lineRule="auto"/>
        <w:rPr>
          <w:rFonts w:ascii="Times New Roman" w:hAnsi="Times New Roman" w:cs="Times New Roman"/>
          <w:color w:val="000000"/>
          <w:lang w:val="tr-TR"/>
        </w:rPr>
      </w:pPr>
      <w:r w:rsidRPr="00074BF3">
        <w:rPr>
          <w:rFonts w:ascii="Times New Roman" w:hAnsi="Times New Roman" w:cs="Times New Roman"/>
          <w:color w:val="000000"/>
          <w:lang w:val="tr-TR"/>
        </w:rPr>
        <w:t>Convert the normality concentration to molarity the make all calculations by molarity equations</w:t>
      </w:r>
    </w:p>
    <w:p w:rsidR="00625D0E" w:rsidRDefault="00625D0E" w:rsidP="00074BF3">
      <w:pPr>
        <w:autoSpaceDE w:val="0"/>
        <w:autoSpaceDN w:val="0"/>
        <w:adjustRightInd w:val="0"/>
        <w:spacing w:after="0" w:line="360" w:lineRule="auto"/>
        <w:rPr>
          <w:rFonts w:ascii="TimesNewRomanPSMT" w:hAnsi="TimesNewRomanPSMT" w:cs="TimesNewRomanPSMT"/>
          <w:sz w:val="24"/>
          <w:szCs w:val="24"/>
          <w:lang w:val="tr-TR"/>
        </w:rPr>
      </w:pPr>
      <w:r>
        <w:rPr>
          <w:rFonts w:ascii="TimesNewRomanPSMT" w:hAnsi="TimesNewRomanPSMT" w:cs="TimesNewRomanPSMT"/>
          <w:sz w:val="24"/>
          <w:szCs w:val="24"/>
          <w:lang w:val="tr-TR"/>
        </w:rPr>
        <w:t xml:space="preserve">N = </w:t>
      </w:r>
      <w:r>
        <w:rPr>
          <w:rFonts w:ascii="Times New Roman" w:hAnsi="Times New Roman" w:cs="Times New Roman"/>
          <w:i/>
          <w:iCs/>
          <w:sz w:val="24"/>
          <w:szCs w:val="24"/>
          <w:lang w:val="tr-TR"/>
        </w:rPr>
        <w:t xml:space="preserve">n </w:t>
      </w:r>
      <w:r>
        <w:rPr>
          <w:rFonts w:ascii="TimesNewRomanPSMT" w:hAnsi="TimesNewRomanPSMT" w:cs="TimesNewRomanPSMT"/>
          <w:sz w:val="24"/>
          <w:szCs w:val="24"/>
          <w:lang w:val="tr-TR"/>
        </w:rPr>
        <w:t xml:space="preserve">x M </w:t>
      </w:r>
      <w:r>
        <w:rPr>
          <w:rFonts w:ascii="Times New Roman" w:hAnsi="Times New Roman" w:cs="Times New Roman"/>
          <w:sz w:val="24"/>
          <w:szCs w:val="24"/>
          <w:lang w:val="tr-TR"/>
        </w:rPr>
        <w:t>→</w:t>
      </w:r>
      <w:r>
        <w:rPr>
          <w:rFonts w:ascii="TimesNewRomanPSMT" w:hAnsi="TimesNewRomanPSMT" w:cs="TimesNewRomanPSMT"/>
          <w:sz w:val="24"/>
          <w:szCs w:val="24"/>
          <w:lang w:val="tr-TR"/>
        </w:rPr>
        <w:t xml:space="preserve"> M=N/n=0.05/2=0.025 M of NaCO3</w:t>
      </w:r>
    </w:p>
    <w:p w:rsidR="00625D0E" w:rsidRPr="00625D0E" w:rsidRDefault="00625D0E" w:rsidP="00625D0E">
      <w:pPr>
        <w:autoSpaceDE w:val="0"/>
        <w:autoSpaceDN w:val="0"/>
        <w:adjustRightInd w:val="0"/>
        <w:spacing w:after="0" w:line="360" w:lineRule="auto"/>
        <w:rPr>
          <w:rFonts w:ascii="Times New Roman" w:hAnsi="Times New Roman" w:cs="Times New Roman"/>
          <w:lang w:val="tr-TR"/>
        </w:rPr>
      </w:pPr>
      <w:r w:rsidRPr="00625D0E">
        <w:rPr>
          <w:rFonts w:ascii="Times New Roman" w:hAnsi="Times New Roman" w:cs="Times New Roman"/>
          <w:lang w:val="tr-TR"/>
        </w:rPr>
        <w:t>Moles of solute = Molarity × Volume of solution (L)</w:t>
      </w:r>
    </w:p>
    <w:p w:rsidR="00625D0E" w:rsidRDefault="00625D0E" w:rsidP="00625D0E">
      <w:pPr>
        <w:autoSpaceDE w:val="0"/>
        <w:autoSpaceDN w:val="0"/>
        <w:adjustRightInd w:val="0"/>
        <w:spacing w:after="0" w:line="360" w:lineRule="auto"/>
        <w:rPr>
          <w:rFonts w:ascii="Times New Roman" w:hAnsi="Times New Roman" w:cs="Times New Roman"/>
          <w:lang w:val="tr-TR"/>
        </w:rPr>
      </w:pPr>
      <w:r w:rsidRPr="00625D0E">
        <w:rPr>
          <w:rFonts w:ascii="Times New Roman" w:hAnsi="Times New Roman" w:cs="Times New Roman"/>
          <w:lang w:val="tr-TR"/>
        </w:rPr>
        <w:t>Moles of solute = 0.025 M X 1.0 L = 0.025 mol of Na2CO3</w:t>
      </w:r>
    </w:p>
    <w:p w:rsidR="00625D0E" w:rsidRDefault="00625D0E" w:rsidP="00625D0E">
      <w:pPr>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t>Moles of Solute= Weight of solute(g)/Molecular weight(g/mol)</w:t>
      </w:r>
    </w:p>
    <w:p w:rsidR="00625D0E" w:rsidRPr="00625D0E" w:rsidRDefault="00625D0E" w:rsidP="00625D0E">
      <w:pPr>
        <w:autoSpaceDE w:val="0"/>
        <w:autoSpaceDN w:val="0"/>
        <w:adjustRightInd w:val="0"/>
        <w:spacing w:after="0" w:line="360" w:lineRule="auto"/>
        <w:rPr>
          <w:rFonts w:ascii="Times New Roman" w:hAnsi="Times New Roman" w:cs="Times New Roman"/>
          <w:lang w:val="tr-TR"/>
        </w:rPr>
      </w:pPr>
      <w:r w:rsidRPr="00625D0E">
        <w:rPr>
          <w:rFonts w:ascii="Times New Roman" w:hAnsi="Times New Roman" w:cs="Times New Roman"/>
          <w:lang w:val="tr-TR"/>
        </w:rPr>
        <w:t>Weight of solute (g) = Moles of solute X Molecular Weight (g/mol)</w:t>
      </w:r>
    </w:p>
    <w:p w:rsidR="00625D0E" w:rsidRDefault="00625D0E" w:rsidP="00625D0E">
      <w:pPr>
        <w:autoSpaceDE w:val="0"/>
        <w:autoSpaceDN w:val="0"/>
        <w:adjustRightInd w:val="0"/>
        <w:spacing w:after="0" w:line="360" w:lineRule="auto"/>
        <w:rPr>
          <w:rFonts w:ascii="Times New Roman" w:hAnsi="Times New Roman" w:cs="Times New Roman"/>
          <w:lang w:val="tr-TR"/>
        </w:rPr>
      </w:pPr>
      <w:r w:rsidRPr="00625D0E">
        <w:rPr>
          <w:rFonts w:ascii="Times New Roman" w:hAnsi="Times New Roman" w:cs="Times New Roman"/>
          <w:lang w:val="tr-TR"/>
        </w:rPr>
        <w:t>Weight of solute (g) = 0.025 mol X 105.99 (g/mol) = 2.65 g of Na2CO3</w:t>
      </w:r>
    </w:p>
    <w:p w:rsidR="00625D0E" w:rsidRDefault="00625D0E" w:rsidP="00625D0E">
      <w:pPr>
        <w:autoSpaceDE w:val="0"/>
        <w:autoSpaceDN w:val="0"/>
        <w:adjustRightInd w:val="0"/>
        <w:spacing w:after="0" w:line="360" w:lineRule="auto"/>
        <w:rPr>
          <w:rFonts w:ascii="Times New Roman" w:hAnsi="Times New Roman" w:cs="Times New Roman"/>
          <w:lang w:val="tr-TR"/>
        </w:rPr>
      </w:pPr>
    </w:p>
    <w:p w:rsidR="00625D0E" w:rsidRDefault="00625D0E" w:rsidP="00625D0E">
      <w:pPr>
        <w:autoSpaceDE w:val="0"/>
        <w:autoSpaceDN w:val="0"/>
        <w:adjustRightInd w:val="0"/>
        <w:spacing w:after="0" w:line="360" w:lineRule="auto"/>
        <w:rPr>
          <w:rFonts w:ascii="Times New Roman" w:hAnsi="Times New Roman" w:cs="Times New Roman"/>
          <w:b/>
          <w:lang w:val="tr-TR"/>
        </w:rPr>
      </w:pPr>
      <w:r>
        <w:rPr>
          <w:rFonts w:ascii="Times New Roman" w:hAnsi="Times New Roman" w:cs="Times New Roman"/>
          <w:b/>
          <w:lang w:val="tr-TR"/>
        </w:rPr>
        <w:t>2.3. Molality</w:t>
      </w:r>
    </w:p>
    <w:p w:rsidR="00CA0856" w:rsidRDefault="00CA0856" w:rsidP="00CA0856">
      <w:pPr>
        <w:pStyle w:val="ListeParagraf"/>
        <w:numPr>
          <w:ilvl w:val="0"/>
          <w:numId w:val="41"/>
        </w:numPr>
        <w:autoSpaceDE w:val="0"/>
        <w:autoSpaceDN w:val="0"/>
        <w:adjustRightInd w:val="0"/>
        <w:spacing w:after="0" w:line="360" w:lineRule="auto"/>
        <w:jc w:val="both"/>
        <w:rPr>
          <w:rFonts w:ascii="Times New Roman" w:hAnsi="Times New Roman" w:cs="Times New Roman"/>
          <w:lang w:val="tr-TR"/>
        </w:rPr>
      </w:pPr>
      <w:r>
        <w:rPr>
          <w:rFonts w:ascii="Times New Roman" w:hAnsi="Times New Roman" w:cs="Times New Roman"/>
          <w:lang w:val="tr-TR"/>
        </w:rPr>
        <w:t>Molal</w:t>
      </w:r>
      <w:r w:rsidR="00625D0E" w:rsidRPr="00CA0856">
        <w:rPr>
          <w:rFonts w:ascii="Times New Roman" w:hAnsi="Times New Roman" w:cs="Times New Roman"/>
          <w:lang w:val="tr-TR"/>
        </w:rPr>
        <w:t>ity is the molar number of material dissolved in one kilogram of solvent.</w:t>
      </w:r>
      <w:r>
        <w:rPr>
          <w:rFonts w:ascii="Times New Roman" w:hAnsi="Times New Roman" w:cs="Times New Roman"/>
          <w:lang w:val="tr-TR"/>
        </w:rPr>
        <w:t xml:space="preserve"> </w:t>
      </w:r>
    </w:p>
    <w:p w:rsidR="00CA0856" w:rsidRPr="00CA0856" w:rsidRDefault="00CA0856" w:rsidP="00CA0856">
      <w:pPr>
        <w:pStyle w:val="ListeParagraf"/>
        <w:autoSpaceDE w:val="0"/>
        <w:autoSpaceDN w:val="0"/>
        <w:adjustRightInd w:val="0"/>
        <w:spacing w:after="0" w:line="360" w:lineRule="auto"/>
        <w:ind w:left="0"/>
        <w:jc w:val="both"/>
        <w:rPr>
          <w:rFonts w:ascii="Times New Roman" w:hAnsi="Times New Roman" w:cs="Times New Roman"/>
          <w:lang w:val="tr-TR"/>
        </w:rPr>
      </w:pPr>
    </w:p>
    <w:p w:rsidR="00CA0856" w:rsidRDefault="00C5050D" w:rsidP="00CA0856">
      <w:pPr>
        <w:pStyle w:val="ListeParagraf"/>
        <w:autoSpaceDE w:val="0"/>
        <w:autoSpaceDN w:val="0"/>
        <w:adjustRightInd w:val="0"/>
        <w:spacing w:after="0" w:line="360" w:lineRule="auto"/>
        <w:jc w:val="center"/>
        <w:rPr>
          <w:rFonts w:ascii="Times New Roman" w:hAnsi="Times New Roman" w:cs="Times New Roman"/>
          <w:lang w:val="tr-TR"/>
        </w:rPr>
      </w:pPr>
      <w:r>
        <w:rPr>
          <w:rFonts w:ascii="Times New Roman" w:hAnsi="Times New Roman" w:cs="Times New Roman"/>
          <w:noProof/>
          <w:lang w:val="tr-TR" w:eastAsia="tr-TR"/>
        </w:rPr>
        <w:pict>
          <v:roundrect id="_x0000_s1029" style="position:absolute;left:0;text-align:left;margin-left:182.4pt;margin-top:10.75pt;width:159.6pt;height:44.15pt;z-index:251663360" arcsize="10923f" filled="f" strokecolor="#0070c0" strokeweight="2.25pt"/>
        </w:pict>
      </w:r>
    </w:p>
    <w:p w:rsidR="00CA0856" w:rsidRPr="00CA0856" w:rsidRDefault="00CA0856" w:rsidP="00CA0856">
      <w:pPr>
        <w:pStyle w:val="ListeParagraf"/>
        <w:autoSpaceDE w:val="0"/>
        <w:autoSpaceDN w:val="0"/>
        <w:adjustRightInd w:val="0"/>
        <w:spacing w:after="0" w:line="360" w:lineRule="auto"/>
        <w:jc w:val="center"/>
        <w:rPr>
          <w:rFonts w:ascii="Times New Roman" w:hAnsi="Times New Roman" w:cs="Times New Roman"/>
          <w:lang w:val="tr-TR"/>
        </w:rPr>
      </w:pPr>
      <w:r>
        <w:rPr>
          <w:rFonts w:ascii="Times New Roman" w:hAnsi="Times New Roman" w:cs="Times New Roman"/>
          <w:lang w:val="tr-TR"/>
        </w:rPr>
        <w:t xml:space="preserve">Molality (m) = </w:t>
      </w:r>
      <m:oMath>
        <m:f>
          <m:fPr>
            <m:ctrlPr>
              <w:rPr>
                <w:rFonts w:ascii="Cambria Math" w:hAnsi="Times New Roman" w:cs="Times New Roman"/>
                <w:sz w:val="28"/>
                <w:szCs w:val="28"/>
                <w:lang w:val="tr-TR"/>
              </w:rPr>
            </m:ctrlPr>
          </m:fPr>
          <m:num>
            <m:r>
              <m:rPr>
                <m:sty m:val="p"/>
              </m:rPr>
              <w:rPr>
                <w:rFonts w:ascii="Cambria Math" w:hAnsi="Cambria Math" w:cs="Times New Roman"/>
                <w:sz w:val="28"/>
                <w:szCs w:val="28"/>
                <w:lang w:val="tr-TR"/>
              </w:rPr>
              <m:t>Moles</m:t>
            </m:r>
            <m:r>
              <m:rPr>
                <m:sty m:val="p"/>
              </m:rPr>
              <w:rPr>
                <w:rFonts w:ascii="Cambria Math" w:hAnsi="Times New Roman" w:cs="Times New Roman"/>
                <w:sz w:val="28"/>
                <w:szCs w:val="28"/>
                <w:lang w:val="tr-TR"/>
              </w:rPr>
              <m:t xml:space="preserve"> </m:t>
            </m:r>
            <m:r>
              <m:rPr>
                <m:sty m:val="p"/>
              </m:rPr>
              <w:rPr>
                <w:rFonts w:ascii="Cambria Math" w:hAnsi="Cambria Math" w:cs="Times New Roman"/>
                <w:sz w:val="28"/>
                <w:szCs w:val="28"/>
                <w:lang w:val="tr-TR"/>
              </w:rPr>
              <m:t>of</m:t>
            </m:r>
            <m:r>
              <m:rPr>
                <m:sty m:val="p"/>
              </m:rPr>
              <w:rPr>
                <w:rFonts w:ascii="Cambria Math" w:hAnsi="Times New Roman" w:cs="Times New Roman"/>
                <w:sz w:val="28"/>
                <w:szCs w:val="28"/>
                <w:lang w:val="tr-TR"/>
              </w:rPr>
              <m:t xml:space="preserve"> </m:t>
            </m:r>
            <m:r>
              <m:rPr>
                <m:sty m:val="p"/>
              </m:rPr>
              <w:rPr>
                <w:rFonts w:ascii="Cambria Math" w:hAnsi="Cambria Math" w:cs="Times New Roman"/>
                <w:sz w:val="28"/>
                <w:szCs w:val="28"/>
                <w:lang w:val="tr-TR"/>
              </w:rPr>
              <m:t>Solute</m:t>
            </m:r>
          </m:num>
          <m:den>
            <m:r>
              <m:rPr>
                <m:sty m:val="p"/>
              </m:rPr>
              <w:rPr>
                <w:rFonts w:ascii="Cambria Math" w:hAnsi="Cambria Math" w:cs="Times New Roman"/>
                <w:sz w:val="28"/>
                <w:szCs w:val="28"/>
                <w:lang w:val="tr-TR"/>
              </w:rPr>
              <m:t>kg</m:t>
            </m:r>
            <m:r>
              <m:rPr>
                <m:sty m:val="p"/>
              </m:rPr>
              <w:rPr>
                <w:rFonts w:ascii="Cambria Math" w:hAnsi="Times New Roman" w:cs="Times New Roman"/>
                <w:sz w:val="28"/>
                <w:szCs w:val="28"/>
                <w:lang w:val="tr-TR"/>
              </w:rPr>
              <m:t xml:space="preserve"> </m:t>
            </m:r>
            <m:r>
              <m:rPr>
                <m:sty m:val="p"/>
              </m:rPr>
              <w:rPr>
                <w:rFonts w:ascii="Cambria Math" w:hAnsi="Cambria Math" w:cs="Times New Roman"/>
                <w:sz w:val="28"/>
                <w:szCs w:val="28"/>
                <w:lang w:val="tr-TR"/>
              </w:rPr>
              <m:t>of</m:t>
            </m:r>
            <m:r>
              <m:rPr>
                <m:sty m:val="p"/>
              </m:rPr>
              <w:rPr>
                <w:rFonts w:ascii="Cambria Math" w:hAnsi="Times New Roman" w:cs="Times New Roman"/>
                <w:sz w:val="28"/>
                <w:szCs w:val="28"/>
                <w:lang w:val="tr-TR"/>
              </w:rPr>
              <m:t xml:space="preserve"> </m:t>
            </m:r>
            <m:r>
              <m:rPr>
                <m:sty m:val="p"/>
              </m:rPr>
              <w:rPr>
                <w:rFonts w:ascii="Cambria Math" w:hAnsi="Cambria Math" w:cs="Times New Roman"/>
                <w:sz w:val="28"/>
                <w:szCs w:val="28"/>
                <w:lang w:val="tr-TR"/>
              </w:rPr>
              <m:t>Solvent</m:t>
            </m:r>
          </m:den>
        </m:f>
      </m:oMath>
    </w:p>
    <w:p w:rsidR="0034694D" w:rsidRDefault="0034694D" w:rsidP="0041550C">
      <w:pPr>
        <w:autoSpaceDE w:val="0"/>
        <w:autoSpaceDN w:val="0"/>
        <w:adjustRightInd w:val="0"/>
        <w:spacing w:after="0" w:line="360" w:lineRule="auto"/>
        <w:rPr>
          <w:rFonts w:ascii="Times New Roman" w:hAnsi="Times New Roman" w:cs="Times New Roman"/>
          <w:color w:val="000000"/>
          <w:lang w:val="tr-TR"/>
        </w:rPr>
      </w:pPr>
    </w:p>
    <w:p w:rsidR="00CA0856" w:rsidRDefault="00CA0856" w:rsidP="0041550C">
      <w:pPr>
        <w:autoSpaceDE w:val="0"/>
        <w:autoSpaceDN w:val="0"/>
        <w:adjustRightInd w:val="0"/>
        <w:spacing w:after="0" w:line="360" w:lineRule="auto"/>
        <w:rPr>
          <w:rFonts w:ascii="Times New Roman" w:hAnsi="Times New Roman" w:cs="Times New Roman"/>
          <w:b/>
          <w:color w:val="000000"/>
          <w:lang w:val="tr-TR"/>
        </w:rPr>
      </w:pPr>
      <w:r>
        <w:rPr>
          <w:rFonts w:ascii="Times New Roman" w:hAnsi="Times New Roman" w:cs="Times New Roman"/>
          <w:b/>
          <w:color w:val="000000"/>
          <w:lang w:val="tr-TR"/>
        </w:rPr>
        <w:t>Example 2.4.</w:t>
      </w:r>
    </w:p>
    <w:p w:rsidR="00CA0856" w:rsidRPr="00CA0856" w:rsidRDefault="00CA0856" w:rsidP="00CA0856">
      <w:pPr>
        <w:autoSpaceDE w:val="0"/>
        <w:autoSpaceDN w:val="0"/>
        <w:adjustRightInd w:val="0"/>
        <w:spacing w:after="0" w:line="360" w:lineRule="auto"/>
        <w:jc w:val="both"/>
        <w:rPr>
          <w:rFonts w:ascii="Times New Roman" w:hAnsi="Times New Roman" w:cs="Times New Roman"/>
          <w:color w:val="000000"/>
          <w:lang w:val="tr-TR"/>
        </w:rPr>
      </w:pPr>
      <w:r w:rsidRPr="00CA0856">
        <w:rPr>
          <w:rFonts w:ascii="Times New Roman" w:hAnsi="Times New Roman" w:cs="Times New Roman"/>
          <w:color w:val="000000"/>
          <w:lang w:val="tr-TR"/>
        </w:rPr>
        <w:t>What is the molalityof solution made by dissolve 25 g of NaCl in to 2.0 Liter of water. Assume the</w:t>
      </w:r>
    </w:p>
    <w:p w:rsidR="00CA0856" w:rsidRPr="00CA0856" w:rsidRDefault="00CA0856" w:rsidP="00CA0856">
      <w:pPr>
        <w:autoSpaceDE w:val="0"/>
        <w:autoSpaceDN w:val="0"/>
        <w:adjustRightInd w:val="0"/>
        <w:spacing w:after="0" w:line="360" w:lineRule="auto"/>
        <w:jc w:val="both"/>
        <w:rPr>
          <w:rFonts w:ascii="Times New Roman" w:hAnsi="Times New Roman" w:cs="Times New Roman"/>
          <w:color w:val="000000"/>
          <w:lang w:val="tr-TR"/>
        </w:rPr>
      </w:pPr>
      <w:r w:rsidRPr="00CA0856">
        <w:rPr>
          <w:rFonts w:ascii="Times New Roman" w:hAnsi="Times New Roman" w:cs="Times New Roman"/>
          <w:color w:val="000000"/>
          <w:lang w:val="tr-TR"/>
        </w:rPr>
        <w:t>density of water d = 1.0 g/mL (= kg/L).</w:t>
      </w:r>
    </w:p>
    <w:p w:rsidR="00CA0856" w:rsidRPr="00CA0856" w:rsidRDefault="00CA0856" w:rsidP="00CA0856">
      <w:pPr>
        <w:autoSpaceDE w:val="0"/>
        <w:autoSpaceDN w:val="0"/>
        <w:adjustRightInd w:val="0"/>
        <w:spacing w:after="0" w:line="360" w:lineRule="auto"/>
        <w:rPr>
          <w:rFonts w:ascii="Times New Roman" w:hAnsi="Times New Roman" w:cs="Times New Roman"/>
          <w:b/>
          <w:color w:val="000000"/>
          <w:lang w:val="tr-TR"/>
        </w:rPr>
      </w:pPr>
      <w:r w:rsidRPr="00CA0856">
        <w:rPr>
          <w:rFonts w:ascii="Times New Roman" w:hAnsi="Times New Roman" w:cs="Times New Roman"/>
          <w:b/>
          <w:color w:val="000000"/>
          <w:lang w:val="tr-TR"/>
        </w:rPr>
        <w:t>SOLUTION</w:t>
      </w:r>
    </w:p>
    <w:p w:rsidR="00CA0856" w:rsidRDefault="00CA0856" w:rsidP="00CA0856">
      <w:pPr>
        <w:autoSpaceDE w:val="0"/>
        <w:autoSpaceDN w:val="0"/>
        <w:adjustRightInd w:val="0"/>
        <w:spacing w:after="0" w:line="360" w:lineRule="auto"/>
        <w:jc w:val="both"/>
        <w:rPr>
          <w:rFonts w:ascii="Times New Roman" w:hAnsi="Times New Roman" w:cs="Times New Roman"/>
          <w:color w:val="000000"/>
          <w:lang w:val="tr-TR"/>
        </w:rPr>
      </w:pPr>
      <w:r w:rsidRPr="00CA0856">
        <w:rPr>
          <w:rFonts w:ascii="Times New Roman" w:hAnsi="Times New Roman" w:cs="Times New Roman"/>
          <w:color w:val="000000"/>
          <w:lang w:val="tr-TR"/>
        </w:rPr>
        <w:t>Molar mass of NaCl = (1 x 22.99 g/mol ) + (1 x 35.45 g/mol ) = 58.44 g</w:t>
      </w:r>
    </w:p>
    <w:p w:rsidR="00CA0856" w:rsidRDefault="00CA0856" w:rsidP="00CA0856">
      <w:pPr>
        <w:autoSpaceDE w:val="0"/>
        <w:autoSpaceDN w:val="0"/>
        <w:adjustRightInd w:val="0"/>
        <w:spacing w:after="0" w:line="360" w:lineRule="auto"/>
        <w:jc w:val="both"/>
        <w:rPr>
          <w:rFonts w:ascii="Times New Roman" w:hAnsi="Times New Roman" w:cs="Times New Roman"/>
          <w:color w:val="000000"/>
          <w:lang w:val="tr-TR"/>
        </w:rPr>
      </w:pPr>
      <w:r>
        <w:rPr>
          <w:rFonts w:ascii="Times New Roman" w:hAnsi="Times New Roman" w:cs="Times New Roman"/>
          <w:noProof/>
          <w:color w:val="000000"/>
          <w:lang w:val="tr-TR" w:eastAsia="tr-TR"/>
        </w:rPr>
        <w:drawing>
          <wp:inline distT="0" distB="0" distL="0" distR="0">
            <wp:extent cx="4114924" cy="1733910"/>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113984" cy="1733514"/>
                    </a:xfrm>
                    <a:prstGeom prst="rect">
                      <a:avLst/>
                    </a:prstGeom>
                    <a:noFill/>
                    <a:ln w="9525">
                      <a:noFill/>
                      <a:miter lim="800000"/>
                      <a:headEnd/>
                      <a:tailEnd/>
                    </a:ln>
                  </pic:spPr>
                </pic:pic>
              </a:graphicData>
            </a:graphic>
          </wp:inline>
        </w:drawing>
      </w:r>
    </w:p>
    <w:p w:rsidR="00CA0856" w:rsidRDefault="00CA0856" w:rsidP="00CA0856">
      <w:pPr>
        <w:autoSpaceDE w:val="0"/>
        <w:autoSpaceDN w:val="0"/>
        <w:adjustRightInd w:val="0"/>
        <w:spacing w:after="0" w:line="360" w:lineRule="auto"/>
        <w:jc w:val="both"/>
        <w:rPr>
          <w:rFonts w:ascii="Times New Roman" w:hAnsi="Times New Roman" w:cs="Times New Roman"/>
          <w:color w:val="000000"/>
          <w:lang w:val="tr-TR"/>
        </w:rPr>
      </w:pPr>
      <w:r w:rsidRPr="00CA0856">
        <w:rPr>
          <w:rFonts w:ascii="Times New Roman" w:hAnsi="Times New Roman" w:cs="Times New Roman"/>
          <w:color w:val="000000"/>
          <w:lang w:val="tr-TR"/>
        </w:rPr>
        <w:t>The solution has concentration of NaCl equals to 0.214 m.</w:t>
      </w:r>
    </w:p>
    <w:p w:rsidR="00CA0856" w:rsidRDefault="00CA0856" w:rsidP="00CA0856">
      <w:pPr>
        <w:autoSpaceDE w:val="0"/>
        <w:autoSpaceDN w:val="0"/>
        <w:adjustRightInd w:val="0"/>
        <w:spacing w:after="0" w:line="360" w:lineRule="auto"/>
        <w:jc w:val="both"/>
        <w:rPr>
          <w:rFonts w:ascii="Times New Roman" w:hAnsi="Times New Roman" w:cs="Times New Roman"/>
          <w:color w:val="000000"/>
          <w:lang w:val="tr-TR"/>
        </w:rPr>
      </w:pPr>
    </w:p>
    <w:p w:rsidR="00854AF6" w:rsidRDefault="00854AF6" w:rsidP="00CA0856">
      <w:pPr>
        <w:autoSpaceDE w:val="0"/>
        <w:autoSpaceDN w:val="0"/>
        <w:adjustRightInd w:val="0"/>
        <w:spacing w:after="0" w:line="360" w:lineRule="auto"/>
        <w:jc w:val="both"/>
        <w:rPr>
          <w:rFonts w:ascii="Times New Roman" w:hAnsi="Times New Roman" w:cs="Times New Roman"/>
          <w:b/>
          <w:color w:val="000000"/>
          <w:lang w:val="tr-TR"/>
        </w:rPr>
      </w:pPr>
    </w:p>
    <w:p w:rsidR="00854AF6" w:rsidRDefault="00854AF6" w:rsidP="00CA0856">
      <w:pPr>
        <w:autoSpaceDE w:val="0"/>
        <w:autoSpaceDN w:val="0"/>
        <w:adjustRightInd w:val="0"/>
        <w:spacing w:after="0" w:line="360" w:lineRule="auto"/>
        <w:jc w:val="both"/>
        <w:rPr>
          <w:rFonts w:ascii="Times New Roman" w:hAnsi="Times New Roman" w:cs="Times New Roman"/>
          <w:b/>
          <w:color w:val="000000"/>
          <w:lang w:val="tr-TR"/>
        </w:rPr>
      </w:pPr>
    </w:p>
    <w:p w:rsidR="00CA0856" w:rsidRDefault="00CA0856" w:rsidP="00CA0856">
      <w:pPr>
        <w:autoSpaceDE w:val="0"/>
        <w:autoSpaceDN w:val="0"/>
        <w:adjustRightInd w:val="0"/>
        <w:spacing w:after="0" w:line="360" w:lineRule="auto"/>
        <w:jc w:val="both"/>
        <w:rPr>
          <w:rFonts w:ascii="Times New Roman" w:hAnsi="Times New Roman" w:cs="Times New Roman"/>
          <w:b/>
          <w:color w:val="000000"/>
          <w:lang w:val="tr-TR"/>
        </w:rPr>
      </w:pPr>
      <w:r>
        <w:rPr>
          <w:rFonts w:ascii="Times New Roman" w:hAnsi="Times New Roman" w:cs="Times New Roman"/>
          <w:b/>
          <w:color w:val="000000"/>
          <w:lang w:val="tr-TR"/>
        </w:rPr>
        <w:lastRenderedPageBreak/>
        <w:t xml:space="preserve">2.4. </w:t>
      </w:r>
      <w:r w:rsidRPr="00CA0856">
        <w:rPr>
          <w:rFonts w:ascii="Times New Roman" w:hAnsi="Times New Roman" w:cs="Times New Roman"/>
          <w:b/>
          <w:color w:val="000000"/>
          <w:lang w:val="tr-TR"/>
        </w:rPr>
        <w:t>Weight, Volume, and Weight-to-Volume Ratios</w:t>
      </w:r>
    </w:p>
    <w:p w:rsidR="00516228" w:rsidRDefault="00516228" w:rsidP="00516228">
      <w:pPr>
        <w:pStyle w:val="ListeParagraf"/>
        <w:numPr>
          <w:ilvl w:val="0"/>
          <w:numId w:val="41"/>
        </w:numPr>
        <w:autoSpaceDE w:val="0"/>
        <w:autoSpaceDN w:val="0"/>
        <w:adjustRightInd w:val="0"/>
        <w:spacing w:after="0" w:line="360" w:lineRule="auto"/>
        <w:jc w:val="both"/>
        <w:rPr>
          <w:rFonts w:ascii="Times New Roman" w:hAnsi="Times New Roman" w:cs="Times New Roman"/>
          <w:color w:val="000000"/>
          <w:lang w:val="tr-TR"/>
        </w:rPr>
      </w:pPr>
      <w:r w:rsidRPr="00516228">
        <w:rPr>
          <w:rFonts w:ascii="Times New Roman" w:hAnsi="Times New Roman" w:cs="Times New Roman"/>
          <w:color w:val="000000"/>
          <w:lang w:val="tr-TR"/>
        </w:rPr>
        <w:t xml:space="preserve">Weight percent (% w/w), volume percent (% v/v) and weight-to-volume percent (% w/v) </w:t>
      </w:r>
      <w:r>
        <w:rPr>
          <w:rFonts w:ascii="Times New Roman" w:hAnsi="Times New Roman" w:cs="Times New Roman"/>
          <w:color w:val="000000"/>
          <w:lang w:val="tr-TR"/>
        </w:rPr>
        <w:t>e</w:t>
      </w:r>
      <w:r w:rsidRPr="00516228">
        <w:rPr>
          <w:rFonts w:ascii="Times New Roman" w:hAnsi="Times New Roman" w:cs="Times New Roman"/>
          <w:color w:val="000000"/>
          <w:lang w:val="tr-TR"/>
        </w:rPr>
        <w:t>xpress concentration as units of solute per 100 units of solution.</w:t>
      </w:r>
    </w:p>
    <w:p w:rsidR="00516228" w:rsidRDefault="00516228" w:rsidP="00516228">
      <w:pPr>
        <w:pStyle w:val="ListeParagraf"/>
        <w:autoSpaceDE w:val="0"/>
        <w:autoSpaceDN w:val="0"/>
        <w:adjustRightInd w:val="0"/>
        <w:spacing w:after="0" w:line="360" w:lineRule="auto"/>
        <w:ind w:left="0"/>
        <w:jc w:val="both"/>
        <w:rPr>
          <w:rFonts w:ascii="Times New Roman" w:hAnsi="Times New Roman" w:cs="Times New Roman"/>
          <w:color w:val="000000"/>
          <w:lang w:val="tr-TR"/>
        </w:rPr>
      </w:pPr>
      <w:r w:rsidRPr="00516228">
        <w:rPr>
          <w:rFonts w:ascii="Times New Roman" w:hAnsi="Times New Roman" w:cs="Times New Roman"/>
          <w:color w:val="000000"/>
          <w:lang w:val="tr-TR"/>
        </w:rPr>
        <w:t>Table 1.2: most common equations used in calculations of weight and volume ratios units.</w:t>
      </w:r>
    </w:p>
    <w:p w:rsidR="00516228" w:rsidRDefault="00516228" w:rsidP="00516228">
      <w:pPr>
        <w:pStyle w:val="ListeParagraf"/>
        <w:autoSpaceDE w:val="0"/>
        <w:autoSpaceDN w:val="0"/>
        <w:adjustRightInd w:val="0"/>
        <w:spacing w:after="0" w:line="360" w:lineRule="auto"/>
        <w:ind w:left="0"/>
        <w:jc w:val="both"/>
        <w:rPr>
          <w:rFonts w:ascii="Times New Roman" w:hAnsi="Times New Roman" w:cs="Times New Roman"/>
          <w:noProof/>
          <w:color w:val="000000"/>
          <w:lang w:val="tr-TR" w:eastAsia="tr-TR"/>
        </w:rPr>
      </w:pPr>
      <w:r>
        <w:rPr>
          <w:rFonts w:ascii="Times New Roman" w:hAnsi="Times New Roman" w:cs="Times New Roman"/>
          <w:noProof/>
          <w:color w:val="000000"/>
          <w:lang w:val="tr-TR" w:eastAsia="tr-TR"/>
        </w:rPr>
        <w:drawing>
          <wp:inline distT="0" distB="0" distL="0" distR="0">
            <wp:extent cx="4166153" cy="2553419"/>
            <wp:effectExtent l="19050" t="0" r="5797"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168230" cy="2554692"/>
                    </a:xfrm>
                    <a:prstGeom prst="rect">
                      <a:avLst/>
                    </a:prstGeom>
                    <a:noFill/>
                    <a:ln w="9525">
                      <a:noFill/>
                      <a:miter lim="800000"/>
                      <a:headEnd/>
                      <a:tailEnd/>
                    </a:ln>
                  </pic:spPr>
                </pic:pic>
              </a:graphicData>
            </a:graphic>
          </wp:inline>
        </w:drawing>
      </w:r>
      <w:r>
        <w:rPr>
          <w:rFonts w:ascii="Times New Roman" w:hAnsi="Times New Roman" w:cs="Times New Roman"/>
          <w:noProof/>
          <w:color w:val="000000"/>
          <w:lang w:val="tr-TR" w:eastAsia="tr-TR"/>
        </w:rPr>
        <w:drawing>
          <wp:inline distT="0" distB="0" distL="0" distR="0">
            <wp:extent cx="4169574" cy="465826"/>
            <wp:effectExtent l="19050" t="0" r="2376"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168455" cy="465701"/>
                    </a:xfrm>
                    <a:prstGeom prst="rect">
                      <a:avLst/>
                    </a:prstGeom>
                    <a:noFill/>
                    <a:ln w="9525">
                      <a:noFill/>
                      <a:miter lim="800000"/>
                      <a:headEnd/>
                      <a:tailEnd/>
                    </a:ln>
                  </pic:spPr>
                </pic:pic>
              </a:graphicData>
            </a:graphic>
          </wp:inline>
        </w:drawing>
      </w:r>
    </w:p>
    <w:p w:rsidR="0044147C" w:rsidRPr="0044147C" w:rsidRDefault="0044147C" w:rsidP="0044147C">
      <w:pPr>
        <w:pStyle w:val="ListeParagraf"/>
        <w:autoSpaceDE w:val="0"/>
        <w:autoSpaceDN w:val="0"/>
        <w:adjustRightInd w:val="0"/>
        <w:spacing w:after="0" w:line="360" w:lineRule="auto"/>
        <w:jc w:val="both"/>
        <w:rPr>
          <w:rFonts w:ascii="Times New Roman" w:hAnsi="Times New Roman" w:cs="Times New Roman"/>
          <w:color w:val="000000"/>
          <w:lang w:val="tr-TR"/>
        </w:rPr>
      </w:pPr>
      <w:r w:rsidRPr="0044147C">
        <w:rPr>
          <w:rFonts w:ascii="Times New Roman" w:hAnsi="Times New Roman" w:cs="Times New Roman"/>
          <w:color w:val="000000"/>
          <w:lang w:val="tr-TR"/>
        </w:rPr>
        <w:t>w/w: Weight by weight</w:t>
      </w:r>
    </w:p>
    <w:p w:rsidR="0044147C" w:rsidRPr="0044147C" w:rsidRDefault="0044147C" w:rsidP="0044147C">
      <w:pPr>
        <w:pStyle w:val="ListeParagraf"/>
        <w:autoSpaceDE w:val="0"/>
        <w:autoSpaceDN w:val="0"/>
        <w:adjustRightInd w:val="0"/>
        <w:spacing w:after="0" w:line="360" w:lineRule="auto"/>
        <w:jc w:val="both"/>
        <w:rPr>
          <w:rFonts w:ascii="Times New Roman" w:hAnsi="Times New Roman" w:cs="Times New Roman"/>
          <w:color w:val="000000"/>
          <w:lang w:val="tr-TR"/>
        </w:rPr>
      </w:pPr>
      <w:r w:rsidRPr="0044147C">
        <w:rPr>
          <w:rFonts w:ascii="Times New Roman" w:hAnsi="Times New Roman" w:cs="Times New Roman"/>
          <w:color w:val="000000"/>
          <w:lang w:val="tr-TR"/>
        </w:rPr>
        <w:t>w/v: Weight by volume</w:t>
      </w:r>
    </w:p>
    <w:p w:rsidR="00516228" w:rsidRDefault="0044147C" w:rsidP="0044147C">
      <w:pPr>
        <w:pStyle w:val="ListeParagraf"/>
        <w:autoSpaceDE w:val="0"/>
        <w:autoSpaceDN w:val="0"/>
        <w:adjustRightInd w:val="0"/>
        <w:spacing w:after="0" w:line="360" w:lineRule="auto"/>
        <w:ind w:left="0" w:firstLine="720"/>
        <w:jc w:val="both"/>
        <w:rPr>
          <w:rFonts w:ascii="Times New Roman" w:hAnsi="Times New Roman" w:cs="Times New Roman"/>
          <w:color w:val="000000"/>
          <w:lang w:val="tr-TR"/>
        </w:rPr>
      </w:pPr>
      <w:r w:rsidRPr="0044147C">
        <w:rPr>
          <w:rFonts w:ascii="Times New Roman" w:hAnsi="Times New Roman" w:cs="Times New Roman"/>
          <w:color w:val="000000"/>
          <w:lang w:val="tr-TR"/>
        </w:rPr>
        <w:t>v/v: Volume by volume</w:t>
      </w:r>
    </w:p>
    <w:p w:rsidR="00854AF6" w:rsidRDefault="00854AF6" w:rsidP="0044147C">
      <w:pPr>
        <w:pStyle w:val="ListeParagraf"/>
        <w:autoSpaceDE w:val="0"/>
        <w:autoSpaceDN w:val="0"/>
        <w:adjustRightInd w:val="0"/>
        <w:spacing w:after="0" w:line="360" w:lineRule="auto"/>
        <w:ind w:left="0"/>
        <w:jc w:val="both"/>
        <w:rPr>
          <w:rFonts w:ascii="Times New Roman" w:hAnsi="Times New Roman" w:cs="Times New Roman"/>
          <w:b/>
          <w:color w:val="000000"/>
          <w:lang w:val="tr-TR"/>
        </w:rPr>
      </w:pPr>
    </w:p>
    <w:p w:rsidR="0044147C" w:rsidRDefault="0044147C" w:rsidP="0044147C">
      <w:pPr>
        <w:pStyle w:val="ListeParagraf"/>
        <w:autoSpaceDE w:val="0"/>
        <w:autoSpaceDN w:val="0"/>
        <w:adjustRightInd w:val="0"/>
        <w:spacing w:after="0" w:line="360" w:lineRule="auto"/>
        <w:ind w:left="0"/>
        <w:jc w:val="both"/>
        <w:rPr>
          <w:rFonts w:ascii="Times New Roman" w:hAnsi="Times New Roman" w:cs="Times New Roman"/>
          <w:b/>
          <w:color w:val="000000"/>
          <w:lang w:val="tr-TR"/>
        </w:rPr>
      </w:pPr>
      <w:r>
        <w:rPr>
          <w:rFonts w:ascii="Times New Roman" w:hAnsi="Times New Roman" w:cs="Times New Roman"/>
          <w:b/>
          <w:color w:val="000000"/>
          <w:lang w:val="tr-TR"/>
        </w:rPr>
        <w:t>Example 2.5.</w:t>
      </w:r>
    </w:p>
    <w:p w:rsidR="0044147C" w:rsidRPr="0044147C" w:rsidRDefault="0044147C" w:rsidP="0044147C">
      <w:pPr>
        <w:pStyle w:val="ListeParagraf"/>
        <w:autoSpaceDE w:val="0"/>
        <w:autoSpaceDN w:val="0"/>
        <w:adjustRightInd w:val="0"/>
        <w:spacing w:after="0" w:line="360" w:lineRule="auto"/>
        <w:ind w:hanging="720"/>
        <w:jc w:val="both"/>
        <w:rPr>
          <w:rFonts w:ascii="Times New Roman" w:hAnsi="Times New Roman" w:cs="Times New Roman"/>
          <w:color w:val="000000"/>
          <w:lang w:val="tr-TR"/>
        </w:rPr>
      </w:pPr>
      <w:r w:rsidRPr="0044147C">
        <w:rPr>
          <w:rFonts w:ascii="Times New Roman" w:hAnsi="Times New Roman" w:cs="Times New Roman"/>
          <w:color w:val="000000"/>
          <w:lang w:val="tr-TR"/>
        </w:rPr>
        <w:t>How many grams of NaCl required to prepare each of the following solutions:</w:t>
      </w:r>
    </w:p>
    <w:p w:rsidR="0044147C" w:rsidRPr="0044147C" w:rsidRDefault="0044147C" w:rsidP="0044147C">
      <w:pPr>
        <w:pStyle w:val="ListeParagraf"/>
        <w:autoSpaceDE w:val="0"/>
        <w:autoSpaceDN w:val="0"/>
        <w:adjustRightInd w:val="0"/>
        <w:spacing w:after="0" w:line="360" w:lineRule="auto"/>
        <w:ind w:hanging="720"/>
        <w:jc w:val="both"/>
        <w:rPr>
          <w:rFonts w:ascii="Times New Roman" w:hAnsi="Times New Roman" w:cs="Times New Roman"/>
          <w:color w:val="000000"/>
          <w:lang w:val="tr-TR"/>
        </w:rPr>
      </w:pPr>
      <w:r w:rsidRPr="0044147C">
        <w:rPr>
          <w:rFonts w:ascii="Times New Roman" w:hAnsi="Times New Roman" w:cs="Times New Roman"/>
          <w:color w:val="000000"/>
          <w:lang w:val="tr-TR"/>
        </w:rPr>
        <w:t>a) 2500 ppm (w/v) NaCl 250 mL solution.</w:t>
      </w:r>
    </w:p>
    <w:p w:rsidR="0044147C" w:rsidRPr="0044147C" w:rsidRDefault="0044147C" w:rsidP="0044147C">
      <w:pPr>
        <w:pStyle w:val="ListeParagraf"/>
        <w:autoSpaceDE w:val="0"/>
        <w:autoSpaceDN w:val="0"/>
        <w:adjustRightInd w:val="0"/>
        <w:spacing w:after="0" w:line="360" w:lineRule="auto"/>
        <w:ind w:hanging="720"/>
        <w:jc w:val="both"/>
        <w:rPr>
          <w:rFonts w:ascii="Times New Roman" w:hAnsi="Times New Roman" w:cs="Times New Roman"/>
          <w:color w:val="000000"/>
          <w:lang w:val="tr-TR"/>
        </w:rPr>
      </w:pPr>
      <w:r w:rsidRPr="0044147C">
        <w:rPr>
          <w:rFonts w:ascii="Times New Roman" w:hAnsi="Times New Roman" w:cs="Times New Roman"/>
          <w:color w:val="000000"/>
          <w:lang w:val="tr-TR"/>
        </w:rPr>
        <w:t>b) 10% (w/v) NaCl in 250 mL solution.</w:t>
      </w:r>
    </w:p>
    <w:p w:rsidR="0044147C" w:rsidRPr="0044147C" w:rsidRDefault="0044147C" w:rsidP="0044147C">
      <w:pPr>
        <w:pStyle w:val="ListeParagraf"/>
        <w:autoSpaceDE w:val="0"/>
        <w:autoSpaceDN w:val="0"/>
        <w:adjustRightInd w:val="0"/>
        <w:spacing w:after="0" w:line="360" w:lineRule="auto"/>
        <w:ind w:hanging="720"/>
        <w:jc w:val="both"/>
        <w:rPr>
          <w:rFonts w:ascii="Times New Roman" w:hAnsi="Times New Roman" w:cs="Times New Roman"/>
          <w:color w:val="000000"/>
          <w:lang w:val="tr-TR"/>
        </w:rPr>
      </w:pPr>
      <w:r w:rsidRPr="0044147C">
        <w:rPr>
          <w:rFonts w:ascii="Times New Roman" w:hAnsi="Times New Roman" w:cs="Times New Roman"/>
          <w:color w:val="000000"/>
          <w:lang w:val="tr-TR"/>
        </w:rPr>
        <w:t>c) 20% (w/w) NaCl in 250 g solution.</w:t>
      </w:r>
    </w:p>
    <w:p w:rsidR="0044147C" w:rsidRPr="0044147C" w:rsidRDefault="0044147C" w:rsidP="0044147C">
      <w:pPr>
        <w:pStyle w:val="ListeParagraf"/>
        <w:autoSpaceDE w:val="0"/>
        <w:autoSpaceDN w:val="0"/>
        <w:adjustRightInd w:val="0"/>
        <w:spacing w:after="0" w:line="360" w:lineRule="auto"/>
        <w:ind w:hanging="720"/>
        <w:jc w:val="both"/>
        <w:rPr>
          <w:rFonts w:ascii="Times New Roman" w:hAnsi="Times New Roman" w:cs="Times New Roman"/>
          <w:b/>
          <w:color w:val="000000"/>
          <w:lang w:val="tr-TR"/>
        </w:rPr>
      </w:pPr>
      <w:r w:rsidRPr="0044147C">
        <w:rPr>
          <w:rFonts w:ascii="Times New Roman" w:hAnsi="Times New Roman" w:cs="Times New Roman"/>
          <w:b/>
          <w:color w:val="000000"/>
          <w:lang w:val="tr-TR"/>
        </w:rPr>
        <w:t>SOLUTION</w:t>
      </w:r>
    </w:p>
    <w:p w:rsidR="0044147C" w:rsidRPr="0044147C" w:rsidRDefault="0044147C" w:rsidP="0044147C">
      <w:pPr>
        <w:pStyle w:val="ListeParagraf"/>
        <w:autoSpaceDE w:val="0"/>
        <w:autoSpaceDN w:val="0"/>
        <w:adjustRightInd w:val="0"/>
        <w:spacing w:after="0" w:line="360" w:lineRule="auto"/>
        <w:ind w:left="0"/>
        <w:jc w:val="both"/>
        <w:rPr>
          <w:rFonts w:ascii="Times New Roman" w:hAnsi="Times New Roman" w:cs="Times New Roman"/>
          <w:color w:val="000000"/>
          <w:lang w:val="tr-TR"/>
        </w:rPr>
      </w:pPr>
      <w:r w:rsidRPr="0044147C">
        <w:rPr>
          <w:rFonts w:ascii="Times New Roman" w:hAnsi="Times New Roman" w:cs="Times New Roman"/>
          <w:color w:val="000000"/>
          <w:lang w:val="tr-TR"/>
        </w:rPr>
        <w:t>a) 2500 ppm (w/v) NaCl</w:t>
      </w:r>
    </w:p>
    <w:p w:rsidR="00CA0856" w:rsidRDefault="002058B0" w:rsidP="002058B0">
      <w:pPr>
        <w:autoSpaceDE w:val="0"/>
        <w:autoSpaceDN w:val="0"/>
        <w:adjustRightInd w:val="0"/>
        <w:spacing w:after="0" w:line="360" w:lineRule="auto"/>
        <w:jc w:val="both"/>
        <w:rPr>
          <w:rFonts w:ascii="Times New Roman" w:hAnsi="Times New Roman" w:cs="Times New Roman"/>
          <w:color w:val="000000"/>
          <w:lang w:val="tr-TR"/>
        </w:rPr>
      </w:pPr>
      <w:r w:rsidRPr="002058B0">
        <w:rPr>
          <w:rFonts w:ascii="Times New Roman" w:hAnsi="Times New Roman" w:cs="Times New Roman"/>
          <w:color w:val="000000"/>
          <w:lang w:val="tr-TR"/>
        </w:rPr>
        <w:t>Conc. (ppm)</w:t>
      </w:r>
      <w:r>
        <w:rPr>
          <w:rFonts w:ascii="Times New Roman" w:hAnsi="Times New Roman" w:cs="Times New Roman"/>
          <w:color w:val="000000"/>
          <w:lang w:val="tr-TR"/>
        </w:rPr>
        <w:t>=mg of solute/volume of solution(L)</w:t>
      </w:r>
    </w:p>
    <w:p w:rsidR="002058B0" w:rsidRDefault="002058B0" w:rsidP="002058B0">
      <w:pPr>
        <w:autoSpaceDE w:val="0"/>
        <w:autoSpaceDN w:val="0"/>
        <w:adjustRightInd w:val="0"/>
        <w:spacing w:after="0" w:line="360" w:lineRule="auto"/>
        <w:jc w:val="both"/>
        <w:rPr>
          <w:rFonts w:ascii="Times New Roman" w:hAnsi="Times New Roman" w:cs="Times New Roman"/>
          <w:color w:val="000000"/>
          <w:lang w:val="tr-TR"/>
        </w:rPr>
      </w:pPr>
      <w:r>
        <w:rPr>
          <w:rFonts w:ascii="Times New Roman" w:hAnsi="Times New Roman" w:cs="Times New Roman"/>
          <w:color w:val="000000"/>
          <w:lang w:val="tr-TR"/>
        </w:rPr>
        <w:t>mg of solute=Conc. (ppm)xVolume of solution(L)</w:t>
      </w:r>
    </w:p>
    <w:p w:rsidR="002058B0" w:rsidRDefault="002058B0" w:rsidP="002058B0">
      <w:pPr>
        <w:autoSpaceDE w:val="0"/>
        <w:autoSpaceDN w:val="0"/>
        <w:adjustRightInd w:val="0"/>
        <w:spacing w:after="0" w:line="360" w:lineRule="auto"/>
        <w:jc w:val="both"/>
        <w:rPr>
          <w:rFonts w:ascii="Times New Roman" w:hAnsi="Times New Roman" w:cs="Times New Roman"/>
          <w:color w:val="000000"/>
          <w:lang w:val="tr-TR"/>
        </w:rPr>
      </w:pPr>
      <w:r>
        <w:rPr>
          <w:rFonts w:ascii="Times New Roman" w:hAnsi="Times New Roman" w:cs="Times New Roman"/>
          <w:color w:val="000000"/>
          <w:lang w:val="tr-TR"/>
        </w:rPr>
        <w:t>mg of NaCl=2500 ppm x 0.250L = 625 mg = 0.625 g of NaCl</w:t>
      </w:r>
    </w:p>
    <w:p w:rsidR="002058B0" w:rsidRDefault="002058B0" w:rsidP="002058B0">
      <w:pPr>
        <w:autoSpaceDE w:val="0"/>
        <w:autoSpaceDN w:val="0"/>
        <w:adjustRightInd w:val="0"/>
        <w:spacing w:after="0" w:line="360" w:lineRule="auto"/>
        <w:jc w:val="both"/>
        <w:rPr>
          <w:rFonts w:ascii="Times New Roman" w:hAnsi="Times New Roman" w:cs="Times New Roman"/>
          <w:color w:val="000000"/>
          <w:lang w:val="tr-TR"/>
        </w:rPr>
      </w:pPr>
      <w:r w:rsidRPr="002058B0">
        <w:rPr>
          <w:rFonts w:ascii="Times New Roman" w:hAnsi="Times New Roman" w:cs="Times New Roman"/>
          <w:color w:val="000000"/>
          <w:lang w:val="tr-TR"/>
        </w:rPr>
        <w:t>b) 10% (w/v) NaCl</w:t>
      </w:r>
    </w:p>
    <w:p w:rsidR="002058B0" w:rsidRPr="002058B0" w:rsidRDefault="002058B0" w:rsidP="002058B0">
      <w:pPr>
        <w:autoSpaceDE w:val="0"/>
        <w:autoSpaceDN w:val="0"/>
        <w:adjustRightInd w:val="0"/>
        <w:spacing w:after="0" w:line="360" w:lineRule="auto"/>
        <w:jc w:val="both"/>
        <w:rPr>
          <w:rFonts w:ascii="Times New Roman" w:hAnsi="Times New Roman" w:cs="Times New Roman"/>
          <w:color w:val="000000"/>
          <w:lang w:val="tr-TR"/>
        </w:rPr>
      </w:pPr>
      <w:r w:rsidRPr="002058B0">
        <w:rPr>
          <w:rFonts w:ascii="Times New Roman" w:hAnsi="Times New Roman" w:cs="Times New Roman"/>
          <w:color w:val="000000"/>
          <w:lang w:val="tr-TR"/>
        </w:rPr>
        <w:t>Conc. % (w/v) =</w:t>
      </w:r>
      <w:r>
        <w:rPr>
          <w:rFonts w:ascii="Times New Roman" w:hAnsi="Times New Roman" w:cs="Times New Roman"/>
          <w:color w:val="000000"/>
          <w:lang w:val="tr-TR"/>
        </w:rPr>
        <w:t xml:space="preserve"> g of solute/mL of solution*100%  →  g of solution= </w:t>
      </w:r>
      <m:oMath>
        <m:f>
          <m:fPr>
            <m:ctrlPr>
              <w:rPr>
                <w:rFonts w:ascii="Cambria Math" w:hAnsi="Times New Roman" w:cs="Times New Roman"/>
                <w:color w:val="000000"/>
                <w:sz w:val="28"/>
                <w:szCs w:val="28"/>
                <w:lang w:val="tr-TR"/>
              </w:rPr>
            </m:ctrlPr>
          </m:fPr>
          <m:num>
            <m:r>
              <m:rPr>
                <m:sty m:val="p"/>
              </m:rPr>
              <w:rPr>
                <w:rFonts w:ascii="Cambria Math" w:hAnsi="Cambria Math" w:cs="Times New Roman"/>
                <w:color w:val="000000"/>
                <w:sz w:val="28"/>
                <w:szCs w:val="28"/>
                <w:lang w:val="tr-TR"/>
              </w:rPr>
              <m:t>Conc</m:t>
            </m:r>
            <m:r>
              <m:rPr>
                <m:sty m:val="p"/>
              </m:rPr>
              <w:rPr>
                <w:rFonts w:ascii="Cambria Math" w:hAnsi="Times New Roman" w:cs="Times New Roman"/>
                <w:color w:val="000000"/>
                <w:sz w:val="28"/>
                <w:szCs w:val="28"/>
                <w:lang w:val="tr-TR"/>
              </w:rPr>
              <m:t>.%(w\v)</m:t>
            </m:r>
            <m:r>
              <m:rPr>
                <m:sty m:val="p"/>
              </m:rPr>
              <w:rPr>
                <w:rFonts w:ascii="Cambria Math" w:hAnsi="Cambria Math" w:cs="Times New Roman"/>
                <w:color w:val="000000"/>
                <w:sz w:val="28"/>
                <w:szCs w:val="28"/>
                <w:lang w:val="tr-TR"/>
              </w:rPr>
              <m:t>*mL</m:t>
            </m:r>
            <m:r>
              <m:rPr>
                <m:sty m:val="p"/>
              </m:rPr>
              <w:rPr>
                <w:rFonts w:ascii="Cambria Math" w:hAnsi="Times New Roman" w:cs="Times New Roman"/>
                <w:color w:val="000000"/>
                <w:sz w:val="28"/>
                <w:szCs w:val="28"/>
                <w:lang w:val="tr-TR"/>
              </w:rPr>
              <m:t xml:space="preserve"> </m:t>
            </m:r>
            <m:r>
              <m:rPr>
                <m:sty m:val="p"/>
              </m:rPr>
              <w:rPr>
                <w:rFonts w:ascii="Cambria Math" w:hAnsi="Cambria Math" w:cs="Times New Roman"/>
                <w:color w:val="000000"/>
                <w:sz w:val="28"/>
                <w:szCs w:val="28"/>
                <w:lang w:val="tr-TR"/>
              </w:rPr>
              <m:t>of</m:t>
            </m:r>
            <m:r>
              <m:rPr>
                <m:sty m:val="p"/>
              </m:rPr>
              <w:rPr>
                <w:rFonts w:ascii="Cambria Math" w:hAnsi="Times New Roman" w:cs="Times New Roman"/>
                <w:color w:val="000000"/>
                <w:sz w:val="28"/>
                <w:szCs w:val="28"/>
                <w:lang w:val="tr-TR"/>
              </w:rPr>
              <m:t xml:space="preserve"> </m:t>
            </m:r>
            <m:r>
              <m:rPr>
                <m:sty m:val="p"/>
              </m:rPr>
              <w:rPr>
                <w:rFonts w:ascii="Cambria Math" w:hAnsi="Cambria Math" w:cs="Times New Roman"/>
                <w:color w:val="000000"/>
                <w:sz w:val="28"/>
                <w:szCs w:val="28"/>
                <w:lang w:val="tr-TR"/>
              </w:rPr>
              <m:t>solution</m:t>
            </m:r>
          </m:num>
          <m:den>
            <m:r>
              <m:rPr>
                <m:sty m:val="p"/>
              </m:rPr>
              <w:rPr>
                <w:rFonts w:ascii="Cambria Math" w:hAnsi="Times New Roman" w:cs="Times New Roman"/>
                <w:color w:val="000000"/>
                <w:sz w:val="28"/>
                <w:szCs w:val="28"/>
                <w:lang w:val="tr-TR"/>
              </w:rPr>
              <m:t>100%</m:t>
            </m:r>
          </m:den>
        </m:f>
      </m:oMath>
      <w:r>
        <w:rPr>
          <w:rFonts w:ascii="Times New Roman" w:eastAsiaTheme="minorEastAsia" w:hAnsi="Times New Roman" w:cs="Times New Roman"/>
          <w:color w:val="000000"/>
          <w:sz w:val="28"/>
          <w:szCs w:val="28"/>
          <w:lang w:val="tr-TR"/>
        </w:rPr>
        <w:t xml:space="preserve">  </w:t>
      </w:r>
    </w:p>
    <w:p w:rsidR="002058B0" w:rsidRPr="002058B0" w:rsidRDefault="002058B0" w:rsidP="002058B0">
      <w:pPr>
        <w:autoSpaceDE w:val="0"/>
        <w:autoSpaceDN w:val="0"/>
        <w:adjustRightInd w:val="0"/>
        <w:spacing w:after="0" w:line="360" w:lineRule="auto"/>
        <w:jc w:val="both"/>
        <w:rPr>
          <w:rFonts w:ascii="Times New Roman" w:eastAsiaTheme="minorEastAsia" w:hAnsi="Times New Roman" w:cs="Times New Roman"/>
          <w:color w:val="000000"/>
          <w:sz w:val="28"/>
          <w:szCs w:val="28"/>
          <w:lang w:val="tr-TR"/>
        </w:rPr>
      </w:pPr>
      <w:r w:rsidRPr="002058B0">
        <w:rPr>
          <w:rFonts w:ascii="Times New Roman" w:eastAsiaTheme="minorEastAsia" w:hAnsi="Times New Roman" w:cs="Times New Roman"/>
          <w:color w:val="000000"/>
          <w:lang w:val="tr-TR"/>
        </w:rPr>
        <w:t>g of NaCl</w:t>
      </w:r>
      <w:r>
        <w:rPr>
          <w:rFonts w:ascii="Times New Roman" w:eastAsiaTheme="minorEastAsia" w:hAnsi="Times New Roman" w:cs="Times New Roman"/>
          <w:color w:val="000000"/>
          <w:lang w:val="tr-TR"/>
        </w:rPr>
        <w:t>=</w:t>
      </w:r>
      <m:oMath>
        <m:f>
          <m:fPr>
            <m:ctrlPr>
              <w:rPr>
                <w:rFonts w:ascii="Cambria Math" w:eastAsiaTheme="minorEastAsia" w:hAnsi="Times New Roman" w:cs="Times New Roman"/>
                <w:color w:val="000000"/>
                <w:sz w:val="28"/>
                <w:szCs w:val="28"/>
                <w:lang w:val="tr-TR"/>
              </w:rPr>
            </m:ctrlPr>
          </m:fPr>
          <m:num>
            <m:r>
              <m:rPr>
                <m:sty m:val="p"/>
              </m:rPr>
              <w:rPr>
                <w:rFonts w:ascii="Cambria Math" w:eastAsiaTheme="minorEastAsia" w:hAnsi="Times New Roman" w:cs="Times New Roman"/>
                <w:color w:val="000000"/>
                <w:sz w:val="28"/>
                <w:szCs w:val="28"/>
                <w:lang w:val="tr-TR"/>
              </w:rPr>
              <m:t>10%</m:t>
            </m:r>
            <m:d>
              <m:dPr>
                <m:ctrlPr>
                  <w:rPr>
                    <w:rFonts w:ascii="Cambria Math" w:eastAsiaTheme="minorEastAsia" w:hAnsi="Times New Roman" w:cs="Times New Roman"/>
                    <w:color w:val="000000"/>
                    <w:sz w:val="28"/>
                    <w:szCs w:val="28"/>
                    <w:lang w:val="tr-TR"/>
                  </w:rPr>
                </m:ctrlPr>
              </m:dPr>
              <m:e>
                <m:r>
                  <m:rPr>
                    <m:sty m:val="p"/>
                  </m:rPr>
                  <w:rPr>
                    <w:rFonts w:ascii="Cambria Math" w:eastAsiaTheme="minorEastAsia" w:hAnsi="Times New Roman" w:cs="Times New Roman"/>
                    <w:color w:val="000000"/>
                    <w:sz w:val="28"/>
                    <w:szCs w:val="28"/>
                    <w:lang w:val="tr-TR"/>
                  </w:rPr>
                  <m:t>w\v</m:t>
                </m:r>
              </m:e>
            </m:d>
            <m:r>
              <m:rPr>
                <m:sty m:val="p"/>
              </m:rPr>
              <w:rPr>
                <w:rFonts w:ascii="Cambria Math" w:eastAsiaTheme="minorEastAsia" w:hAnsi="Cambria Math" w:cs="Times New Roman"/>
                <w:color w:val="000000"/>
                <w:sz w:val="28"/>
                <w:szCs w:val="28"/>
                <w:lang w:val="tr-TR"/>
              </w:rPr>
              <m:t>*</m:t>
            </m:r>
            <m:r>
              <m:rPr>
                <m:sty m:val="p"/>
              </m:rPr>
              <w:rPr>
                <w:rFonts w:ascii="Cambria Math" w:eastAsiaTheme="minorEastAsia" w:hAnsi="Times New Roman" w:cs="Times New Roman"/>
                <w:color w:val="000000"/>
                <w:sz w:val="28"/>
                <w:szCs w:val="28"/>
                <w:lang w:val="tr-TR"/>
              </w:rPr>
              <m:t>250mL solution</m:t>
            </m:r>
          </m:num>
          <m:den>
            <m:r>
              <m:rPr>
                <m:sty m:val="p"/>
              </m:rPr>
              <w:rPr>
                <w:rFonts w:ascii="Cambria Math" w:eastAsiaTheme="minorEastAsia" w:hAnsi="Times New Roman" w:cs="Times New Roman"/>
                <w:color w:val="000000"/>
                <w:sz w:val="28"/>
                <w:szCs w:val="28"/>
                <w:lang w:val="tr-TR"/>
              </w:rPr>
              <m:t>100%</m:t>
            </m:r>
          </m:den>
        </m:f>
      </m:oMath>
      <w:r>
        <w:rPr>
          <w:rFonts w:ascii="Times New Roman" w:eastAsiaTheme="minorEastAsia" w:hAnsi="Times New Roman" w:cs="Times New Roman"/>
          <w:color w:val="000000"/>
          <w:sz w:val="28"/>
          <w:szCs w:val="28"/>
          <w:lang w:val="tr-TR"/>
        </w:rPr>
        <w:t>=</w:t>
      </w:r>
      <w:r w:rsidRPr="002058B0">
        <w:rPr>
          <w:rFonts w:ascii="Times New Roman" w:eastAsiaTheme="minorEastAsia" w:hAnsi="Times New Roman" w:cs="Times New Roman"/>
          <w:color w:val="000000"/>
          <w:lang w:val="tr-TR"/>
        </w:rPr>
        <w:t>25 g</w:t>
      </w:r>
    </w:p>
    <w:p w:rsidR="002058B0" w:rsidRDefault="002058B0" w:rsidP="002058B0">
      <w:pPr>
        <w:autoSpaceDE w:val="0"/>
        <w:autoSpaceDN w:val="0"/>
        <w:adjustRightInd w:val="0"/>
        <w:spacing w:after="0" w:line="360" w:lineRule="auto"/>
        <w:jc w:val="both"/>
        <w:rPr>
          <w:rFonts w:ascii="Times New Roman" w:hAnsi="Times New Roman" w:cs="Times New Roman"/>
          <w:color w:val="000000"/>
          <w:lang w:val="tr-TR"/>
        </w:rPr>
      </w:pPr>
      <w:r w:rsidRPr="002058B0">
        <w:rPr>
          <w:rFonts w:ascii="Times New Roman" w:hAnsi="Times New Roman" w:cs="Times New Roman"/>
          <w:color w:val="000000"/>
          <w:lang w:val="tr-TR"/>
        </w:rPr>
        <w:lastRenderedPageBreak/>
        <w:t>c) 20% (w/w) NaCl</w:t>
      </w:r>
    </w:p>
    <w:p w:rsidR="002058B0" w:rsidRDefault="002058B0" w:rsidP="002058B0">
      <w:pPr>
        <w:autoSpaceDE w:val="0"/>
        <w:autoSpaceDN w:val="0"/>
        <w:adjustRightInd w:val="0"/>
        <w:spacing w:after="0" w:line="360" w:lineRule="auto"/>
        <w:jc w:val="both"/>
        <w:rPr>
          <w:rFonts w:ascii="Times New Roman" w:eastAsiaTheme="minorEastAsia" w:hAnsi="Times New Roman" w:cs="Times New Roman"/>
          <w:color w:val="000000"/>
          <w:lang w:val="tr-TR"/>
        </w:rPr>
      </w:pPr>
      <w:r>
        <w:rPr>
          <w:rFonts w:ascii="Times New Roman" w:hAnsi="Times New Roman" w:cs="Times New Roman"/>
          <w:color w:val="000000"/>
          <w:lang w:val="tr-TR"/>
        </w:rPr>
        <w:t>Conc.%(w/w)=</w:t>
      </w:r>
      <m:oMath>
        <m:f>
          <m:fPr>
            <m:ctrlPr>
              <w:rPr>
                <w:rFonts w:ascii="Cambria Math" w:hAnsi="Times New Roman" w:cs="Times New Roman"/>
                <w:color w:val="000000"/>
                <w:sz w:val="28"/>
                <w:szCs w:val="28"/>
                <w:lang w:val="tr-TR"/>
              </w:rPr>
            </m:ctrlPr>
          </m:fPr>
          <m:num>
            <m:r>
              <m:rPr>
                <m:sty m:val="p"/>
              </m:rPr>
              <w:rPr>
                <w:rFonts w:ascii="Cambria Math" w:hAnsi="Times New Roman" w:cs="Times New Roman"/>
                <w:color w:val="000000"/>
                <w:sz w:val="28"/>
                <w:szCs w:val="28"/>
                <w:lang w:val="tr-TR"/>
              </w:rPr>
              <m:t>g of solute</m:t>
            </m:r>
          </m:num>
          <m:den>
            <m:r>
              <m:rPr>
                <m:sty m:val="p"/>
              </m:rPr>
              <w:rPr>
                <w:rFonts w:ascii="Cambria Math" w:hAnsi="Times New Roman" w:cs="Times New Roman"/>
                <w:color w:val="000000"/>
                <w:sz w:val="28"/>
                <w:szCs w:val="28"/>
                <w:lang w:val="tr-TR"/>
              </w:rPr>
              <m:t>g of soution</m:t>
            </m:r>
          </m:den>
        </m:f>
      </m:oMath>
      <w:r>
        <w:rPr>
          <w:rFonts w:ascii="Times New Roman" w:eastAsiaTheme="minorEastAsia" w:hAnsi="Times New Roman" w:cs="Times New Roman"/>
          <w:color w:val="000000"/>
          <w:sz w:val="28"/>
          <w:szCs w:val="28"/>
          <w:lang w:val="tr-TR"/>
        </w:rPr>
        <w:t>=</w:t>
      </w:r>
      <w:r w:rsidRPr="002058B0">
        <w:rPr>
          <w:rFonts w:ascii="Times New Roman" w:eastAsiaTheme="minorEastAsia" w:hAnsi="Times New Roman" w:cs="Times New Roman"/>
          <w:color w:val="000000"/>
          <w:lang w:val="tr-TR"/>
        </w:rPr>
        <w:t>100%</w:t>
      </w:r>
      <w:r>
        <w:rPr>
          <w:rFonts w:ascii="Times New Roman" w:eastAsiaTheme="minorEastAsia" w:hAnsi="Times New Roman" w:cs="Times New Roman"/>
          <w:color w:val="000000"/>
          <w:lang w:val="tr-TR"/>
        </w:rPr>
        <w:t xml:space="preserve">  →  g of solute= </w:t>
      </w:r>
      <m:oMath>
        <m:f>
          <m:fPr>
            <m:ctrlPr>
              <w:rPr>
                <w:rFonts w:ascii="Cambria Math" w:eastAsiaTheme="minorEastAsia" w:hAnsi="Times New Roman" w:cs="Times New Roman"/>
                <w:color w:val="000000"/>
                <w:sz w:val="28"/>
                <w:szCs w:val="28"/>
                <w:lang w:val="tr-TR"/>
              </w:rPr>
            </m:ctrlPr>
          </m:fPr>
          <m:num>
            <m:r>
              <m:rPr>
                <m:sty m:val="p"/>
              </m:rPr>
              <w:rPr>
                <w:rFonts w:ascii="Cambria Math" w:eastAsiaTheme="minorEastAsia" w:hAnsi="Cambria Math" w:cs="Times New Roman"/>
                <w:color w:val="000000"/>
                <w:sz w:val="28"/>
                <w:szCs w:val="28"/>
                <w:lang w:val="tr-TR"/>
              </w:rPr>
              <m:t>Conc</m:t>
            </m:r>
            <m:r>
              <m:rPr>
                <m:sty m:val="p"/>
              </m:rPr>
              <w:rPr>
                <w:rFonts w:ascii="Cambria Math" w:eastAsiaTheme="minorEastAsia" w:hAnsi="Times New Roman" w:cs="Times New Roman"/>
                <w:color w:val="000000"/>
                <w:sz w:val="28"/>
                <w:szCs w:val="28"/>
                <w:lang w:val="tr-TR"/>
              </w:rPr>
              <m:t>.%</m:t>
            </m:r>
            <m:d>
              <m:dPr>
                <m:ctrlPr>
                  <w:rPr>
                    <w:rFonts w:ascii="Cambria Math" w:eastAsiaTheme="minorEastAsia" w:hAnsi="Times New Roman" w:cs="Times New Roman"/>
                    <w:color w:val="000000"/>
                    <w:sz w:val="28"/>
                    <w:szCs w:val="28"/>
                    <w:lang w:val="tr-TR"/>
                  </w:rPr>
                </m:ctrlPr>
              </m:dPr>
              <m:e>
                <m:r>
                  <m:rPr>
                    <m:sty m:val="p"/>
                  </m:rPr>
                  <w:rPr>
                    <w:rFonts w:ascii="Cambria Math" w:eastAsiaTheme="minorEastAsia" w:hAnsi="Cambria Math" w:cs="Times New Roman"/>
                    <w:color w:val="000000"/>
                    <w:sz w:val="28"/>
                    <w:szCs w:val="28"/>
                    <w:lang w:val="tr-TR"/>
                  </w:rPr>
                  <m:t>w</m:t>
                </m:r>
                <m:r>
                  <m:rPr>
                    <m:sty m:val="p"/>
                  </m:rPr>
                  <w:rPr>
                    <w:rFonts w:ascii="Cambria Math" w:eastAsiaTheme="minorEastAsia" w:hAnsi="Times New Roman" w:cs="Times New Roman"/>
                    <w:color w:val="000000"/>
                    <w:sz w:val="28"/>
                    <w:szCs w:val="28"/>
                    <w:lang w:val="tr-TR"/>
                  </w:rPr>
                  <m:t>\</m:t>
                </m:r>
                <m:r>
                  <m:rPr>
                    <m:sty m:val="p"/>
                  </m:rPr>
                  <w:rPr>
                    <w:rFonts w:ascii="Cambria Math" w:eastAsiaTheme="minorEastAsia" w:hAnsi="Cambria Math" w:cs="Times New Roman"/>
                    <w:color w:val="000000"/>
                    <w:sz w:val="28"/>
                    <w:szCs w:val="28"/>
                    <w:lang w:val="tr-TR"/>
                  </w:rPr>
                  <m:t>w</m:t>
                </m:r>
              </m:e>
            </m:d>
            <m:r>
              <m:rPr>
                <m:sty m:val="p"/>
              </m:rPr>
              <w:rPr>
                <w:rFonts w:ascii="Cambria Math" w:eastAsiaTheme="minorEastAsia" w:hAnsi="Cambria Math" w:cs="Times New Roman"/>
                <w:color w:val="000000"/>
                <w:sz w:val="28"/>
                <w:szCs w:val="28"/>
                <w:lang w:val="tr-TR"/>
              </w:rPr>
              <m:t>*g</m:t>
            </m:r>
            <m:r>
              <m:rPr>
                <m:sty m:val="p"/>
              </m:rPr>
              <w:rPr>
                <w:rFonts w:ascii="Cambria Math" w:eastAsiaTheme="minorEastAsia" w:hAnsi="Times New Roman" w:cs="Times New Roman"/>
                <w:color w:val="000000"/>
                <w:sz w:val="28"/>
                <w:szCs w:val="28"/>
                <w:lang w:val="tr-TR"/>
              </w:rPr>
              <m:t xml:space="preserve"> </m:t>
            </m:r>
            <m:r>
              <m:rPr>
                <m:sty m:val="p"/>
              </m:rPr>
              <w:rPr>
                <w:rFonts w:ascii="Cambria Math" w:eastAsiaTheme="minorEastAsia" w:hAnsi="Cambria Math" w:cs="Times New Roman"/>
                <w:color w:val="000000"/>
                <w:sz w:val="28"/>
                <w:szCs w:val="28"/>
                <w:lang w:val="tr-TR"/>
              </w:rPr>
              <m:t>of</m:t>
            </m:r>
            <m:r>
              <m:rPr>
                <m:sty m:val="p"/>
              </m:rPr>
              <w:rPr>
                <w:rFonts w:ascii="Cambria Math" w:eastAsiaTheme="minorEastAsia" w:hAnsi="Times New Roman" w:cs="Times New Roman"/>
                <w:color w:val="000000"/>
                <w:sz w:val="28"/>
                <w:szCs w:val="28"/>
                <w:lang w:val="tr-TR"/>
              </w:rPr>
              <m:t xml:space="preserve"> </m:t>
            </m:r>
            <m:r>
              <m:rPr>
                <m:sty m:val="p"/>
              </m:rPr>
              <w:rPr>
                <w:rFonts w:ascii="Cambria Math" w:eastAsiaTheme="minorEastAsia" w:hAnsi="Cambria Math" w:cs="Times New Roman"/>
                <w:color w:val="000000"/>
                <w:sz w:val="28"/>
                <w:szCs w:val="28"/>
                <w:lang w:val="tr-TR"/>
              </w:rPr>
              <m:t>solution</m:t>
            </m:r>
          </m:num>
          <m:den>
            <m:r>
              <m:rPr>
                <m:sty m:val="p"/>
              </m:rPr>
              <w:rPr>
                <w:rFonts w:ascii="Cambria Math" w:eastAsiaTheme="minorEastAsia" w:hAnsi="Times New Roman" w:cs="Times New Roman"/>
                <w:color w:val="000000"/>
                <w:sz w:val="28"/>
                <w:szCs w:val="28"/>
                <w:lang w:val="tr-TR"/>
              </w:rPr>
              <m:t>100%</m:t>
            </m:r>
          </m:den>
        </m:f>
      </m:oMath>
      <w:r w:rsidR="00DB194F">
        <w:rPr>
          <w:rFonts w:ascii="Times New Roman" w:eastAsiaTheme="minorEastAsia" w:hAnsi="Times New Roman" w:cs="Times New Roman"/>
          <w:color w:val="000000"/>
          <w:sz w:val="28"/>
          <w:szCs w:val="28"/>
          <w:lang w:val="tr-TR"/>
        </w:rPr>
        <w:t xml:space="preserve"> </w:t>
      </w:r>
    </w:p>
    <w:p w:rsidR="00DB194F" w:rsidRDefault="00DB194F" w:rsidP="002058B0">
      <w:pPr>
        <w:autoSpaceDE w:val="0"/>
        <w:autoSpaceDN w:val="0"/>
        <w:adjustRightInd w:val="0"/>
        <w:spacing w:after="0" w:line="360" w:lineRule="auto"/>
        <w:jc w:val="both"/>
        <w:rPr>
          <w:rFonts w:ascii="Times New Roman" w:eastAsiaTheme="minorEastAsia" w:hAnsi="Times New Roman" w:cs="Times New Roman"/>
          <w:color w:val="000000"/>
          <w:lang w:val="tr-TR"/>
        </w:rPr>
      </w:pPr>
      <w:r>
        <w:rPr>
          <w:rFonts w:ascii="Times New Roman" w:eastAsiaTheme="minorEastAsia" w:hAnsi="Times New Roman" w:cs="Times New Roman"/>
          <w:color w:val="000000"/>
          <w:lang w:val="tr-TR"/>
        </w:rPr>
        <w:t xml:space="preserve">g of solute (NaCl)= </w:t>
      </w:r>
      <m:oMath>
        <m:f>
          <m:fPr>
            <m:ctrlPr>
              <w:rPr>
                <w:rFonts w:ascii="Cambria Math" w:eastAsiaTheme="minorEastAsia" w:hAnsi="Times New Roman" w:cs="Times New Roman"/>
                <w:color w:val="000000"/>
                <w:sz w:val="28"/>
                <w:szCs w:val="28"/>
                <w:lang w:val="tr-TR"/>
              </w:rPr>
            </m:ctrlPr>
          </m:fPr>
          <m:num>
            <m:r>
              <m:rPr>
                <m:sty m:val="p"/>
              </m:rPr>
              <w:rPr>
                <w:rFonts w:ascii="Cambria Math" w:eastAsiaTheme="minorEastAsia" w:hAnsi="Times New Roman" w:cs="Times New Roman"/>
                <w:color w:val="000000"/>
                <w:sz w:val="28"/>
                <w:szCs w:val="28"/>
                <w:lang w:val="tr-TR"/>
              </w:rPr>
              <m:t>20%</m:t>
            </m:r>
            <m:d>
              <m:dPr>
                <m:ctrlPr>
                  <w:rPr>
                    <w:rFonts w:ascii="Cambria Math" w:eastAsiaTheme="minorEastAsia" w:hAnsi="Times New Roman" w:cs="Times New Roman"/>
                    <w:color w:val="000000"/>
                    <w:sz w:val="28"/>
                    <w:szCs w:val="28"/>
                    <w:lang w:val="tr-TR"/>
                  </w:rPr>
                </m:ctrlPr>
              </m:dPr>
              <m:e>
                <m:r>
                  <m:rPr>
                    <m:sty m:val="p"/>
                  </m:rPr>
                  <w:rPr>
                    <w:rFonts w:ascii="Cambria Math" w:eastAsiaTheme="minorEastAsia" w:hAnsi="Cambria Math" w:cs="Times New Roman"/>
                    <w:color w:val="000000"/>
                    <w:sz w:val="28"/>
                    <w:szCs w:val="28"/>
                    <w:lang w:val="tr-TR"/>
                  </w:rPr>
                  <m:t>w</m:t>
                </m:r>
                <m:r>
                  <m:rPr>
                    <m:sty m:val="p"/>
                  </m:rPr>
                  <w:rPr>
                    <w:rFonts w:ascii="Cambria Math" w:eastAsiaTheme="minorEastAsia" w:hAnsi="Times New Roman" w:cs="Times New Roman"/>
                    <w:color w:val="000000"/>
                    <w:sz w:val="28"/>
                    <w:szCs w:val="28"/>
                    <w:lang w:val="tr-TR"/>
                  </w:rPr>
                  <m:t>\</m:t>
                </m:r>
                <m:r>
                  <m:rPr>
                    <m:sty m:val="p"/>
                  </m:rPr>
                  <w:rPr>
                    <w:rFonts w:ascii="Cambria Math" w:eastAsiaTheme="minorEastAsia" w:hAnsi="Cambria Math" w:cs="Times New Roman"/>
                    <w:color w:val="000000"/>
                    <w:sz w:val="28"/>
                    <w:szCs w:val="28"/>
                    <w:lang w:val="tr-TR"/>
                  </w:rPr>
                  <m:t>w</m:t>
                </m:r>
              </m:e>
            </m:d>
            <m:r>
              <m:rPr>
                <m:sty m:val="p"/>
              </m:rPr>
              <w:rPr>
                <w:rFonts w:ascii="Cambria Math" w:eastAsiaTheme="minorEastAsia" w:hAnsi="Cambria Math" w:cs="Times New Roman"/>
                <w:color w:val="000000"/>
                <w:sz w:val="28"/>
                <w:szCs w:val="28"/>
                <w:lang w:val="tr-TR"/>
              </w:rPr>
              <m:t>*</m:t>
            </m:r>
            <m:r>
              <m:rPr>
                <m:sty m:val="p"/>
              </m:rPr>
              <w:rPr>
                <w:rFonts w:ascii="Cambria Math" w:eastAsiaTheme="minorEastAsia" w:hAnsi="Times New Roman" w:cs="Times New Roman"/>
                <w:color w:val="000000"/>
                <w:sz w:val="28"/>
                <w:szCs w:val="28"/>
                <w:lang w:val="tr-TR"/>
              </w:rPr>
              <m:t xml:space="preserve">250 </m:t>
            </m:r>
            <m:r>
              <m:rPr>
                <m:sty m:val="p"/>
              </m:rPr>
              <w:rPr>
                <w:rFonts w:ascii="Cambria Math" w:eastAsiaTheme="minorEastAsia" w:hAnsi="Cambria Math" w:cs="Times New Roman"/>
                <w:color w:val="000000"/>
                <w:sz w:val="28"/>
                <w:szCs w:val="28"/>
                <w:lang w:val="tr-TR"/>
              </w:rPr>
              <m:t>g</m:t>
            </m:r>
            <m:r>
              <m:rPr>
                <m:sty m:val="p"/>
              </m:rPr>
              <w:rPr>
                <w:rFonts w:ascii="Cambria Math" w:eastAsiaTheme="minorEastAsia" w:hAnsi="Times New Roman" w:cs="Times New Roman"/>
                <w:color w:val="000000"/>
                <w:sz w:val="28"/>
                <w:szCs w:val="28"/>
                <w:lang w:val="tr-TR"/>
              </w:rPr>
              <m:t xml:space="preserve"> </m:t>
            </m:r>
            <m:r>
              <m:rPr>
                <m:sty m:val="p"/>
              </m:rPr>
              <w:rPr>
                <w:rFonts w:ascii="Cambria Math" w:eastAsiaTheme="minorEastAsia" w:hAnsi="Cambria Math" w:cs="Times New Roman"/>
                <w:color w:val="000000"/>
                <w:sz w:val="28"/>
                <w:szCs w:val="28"/>
                <w:lang w:val="tr-TR"/>
              </w:rPr>
              <m:t>of</m:t>
            </m:r>
            <m:r>
              <m:rPr>
                <m:sty m:val="p"/>
              </m:rPr>
              <w:rPr>
                <w:rFonts w:ascii="Cambria Math" w:eastAsiaTheme="minorEastAsia" w:hAnsi="Times New Roman" w:cs="Times New Roman"/>
                <w:color w:val="000000"/>
                <w:sz w:val="28"/>
                <w:szCs w:val="28"/>
                <w:lang w:val="tr-TR"/>
              </w:rPr>
              <m:t xml:space="preserve"> </m:t>
            </m:r>
            <m:r>
              <m:rPr>
                <m:sty m:val="p"/>
              </m:rPr>
              <w:rPr>
                <w:rFonts w:ascii="Cambria Math" w:eastAsiaTheme="minorEastAsia" w:hAnsi="Cambria Math" w:cs="Times New Roman"/>
                <w:color w:val="000000"/>
                <w:sz w:val="28"/>
                <w:szCs w:val="28"/>
                <w:lang w:val="tr-TR"/>
              </w:rPr>
              <m:t>solution</m:t>
            </m:r>
          </m:num>
          <m:den>
            <m:r>
              <m:rPr>
                <m:sty m:val="p"/>
              </m:rPr>
              <w:rPr>
                <w:rFonts w:ascii="Cambria Math" w:eastAsiaTheme="minorEastAsia" w:hAnsi="Times New Roman" w:cs="Times New Roman"/>
                <w:color w:val="000000"/>
                <w:sz w:val="28"/>
                <w:szCs w:val="28"/>
                <w:lang w:val="tr-TR"/>
              </w:rPr>
              <m:t>100</m:t>
            </m:r>
          </m:den>
        </m:f>
      </m:oMath>
      <w:r>
        <w:rPr>
          <w:rFonts w:ascii="Times New Roman" w:eastAsiaTheme="minorEastAsia" w:hAnsi="Times New Roman" w:cs="Times New Roman"/>
          <w:color w:val="000000"/>
          <w:sz w:val="28"/>
          <w:szCs w:val="28"/>
          <w:lang w:val="tr-TR"/>
        </w:rPr>
        <w:t>=</w:t>
      </w:r>
      <w:r>
        <w:rPr>
          <w:rFonts w:ascii="Times New Roman" w:eastAsiaTheme="minorEastAsia" w:hAnsi="Times New Roman" w:cs="Times New Roman"/>
          <w:color w:val="000000"/>
          <w:lang w:val="tr-TR"/>
        </w:rPr>
        <w:t xml:space="preserve"> 50 g</w:t>
      </w:r>
    </w:p>
    <w:p w:rsidR="00DB194F" w:rsidRDefault="00DB194F" w:rsidP="002058B0">
      <w:pPr>
        <w:autoSpaceDE w:val="0"/>
        <w:autoSpaceDN w:val="0"/>
        <w:adjustRightInd w:val="0"/>
        <w:spacing w:after="0" w:line="360" w:lineRule="auto"/>
        <w:jc w:val="both"/>
        <w:rPr>
          <w:rFonts w:ascii="Times New Roman" w:eastAsiaTheme="minorEastAsia" w:hAnsi="Times New Roman" w:cs="Times New Roman"/>
          <w:color w:val="000000"/>
          <w:lang w:val="tr-TR"/>
        </w:rPr>
      </w:pPr>
    </w:p>
    <w:p w:rsidR="00DB194F" w:rsidRDefault="00DB194F" w:rsidP="002058B0">
      <w:pPr>
        <w:autoSpaceDE w:val="0"/>
        <w:autoSpaceDN w:val="0"/>
        <w:adjustRightInd w:val="0"/>
        <w:spacing w:after="0" w:line="360" w:lineRule="auto"/>
        <w:jc w:val="both"/>
        <w:rPr>
          <w:rFonts w:ascii="Times New Roman" w:eastAsiaTheme="minorEastAsia" w:hAnsi="Times New Roman" w:cs="Times New Roman"/>
          <w:b/>
          <w:color w:val="000000"/>
          <w:lang w:val="tr-TR"/>
        </w:rPr>
      </w:pPr>
      <w:r>
        <w:rPr>
          <w:rFonts w:ascii="Times New Roman" w:eastAsiaTheme="minorEastAsia" w:hAnsi="Times New Roman" w:cs="Times New Roman"/>
          <w:b/>
          <w:color w:val="000000"/>
          <w:lang w:val="tr-TR"/>
        </w:rPr>
        <w:t>Example 2.6.</w:t>
      </w:r>
    </w:p>
    <w:p w:rsidR="00DB194F" w:rsidRPr="00DB194F" w:rsidRDefault="00DB194F" w:rsidP="00DB194F">
      <w:pPr>
        <w:autoSpaceDE w:val="0"/>
        <w:autoSpaceDN w:val="0"/>
        <w:adjustRightInd w:val="0"/>
        <w:spacing w:after="0" w:line="360" w:lineRule="auto"/>
        <w:jc w:val="both"/>
        <w:rPr>
          <w:rFonts w:ascii="Times New Roman" w:hAnsi="Times New Roman" w:cs="Times New Roman"/>
          <w:color w:val="000000"/>
          <w:lang w:val="tr-TR"/>
        </w:rPr>
      </w:pPr>
      <w:r w:rsidRPr="00DB194F">
        <w:rPr>
          <w:rFonts w:ascii="Times New Roman" w:hAnsi="Times New Roman" w:cs="Times New Roman"/>
          <w:color w:val="000000"/>
          <w:lang w:val="tr-TR"/>
        </w:rPr>
        <w:t>What is the concentration of MgSO4 the following prepared solution, express concentrations in ppm,</w:t>
      </w:r>
    </w:p>
    <w:p w:rsidR="00DB194F" w:rsidRPr="00DB194F" w:rsidRDefault="00DB194F" w:rsidP="00DB194F">
      <w:pPr>
        <w:autoSpaceDE w:val="0"/>
        <w:autoSpaceDN w:val="0"/>
        <w:adjustRightInd w:val="0"/>
        <w:spacing w:after="0" w:line="360" w:lineRule="auto"/>
        <w:jc w:val="both"/>
        <w:rPr>
          <w:rFonts w:ascii="Times New Roman" w:hAnsi="Times New Roman" w:cs="Times New Roman"/>
          <w:color w:val="000000"/>
          <w:lang w:val="tr-TR"/>
        </w:rPr>
      </w:pPr>
      <w:r w:rsidRPr="00DB194F">
        <w:rPr>
          <w:rFonts w:ascii="Times New Roman" w:hAnsi="Times New Roman" w:cs="Times New Roman"/>
          <w:color w:val="000000"/>
          <w:lang w:val="tr-TR"/>
        </w:rPr>
        <w:t>%(w/v) and (w/w) concentrations units. Assume solution density is 1.0 g/mL</w:t>
      </w:r>
    </w:p>
    <w:p w:rsidR="00DB194F" w:rsidRDefault="00DB194F" w:rsidP="00DB194F">
      <w:pPr>
        <w:autoSpaceDE w:val="0"/>
        <w:autoSpaceDN w:val="0"/>
        <w:adjustRightInd w:val="0"/>
        <w:spacing w:after="0" w:line="360" w:lineRule="auto"/>
        <w:jc w:val="both"/>
        <w:rPr>
          <w:rFonts w:ascii="Times New Roman" w:hAnsi="Times New Roman" w:cs="Times New Roman"/>
          <w:color w:val="000000"/>
          <w:lang w:val="tr-TR"/>
        </w:rPr>
      </w:pPr>
      <w:r w:rsidRPr="00DB194F">
        <w:rPr>
          <w:rFonts w:ascii="Times New Roman" w:hAnsi="Times New Roman" w:cs="Times New Roman"/>
          <w:color w:val="000000"/>
          <w:lang w:val="tr-TR"/>
        </w:rPr>
        <w:t>30 g of MgSO4 dissolved in 500 mL distilled water.</w:t>
      </w:r>
    </w:p>
    <w:p w:rsidR="00DB194F" w:rsidRPr="00DB194F" w:rsidRDefault="00DB194F" w:rsidP="00DB194F">
      <w:pPr>
        <w:autoSpaceDE w:val="0"/>
        <w:autoSpaceDN w:val="0"/>
        <w:adjustRightInd w:val="0"/>
        <w:spacing w:after="0" w:line="360" w:lineRule="auto"/>
        <w:jc w:val="both"/>
        <w:rPr>
          <w:rFonts w:ascii="Times New Roman" w:hAnsi="Times New Roman" w:cs="Times New Roman"/>
          <w:b/>
          <w:color w:val="000000"/>
          <w:lang w:val="tr-TR"/>
        </w:rPr>
      </w:pPr>
      <w:r>
        <w:rPr>
          <w:rFonts w:ascii="Times New Roman" w:hAnsi="Times New Roman" w:cs="Times New Roman"/>
          <w:b/>
          <w:color w:val="000000"/>
          <w:lang w:val="tr-TR"/>
        </w:rPr>
        <w:t>SOLUTION</w:t>
      </w:r>
    </w:p>
    <w:p w:rsidR="00DB194F" w:rsidRDefault="00DB194F" w:rsidP="00DB194F">
      <w:pPr>
        <w:autoSpaceDE w:val="0"/>
        <w:autoSpaceDN w:val="0"/>
        <w:adjustRightInd w:val="0"/>
        <w:spacing w:after="0" w:line="360" w:lineRule="auto"/>
        <w:jc w:val="both"/>
        <w:rPr>
          <w:rFonts w:ascii="Times New Roman" w:hAnsi="Times New Roman" w:cs="Times New Roman"/>
          <w:color w:val="000000"/>
          <w:lang w:val="tr-TR"/>
        </w:rPr>
      </w:pPr>
      <w:r>
        <w:rPr>
          <w:rFonts w:ascii="Times New Roman" w:hAnsi="Times New Roman" w:cs="Times New Roman"/>
          <w:noProof/>
          <w:color w:val="000000"/>
          <w:lang w:val="tr-TR" w:eastAsia="tr-TR"/>
        </w:rPr>
        <w:drawing>
          <wp:inline distT="0" distB="0" distL="0" distR="0">
            <wp:extent cx="4640834" cy="2305050"/>
            <wp:effectExtent l="19050" t="0" r="7366" b="0"/>
            <wp:docPr id="1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640834" cy="2305050"/>
                    </a:xfrm>
                    <a:prstGeom prst="rect">
                      <a:avLst/>
                    </a:prstGeom>
                    <a:noFill/>
                    <a:ln w="9525">
                      <a:noFill/>
                      <a:miter lim="800000"/>
                      <a:headEnd/>
                      <a:tailEnd/>
                    </a:ln>
                  </pic:spPr>
                </pic:pic>
              </a:graphicData>
            </a:graphic>
          </wp:inline>
        </w:drawing>
      </w:r>
    </w:p>
    <w:p w:rsidR="00854AF6" w:rsidRDefault="00854AF6" w:rsidP="00C4270E">
      <w:pPr>
        <w:autoSpaceDE w:val="0"/>
        <w:autoSpaceDN w:val="0"/>
        <w:adjustRightInd w:val="0"/>
        <w:spacing w:after="0" w:line="360" w:lineRule="auto"/>
        <w:jc w:val="both"/>
        <w:rPr>
          <w:rFonts w:ascii="Times New Roman" w:hAnsi="Times New Roman" w:cs="Times New Roman"/>
          <w:b/>
          <w:color w:val="000000"/>
          <w:lang w:val="tr-TR"/>
        </w:rPr>
      </w:pPr>
    </w:p>
    <w:p w:rsidR="00C4270E" w:rsidRPr="00C4270E" w:rsidRDefault="00C4270E" w:rsidP="00C4270E">
      <w:pPr>
        <w:autoSpaceDE w:val="0"/>
        <w:autoSpaceDN w:val="0"/>
        <w:adjustRightInd w:val="0"/>
        <w:spacing w:after="0" w:line="360" w:lineRule="auto"/>
        <w:jc w:val="both"/>
        <w:rPr>
          <w:rFonts w:ascii="Times New Roman" w:hAnsi="Times New Roman" w:cs="Times New Roman"/>
          <w:b/>
          <w:color w:val="000000"/>
          <w:lang w:val="tr-TR"/>
        </w:rPr>
      </w:pPr>
      <w:r w:rsidRPr="00C4270E">
        <w:rPr>
          <w:rFonts w:ascii="Times New Roman" w:hAnsi="Times New Roman" w:cs="Times New Roman"/>
          <w:b/>
          <w:color w:val="000000"/>
          <w:lang w:val="tr-TR"/>
        </w:rPr>
        <w:t>3. Converting Between Concentrations Units</w:t>
      </w:r>
    </w:p>
    <w:p w:rsidR="00C4270E" w:rsidRDefault="00C4270E" w:rsidP="00C4270E">
      <w:pPr>
        <w:pStyle w:val="ListeParagraf"/>
        <w:numPr>
          <w:ilvl w:val="0"/>
          <w:numId w:val="41"/>
        </w:numPr>
        <w:autoSpaceDE w:val="0"/>
        <w:autoSpaceDN w:val="0"/>
        <w:adjustRightInd w:val="0"/>
        <w:spacing w:after="0" w:line="360" w:lineRule="auto"/>
        <w:ind w:left="0" w:firstLine="360"/>
        <w:rPr>
          <w:rFonts w:ascii="Times New Roman" w:hAnsi="Times New Roman" w:cs="Times New Roman"/>
          <w:lang w:val="tr-TR"/>
        </w:rPr>
      </w:pPr>
      <w:r w:rsidRPr="00C4270E">
        <w:rPr>
          <w:rFonts w:ascii="Times New Roman" w:hAnsi="Times New Roman" w:cs="Times New Roman"/>
          <w:lang w:val="tr-TR"/>
        </w:rPr>
        <w:t>The simplest way to carry out calculations that involve different units is to use the dimensional-analysis method.</w:t>
      </w:r>
    </w:p>
    <w:p w:rsidR="00C4270E" w:rsidRDefault="00C5050D" w:rsidP="00C4270E">
      <w:pPr>
        <w:pStyle w:val="ListeParagraf"/>
        <w:autoSpaceDE w:val="0"/>
        <w:autoSpaceDN w:val="0"/>
        <w:adjustRightInd w:val="0"/>
        <w:spacing w:after="0" w:line="360" w:lineRule="auto"/>
        <w:ind w:left="360"/>
        <w:rPr>
          <w:rFonts w:ascii="Times New Roman" w:hAnsi="Times New Roman" w:cs="Times New Roman"/>
          <w:lang w:val="tr-TR"/>
        </w:rPr>
      </w:pPr>
      <w:r>
        <w:rPr>
          <w:rFonts w:ascii="Times New Roman" w:hAnsi="Times New Roman" w:cs="Times New Roman"/>
          <w:noProof/>
          <w:lang w:val="tr-TR" w:eastAsia="tr-TR"/>
        </w:rPr>
        <w:pict>
          <v:roundrect id="_x0000_s1030" style="position:absolute;left:0;text-align:left;margin-left:90.45pt;margin-top:8.05pt;width:301.5pt;height:34.5pt;z-index:251664384" arcsize="10923f" filled="f" strokecolor="#0070c0" strokeweight="2.25pt"/>
        </w:pict>
      </w:r>
    </w:p>
    <w:p w:rsidR="00C4270E" w:rsidRDefault="00C4270E" w:rsidP="00C4270E">
      <w:pPr>
        <w:autoSpaceDE w:val="0"/>
        <w:autoSpaceDN w:val="0"/>
        <w:adjustRightInd w:val="0"/>
        <w:spacing w:after="0" w:line="360" w:lineRule="auto"/>
        <w:jc w:val="center"/>
        <w:rPr>
          <w:rFonts w:ascii="Times New Roman" w:hAnsi="Times New Roman" w:cs="Times New Roman"/>
          <w:lang w:val="tr-TR"/>
        </w:rPr>
      </w:pPr>
      <w:r w:rsidRPr="00C4270E">
        <w:rPr>
          <w:rFonts w:ascii="Times New Roman" w:hAnsi="Times New Roman" w:cs="Times New Roman"/>
          <w:lang w:val="tr-TR"/>
        </w:rPr>
        <w:t>Original quantity × Conversion factor = Equivalent quantity</w:t>
      </w:r>
    </w:p>
    <w:p w:rsidR="00C4270E" w:rsidRDefault="00C4270E" w:rsidP="00C4270E">
      <w:pPr>
        <w:rPr>
          <w:rFonts w:ascii="Times New Roman" w:hAnsi="Times New Roman" w:cs="Times New Roman"/>
          <w:lang w:val="tr-TR"/>
        </w:rPr>
      </w:pPr>
    </w:p>
    <w:p w:rsidR="00854AF6" w:rsidRDefault="00854AF6" w:rsidP="00C4270E">
      <w:pPr>
        <w:rPr>
          <w:rFonts w:ascii="Times New Roman" w:hAnsi="Times New Roman" w:cs="Times New Roman"/>
          <w:lang w:val="tr-TR"/>
        </w:rPr>
      </w:pPr>
    </w:p>
    <w:p w:rsidR="00854AF6" w:rsidRDefault="00854AF6" w:rsidP="00C4270E">
      <w:pPr>
        <w:rPr>
          <w:rFonts w:ascii="Times New Roman" w:hAnsi="Times New Roman" w:cs="Times New Roman"/>
          <w:lang w:val="tr-TR"/>
        </w:rPr>
      </w:pPr>
    </w:p>
    <w:p w:rsidR="00854AF6" w:rsidRDefault="00854AF6" w:rsidP="00C4270E">
      <w:pPr>
        <w:rPr>
          <w:rFonts w:ascii="Times New Roman" w:hAnsi="Times New Roman" w:cs="Times New Roman"/>
          <w:lang w:val="tr-TR"/>
        </w:rPr>
      </w:pPr>
    </w:p>
    <w:p w:rsidR="00854AF6" w:rsidRDefault="00854AF6" w:rsidP="00C4270E">
      <w:pPr>
        <w:rPr>
          <w:rFonts w:ascii="Times New Roman" w:hAnsi="Times New Roman" w:cs="Times New Roman"/>
          <w:lang w:val="tr-TR"/>
        </w:rPr>
      </w:pPr>
    </w:p>
    <w:p w:rsidR="00854AF6" w:rsidRDefault="00854AF6" w:rsidP="00C4270E">
      <w:pPr>
        <w:rPr>
          <w:rFonts w:ascii="Times New Roman" w:hAnsi="Times New Roman" w:cs="Times New Roman"/>
          <w:lang w:val="tr-TR"/>
        </w:rPr>
      </w:pPr>
    </w:p>
    <w:p w:rsidR="00854AF6" w:rsidRDefault="00854AF6" w:rsidP="00C4270E">
      <w:pPr>
        <w:rPr>
          <w:rFonts w:ascii="Times New Roman" w:hAnsi="Times New Roman" w:cs="Times New Roman"/>
          <w:lang w:val="tr-TR"/>
        </w:rPr>
      </w:pPr>
    </w:p>
    <w:p w:rsidR="00854AF6" w:rsidRDefault="00854AF6" w:rsidP="00C4270E">
      <w:pPr>
        <w:rPr>
          <w:rFonts w:ascii="Times New Roman" w:hAnsi="Times New Roman" w:cs="Times New Roman"/>
          <w:lang w:val="tr-TR"/>
        </w:rPr>
      </w:pPr>
    </w:p>
    <w:p w:rsidR="00C4270E" w:rsidRDefault="00C4270E" w:rsidP="00C4270E">
      <w:pPr>
        <w:rPr>
          <w:rFonts w:ascii="Times New Roman" w:hAnsi="Times New Roman" w:cs="Times New Roman"/>
          <w:lang w:val="tr-TR"/>
        </w:rPr>
      </w:pPr>
      <w:r w:rsidRPr="00C4270E">
        <w:rPr>
          <w:rFonts w:ascii="Times New Roman" w:hAnsi="Times New Roman" w:cs="Times New Roman"/>
          <w:lang w:val="tr-TR"/>
        </w:rPr>
        <w:lastRenderedPageBreak/>
        <w:t>Table 1.3: Some Prefixes for Multiples of SI Units</w:t>
      </w:r>
    </w:p>
    <w:p w:rsidR="00C4270E" w:rsidRDefault="00C4270E" w:rsidP="00C4270E">
      <w:pPr>
        <w:rPr>
          <w:rFonts w:ascii="Times New Roman" w:hAnsi="Times New Roman" w:cs="Times New Roman"/>
          <w:lang w:val="tr-TR"/>
        </w:rPr>
      </w:pPr>
      <w:r>
        <w:rPr>
          <w:rFonts w:ascii="Times New Roman" w:hAnsi="Times New Roman" w:cs="Times New Roman"/>
          <w:noProof/>
          <w:lang w:val="tr-TR" w:eastAsia="tr-TR"/>
        </w:rPr>
        <w:drawing>
          <wp:inline distT="0" distB="0" distL="0" distR="0">
            <wp:extent cx="4437658" cy="2781300"/>
            <wp:effectExtent l="19050" t="0" r="992" b="0"/>
            <wp:docPr id="1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437658" cy="2781300"/>
                    </a:xfrm>
                    <a:prstGeom prst="rect">
                      <a:avLst/>
                    </a:prstGeom>
                    <a:noFill/>
                    <a:ln w="9525">
                      <a:noFill/>
                      <a:miter lim="800000"/>
                      <a:headEnd/>
                      <a:tailEnd/>
                    </a:ln>
                  </pic:spPr>
                </pic:pic>
              </a:graphicData>
            </a:graphic>
          </wp:inline>
        </w:drawing>
      </w:r>
    </w:p>
    <w:p w:rsidR="00C4270E" w:rsidRDefault="00C4270E" w:rsidP="00C4270E">
      <w:pPr>
        <w:rPr>
          <w:rFonts w:ascii="Times New Roman" w:hAnsi="Times New Roman" w:cs="Times New Roman"/>
          <w:lang w:val="tr-TR"/>
        </w:rPr>
      </w:pPr>
      <w:r w:rsidRPr="00C4270E">
        <w:rPr>
          <w:rFonts w:ascii="Times New Roman" w:hAnsi="Times New Roman" w:cs="Times New Roman"/>
          <w:lang w:val="tr-TR"/>
        </w:rPr>
        <w:t>Table 1.4: Conversion between most commonly used volume units.</w:t>
      </w:r>
    </w:p>
    <w:p w:rsidR="00C4270E" w:rsidRDefault="00761D8D" w:rsidP="00C4270E">
      <w:pPr>
        <w:rPr>
          <w:rFonts w:ascii="Times New Roman" w:hAnsi="Times New Roman" w:cs="Times New Roman"/>
          <w:lang w:val="tr-TR"/>
        </w:rPr>
      </w:pPr>
      <w:r>
        <w:rPr>
          <w:rFonts w:ascii="Times New Roman" w:hAnsi="Times New Roman" w:cs="Times New Roman"/>
          <w:noProof/>
          <w:lang w:val="tr-TR" w:eastAsia="tr-TR"/>
        </w:rPr>
        <w:drawing>
          <wp:inline distT="0" distB="0" distL="0" distR="0">
            <wp:extent cx="4650604" cy="2238375"/>
            <wp:effectExtent l="19050" t="0" r="0" b="0"/>
            <wp:docPr id="1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650604" cy="2238375"/>
                    </a:xfrm>
                    <a:prstGeom prst="rect">
                      <a:avLst/>
                    </a:prstGeom>
                    <a:noFill/>
                    <a:ln w="9525">
                      <a:noFill/>
                      <a:miter lim="800000"/>
                      <a:headEnd/>
                      <a:tailEnd/>
                    </a:ln>
                  </pic:spPr>
                </pic:pic>
              </a:graphicData>
            </a:graphic>
          </wp:inline>
        </w:drawing>
      </w:r>
    </w:p>
    <w:p w:rsidR="0085559A" w:rsidRDefault="0085559A" w:rsidP="00C4270E">
      <w:pPr>
        <w:rPr>
          <w:rFonts w:ascii="Times New Roman" w:hAnsi="Times New Roman" w:cs="Times New Roman"/>
          <w:lang w:val="tr-TR"/>
        </w:rPr>
      </w:pPr>
    </w:p>
    <w:p w:rsidR="0085559A" w:rsidRDefault="0085559A" w:rsidP="0085559A">
      <w:pPr>
        <w:jc w:val="both"/>
        <w:rPr>
          <w:rFonts w:ascii="Times New Roman" w:hAnsi="Times New Roman" w:cs="Times New Roman"/>
          <w:b/>
          <w:lang w:val="tr-TR"/>
        </w:rPr>
      </w:pPr>
      <w:r>
        <w:rPr>
          <w:rFonts w:ascii="Times New Roman" w:hAnsi="Times New Roman" w:cs="Times New Roman"/>
          <w:b/>
          <w:lang w:val="tr-TR"/>
        </w:rPr>
        <w:t>Example 3.1.</w:t>
      </w:r>
    </w:p>
    <w:p w:rsidR="0085559A" w:rsidRDefault="0085559A" w:rsidP="0085559A">
      <w:pPr>
        <w:autoSpaceDE w:val="0"/>
        <w:autoSpaceDN w:val="0"/>
        <w:adjustRightInd w:val="0"/>
        <w:spacing w:after="0" w:line="360" w:lineRule="auto"/>
        <w:jc w:val="both"/>
        <w:rPr>
          <w:rFonts w:ascii="Times New Roman" w:hAnsi="Times New Roman" w:cs="Times New Roman"/>
          <w:lang w:val="tr-TR"/>
        </w:rPr>
      </w:pPr>
      <w:r w:rsidRPr="0085559A">
        <w:rPr>
          <w:rFonts w:ascii="Times New Roman" w:hAnsi="Times New Roman" w:cs="Times New Roman"/>
          <w:lang w:val="tr-TR"/>
        </w:rPr>
        <w:t>A concentrated solution of aqueous ammonia is 28.0% w/w NH3 and has a density of 0.899 g/mL. What is the molar concentration of NH3 in this solution?</w:t>
      </w:r>
    </w:p>
    <w:p w:rsidR="0085559A" w:rsidRDefault="0085559A" w:rsidP="0085559A">
      <w:pPr>
        <w:autoSpaceDE w:val="0"/>
        <w:autoSpaceDN w:val="0"/>
        <w:adjustRightInd w:val="0"/>
        <w:spacing w:after="0" w:line="360" w:lineRule="auto"/>
        <w:jc w:val="both"/>
        <w:rPr>
          <w:rFonts w:ascii="Times New Roman" w:hAnsi="Times New Roman" w:cs="Times New Roman"/>
          <w:b/>
          <w:lang w:val="tr-TR"/>
        </w:rPr>
      </w:pPr>
      <w:r>
        <w:rPr>
          <w:rFonts w:ascii="Times New Roman" w:hAnsi="Times New Roman" w:cs="Times New Roman"/>
          <w:b/>
          <w:lang w:val="tr-TR"/>
        </w:rPr>
        <w:t>SOLUTION</w:t>
      </w:r>
    </w:p>
    <w:p w:rsidR="0085559A" w:rsidRDefault="0085559A" w:rsidP="0085559A">
      <w:pPr>
        <w:pStyle w:val="ListeParagraf"/>
        <w:numPr>
          <w:ilvl w:val="0"/>
          <w:numId w:val="41"/>
        </w:numPr>
        <w:autoSpaceDE w:val="0"/>
        <w:autoSpaceDN w:val="0"/>
        <w:adjustRightInd w:val="0"/>
        <w:spacing w:after="0" w:line="360" w:lineRule="auto"/>
        <w:jc w:val="both"/>
        <w:rPr>
          <w:rFonts w:ascii="Times New Roman" w:hAnsi="Times New Roman" w:cs="Times New Roman"/>
          <w:lang w:val="tr-TR"/>
        </w:rPr>
      </w:pPr>
      <w:r w:rsidRPr="0085559A">
        <w:rPr>
          <w:rFonts w:ascii="Times New Roman" w:hAnsi="Times New Roman" w:cs="Times New Roman"/>
          <w:lang w:val="tr-TR"/>
        </w:rPr>
        <w:t>28.0% w/w = every 100 g of solution it contain 28 g ammonia NH3</w:t>
      </w:r>
    </w:p>
    <w:p w:rsidR="0085559A" w:rsidRDefault="0085559A" w:rsidP="0085559A">
      <w:pPr>
        <w:pStyle w:val="ListeParagraf"/>
        <w:numPr>
          <w:ilvl w:val="0"/>
          <w:numId w:val="41"/>
        </w:numPr>
        <w:autoSpaceDE w:val="0"/>
        <w:autoSpaceDN w:val="0"/>
        <w:adjustRightInd w:val="0"/>
        <w:spacing w:after="0" w:line="360" w:lineRule="auto"/>
        <w:jc w:val="both"/>
        <w:rPr>
          <w:rFonts w:ascii="Times New Roman" w:hAnsi="Times New Roman" w:cs="Times New Roman"/>
          <w:lang w:val="tr-TR"/>
        </w:rPr>
      </w:pPr>
      <w:r>
        <w:rPr>
          <w:rFonts w:ascii="Times New Roman" w:hAnsi="Times New Roman" w:cs="Times New Roman"/>
          <w:lang w:val="tr-TR"/>
        </w:rPr>
        <w:t>density of solution is 0.899 g/mL</w:t>
      </w:r>
    </w:p>
    <w:p w:rsidR="0085559A" w:rsidRDefault="0085559A" w:rsidP="0085559A">
      <w:pPr>
        <w:pStyle w:val="ListeParagraf"/>
        <w:numPr>
          <w:ilvl w:val="0"/>
          <w:numId w:val="41"/>
        </w:numPr>
        <w:autoSpaceDE w:val="0"/>
        <w:autoSpaceDN w:val="0"/>
        <w:adjustRightInd w:val="0"/>
        <w:spacing w:after="0" w:line="360" w:lineRule="auto"/>
        <w:jc w:val="both"/>
        <w:rPr>
          <w:rFonts w:ascii="Times New Roman" w:hAnsi="Times New Roman" w:cs="Times New Roman"/>
          <w:lang w:val="tr-TR"/>
        </w:rPr>
      </w:pPr>
      <w:r>
        <w:rPr>
          <w:rFonts w:ascii="Times New Roman" w:hAnsi="Times New Roman" w:cs="Times New Roman"/>
          <w:lang w:val="tr-TR"/>
        </w:rPr>
        <w:t>molecular weight of NH3 is 17.03 g/mol</w:t>
      </w:r>
    </w:p>
    <w:p w:rsidR="00B136A1" w:rsidRPr="00B136A1" w:rsidRDefault="0085559A" w:rsidP="00B136A1">
      <w:pPr>
        <w:pStyle w:val="ListeParagraf"/>
        <w:numPr>
          <w:ilvl w:val="0"/>
          <w:numId w:val="41"/>
        </w:numPr>
        <w:autoSpaceDE w:val="0"/>
        <w:autoSpaceDN w:val="0"/>
        <w:adjustRightInd w:val="0"/>
        <w:spacing w:after="0" w:line="360" w:lineRule="auto"/>
        <w:jc w:val="both"/>
        <w:rPr>
          <w:rFonts w:ascii="Times New Roman" w:hAnsi="Times New Roman" w:cs="Times New Roman"/>
          <w:lang w:val="tr-TR"/>
        </w:rPr>
      </w:pPr>
      <w:r w:rsidRPr="0085559A">
        <w:rPr>
          <w:rFonts w:ascii="Times New Roman" w:hAnsi="Times New Roman" w:cs="Times New Roman"/>
          <w:lang w:val="tr-TR"/>
        </w:rPr>
        <w:t>To convert to molarity → Molarity</w:t>
      </w:r>
      <w:r>
        <w:rPr>
          <w:rFonts w:ascii="Times New Roman" w:hAnsi="Times New Roman" w:cs="Times New Roman"/>
          <w:lang w:val="tr-TR"/>
        </w:rPr>
        <w:t xml:space="preserve"> </w:t>
      </w:r>
      <w:r w:rsidRPr="0085559A">
        <w:rPr>
          <w:rFonts w:ascii="Times New Roman" w:hAnsi="Times New Roman" w:cs="Times New Roman"/>
          <w:lang w:val="tr-TR"/>
        </w:rPr>
        <w:t>=</w:t>
      </w:r>
      <w:r>
        <w:rPr>
          <w:rFonts w:ascii="Times New Roman" w:hAnsi="Times New Roman" w:cs="Times New Roman"/>
          <w:lang w:val="tr-TR"/>
        </w:rPr>
        <w:t xml:space="preserve"> mol of solute/Volume of solution (L)</w:t>
      </w:r>
    </w:p>
    <w:p w:rsidR="0085559A" w:rsidRDefault="00C5050D" w:rsidP="0085559A">
      <w:pPr>
        <w:pStyle w:val="ListeParagraf"/>
        <w:autoSpaceDE w:val="0"/>
        <w:autoSpaceDN w:val="0"/>
        <w:adjustRightInd w:val="0"/>
        <w:spacing w:after="0" w:line="360" w:lineRule="auto"/>
        <w:jc w:val="both"/>
        <w:rPr>
          <w:rFonts w:ascii="Times New Roman" w:eastAsiaTheme="minorEastAsia" w:hAnsi="Times New Roman" w:cs="Times New Roman"/>
          <w:lang w:val="tr-TR"/>
        </w:rPr>
      </w:pPr>
      <m:oMath>
        <m:f>
          <m:fPr>
            <m:ctrlPr>
              <w:rPr>
                <w:rFonts w:ascii="Cambria Math" w:hAnsi="Cambria Math" w:cs="Times New Roman"/>
                <w:lang w:val="tr-TR"/>
              </w:rPr>
            </m:ctrlPr>
          </m:fPr>
          <m:num>
            <m:r>
              <m:rPr>
                <m:sty m:val="p"/>
              </m:rPr>
              <w:rPr>
                <w:rFonts w:ascii="Cambria Math" w:hAnsi="Cambria Math" w:cs="Times New Roman"/>
                <w:lang w:val="tr-TR"/>
              </w:rPr>
              <m:t>28 g NH3</m:t>
            </m:r>
          </m:num>
          <m:den>
            <m:r>
              <m:rPr>
                <m:sty m:val="p"/>
              </m:rPr>
              <w:rPr>
                <w:rFonts w:ascii="Cambria Math" w:hAnsi="Cambria Math" w:cs="Times New Roman"/>
                <w:lang w:val="tr-TR"/>
              </w:rPr>
              <m:t>100 g of solution</m:t>
            </m:r>
          </m:den>
        </m:f>
        <m:r>
          <m:rPr>
            <m:sty m:val="p"/>
          </m:rPr>
          <w:rPr>
            <w:rFonts w:ascii="Cambria Math" w:hAnsi="Cambria Math" w:cs="Times New Roman"/>
            <w:lang w:val="tr-TR"/>
          </w:rPr>
          <m:t>*</m:t>
        </m:r>
        <m:f>
          <m:fPr>
            <m:ctrlPr>
              <w:rPr>
                <w:rFonts w:ascii="Cambria Math" w:hAnsi="Cambria Math" w:cs="Times New Roman"/>
                <w:lang w:val="tr-TR"/>
              </w:rPr>
            </m:ctrlPr>
          </m:fPr>
          <m:num>
            <m:r>
              <m:rPr>
                <m:sty m:val="p"/>
              </m:rPr>
              <w:rPr>
                <w:rFonts w:ascii="Cambria Math" w:hAnsi="Cambria Math" w:cs="Times New Roman"/>
                <w:lang w:val="tr-TR"/>
              </w:rPr>
              <m:t>1 mol NH3</m:t>
            </m:r>
          </m:num>
          <m:den>
            <m:r>
              <m:rPr>
                <m:sty m:val="p"/>
              </m:rPr>
              <w:rPr>
                <w:rFonts w:ascii="Cambria Math" w:hAnsi="Cambria Math" w:cs="Times New Roman"/>
                <w:lang w:val="tr-TR"/>
              </w:rPr>
              <m:t>17.03 g NH3</m:t>
            </m:r>
          </m:den>
        </m:f>
        <m:r>
          <m:rPr>
            <m:sty m:val="p"/>
          </m:rPr>
          <w:rPr>
            <w:rFonts w:ascii="Cambria Math" w:hAnsi="Cambria Math" w:cs="Times New Roman"/>
            <w:lang w:val="tr-TR"/>
          </w:rPr>
          <m:t>*</m:t>
        </m:r>
        <m:f>
          <m:fPr>
            <m:ctrlPr>
              <w:rPr>
                <w:rFonts w:ascii="Cambria Math" w:hAnsi="Cambria Math" w:cs="Times New Roman"/>
                <w:lang w:val="tr-TR"/>
              </w:rPr>
            </m:ctrlPr>
          </m:fPr>
          <m:num>
            <m:r>
              <m:rPr>
                <m:sty m:val="p"/>
              </m:rPr>
              <w:rPr>
                <w:rFonts w:ascii="Cambria Math" w:hAnsi="Cambria Math" w:cs="Times New Roman"/>
                <w:lang w:val="tr-TR"/>
              </w:rPr>
              <m:t>0,899 g</m:t>
            </m:r>
          </m:num>
          <m:den>
            <m:r>
              <m:rPr>
                <m:sty m:val="p"/>
              </m:rPr>
              <w:rPr>
                <w:rFonts w:ascii="Cambria Math" w:hAnsi="Cambria Math" w:cs="Times New Roman"/>
                <w:lang w:val="tr-TR"/>
              </w:rPr>
              <m:t>1 mL</m:t>
            </m:r>
          </m:den>
        </m:f>
        <m:r>
          <m:rPr>
            <m:sty m:val="p"/>
          </m:rPr>
          <w:rPr>
            <w:rFonts w:ascii="Cambria Math" w:eastAsiaTheme="minorEastAsia" w:hAnsi="Cambria Math" w:cs="Times New Roman"/>
            <w:lang w:val="tr-TR"/>
          </w:rPr>
          <m:t>*</m:t>
        </m:r>
        <m:f>
          <m:fPr>
            <m:ctrlPr>
              <w:rPr>
                <w:rFonts w:ascii="Cambria Math" w:eastAsiaTheme="minorEastAsia" w:hAnsi="Cambria Math" w:cs="Times New Roman"/>
                <w:lang w:val="tr-TR"/>
              </w:rPr>
            </m:ctrlPr>
          </m:fPr>
          <m:num>
            <m:r>
              <m:rPr>
                <m:sty m:val="p"/>
              </m:rPr>
              <w:rPr>
                <w:rFonts w:ascii="Cambria Math" w:eastAsiaTheme="minorEastAsia" w:hAnsi="Cambria Math" w:cs="Times New Roman"/>
                <w:lang w:val="tr-TR"/>
              </w:rPr>
              <m:t>1000 mL</m:t>
            </m:r>
          </m:num>
          <m:den>
            <m:r>
              <m:rPr>
                <m:sty m:val="p"/>
              </m:rPr>
              <w:rPr>
                <w:rFonts w:ascii="Cambria Math" w:eastAsiaTheme="minorEastAsia" w:hAnsi="Cambria Math" w:cs="Times New Roman"/>
                <w:lang w:val="tr-TR"/>
              </w:rPr>
              <m:t>1 L</m:t>
            </m:r>
          </m:den>
        </m:f>
      </m:oMath>
      <w:r w:rsidR="00B136A1">
        <w:rPr>
          <w:rFonts w:ascii="Times New Roman" w:eastAsiaTheme="minorEastAsia" w:hAnsi="Times New Roman" w:cs="Times New Roman"/>
          <w:lang w:val="tr-TR"/>
        </w:rPr>
        <w:t xml:space="preserve"> = 14.78 M (mol/L) NH3</w:t>
      </w:r>
    </w:p>
    <w:p w:rsidR="00B136A1" w:rsidRDefault="00B136A1" w:rsidP="0085559A">
      <w:pPr>
        <w:pStyle w:val="ListeParagraf"/>
        <w:autoSpaceDE w:val="0"/>
        <w:autoSpaceDN w:val="0"/>
        <w:adjustRightInd w:val="0"/>
        <w:spacing w:after="0" w:line="360" w:lineRule="auto"/>
        <w:jc w:val="both"/>
        <w:rPr>
          <w:rFonts w:ascii="Times New Roman" w:hAnsi="Times New Roman" w:cs="Times New Roman"/>
          <w:lang w:val="tr-TR"/>
        </w:rPr>
      </w:pPr>
    </w:p>
    <w:p w:rsidR="00B136A1" w:rsidRDefault="00B136A1" w:rsidP="00B136A1">
      <w:pPr>
        <w:pStyle w:val="ListeParagraf"/>
        <w:autoSpaceDE w:val="0"/>
        <w:autoSpaceDN w:val="0"/>
        <w:adjustRightInd w:val="0"/>
        <w:spacing w:after="0" w:line="360" w:lineRule="auto"/>
        <w:ind w:left="0"/>
        <w:jc w:val="both"/>
        <w:rPr>
          <w:rFonts w:ascii="Times New Roman" w:hAnsi="Times New Roman" w:cs="Times New Roman"/>
          <w:b/>
          <w:lang w:val="tr-TR"/>
        </w:rPr>
      </w:pPr>
      <w:r>
        <w:rPr>
          <w:rFonts w:ascii="Times New Roman" w:hAnsi="Times New Roman" w:cs="Times New Roman"/>
          <w:b/>
          <w:lang w:val="tr-TR"/>
        </w:rPr>
        <w:t>Example 3.2.</w:t>
      </w:r>
    </w:p>
    <w:p w:rsidR="00B136A1" w:rsidRPr="00B136A1" w:rsidRDefault="00B136A1" w:rsidP="00B136A1">
      <w:pPr>
        <w:pStyle w:val="ListeParagraf"/>
        <w:autoSpaceDE w:val="0"/>
        <w:autoSpaceDN w:val="0"/>
        <w:adjustRightInd w:val="0"/>
        <w:spacing w:after="0" w:line="360" w:lineRule="auto"/>
        <w:ind w:left="0"/>
        <w:jc w:val="both"/>
        <w:rPr>
          <w:rFonts w:ascii="Times New Roman" w:hAnsi="Times New Roman" w:cs="Times New Roman"/>
          <w:lang w:val="tr-TR"/>
        </w:rPr>
      </w:pPr>
      <w:r w:rsidRPr="00B136A1">
        <w:rPr>
          <w:rFonts w:ascii="Times New Roman" w:hAnsi="Times New Roman" w:cs="Times New Roman"/>
          <w:lang w:val="tr-TR"/>
        </w:rPr>
        <w:t>The maximum allowed concentration of chloride in a municipal drinking water supply is 102 ppm Cl</w:t>
      </w:r>
      <w:r w:rsidRPr="000D37A3">
        <w:rPr>
          <w:rFonts w:ascii="Times New Roman" w:hAnsi="Times New Roman" w:cs="Times New Roman"/>
          <w:vertAlign w:val="superscript"/>
          <w:lang w:val="tr-TR"/>
        </w:rPr>
        <w:t>–</w:t>
      </w:r>
      <w:r w:rsidRPr="00B136A1">
        <w:rPr>
          <w:rFonts w:ascii="Times New Roman" w:hAnsi="Times New Roman" w:cs="Times New Roman"/>
          <w:lang w:val="tr-TR"/>
        </w:rPr>
        <w:t>.</w:t>
      </w:r>
    </w:p>
    <w:p w:rsidR="00B136A1" w:rsidRDefault="00B136A1" w:rsidP="00B136A1">
      <w:pPr>
        <w:pStyle w:val="ListeParagraf"/>
        <w:autoSpaceDE w:val="0"/>
        <w:autoSpaceDN w:val="0"/>
        <w:adjustRightInd w:val="0"/>
        <w:spacing w:after="0" w:line="360" w:lineRule="auto"/>
        <w:ind w:left="0"/>
        <w:jc w:val="both"/>
        <w:rPr>
          <w:rFonts w:ascii="Times New Roman" w:hAnsi="Times New Roman" w:cs="Times New Roman"/>
          <w:lang w:val="tr-TR"/>
        </w:rPr>
      </w:pPr>
      <w:r w:rsidRPr="00B136A1">
        <w:rPr>
          <w:rFonts w:ascii="Times New Roman" w:hAnsi="Times New Roman" w:cs="Times New Roman"/>
          <w:lang w:val="tr-TR"/>
        </w:rPr>
        <w:t>When the supply of water exceeds this limit, it often has a distinctive salty taste. What is this</w:t>
      </w:r>
      <w:r w:rsidR="000D37A3">
        <w:rPr>
          <w:rFonts w:ascii="Times New Roman" w:hAnsi="Times New Roman" w:cs="Times New Roman"/>
          <w:lang w:val="tr-TR"/>
        </w:rPr>
        <w:t xml:space="preserve"> </w:t>
      </w:r>
      <w:r w:rsidRPr="00B136A1">
        <w:rPr>
          <w:rFonts w:ascii="Times New Roman" w:hAnsi="Times New Roman" w:cs="Times New Roman"/>
          <w:lang w:val="tr-TR"/>
        </w:rPr>
        <w:t>concentration in moles Cl</w:t>
      </w:r>
      <w:r w:rsidRPr="000D37A3">
        <w:rPr>
          <w:rFonts w:ascii="Times New Roman" w:hAnsi="Times New Roman" w:cs="Times New Roman"/>
          <w:vertAlign w:val="superscript"/>
          <w:lang w:val="tr-TR"/>
        </w:rPr>
        <w:t>–</w:t>
      </w:r>
      <w:r w:rsidRPr="00B136A1">
        <w:rPr>
          <w:rFonts w:ascii="Times New Roman" w:hAnsi="Times New Roman" w:cs="Times New Roman"/>
          <w:lang w:val="tr-TR"/>
        </w:rPr>
        <w:t>/liter?</w:t>
      </w:r>
    </w:p>
    <w:p w:rsidR="00B136A1" w:rsidRDefault="00B136A1" w:rsidP="00B136A1">
      <w:pPr>
        <w:pStyle w:val="ListeParagraf"/>
        <w:autoSpaceDE w:val="0"/>
        <w:autoSpaceDN w:val="0"/>
        <w:adjustRightInd w:val="0"/>
        <w:spacing w:after="0" w:line="360" w:lineRule="auto"/>
        <w:ind w:left="0"/>
        <w:jc w:val="both"/>
        <w:rPr>
          <w:rFonts w:ascii="Times New Roman" w:hAnsi="Times New Roman" w:cs="Times New Roman"/>
          <w:b/>
          <w:lang w:val="tr-TR"/>
        </w:rPr>
      </w:pPr>
      <w:r>
        <w:rPr>
          <w:rFonts w:ascii="Times New Roman" w:hAnsi="Times New Roman" w:cs="Times New Roman"/>
          <w:b/>
          <w:lang w:val="tr-TR"/>
        </w:rPr>
        <w:t>SOLUTION</w:t>
      </w:r>
    </w:p>
    <w:p w:rsidR="00B136A1" w:rsidRPr="00B136A1" w:rsidRDefault="00B136A1" w:rsidP="00B136A1">
      <w:pPr>
        <w:pStyle w:val="ListeParagraf"/>
        <w:numPr>
          <w:ilvl w:val="0"/>
          <w:numId w:val="42"/>
        </w:numPr>
        <w:autoSpaceDE w:val="0"/>
        <w:autoSpaceDN w:val="0"/>
        <w:adjustRightInd w:val="0"/>
        <w:spacing w:after="0" w:line="360" w:lineRule="auto"/>
        <w:jc w:val="both"/>
        <w:rPr>
          <w:rFonts w:ascii="Times New Roman" w:hAnsi="Times New Roman" w:cs="Times New Roman"/>
          <w:b/>
          <w:lang w:val="tr-TR"/>
        </w:rPr>
      </w:pPr>
      <w:r>
        <w:rPr>
          <w:rFonts w:ascii="Times New Roman" w:hAnsi="Times New Roman" w:cs="Times New Roman"/>
          <w:lang w:val="tr-TR"/>
        </w:rPr>
        <w:t>molecular weight of Cl is 35.45 g/mol.</w:t>
      </w:r>
    </w:p>
    <w:p w:rsidR="00B136A1" w:rsidRDefault="00C5050D" w:rsidP="00B136A1">
      <w:pPr>
        <w:pStyle w:val="ListeParagraf"/>
        <w:autoSpaceDE w:val="0"/>
        <w:autoSpaceDN w:val="0"/>
        <w:adjustRightInd w:val="0"/>
        <w:spacing w:after="0" w:line="360" w:lineRule="auto"/>
        <w:jc w:val="both"/>
        <w:rPr>
          <w:rFonts w:ascii="Times New Roman" w:eastAsiaTheme="minorEastAsia" w:hAnsi="Times New Roman" w:cs="Times New Roman"/>
          <w:lang w:val="tr-TR"/>
        </w:rPr>
      </w:pPr>
      <m:oMath>
        <m:f>
          <m:fPr>
            <m:ctrlPr>
              <w:rPr>
                <w:rFonts w:ascii="Cambria Math" w:hAnsi="Times New Roman" w:cs="Times New Roman"/>
                <w:lang w:val="tr-TR"/>
              </w:rPr>
            </m:ctrlPr>
          </m:fPr>
          <m:num>
            <m:r>
              <m:rPr>
                <m:sty m:val="p"/>
              </m:rPr>
              <w:rPr>
                <w:rFonts w:ascii="Cambria Math" w:hAnsi="Times New Roman" w:cs="Times New Roman"/>
                <w:lang w:val="tr-TR"/>
              </w:rPr>
              <m:t>102 mg CL</m:t>
            </m:r>
          </m:num>
          <m:den>
            <m:r>
              <m:rPr>
                <m:sty m:val="p"/>
              </m:rPr>
              <w:rPr>
                <w:rFonts w:ascii="Cambria Math" w:hAnsi="Times New Roman" w:cs="Times New Roman"/>
                <w:lang w:val="tr-TR"/>
              </w:rPr>
              <m:t>1 L solution</m:t>
            </m:r>
          </m:den>
        </m:f>
        <m:r>
          <m:rPr>
            <m:sty m:val="p"/>
          </m:rPr>
          <w:rPr>
            <w:rFonts w:ascii="Times New Roman" w:hAnsi="Cambria Math" w:cs="Times New Roman"/>
            <w:lang w:val="tr-TR"/>
          </w:rPr>
          <m:t>*</m:t>
        </m:r>
        <m:r>
          <m:rPr>
            <m:sty m:val="p"/>
          </m:rPr>
          <w:rPr>
            <w:rFonts w:ascii="Cambria Math" w:hAnsi="Times New Roman" w:cs="Times New Roman"/>
            <w:lang w:val="tr-TR"/>
          </w:rPr>
          <m:t xml:space="preserve"> </m:t>
        </m:r>
        <m:f>
          <m:fPr>
            <m:ctrlPr>
              <w:rPr>
                <w:rFonts w:ascii="Cambria Math" w:hAnsi="Times New Roman" w:cs="Times New Roman"/>
                <w:lang w:val="tr-TR"/>
              </w:rPr>
            </m:ctrlPr>
          </m:fPr>
          <m:num>
            <m:r>
              <m:rPr>
                <m:sty m:val="p"/>
              </m:rPr>
              <w:rPr>
                <w:rFonts w:ascii="Cambria Math" w:hAnsi="Times New Roman" w:cs="Times New Roman"/>
                <w:lang w:val="tr-TR"/>
              </w:rPr>
              <m:t>1 mol Cl</m:t>
            </m:r>
          </m:num>
          <m:den>
            <m:r>
              <m:rPr>
                <m:sty m:val="p"/>
              </m:rPr>
              <w:rPr>
                <w:rFonts w:ascii="Cambria Math" w:hAnsi="Times New Roman" w:cs="Times New Roman"/>
                <w:lang w:val="tr-TR"/>
              </w:rPr>
              <m:t>35.45 g Cl</m:t>
            </m:r>
          </m:den>
        </m:f>
        <m:r>
          <m:rPr>
            <m:sty m:val="p"/>
          </m:rPr>
          <w:rPr>
            <w:rFonts w:ascii="Times New Roman" w:hAnsi="Cambria Math" w:cs="Times New Roman"/>
            <w:lang w:val="tr-TR"/>
          </w:rPr>
          <m:t>*</m:t>
        </m:r>
        <m:f>
          <m:fPr>
            <m:ctrlPr>
              <w:rPr>
                <w:rFonts w:ascii="Cambria Math" w:hAnsi="Times New Roman" w:cs="Times New Roman"/>
                <w:lang w:val="tr-TR"/>
              </w:rPr>
            </m:ctrlPr>
          </m:fPr>
          <m:num>
            <m:r>
              <m:rPr>
                <m:sty m:val="p"/>
              </m:rPr>
              <w:rPr>
                <w:rFonts w:ascii="Cambria Math" w:hAnsi="Times New Roman" w:cs="Times New Roman"/>
                <w:lang w:val="tr-TR"/>
              </w:rPr>
              <m:t>1 g</m:t>
            </m:r>
          </m:num>
          <m:den>
            <m:r>
              <m:rPr>
                <m:sty m:val="p"/>
              </m:rPr>
              <w:rPr>
                <w:rFonts w:ascii="Cambria Math" w:hAnsi="Times New Roman" w:cs="Times New Roman"/>
                <w:lang w:val="tr-TR"/>
              </w:rPr>
              <m:t>1000 mg</m:t>
            </m:r>
          </m:den>
        </m:f>
      </m:oMath>
      <w:r w:rsidR="00C40891">
        <w:rPr>
          <w:rFonts w:ascii="Times New Roman" w:eastAsiaTheme="minorEastAsia" w:hAnsi="Times New Roman" w:cs="Times New Roman"/>
          <w:lang w:val="tr-TR"/>
        </w:rPr>
        <w:t xml:space="preserve"> = 0.002877 M (mol/L) Cl</w:t>
      </w:r>
      <w:r w:rsidR="00C40891">
        <w:rPr>
          <w:rFonts w:ascii="Times New Roman" w:eastAsiaTheme="minorEastAsia" w:hAnsi="Times New Roman" w:cs="Times New Roman"/>
          <w:vertAlign w:val="superscript"/>
          <w:lang w:val="tr-TR"/>
        </w:rPr>
        <w:t xml:space="preserve">- </w:t>
      </w:r>
    </w:p>
    <w:p w:rsidR="00C40891" w:rsidRDefault="00C40891" w:rsidP="00B136A1">
      <w:pPr>
        <w:pStyle w:val="ListeParagraf"/>
        <w:autoSpaceDE w:val="0"/>
        <w:autoSpaceDN w:val="0"/>
        <w:adjustRightInd w:val="0"/>
        <w:spacing w:after="0" w:line="360" w:lineRule="auto"/>
        <w:jc w:val="both"/>
        <w:rPr>
          <w:rFonts w:ascii="Times New Roman" w:eastAsiaTheme="minorEastAsia" w:hAnsi="Times New Roman" w:cs="Times New Roman"/>
          <w:lang w:val="tr-TR"/>
        </w:rPr>
      </w:pPr>
    </w:p>
    <w:p w:rsidR="00C40891" w:rsidRDefault="00C40891" w:rsidP="00C40891">
      <w:pPr>
        <w:pStyle w:val="ListeParagraf"/>
        <w:autoSpaceDE w:val="0"/>
        <w:autoSpaceDN w:val="0"/>
        <w:adjustRightInd w:val="0"/>
        <w:spacing w:after="0" w:line="360" w:lineRule="auto"/>
        <w:ind w:left="0"/>
        <w:jc w:val="both"/>
        <w:rPr>
          <w:rFonts w:ascii="Times New Roman" w:eastAsiaTheme="minorEastAsia" w:hAnsi="Times New Roman" w:cs="Times New Roman"/>
          <w:b/>
          <w:lang w:val="tr-TR"/>
        </w:rPr>
      </w:pPr>
      <w:r>
        <w:rPr>
          <w:rFonts w:ascii="Times New Roman" w:eastAsiaTheme="minorEastAsia" w:hAnsi="Times New Roman" w:cs="Times New Roman"/>
          <w:b/>
          <w:lang w:val="tr-TR"/>
        </w:rPr>
        <w:t>4. Dilution of Concetrated Solutions</w:t>
      </w:r>
    </w:p>
    <w:p w:rsidR="00C40891" w:rsidRDefault="003871FE" w:rsidP="003871FE">
      <w:pPr>
        <w:pStyle w:val="ListeParagraf"/>
        <w:numPr>
          <w:ilvl w:val="0"/>
          <w:numId w:val="42"/>
        </w:numPr>
        <w:autoSpaceDE w:val="0"/>
        <w:autoSpaceDN w:val="0"/>
        <w:adjustRightInd w:val="0"/>
        <w:spacing w:after="0" w:line="360" w:lineRule="auto"/>
        <w:jc w:val="both"/>
        <w:rPr>
          <w:rFonts w:ascii="Times New Roman" w:hAnsi="Times New Roman" w:cs="Times New Roman"/>
          <w:lang w:val="tr-TR"/>
        </w:rPr>
      </w:pPr>
      <w:r w:rsidRPr="003871FE">
        <w:rPr>
          <w:rFonts w:ascii="Times New Roman" w:hAnsi="Times New Roman" w:cs="Times New Roman"/>
          <w:lang w:val="tr-TR"/>
        </w:rPr>
        <w:t>In solutions, increasing the amount of solvent (reducing the amount of solute) is called dilution.</w:t>
      </w:r>
    </w:p>
    <w:p w:rsidR="003871FE" w:rsidRDefault="00C5050D" w:rsidP="003871FE">
      <w:pPr>
        <w:pStyle w:val="ListeParagraf"/>
        <w:autoSpaceDE w:val="0"/>
        <w:autoSpaceDN w:val="0"/>
        <w:adjustRightInd w:val="0"/>
        <w:spacing w:after="0" w:line="360" w:lineRule="auto"/>
        <w:jc w:val="both"/>
        <w:rPr>
          <w:rFonts w:ascii="Times New Roman" w:hAnsi="Times New Roman" w:cs="Times New Roman"/>
          <w:lang w:val="tr-TR"/>
        </w:rPr>
      </w:pPr>
      <w:r>
        <w:rPr>
          <w:rFonts w:ascii="Times New Roman" w:hAnsi="Times New Roman" w:cs="Times New Roman"/>
          <w:noProof/>
          <w:lang w:val="tr-TR" w:eastAsia="tr-TR"/>
        </w:rPr>
        <w:pict>
          <v:roundrect id="_x0000_s1031" style="position:absolute;left:0;text-align:left;margin-left:108.25pt;margin-top:11.15pt;width:298.85pt;height:34.35pt;z-index:251665408" arcsize="10923f" filled="f" strokecolor="#0070c0" strokeweight="2.25pt"/>
        </w:pict>
      </w:r>
    </w:p>
    <w:p w:rsidR="003871FE" w:rsidRDefault="003871FE" w:rsidP="003871FE">
      <w:pPr>
        <w:pStyle w:val="ListeParagraf"/>
        <w:autoSpaceDE w:val="0"/>
        <w:autoSpaceDN w:val="0"/>
        <w:adjustRightInd w:val="0"/>
        <w:spacing w:after="0" w:line="360" w:lineRule="auto"/>
        <w:jc w:val="center"/>
        <w:rPr>
          <w:rFonts w:ascii="Times New Roman" w:hAnsi="Times New Roman" w:cs="Times New Roman"/>
          <w:b/>
          <w:bCs/>
          <w:color w:val="00B150"/>
          <w:sz w:val="24"/>
          <w:szCs w:val="24"/>
          <w:lang w:val="tr-TR"/>
        </w:rPr>
      </w:pPr>
      <w:r>
        <w:rPr>
          <w:rFonts w:ascii="Times New Roman" w:hAnsi="Times New Roman" w:cs="Times New Roman"/>
          <w:b/>
          <w:bCs/>
          <w:color w:val="FF0000"/>
          <w:sz w:val="24"/>
          <w:szCs w:val="24"/>
          <w:lang w:val="tr-TR"/>
        </w:rPr>
        <w:t xml:space="preserve">Concentrated Solution </w:t>
      </w:r>
      <w:r>
        <w:rPr>
          <w:rFonts w:ascii="Times New Roman" w:hAnsi="Times New Roman" w:cs="Times New Roman"/>
          <w:b/>
          <w:bCs/>
          <w:color w:val="000000"/>
          <w:sz w:val="24"/>
          <w:szCs w:val="24"/>
          <w:lang w:val="tr-TR"/>
        </w:rPr>
        <w:t xml:space="preserve">+ </w:t>
      </w:r>
      <w:r>
        <w:rPr>
          <w:rFonts w:ascii="Times New Roman" w:hAnsi="Times New Roman" w:cs="Times New Roman"/>
          <w:b/>
          <w:bCs/>
          <w:color w:val="365F92"/>
          <w:sz w:val="24"/>
          <w:szCs w:val="24"/>
          <w:lang w:val="tr-TR"/>
        </w:rPr>
        <w:t xml:space="preserve">Solvent → </w:t>
      </w:r>
      <w:r>
        <w:rPr>
          <w:rFonts w:ascii="Times New Roman" w:hAnsi="Times New Roman" w:cs="Times New Roman"/>
          <w:b/>
          <w:bCs/>
          <w:color w:val="00B150"/>
          <w:sz w:val="24"/>
          <w:szCs w:val="24"/>
          <w:lang w:val="tr-TR"/>
        </w:rPr>
        <w:t>Diluted Solution</w:t>
      </w:r>
    </w:p>
    <w:p w:rsidR="003871FE" w:rsidRDefault="003871FE" w:rsidP="003871FE">
      <w:pPr>
        <w:pStyle w:val="ListeParagraf"/>
        <w:autoSpaceDE w:val="0"/>
        <w:autoSpaceDN w:val="0"/>
        <w:adjustRightInd w:val="0"/>
        <w:spacing w:after="0" w:line="360" w:lineRule="auto"/>
        <w:jc w:val="center"/>
        <w:rPr>
          <w:rFonts w:ascii="Times New Roman" w:hAnsi="Times New Roman" w:cs="Times New Roman"/>
          <w:lang w:val="tr-TR"/>
        </w:rPr>
      </w:pPr>
    </w:p>
    <w:p w:rsidR="000B3A51" w:rsidRPr="000B3A51" w:rsidRDefault="000B3A51" w:rsidP="000B3A51">
      <w:pPr>
        <w:autoSpaceDE w:val="0"/>
        <w:autoSpaceDN w:val="0"/>
        <w:adjustRightInd w:val="0"/>
        <w:spacing w:after="0" w:line="360" w:lineRule="auto"/>
        <w:rPr>
          <w:rFonts w:ascii="Times New Roman" w:hAnsi="Times New Roman" w:cs="Times New Roman"/>
          <w:lang w:val="tr-TR"/>
        </w:rPr>
      </w:pPr>
      <w:r>
        <w:rPr>
          <w:rFonts w:ascii="TimesNewRomanPSMT" w:hAnsi="TimesNewRomanPSMT" w:cs="TimesNewRomanPSMT"/>
          <w:sz w:val="24"/>
          <w:szCs w:val="24"/>
          <w:lang w:val="tr-TR"/>
        </w:rPr>
        <w:t xml:space="preserve">  </w:t>
      </w:r>
      <w:r w:rsidR="003871FE" w:rsidRPr="000B3A51">
        <w:rPr>
          <w:rFonts w:ascii="Times New Roman" w:hAnsi="Times New Roman" w:cs="Times New Roman"/>
          <w:lang w:val="tr-TR"/>
        </w:rPr>
        <w:t>Moles of solute (constant) = Molarity × Volume</w:t>
      </w:r>
    </w:p>
    <w:p w:rsidR="003871FE" w:rsidRDefault="000B3A51" w:rsidP="000B3A51">
      <w:pPr>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t xml:space="preserve">      </w:t>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t xml:space="preserve">      </w:t>
      </w:r>
      <w:r w:rsidR="003871FE" w:rsidRPr="000B3A51">
        <w:rPr>
          <w:rFonts w:ascii="Times New Roman" w:hAnsi="Times New Roman" w:cs="Times New Roman"/>
          <w:lang w:val="tr-TR"/>
        </w:rPr>
        <w:t>= M</w:t>
      </w:r>
      <w:r w:rsidR="003871FE" w:rsidRPr="003A00DD">
        <w:rPr>
          <w:rFonts w:ascii="Times New Roman" w:hAnsi="Times New Roman" w:cs="Times New Roman"/>
          <w:vertAlign w:val="subscript"/>
          <w:lang w:val="tr-TR"/>
        </w:rPr>
        <w:t>i</w:t>
      </w:r>
      <w:r w:rsidR="003871FE" w:rsidRPr="000B3A51">
        <w:rPr>
          <w:rFonts w:ascii="Times New Roman" w:hAnsi="Times New Roman" w:cs="Times New Roman"/>
          <w:lang w:val="tr-TR"/>
        </w:rPr>
        <w:t xml:space="preserve"> × V</w:t>
      </w:r>
      <w:r w:rsidR="003871FE" w:rsidRPr="003A00DD">
        <w:rPr>
          <w:rFonts w:ascii="Times New Roman" w:hAnsi="Times New Roman" w:cs="Times New Roman"/>
          <w:vertAlign w:val="subscript"/>
          <w:lang w:val="tr-TR"/>
        </w:rPr>
        <w:t>i</w:t>
      </w:r>
      <w:r w:rsidR="003871FE" w:rsidRPr="000B3A51">
        <w:rPr>
          <w:rFonts w:ascii="Times New Roman" w:hAnsi="Times New Roman" w:cs="Times New Roman"/>
          <w:lang w:val="tr-TR"/>
        </w:rPr>
        <w:t xml:space="preserve"> = M</w:t>
      </w:r>
      <w:r w:rsidR="003871FE" w:rsidRPr="003A00DD">
        <w:rPr>
          <w:rFonts w:ascii="Times New Roman" w:hAnsi="Times New Roman" w:cs="Times New Roman"/>
          <w:vertAlign w:val="subscript"/>
          <w:lang w:val="tr-TR"/>
        </w:rPr>
        <w:t>f</w:t>
      </w:r>
      <w:r w:rsidR="003871FE" w:rsidRPr="000B3A51">
        <w:rPr>
          <w:rFonts w:ascii="Times New Roman" w:hAnsi="Times New Roman" w:cs="Times New Roman"/>
          <w:lang w:val="tr-TR"/>
        </w:rPr>
        <w:t xml:space="preserve"> × V</w:t>
      </w:r>
      <w:r w:rsidR="003871FE" w:rsidRPr="003A00DD">
        <w:rPr>
          <w:rFonts w:ascii="Times New Roman" w:hAnsi="Times New Roman" w:cs="Times New Roman"/>
          <w:vertAlign w:val="subscript"/>
          <w:lang w:val="tr-TR"/>
        </w:rPr>
        <w:t>f</w:t>
      </w:r>
    </w:p>
    <w:p w:rsidR="000B3A51" w:rsidRDefault="000B3A51" w:rsidP="000B3A51">
      <w:pPr>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t>M</w:t>
      </w:r>
      <w:r w:rsidRPr="003A00DD">
        <w:rPr>
          <w:rFonts w:ascii="Times New Roman" w:hAnsi="Times New Roman" w:cs="Times New Roman"/>
          <w:vertAlign w:val="subscript"/>
          <w:lang w:val="tr-TR"/>
        </w:rPr>
        <w:t>i</w:t>
      </w:r>
      <w:r>
        <w:rPr>
          <w:rFonts w:ascii="Times New Roman" w:hAnsi="Times New Roman" w:cs="Times New Roman"/>
          <w:lang w:val="tr-TR"/>
        </w:rPr>
        <w:t>= initial molarity</w:t>
      </w:r>
    </w:p>
    <w:p w:rsidR="000B3A51" w:rsidRDefault="000B3A51" w:rsidP="000B3A51">
      <w:pPr>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t>V</w:t>
      </w:r>
      <w:r w:rsidRPr="003A00DD">
        <w:rPr>
          <w:rFonts w:ascii="Times New Roman" w:hAnsi="Times New Roman" w:cs="Times New Roman"/>
          <w:vertAlign w:val="subscript"/>
          <w:lang w:val="tr-TR"/>
        </w:rPr>
        <w:t>i</w:t>
      </w:r>
      <w:r>
        <w:rPr>
          <w:rFonts w:ascii="Times New Roman" w:hAnsi="Times New Roman" w:cs="Times New Roman"/>
          <w:lang w:val="tr-TR"/>
        </w:rPr>
        <w:t>= initial volume</w:t>
      </w:r>
    </w:p>
    <w:p w:rsidR="000B3A51" w:rsidRDefault="000B3A51" w:rsidP="000B3A51">
      <w:pPr>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t>M</w:t>
      </w:r>
      <w:r w:rsidRPr="003A00DD">
        <w:rPr>
          <w:rFonts w:ascii="Times New Roman" w:hAnsi="Times New Roman" w:cs="Times New Roman"/>
          <w:vertAlign w:val="subscript"/>
          <w:lang w:val="tr-TR"/>
        </w:rPr>
        <w:t>f</w:t>
      </w:r>
      <w:r>
        <w:rPr>
          <w:rFonts w:ascii="Times New Roman" w:hAnsi="Times New Roman" w:cs="Times New Roman"/>
          <w:lang w:val="tr-TR"/>
        </w:rPr>
        <w:t>= final molarity</w:t>
      </w:r>
    </w:p>
    <w:p w:rsidR="000B3A51" w:rsidRDefault="000B3A51" w:rsidP="000B3A51">
      <w:pPr>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t>V</w:t>
      </w:r>
      <w:r w:rsidRPr="003A00DD">
        <w:rPr>
          <w:rFonts w:ascii="Times New Roman" w:hAnsi="Times New Roman" w:cs="Times New Roman"/>
          <w:vertAlign w:val="subscript"/>
          <w:lang w:val="tr-TR"/>
        </w:rPr>
        <w:t>f</w:t>
      </w:r>
      <w:r>
        <w:rPr>
          <w:rFonts w:ascii="Times New Roman" w:hAnsi="Times New Roman" w:cs="Times New Roman"/>
          <w:lang w:val="tr-TR"/>
        </w:rPr>
        <w:t>= final volume</w:t>
      </w:r>
    </w:p>
    <w:p w:rsidR="000D37A3" w:rsidRDefault="000D37A3" w:rsidP="00CC6612">
      <w:pPr>
        <w:pStyle w:val="ListeParagraf"/>
        <w:numPr>
          <w:ilvl w:val="0"/>
          <w:numId w:val="42"/>
        </w:numPr>
        <w:autoSpaceDE w:val="0"/>
        <w:autoSpaceDN w:val="0"/>
        <w:adjustRightInd w:val="0"/>
        <w:spacing w:after="0" w:line="360" w:lineRule="auto"/>
        <w:rPr>
          <w:rFonts w:ascii="Times New Roman" w:hAnsi="Times New Roman" w:cs="Times New Roman"/>
          <w:lang w:val="tr-TR"/>
        </w:rPr>
      </w:pPr>
      <w:r w:rsidRPr="000D37A3">
        <w:rPr>
          <w:rFonts w:ascii="Times New Roman" w:hAnsi="Times New Roman" w:cs="Times New Roman"/>
          <w:lang w:val="tr-TR"/>
        </w:rPr>
        <w:t>Part</w:t>
      </w:r>
      <w:r w:rsidR="00CC6612">
        <w:rPr>
          <w:rFonts w:ascii="Times New Roman" w:hAnsi="Times New Roman" w:cs="Times New Roman"/>
          <w:lang w:val="tr-TR"/>
        </w:rPr>
        <w:t xml:space="preserve"> (Vf/Vi) called dilution factor.</w:t>
      </w:r>
    </w:p>
    <w:p w:rsidR="00CC6612" w:rsidRPr="00CC6612" w:rsidRDefault="00CC6612" w:rsidP="00CC6612">
      <w:pPr>
        <w:pStyle w:val="ListeParagraf"/>
        <w:autoSpaceDE w:val="0"/>
        <w:autoSpaceDN w:val="0"/>
        <w:adjustRightInd w:val="0"/>
        <w:spacing w:after="0" w:line="360" w:lineRule="auto"/>
        <w:rPr>
          <w:rFonts w:ascii="Times New Roman" w:hAnsi="Times New Roman" w:cs="Times New Roman"/>
          <w:lang w:val="tr-TR"/>
        </w:rPr>
      </w:pPr>
      <w:r>
        <w:rPr>
          <w:rFonts w:ascii="Times New Roman" w:hAnsi="Times New Roman" w:cs="Times New Roman"/>
          <w:lang w:val="tr-TR"/>
        </w:rPr>
        <w:t>DF= Vf/Vi = Mi/Mf</w:t>
      </w:r>
    </w:p>
    <w:p w:rsidR="000D37A3" w:rsidRDefault="000D37A3" w:rsidP="000D37A3">
      <w:pPr>
        <w:autoSpaceDE w:val="0"/>
        <w:autoSpaceDN w:val="0"/>
        <w:adjustRightInd w:val="0"/>
        <w:spacing w:after="0" w:line="360" w:lineRule="auto"/>
        <w:jc w:val="both"/>
        <w:rPr>
          <w:rFonts w:ascii="Times New Roman" w:hAnsi="Times New Roman" w:cs="Times New Roman"/>
          <w:b/>
          <w:lang w:val="tr-TR"/>
        </w:rPr>
      </w:pPr>
    </w:p>
    <w:p w:rsidR="000D37A3" w:rsidRDefault="000D37A3" w:rsidP="000D37A3">
      <w:pPr>
        <w:autoSpaceDE w:val="0"/>
        <w:autoSpaceDN w:val="0"/>
        <w:adjustRightInd w:val="0"/>
        <w:spacing w:after="0" w:line="360" w:lineRule="auto"/>
        <w:jc w:val="both"/>
        <w:rPr>
          <w:rFonts w:ascii="Times New Roman" w:hAnsi="Times New Roman" w:cs="Times New Roman"/>
          <w:b/>
          <w:lang w:val="tr-TR"/>
        </w:rPr>
      </w:pPr>
    </w:p>
    <w:p w:rsidR="000B3A51" w:rsidRPr="000D37A3" w:rsidRDefault="000D37A3" w:rsidP="000D37A3">
      <w:pPr>
        <w:autoSpaceDE w:val="0"/>
        <w:autoSpaceDN w:val="0"/>
        <w:adjustRightInd w:val="0"/>
        <w:spacing w:after="0" w:line="360" w:lineRule="auto"/>
        <w:jc w:val="both"/>
        <w:rPr>
          <w:rFonts w:ascii="Times New Roman" w:hAnsi="Times New Roman" w:cs="Times New Roman"/>
          <w:b/>
          <w:lang w:val="tr-TR"/>
        </w:rPr>
      </w:pPr>
      <w:r w:rsidRPr="000D37A3">
        <w:rPr>
          <w:rFonts w:ascii="Times New Roman" w:hAnsi="Times New Roman" w:cs="Times New Roman"/>
          <w:b/>
          <w:lang w:val="tr-TR"/>
        </w:rPr>
        <w:t xml:space="preserve">Example 4.1. </w:t>
      </w:r>
    </w:p>
    <w:p w:rsidR="000D37A3" w:rsidRDefault="000D37A3" w:rsidP="000D37A3">
      <w:pPr>
        <w:autoSpaceDE w:val="0"/>
        <w:autoSpaceDN w:val="0"/>
        <w:adjustRightInd w:val="0"/>
        <w:spacing w:after="0" w:line="360" w:lineRule="auto"/>
        <w:jc w:val="both"/>
        <w:rPr>
          <w:rFonts w:ascii="Times New Roman" w:hAnsi="Times New Roman" w:cs="Times New Roman"/>
          <w:lang w:val="tr-TR"/>
        </w:rPr>
      </w:pPr>
      <w:r w:rsidRPr="000D37A3">
        <w:rPr>
          <w:rFonts w:ascii="Times New Roman" w:hAnsi="Times New Roman" w:cs="Times New Roman"/>
          <w:lang w:val="tr-TR"/>
        </w:rPr>
        <w:t>How would you prepare 500.0 mL of 0.2500 M NaOH solution starting from a concentration of 1.000 M?</w:t>
      </w:r>
    </w:p>
    <w:p w:rsidR="000D37A3" w:rsidRDefault="000D37A3" w:rsidP="000D37A3">
      <w:pPr>
        <w:autoSpaceDE w:val="0"/>
        <w:autoSpaceDN w:val="0"/>
        <w:adjustRightInd w:val="0"/>
        <w:spacing w:after="0" w:line="360" w:lineRule="auto"/>
        <w:jc w:val="both"/>
        <w:rPr>
          <w:rFonts w:ascii="Times New Roman" w:hAnsi="Times New Roman" w:cs="Times New Roman"/>
          <w:b/>
          <w:lang w:val="tr-TR"/>
        </w:rPr>
      </w:pPr>
      <w:r>
        <w:rPr>
          <w:rFonts w:ascii="Times New Roman" w:hAnsi="Times New Roman" w:cs="Times New Roman"/>
          <w:b/>
          <w:lang w:val="tr-TR"/>
        </w:rPr>
        <w:t>SOLUTION</w:t>
      </w:r>
    </w:p>
    <w:p w:rsidR="000D37A3" w:rsidRDefault="000D37A3" w:rsidP="000D37A3">
      <w:pPr>
        <w:autoSpaceDE w:val="0"/>
        <w:autoSpaceDN w:val="0"/>
        <w:adjustRightInd w:val="0"/>
        <w:spacing w:after="0" w:line="360" w:lineRule="auto"/>
        <w:jc w:val="both"/>
        <w:rPr>
          <w:rFonts w:ascii="Times New Roman" w:hAnsi="Times New Roman" w:cs="Times New Roman"/>
          <w:lang w:val="tr-TR"/>
        </w:rPr>
      </w:pPr>
      <w:r w:rsidRPr="000D37A3">
        <w:rPr>
          <w:rFonts w:ascii="Times New Roman" w:hAnsi="Times New Roman" w:cs="Times New Roman"/>
          <w:lang w:val="tr-TR"/>
        </w:rPr>
        <w:t>The problem gives initial and final concentrations (Mi and Mf) and final volume (Vf) and asks for the initial volume (Vi) that we need to dilute. Rewriting the equation as gives the answer.</w:t>
      </w:r>
    </w:p>
    <w:p w:rsidR="00CC6612" w:rsidRDefault="00CC6612" w:rsidP="000D37A3">
      <w:pPr>
        <w:autoSpaceDE w:val="0"/>
        <w:autoSpaceDN w:val="0"/>
        <w:adjustRightInd w:val="0"/>
        <w:spacing w:after="0" w:line="360" w:lineRule="auto"/>
        <w:jc w:val="both"/>
        <w:rPr>
          <w:rFonts w:ascii="Times New Roman" w:hAnsi="Times New Roman" w:cs="Times New Roman"/>
          <w:lang w:val="tr-TR"/>
        </w:rPr>
      </w:pPr>
    </w:p>
    <w:p w:rsidR="00CC6612" w:rsidRDefault="00CC6612" w:rsidP="000D37A3">
      <w:pPr>
        <w:autoSpaceDE w:val="0"/>
        <w:autoSpaceDN w:val="0"/>
        <w:adjustRightInd w:val="0"/>
        <w:spacing w:after="0" w:line="360" w:lineRule="auto"/>
        <w:jc w:val="both"/>
        <w:rPr>
          <w:rFonts w:ascii="Times New Roman" w:eastAsiaTheme="minorEastAsia" w:hAnsi="Times New Roman" w:cs="Times New Roman"/>
          <w:lang w:val="tr-TR"/>
        </w:rPr>
      </w:pPr>
      <w:r>
        <w:rPr>
          <w:rFonts w:ascii="Times New Roman" w:hAnsi="Times New Roman" w:cs="Times New Roman"/>
          <w:lang w:val="tr-TR"/>
        </w:rPr>
        <w:t>Vi=</w:t>
      </w:r>
      <m:oMath>
        <m:f>
          <m:fPr>
            <m:ctrlPr>
              <w:rPr>
                <w:rFonts w:ascii="Cambria Math" w:hAnsi="Times New Roman" w:cs="Times New Roman"/>
                <w:sz w:val="28"/>
                <w:szCs w:val="28"/>
                <w:lang w:val="tr-TR"/>
              </w:rPr>
            </m:ctrlPr>
          </m:fPr>
          <m:num>
            <m:r>
              <m:rPr>
                <m:sty m:val="p"/>
              </m:rPr>
              <w:rPr>
                <w:rFonts w:ascii="Cambria Math" w:hAnsi="Times New Roman" w:cs="Times New Roman"/>
                <w:sz w:val="28"/>
                <w:szCs w:val="28"/>
                <w:lang w:val="tr-TR"/>
              </w:rPr>
              <m:t>Vf</m:t>
            </m:r>
            <m:r>
              <m:rPr>
                <m:sty m:val="p"/>
              </m:rPr>
              <w:rPr>
                <w:rFonts w:ascii="Times New Roman" w:hAnsi="Cambria Math" w:cs="Times New Roman"/>
                <w:sz w:val="28"/>
                <w:szCs w:val="28"/>
                <w:lang w:val="tr-TR"/>
              </w:rPr>
              <m:t>*</m:t>
            </m:r>
            <m:r>
              <m:rPr>
                <m:sty m:val="p"/>
              </m:rPr>
              <w:rPr>
                <w:rFonts w:ascii="Cambria Math" w:hAnsi="Times New Roman" w:cs="Times New Roman"/>
                <w:sz w:val="28"/>
                <w:szCs w:val="28"/>
                <w:lang w:val="tr-TR"/>
              </w:rPr>
              <m:t>Mf</m:t>
            </m:r>
          </m:num>
          <m:den>
            <m:r>
              <m:rPr>
                <m:sty m:val="p"/>
              </m:rPr>
              <w:rPr>
                <w:rFonts w:ascii="Cambria Math" w:hAnsi="Times New Roman" w:cs="Times New Roman"/>
                <w:sz w:val="28"/>
                <w:szCs w:val="28"/>
                <w:lang w:val="tr-TR"/>
              </w:rPr>
              <m:t>Mi</m:t>
            </m:r>
          </m:den>
        </m:f>
      </m:oMath>
      <w:r>
        <w:rPr>
          <w:rFonts w:ascii="Times New Roman" w:eastAsiaTheme="minorEastAsia" w:hAnsi="Times New Roman" w:cs="Times New Roman"/>
          <w:sz w:val="28"/>
          <w:szCs w:val="28"/>
          <w:lang w:val="tr-TR"/>
        </w:rPr>
        <w:t>=</w:t>
      </w:r>
      <m:oMath>
        <m:f>
          <m:fPr>
            <m:ctrlPr>
              <w:rPr>
                <w:rFonts w:ascii="Cambria Math" w:eastAsiaTheme="minorEastAsia" w:hAnsi="Cambria Math" w:cs="Times New Roman"/>
                <w:sz w:val="28"/>
                <w:szCs w:val="28"/>
                <w:lang w:val="tr-TR"/>
              </w:rPr>
            </m:ctrlPr>
          </m:fPr>
          <m:num>
            <m:r>
              <m:rPr>
                <m:sty m:val="p"/>
              </m:rPr>
              <w:rPr>
                <w:rFonts w:ascii="Cambria Math" w:eastAsiaTheme="minorEastAsia" w:hAnsi="Cambria Math" w:cs="Times New Roman"/>
                <w:sz w:val="28"/>
                <w:szCs w:val="28"/>
                <w:lang w:val="tr-TR"/>
              </w:rPr>
              <m:t>500 mL*0.2500 M</m:t>
            </m:r>
          </m:num>
          <m:den>
            <m:r>
              <m:rPr>
                <m:sty m:val="p"/>
              </m:rPr>
              <w:rPr>
                <w:rFonts w:ascii="Cambria Math" w:eastAsiaTheme="minorEastAsia" w:hAnsi="Cambria Math" w:cs="Times New Roman"/>
                <w:sz w:val="28"/>
                <w:szCs w:val="28"/>
                <w:lang w:val="tr-TR"/>
              </w:rPr>
              <m:t>1.000 M</m:t>
            </m:r>
          </m:den>
        </m:f>
      </m:oMath>
      <w:r w:rsidRPr="0001302B">
        <w:rPr>
          <w:rFonts w:ascii="Times New Roman" w:eastAsiaTheme="minorEastAsia" w:hAnsi="Times New Roman" w:cs="Times New Roman"/>
          <w:lang w:val="tr-TR"/>
        </w:rPr>
        <w:t>= 125 mL</w:t>
      </w:r>
    </w:p>
    <w:p w:rsidR="0001302B" w:rsidRPr="0001302B" w:rsidRDefault="0001302B" w:rsidP="0001302B">
      <w:pPr>
        <w:autoSpaceDE w:val="0"/>
        <w:autoSpaceDN w:val="0"/>
        <w:adjustRightInd w:val="0"/>
        <w:spacing w:after="0" w:line="360" w:lineRule="auto"/>
        <w:jc w:val="both"/>
        <w:rPr>
          <w:rFonts w:ascii="Times New Roman" w:hAnsi="Times New Roman" w:cs="Times New Roman"/>
          <w:lang w:val="tr-TR"/>
        </w:rPr>
      </w:pPr>
      <w:r w:rsidRPr="0001302B">
        <w:rPr>
          <w:rFonts w:ascii="Times New Roman" w:hAnsi="Times New Roman" w:cs="Times New Roman"/>
          <w:lang w:val="tr-TR"/>
        </w:rPr>
        <w:t>This mean to prepare solution with concentration of 0.2500 M NaOH you have to transfer 125 mL from initial solution (1.000 M) and complete with solvent to 500.0 mL.</w:t>
      </w:r>
    </w:p>
    <w:sectPr w:rsidR="0001302B" w:rsidRPr="0001302B" w:rsidSect="00E07BF1">
      <w:headerReference w:type="default" r:id="rId19"/>
      <w:footerReference w:type="default" r:id="rId20"/>
      <w:pgSz w:w="11907" w:h="16839" w:code="9"/>
      <w:pgMar w:top="1134" w:right="1134"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6B" w:rsidRDefault="00583D6B" w:rsidP="00565A9C">
      <w:pPr>
        <w:spacing w:after="0" w:line="240" w:lineRule="auto"/>
      </w:pPr>
      <w:r>
        <w:separator/>
      </w:r>
    </w:p>
  </w:endnote>
  <w:endnote w:type="continuationSeparator" w:id="1">
    <w:p w:rsidR="00583D6B" w:rsidRDefault="00583D6B" w:rsidP="00565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libri Light">
    <w:altName w:val="Arial"/>
    <w:charset w:val="A2"/>
    <w:family w:val="swiss"/>
    <w:pitch w:val="variable"/>
    <w:sig w:usb0="A00002EF" w:usb1="4000207B" w:usb2="00000000" w:usb3="00000000" w:csb0="0000019F" w:csb1="00000000"/>
  </w:font>
  <w:font w:name="Old English Text MT">
    <w:altName w:val="Liberation Mono"/>
    <w:panose1 w:val="03040902040508030806"/>
    <w:charset w:val="00"/>
    <w:family w:val="script"/>
    <w:pitch w:val="variable"/>
    <w:sig w:usb0="00000003" w:usb1="00000000" w:usb2="00000000" w:usb3="00000000" w:csb0="00000001" w:csb1="00000000"/>
  </w:font>
  <w:font w:name="Magneto">
    <w:altName w:val="Gabriola"/>
    <w:panose1 w:val="040308050508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71" w:rsidRPr="00656E71" w:rsidRDefault="00656E71">
    <w:pPr>
      <w:pStyle w:val="Altbilgi"/>
      <w:rPr>
        <w:rFonts w:ascii="Old English Text MT" w:hAnsi="Old English Text MT"/>
        <w:b/>
      </w:rPr>
    </w:pPr>
  </w:p>
  <w:p w:rsidR="00656E71" w:rsidRPr="00656E71" w:rsidRDefault="00656E71" w:rsidP="00656E71">
    <w:pPr>
      <w:pStyle w:val="Altbilgi"/>
      <w:jc w:val="center"/>
      <w:rPr>
        <w:rFonts w:ascii="Magneto" w:hAnsi="Magneto"/>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6B" w:rsidRDefault="00583D6B" w:rsidP="00565A9C">
      <w:pPr>
        <w:spacing w:after="0" w:line="240" w:lineRule="auto"/>
      </w:pPr>
      <w:r>
        <w:separator/>
      </w:r>
    </w:p>
  </w:footnote>
  <w:footnote w:type="continuationSeparator" w:id="1">
    <w:p w:rsidR="00583D6B" w:rsidRDefault="00583D6B" w:rsidP="00565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173" w:type="dxa"/>
      <w:tblLayout w:type="fixed"/>
      <w:tblLook w:val="04A0"/>
    </w:tblPr>
    <w:tblGrid>
      <w:gridCol w:w="1716"/>
      <w:gridCol w:w="7039"/>
      <w:gridCol w:w="1418"/>
    </w:tblGrid>
    <w:tr w:rsidR="0078620A" w:rsidRPr="00BF1B07" w:rsidTr="006F5986">
      <w:trPr>
        <w:trHeight w:hRule="exact" w:val="1191"/>
      </w:trPr>
      <w:tc>
        <w:tcPr>
          <w:tcW w:w="1716" w:type="dxa"/>
          <w:tcBorders>
            <w:top w:val="nil"/>
            <w:left w:val="nil"/>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1312" behindDoc="1" locked="0" layoutInCell="1" allowOverlap="1">
                <wp:simplePos x="0" y="0"/>
                <wp:positionH relativeFrom="column">
                  <wp:posOffset>-76835</wp:posOffset>
                </wp:positionH>
                <wp:positionV relativeFrom="paragraph">
                  <wp:posOffset>12700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455" cy="719455"/>
                        </a:xfrm>
                        <a:prstGeom prst="rect">
                          <a:avLst/>
                        </a:prstGeom>
                      </pic:spPr>
                    </pic:pic>
                  </a:graphicData>
                </a:graphic>
              </wp:anchor>
            </w:drawing>
          </w:r>
        </w:p>
      </w:tc>
      <w:tc>
        <w:tcPr>
          <w:tcW w:w="7039" w:type="dxa"/>
          <w:tcBorders>
            <w:top w:val="nil"/>
            <w:left w:val="nil"/>
            <w:right w:val="nil"/>
          </w:tcBorders>
        </w:tcPr>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ENGINEERING FACULTY</w:t>
          </w:r>
        </w:p>
        <w:p w:rsidR="0078620A" w:rsidRPr="00C1184F" w:rsidRDefault="0078620A" w:rsidP="0078620A">
          <w:pPr>
            <w:pStyle w:val="stbilgi"/>
            <w:tabs>
              <w:tab w:val="clear" w:pos="4680"/>
              <w:tab w:val="clear" w:pos="9360"/>
              <w:tab w:val="left" w:pos="1230"/>
              <w:tab w:val="left" w:pos="5580"/>
            </w:tabs>
            <w:jc w:val="center"/>
            <w:rPr>
              <w:rFonts w:asciiTheme="majorHAnsi" w:hAnsiTheme="majorHAnsi" w:cstheme="majorHAnsi"/>
              <w:b/>
              <w:sz w:val="20"/>
              <w:szCs w:val="20"/>
            </w:rPr>
          </w:pPr>
          <w:r w:rsidRPr="00830A51">
            <w:rPr>
              <w:rFonts w:asciiTheme="majorHAnsi" w:hAnsiTheme="majorHAnsi" w:cstheme="majorHAnsi"/>
              <w:b/>
              <w:sz w:val="18"/>
              <w:szCs w:val="18"/>
            </w:rPr>
            <w:t>DEPARTMENT OF ENVIRONMENTAL ENGINEERING</w:t>
          </w:r>
        </w:p>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Y</w:t>
          </w:r>
          <w:r w:rsidR="00BF1B07" w:rsidRPr="00830A51">
            <w:rPr>
              <w:rFonts w:asciiTheme="majorHAnsi" w:hAnsiTheme="majorHAnsi" w:cstheme="majorHAnsi"/>
              <w:b/>
              <w:sz w:val="18"/>
              <w:szCs w:val="18"/>
            </w:rPr>
            <w:t>ear</w:t>
          </w:r>
          <w:r w:rsidRPr="00830A51">
            <w:rPr>
              <w:rFonts w:asciiTheme="majorHAnsi" w:hAnsiTheme="majorHAnsi" w:cstheme="majorHAnsi"/>
              <w:b/>
              <w:sz w:val="18"/>
              <w:szCs w:val="18"/>
            </w:rPr>
            <w:t>: 201</w:t>
          </w:r>
          <w:r w:rsidR="00565FAB">
            <w:rPr>
              <w:rFonts w:asciiTheme="majorHAnsi" w:hAnsiTheme="majorHAnsi" w:cstheme="majorHAnsi"/>
              <w:b/>
              <w:sz w:val="18"/>
              <w:szCs w:val="18"/>
            </w:rPr>
            <w:t>9-2020</w:t>
          </w:r>
          <w:r w:rsidRPr="00830A51">
            <w:rPr>
              <w:rFonts w:asciiTheme="majorHAnsi" w:hAnsiTheme="majorHAnsi" w:cstheme="majorHAnsi"/>
              <w:b/>
              <w:sz w:val="18"/>
              <w:szCs w:val="18"/>
            </w:rPr>
            <w:t xml:space="preserve"> S</w:t>
          </w:r>
          <w:r w:rsidR="00BF1B07" w:rsidRPr="00830A51">
            <w:rPr>
              <w:rFonts w:asciiTheme="majorHAnsi" w:hAnsiTheme="majorHAnsi" w:cstheme="majorHAnsi"/>
              <w:b/>
              <w:sz w:val="18"/>
              <w:szCs w:val="18"/>
            </w:rPr>
            <w:t>emester</w:t>
          </w:r>
          <w:r w:rsidRPr="00830A51">
            <w:rPr>
              <w:rFonts w:asciiTheme="majorHAnsi" w:hAnsiTheme="majorHAnsi" w:cstheme="majorHAnsi"/>
              <w:b/>
              <w:sz w:val="18"/>
              <w:szCs w:val="18"/>
            </w:rPr>
            <w:t xml:space="preserve">: </w:t>
          </w:r>
          <w:r w:rsidR="00E06B8C">
            <w:rPr>
              <w:rFonts w:asciiTheme="majorHAnsi" w:hAnsiTheme="majorHAnsi" w:cstheme="majorHAnsi"/>
              <w:b/>
              <w:sz w:val="18"/>
              <w:szCs w:val="18"/>
            </w:rPr>
            <w:t>Fall</w:t>
          </w:r>
        </w:p>
        <w:p w:rsidR="00565FAB" w:rsidRDefault="00027680" w:rsidP="00CC687F">
          <w:pPr>
            <w:pStyle w:val="stbilgi"/>
            <w:tabs>
              <w:tab w:val="clear" w:pos="4680"/>
              <w:tab w:val="clear" w:pos="9360"/>
              <w:tab w:val="left" w:pos="1230"/>
              <w:tab w:val="left" w:pos="5580"/>
            </w:tabs>
            <w:jc w:val="center"/>
            <w:rPr>
              <w:rFonts w:asciiTheme="majorHAnsi" w:hAnsiTheme="majorHAnsi" w:cstheme="majorHAnsi"/>
              <w:b/>
              <w:sz w:val="24"/>
              <w:szCs w:val="24"/>
            </w:rPr>
          </w:pPr>
          <w:r>
            <w:rPr>
              <w:b/>
              <w:sz w:val="24"/>
              <w:szCs w:val="24"/>
            </w:rPr>
            <w:t xml:space="preserve">Environmental Chemistry </w:t>
          </w:r>
          <w:r w:rsidR="00565FAB">
            <w:rPr>
              <w:b/>
              <w:sz w:val="24"/>
              <w:szCs w:val="24"/>
            </w:rPr>
            <w:t xml:space="preserve">Laboratory </w:t>
          </w:r>
          <w:r>
            <w:rPr>
              <w:b/>
              <w:sz w:val="24"/>
              <w:szCs w:val="24"/>
            </w:rPr>
            <w:t>I</w:t>
          </w:r>
          <w:bookmarkStart w:id="0" w:name="_GoBack"/>
          <w:bookmarkEnd w:id="0"/>
          <w:r w:rsidR="00CC687F">
            <w:rPr>
              <w:rFonts w:asciiTheme="majorHAnsi" w:hAnsiTheme="majorHAnsi" w:cstheme="majorHAnsi"/>
              <w:b/>
              <w:sz w:val="24"/>
              <w:szCs w:val="24"/>
            </w:rPr>
            <w:t xml:space="preserve">             </w:t>
          </w:r>
        </w:p>
        <w:p w:rsidR="0078620A" w:rsidRPr="00CC687F" w:rsidRDefault="00CC687F" w:rsidP="00CC687F">
          <w:pPr>
            <w:pStyle w:val="stbilgi"/>
            <w:tabs>
              <w:tab w:val="clear" w:pos="4680"/>
              <w:tab w:val="clear" w:pos="9360"/>
              <w:tab w:val="left" w:pos="1230"/>
              <w:tab w:val="left" w:pos="5580"/>
            </w:tabs>
            <w:jc w:val="center"/>
            <w:rPr>
              <w:rFonts w:asciiTheme="majorHAnsi" w:hAnsiTheme="majorHAnsi" w:cstheme="majorHAnsi"/>
              <w:b/>
              <w:sz w:val="24"/>
              <w:szCs w:val="24"/>
            </w:rPr>
          </w:pPr>
          <w:r>
            <w:rPr>
              <w:rFonts w:asciiTheme="majorHAnsi" w:hAnsiTheme="majorHAnsi" w:cstheme="majorHAnsi"/>
              <w:b/>
              <w:sz w:val="24"/>
              <w:szCs w:val="24"/>
            </w:rPr>
            <w:t xml:space="preserve"> </w:t>
          </w:r>
          <w:r w:rsidR="00565FAB">
            <w:rPr>
              <w:rFonts w:asciiTheme="majorHAnsi" w:hAnsiTheme="majorHAnsi" w:cstheme="majorHAnsi"/>
              <w:b/>
              <w:sz w:val="20"/>
              <w:szCs w:val="20"/>
            </w:rPr>
            <w:t>PREPARATION OF STOCK STANDARD SOLUTIONS</w:t>
          </w:r>
        </w:p>
        <w:p w:rsidR="00067BD8" w:rsidRPr="00BF1B07" w:rsidRDefault="00067BD8" w:rsidP="00E06B8C">
          <w:pPr>
            <w:pStyle w:val="stbilgi"/>
            <w:tabs>
              <w:tab w:val="clear" w:pos="4680"/>
              <w:tab w:val="clear" w:pos="9360"/>
              <w:tab w:val="left" w:pos="1230"/>
              <w:tab w:val="left" w:pos="5580"/>
            </w:tabs>
            <w:jc w:val="center"/>
            <w:rPr>
              <w:rFonts w:asciiTheme="majorHAnsi" w:hAnsiTheme="majorHAnsi" w:cstheme="majorHAnsi"/>
              <w:b/>
              <w:sz w:val="28"/>
            </w:rPr>
          </w:pPr>
        </w:p>
      </w:tc>
      <w:tc>
        <w:tcPr>
          <w:tcW w:w="1418" w:type="dxa"/>
          <w:tcBorders>
            <w:top w:val="nil"/>
            <w:left w:val="nil"/>
            <w:bottom w:val="single" w:sz="4" w:space="0" w:color="auto"/>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3360" behindDoc="1" locked="0" layoutInCell="1" allowOverlap="1">
                <wp:simplePos x="0" y="0"/>
                <wp:positionH relativeFrom="column">
                  <wp:posOffset>115570</wp:posOffset>
                </wp:positionH>
                <wp:positionV relativeFrom="paragraph">
                  <wp:posOffset>12700</wp:posOffset>
                </wp:positionV>
                <wp:extent cx="719455" cy="719455"/>
                <wp:effectExtent l="0" t="0" r="444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455" cy="719455"/>
                        </a:xfrm>
                        <a:prstGeom prst="rect">
                          <a:avLst/>
                        </a:prstGeom>
                      </pic:spPr>
                    </pic:pic>
                  </a:graphicData>
                </a:graphic>
              </wp:anchor>
            </w:drawing>
          </w:r>
        </w:p>
      </w:tc>
    </w:tr>
  </w:tbl>
  <w:p w:rsidR="00565A9C" w:rsidRPr="00C1184F" w:rsidRDefault="00565A9C" w:rsidP="00656E71">
    <w:pPr>
      <w:pStyle w:val="stbilgi"/>
      <w:tabs>
        <w:tab w:val="clear" w:pos="4680"/>
        <w:tab w:val="clear" w:pos="9360"/>
        <w:tab w:val="left" w:pos="1230"/>
        <w:tab w:val="left" w:pos="5580"/>
      </w:tabs>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353"/>
    <w:multiLevelType w:val="hybridMultilevel"/>
    <w:tmpl w:val="880CAD3E"/>
    <w:lvl w:ilvl="0" w:tplc="62802F1A">
      <w:start w:val="1"/>
      <w:numFmt w:val="lowerLetter"/>
      <w:lvlText w:val="%1)"/>
      <w:lvlJc w:val="left"/>
      <w:pPr>
        <w:ind w:left="1104" w:hanging="360"/>
      </w:pPr>
      <w:rPr>
        <w:rFonts w:hint="default"/>
      </w:rPr>
    </w:lvl>
    <w:lvl w:ilvl="1" w:tplc="041F0019" w:tentative="1">
      <w:start w:val="1"/>
      <w:numFmt w:val="lowerLetter"/>
      <w:lvlText w:val="%2."/>
      <w:lvlJc w:val="left"/>
      <w:pPr>
        <w:ind w:left="1824" w:hanging="360"/>
      </w:pPr>
    </w:lvl>
    <w:lvl w:ilvl="2" w:tplc="041F001B" w:tentative="1">
      <w:start w:val="1"/>
      <w:numFmt w:val="lowerRoman"/>
      <w:lvlText w:val="%3."/>
      <w:lvlJc w:val="right"/>
      <w:pPr>
        <w:ind w:left="2544" w:hanging="180"/>
      </w:pPr>
    </w:lvl>
    <w:lvl w:ilvl="3" w:tplc="041F000F" w:tentative="1">
      <w:start w:val="1"/>
      <w:numFmt w:val="decimal"/>
      <w:lvlText w:val="%4."/>
      <w:lvlJc w:val="left"/>
      <w:pPr>
        <w:ind w:left="3264" w:hanging="360"/>
      </w:pPr>
    </w:lvl>
    <w:lvl w:ilvl="4" w:tplc="041F0019" w:tentative="1">
      <w:start w:val="1"/>
      <w:numFmt w:val="lowerLetter"/>
      <w:lvlText w:val="%5."/>
      <w:lvlJc w:val="left"/>
      <w:pPr>
        <w:ind w:left="3984" w:hanging="360"/>
      </w:pPr>
    </w:lvl>
    <w:lvl w:ilvl="5" w:tplc="041F001B" w:tentative="1">
      <w:start w:val="1"/>
      <w:numFmt w:val="lowerRoman"/>
      <w:lvlText w:val="%6."/>
      <w:lvlJc w:val="right"/>
      <w:pPr>
        <w:ind w:left="4704" w:hanging="180"/>
      </w:pPr>
    </w:lvl>
    <w:lvl w:ilvl="6" w:tplc="041F000F" w:tentative="1">
      <w:start w:val="1"/>
      <w:numFmt w:val="decimal"/>
      <w:lvlText w:val="%7."/>
      <w:lvlJc w:val="left"/>
      <w:pPr>
        <w:ind w:left="5424" w:hanging="360"/>
      </w:pPr>
    </w:lvl>
    <w:lvl w:ilvl="7" w:tplc="041F0019" w:tentative="1">
      <w:start w:val="1"/>
      <w:numFmt w:val="lowerLetter"/>
      <w:lvlText w:val="%8."/>
      <w:lvlJc w:val="left"/>
      <w:pPr>
        <w:ind w:left="6144" w:hanging="360"/>
      </w:pPr>
    </w:lvl>
    <w:lvl w:ilvl="8" w:tplc="041F001B" w:tentative="1">
      <w:start w:val="1"/>
      <w:numFmt w:val="lowerRoman"/>
      <w:lvlText w:val="%9."/>
      <w:lvlJc w:val="right"/>
      <w:pPr>
        <w:ind w:left="6864" w:hanging="180"/>
      </w:pPr>
    </w:lvl>
  </w:abstractNum>
  <w:abstractNum w:abstractNumId="1">
    <w:nsid w:val="09CF04B6"/>
    <w:multiLevelType w:val="hybridMultilevel"/>
    <w:tmpl w:val="367A4A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BA8603E"/>
    <w:multiLevelType w:val="hybridMultilevel"/>
    <w:tmpl w:val="FA9CD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D0285F"/>
    <w:multiLevelType w:val="hybridMultilevel"/>
    <w:tmpl w:val="C546CB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ED0756"/>
    <w:multiLevelType w:val="hybridMultilevel"/>
    <w:tmpl w:val="4DECDD3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C167DA"/>
    <w:multiLevelType w:val="hybridMultilevel"/>
    <w:tmpl w:val="F898A3BC"/>
    <w:lvl w:ilvl="0" w:tplc="0AD620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2225D4"/>
    <w:multiLevelType w:val="hybridMultilevel"/>
    <w:tmpl w:val="44ACE4A8"/>
    <w:lvl w:ilvl="0" w:tplc="CAEA1D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17910BE"/>
    <w:multiLevelType w:val="hybridMultilevel"/>
    <w:tmpl w:val="603EA6BA"/>
    <w:lvl w:ilvl="0" w:tplc="223CCC90">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423EE5"/>
    <w:multiLevelType w:val="hybridMultilevel"/>
    <w:tmpl w:val="2070AEBC"/>
    <w:lvl w:ilvl="0" w:tplc="2FF66794">
      <w:start w:val="1"/>
      <w:numFmt w:val="low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9">
    <w:nsid w:val="15A501EF"/>
    <w:multiLevelType w:val="hybridMultilevel"/>
    <w:tmpl w:val="AD36A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0560B5"/>
    <w:multiLevelType w:val="hybridMultilevel"/>
    <w:tmpl w:val="4712E792"/>
    <w:lvl w:ilvl="0" w:tplc="496E5DDC">
      <w:start w:val="1"/>
      <w:numFmt w:val="lowerLetter"/>
      <w:lvlText w:val="%1)"/>
      <w:lvlJc w:val="left"/>
      <w:pPr>
        <w:tabs>
          <w:tab w:val="num" w:pos="795"/>
        </w:tabs>
        <w:ind w:left="795"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786709"/>
    <w:multiLevelType w:val="hybridMultilevel"/>
    <w:tmpl w:val="74C05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136C50"/>
    <w:multiLevelType w:val="hybridMultilevel"/>
    <w:tmpl w:val="D2A0CC90"/>
    <w:lvl w:ilvl="0" w:tplc="6344B0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9CF2AD8"/>
    <w:multiLevelType w:val="hybridMultilevel"/>
    <w:tmpl w:val="6E263E64"/>
    <w:lvl w:ilvl="0" w:tplc="320A25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A3040FF"/>
    <w:multiLevelType w:val="hybridMultilevel"/>
    <w:tmpl w:val="96885A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8A1A36"/>
    <w:multiLevelType w:val="hybridMultilevel"/>
    <w:tmpl w:val="24149A70"/>
    <w:lvl w:ilvl="0" w:tplc="CA92C1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5455381"/>
    <w:multiLevelType w:val="hybridMultilevel"/>
    <w:tmpl w:val="83CA6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0F696C"/>
    <w:multiLevelType w:val="hybridMultilevel"/>
    <w:tmpl w:val="24A08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440DE5"/>
    <w:multiLevelType w:val="hybridMultilevel"/>
    <w:tmpl w:val="B0462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517524"/>
    <w:multiLevelType w:val="hybridMultilevel"/>
    <w:tmpl w:val="94388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4A7C88"/>
    <w:multiLevelType w:val="hybridMultilevel"/>
    <w:tmpl w:val="A67209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4B0F55"/>
    <w:multiLevelType w:val="hybridMultilevel"/>
    <w:tmpl w:val="AB545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1E94725"/>
    <w:multiLevelType w:val="hybridMultilevel"/>
    <w:tmpl w:val="224AF9BC"/>
    <w:lvl w:ilvl="0" w:tplc="DF4848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43D0E3D"/>
    <w:multiLevelType w:val="hybridMultilevel"/>
    <w:tmpl w:val="801ADAD8"/>
    <w:lvl w:ilvl="0" w:tplc="4EEAE2A8">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FF688E"/>
    <w:multiLevelType w:val="hybridMultilevel"/>
    <w:tmpl w:val="A540FE66"/>
    <w:lvl w:ilvl="0" w:tplc="9E524D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DF61E64"/>
    <w:multiLevelType w:val="hybridMultilevel"/>
    <w:tmpl w:val="80E45120"/>
    <w:lvl w:ilvl="0" w:tplc="AC62DB1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EB5F9B"/>
    <w:multiLevelType w:val="hybridMultilevel"/>
    <w:tmpl w:val="F69443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D604B"/>
    <w:multiLevelType w:val="hybridMultilevel"/>
    <w:tmpl w:val="F5D80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8F1A47"/>
    <w:multiLevelType w:val="hybridMultilevel"/>
    <w:tmpl w:val="45B6D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8916C29"/>
    <w:multiLevelType w:val="hybridMultilevel"/>
    <w:tmpl w:val="01244482"/>
    <w:lvl w:ilvl="0" w:tplc="9D4AA30E">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0">
    <w:nsid w:val="592D5409"/>
    <w:multiLevelType w:val="hybridMultilevel"/>
    <w:tmpl w:val="D1BCCB3A"/>
    <w:lvl w:ilvl="0" w:tplc="14FC87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0EE5621"/>
    <w:multiLevelType w:val="hybridMultilevel"/>
    <w:tmpl w:val="FB8CB3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9874D7"/>
    <w:multiLevelType w:val="hybridMultilevel"/>
    <w:tmpl w:val="D74868B0"/>
    <w:lvl w:ilvl="0" w:tplc="8CCC151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8D21DD"/>
    <w:multiLevelType w:val="hybridMultilevel"/>
    <w:tmpl w:val="42DC7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CB0FA4"/>
    <w:multiLevelType w:val="hybridMultilevel"/>
    <w:tmpl w:val="86364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C8B52F4"/>
    <w:multiLevelType w:val="hybridMultilevel"/>
    <w:tmpl w:val="23A01E2E"/>
    <w:lvl w:ilvl="0" w:tplc="344A7D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D756325"/>
    <w:multiLevelType w:val="hybridMultilevel"/>
    <w:tmpl w:val="B094B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F8B7029"/>
    <w:multiLevelType w:val="hybridMultilevel"/>
    <w:tmpl w:val="1CDA4A50"/>
    <w:lvl w:ilvl="0" w:tplc="620CF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943D98"/>
    <w:multiLevelType w:val="hybridMultilevel"/>
    <w:tmpl w:val="CB4CB1A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9">
    <w:nsid w:val="71DB1DE6"/>
    <w:multiLevelType w:val="hybridMultilevel"/>
    <w:tmpl w:val="19AC2F5E"/>
    <w:lvl w:ilvl="0" w:tplc="A2C4B8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4873204"/>
    <w:multiLevelType w:val="hybridMultilevel"/>
    <w:tmpl w:val="6FC8AAD0"/>
    <w:lvl w:ilvl="0" w:tplc="27CAC058">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4A2BB3"/>
    <w:multiLevelType w:val="hybridMultilevel"/>
    <w:tmpl w:val="8D1E37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BE7450"/>
    <w:multiLevelType w:val="hybridMultilevel"/>
    <w:tmpl w:val="1D0EE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C285DFF"/>
    <w:multiLevelType w:val="hybridMultilevel"/>
    <w:tmpl w:val="AC4EDE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C4D645B"/>
    <w:multiLevelType w:val="hybridMultilevel"/>
    <w:tmpl w:val="45D0D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44"/>
  </w:num>
  <w:num w:numId="3">
    <w:abstractNumId w:val="34"/>
  </w:num>
  <w:num w:numId="4">
    <w:abstractNumId w:val="14"/>
  </w:num>
  <w:num w:numId="5">
    <w:abstractNumId w:val="2"/>
  </w:num>
  <w:num w:numId="6">
    <w:abstractNumId w:val="31"/>
  </w:num>
  <w:num w:numId="7">
    <w:abstractNumId w:val="20"/>
  </w:num>
  <w:num w:numId="8">
    <w:abstractNumId w:val="26"/>
  </w:num>
  <w:num w:numId="9">
    <w:abstractNumId w:val="9"/>
  </w:num>
  <w:num w:numId="10">
    <w:abstractNumId w:val="17"/>
  </w:num>
  <w:num w:numId="11">
    <w:abstractNumId w:val="43"/>
  </w:num>
  <w:num w:numId="12">
    <w:abstractNumId w:val="4"/>
  </w:num>
  <w:num w:numId="13">
    <w:abstractNumId w:val="25"/>
  </w:num>
  <w:num w:numId="14">
    <w:abstractNumId w:val="10"/>
  </w:num>
  <w:num w:numId="15">
    <w:abstractNumId w:val="29"/>
  </w:num>
  <w:num w:numId="16">
    <w:abstractNumId w:val="23"/>
  </w:num>
  <w:num w:numId="17">
    <w:abstractNumId w:val="41"/>
  </w:num>
  <w:num w:numId="18">
    <w:abstractNumId w:val="28"/>
  </w:num>
  <w:num w:numId="19">
    <w:abstractNumId w:val="6"/>
  </w:num>
  <w:num w:numId="20">
    <w:abstractNumId w:val="8"/>
  </w:num>
  <w:num w:numId="21">
    <w:abstractNumId w:val="12"/>
  </w:num>
  <w:num w:numId="22">
    <w:abstractNumId w:val="40"/>
  </w:num>
  <w:num w:numId="23">
    <w:abstractNumId w:val="7"/>
  </w:num>
  <w:num w:numId="24">
    <w:abstractNumId w:val="0"/>
  </w:num>
  <w:num w:numId="25">
    <w:abstractNumId w:val="32"/>
  </w:num>
  <w:num w:numId="26">
    <w:abstractNumId w:val="39"/>
  </w:num>
  <w:num w:numId="27">
    <w:abstractNumId w:val="30"/>
  </w:num>
  <w:num w:numId="28">
    <w:abstractNumId w:val="3"/>
  </w:num>
  <w:num w:numId="29">
    <w:abstractNumId w:val="22"/>
  </w:num>
  <w:num w:numId="30">
    <w:abstractNumId w:val="35"/>
  </w:num>
  <w:num w:numId="31">
    <w:abstractNumId w:val="13"/>
  </w:num>
  <w:num w:numId="32">
    <w:abstractNumId w:val="5"/>
  </w:num>
  <w:num w:numId="33">
    <w:abstractNumId w:val="37"/>
  </w:num>
  <w:num w:numId="34">
    <w:abstractNumId w:val="24"/>
  </w:num>
  <w:num w:numId="35">
    <w:abstractNumId w:val="15"/>
  </w:num>
  <w:num w:numId="36">
    <w:abstractNumId w:val="18"/>
  </w:num>
  <w:num w:numId="37">
    <w:abstractNumId w:val="27"/>
  </w:num>
  <w:num w:numId="38">
    <w:abstractNumId w:val="1"/>
  </w:num>
  <w:num w:numId="39">
    <w:abstractNumId w:val="38"/>
  </w:num>
  <w:num w:numId="40">
    <w:abstractNumId w:val="21"/>
  </w:num>
  <w:num w:numId="41">
    <w:abstractNumId w:val="11"/>
  </w:num>
  <w:num w:numId="42">
    <w:abstractNumId w:val="33"/>
  </w:num>
  <w:num w:numId="43">
    <w:abstractNumId w:val="16"/>
  </w:num>
  <w:num w:numId="44">
    <w:abstractNumId w:val="19"/>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52226">
      <o:colormenu v:ext="edit" fillcolor="none" strokecolor="none"/>
    </o:shapedefaults>
  </w:hdrShapeDefaults>
  <w:footnotePr>
    <w:footnote w:id="0"/>
    <w:footnote w:id="1"/>
  </w:footnotePr>
  <w:endnotePr>
    <w:endnote w:id="0"/>
    <w:endnote w:id="1"/>
  </w:endnotePr>
  <w:compat/>
  <w:rsids>
    <w:rsidRoot w:val="006A5CC1"/>
    <w:rsid w:val="0001302B"/>
    <w:rsid w:val="00014249"/>
    <w:rsid w:val="00027680"/>
    <w:rsid w:val="00035275"/>
    <w:rsid w:val="00044629"/>
    <w:rsid w:val="000571BF"/>
    <w:rsid w:val="00061BB4"/>
    <w:rsid w:val="00067BD8"/>
    <w:rsid w:val="00074BF3"/>
    <w:rsid w:val="00076A2C"/>
    <w:rsid w:val="00085D14"/>
    <w:rsid w:val="00096C9B"/>
    <w:rsid w:val="000B3A51"/>
    <w:rsid w:val="000C0D47"/>
    <w:rsid w:val="000C198C"/>
    <w:rsid w:val="000C79F3"/>
    <w:rsid w:val="000D0EE4"/>
    <w:rsid w:val="000D2DBA"/>
    <w:rsid w:val="000D33C1"/>
    <w:rsid w:val="000D37A3"/>
    <w:rsid w:val="000E48D0"/>
    <w:rsid w:val="000E68B8"/>
    <w:rsid w:val="000F2C72"/>
    <w:rsid w:val="00105337"/>
    <w:rsid w:val="001268F8"/>
    <w:rsid w:val="001342AC"/>
    <w:rsid w:val="001367D6"/>
    <w:rsid w:val="00141B43"/>
    <w:rsid w:val="001625FD"/>
    <w:rsid w:val="00163E08"/>
    <w:rsid w:val="00170D92"/>
    <w:rsid w:val="0019315E"/>
    <w:rsid w:val="001A4F8E"/>
    <w:rsid w:val="001A5C0B"/>
    <w:rsid w:val="001B2EF3"/>
    <w:rsid w:val="001C5E05"/>
    <w:rsid w:val="001C7709"/>
    <w:rsid w:val="001D0E3A"/>
    <w:rsid w:val="001D710F"/>
    <w:rsid w:val="002058B0"/>
    <w:rsid w:val="00206D6B"/>
    <w:rsid w:val="00207B27"/>
    <w:rsid w:val="002331AF"/>
    <w:rsid w:val="00233811"/>
    <w:rsid w:val="00233C3A"/>
    <w:rsid w:val="002379F6"/>
    <w:rsid w:val="00241CFA"/>
    <w:rsid w:val="00254C57"/>
    <w:rsid w:val="00266C2F"/>
    <w:rsid w:val="00270997"/>
    <w:rsid w:val="00271036"/>
    <w:rsid w:val="002717D6"/>
    <w:rsid w:val="00274F8D"/>
    <w:rsid w:val="00283A89"/>
    <w:rsid w:val="002874E1"/>
    <w:rsid w:val="0029124B"/>
    <w:rsid w:val="002B6E7E"/>
    <w:rsid w:val="002C4C14"/>
    <w:rsid w:val="002C6DDC"/>
    <w:rsid w:val="002D7F29"/>
    <w:rsid w:val="002E7663"/>
    <w:rsid w:val="002F76FC"/>
    <w:rsid w:val="003047B6"/>
    <w:rsid w:val="00313A8F"/>
    <w:rsid w:val="00316603"/>
    <w:rsid w:val="003201D5"/>
    <w:rsid w:val="00322608"/>
    <w:rsid w:val="00323E82"/>
    <w:rsid w:val="003326C7"/>
    <w:rsid w:val="00336BEA"/>
    <w:rsid w:val="00340BC1"/>
    <w:rsid w:val="00341FAA"/>
    <w:rsid w:val="00344444"/>
    <w:rsid w:val="0034694D"/>
    <w:rsid w:val="00360B80"/>
    <w:rsid w:val="0036328F"/>
    <w:rsid w:val="00375933"/>
    <w:rsid w:val="0038470C"/>
    <w:rsid w:val="003871FE"/>
    <w:rsid w:val="0039633B"/>
    <w:rsid w:val="003A00DD"/>
    <w:rsid w:val="003A27F2"/>
    <w:rsid w:val="003D2BEA"/>
    <w:rsid w:val="003D3639"/>
    <w:rsid w:val="003D373C"/>
    <w:rsid w:val="003E30C8"/>
    <w:rsid w:val="003E5834"/>
    <w:rsid w:val="003E689D"/>
    <w:rsid w:val="003F5DF1"/>
    <w:rsid w:val="0041550C"/>
    <w:rsid w:val="00432BF7"/>
    <w:rsid w:val="00432D62"/>
    <w:rsid w:val="0044147C"/>
    <w:rsid w:val="00444758"/>
    <w:rsid w:val="00451D36"/>
    <w:rsid w:val="0046477F"/>
    <w:rsid w:val="00470A7A"/>
    <w:rsid w:val="004811E1"/>
    <w:rsid w:val="00497426"/>
    <w:rsid w:val="004B7109"/>
    <w:rsid w:val="004B7C85"/>
    <w:rsid w:val="004C11F3"/>
    <w:rsid w:val="004C3DFA"/>
    <w:rsid w:val="004E3FA5"/>
    <w:rsid w:val="004E75F8"/>
    <w:rsid w:val="004E776A"/>
    <w:rsid w:val="004F0A80"/>
    <w:rsid w:val="004F2D44"/>
    <w:rsid w:val="004F5980"/>
    <w:rsid w:val="005106E5"/>
    <w:rsid w:val="00516228"/>
    <w:rsid w:val="00526C3B"/>
    <w:rsid w:val="00527024"/>
    <w:rsid w:val="0053292A"/>
    <w:rsid w:val="00540298"/>
    <w:rsid w:val="00541D6D"/>
    <w:rsid w:val="00542E9C"/>
    <w:rsid w:val="00552D5C"/>
    <w:rsid w:val="00565A9C"/>
    <w:rsid w:val="00565FAB"/>
    <w:rsid w:val="00567984"/>
    <w:rsid w:val="005707DE"/>
    <w:rsid w:val="00576D78"/>
    <w:rsid w:val="00580C86"/>
    <w:rsid w:val="00583D6B"/>
    <w:rsid w:val="00584442"/>
    <w:rsid w:val="00586F73"/>
    <w:rsid w:val="005B2727"/>
    <w:rsid w:val="005B41ED"/>
    <w:rsid w:val="005C4449"/>
    <w:rsid w:val="005D1404"/>
    <w:rsid w:val="005E05DF"/>
    <w:rsid w:val="005E0D2E"/>
    <w:rsid w:val="005E5BDB"/>
    <w:rsid w:val="005F689E"/>
    <w:rsid w:val="00600EB6"/>
    <w:rsid w:val="00605518"/>
    <w:rsid w:val="00607415"/>
    <w:rsid w:val="00610F43"/>
    <w:rsid w:val="00625D0E"/>
    <w:rsid w:val="00633633"/>
    <w:rsid w:val="006419DE"/>
    <w:rsid w:val="00643E41"/>
    <w:rsid w:val="006508D7"/>
    <w:rsid w:val="00656E71"/>
    <w:rsid w:val="006724B7"/>
    <w:rsid w:val="00691687"/>
    <w:rsid w:val="006A3BEB"/>
    <w:rsid w:val="006A5CC1"/>
    <w:rsid w:val="006B5C47"/>
    <w:rsid w:val="006C6C2C"/>
    <w:rsid w:val="006D790A"/>
    <w:rsid w:val="006E0EAD"/>
    <w:rsid w:val="006E43AC"/>
    <w:rsid w:val="006E623D"/>
    <w:rsid w:val="006E7D57"/>
    <w:rsid w:val="006F5986"/>
    <w:rsid w:val="007062C8"/>
    <w:rsid w:val="00713E81"/>
    <w:rsid w:val="007175B9"/>
    <w:rsid w:val="00717E21"/>
    <w:rsid w:val="0072683E"/>
    <w:rsid w:val="00727CA5"/>
    <w:rsid w:val="00732927"/>
    <w:rsid w:val="0073477C"/>
    <w:rsid w:val="00737BAF"/>
    <w:rsid w:val="00743540"/>
    <w:rsid w:val="00743DDF"/>
    <w:rsid w:val="0075467E"/>
    <w:rsid w:val="0076156B"/>
    <w:rsid w:val="00761D8D"/>
    <w:rsid w:val="00765954"/>
    <w:rsid w:val="00766969"/>
    <w:rsid w:val="007848BE"/>
    <w:rsid w:val="0078620A"/>
    <w:rsid w:val="00791627"/>
    <w:rsid w:val="007A1761"/>
    <w:rsid w:val="007A4B03"/>
    <w:rsid w:val="007A53C7"/>
    <w:rsid w:val="007A651A"/>
    <w:rsid w:val="007A6A16"/>
    <w:rsid w:val="007B5560"/>
    <w:rsid w:val="007B560B"/>
    <w:rsid w:val="007B6F73"/>
    <w:rsid w:val="007B7CB5"/>
    <w:rsid w:val="007D43B0"/>
    <w:rsid w:val="007E56D4"/>
    <w:rsid w:val="007F0C65"/>
    <w:rsid w:val="007F34F4"/>
    <w:rsid w:val="007F56AF"/>
    <w:rsid w:val="00803A7D"/>
    <w:rsid w:val="00805400"/>
    <w:rsid w:val="00810A3D"/>
    <w:rsid w:val="00814C27"/>
    <w:rsid w:val="008174E5"/>
    <w:rsid w:val="0082007A"/>
    <w:rsid w:val="00830A51"/>
    <w:rsid w:val="00834761"/>
    <w:rsid w:val="0083680E"/>
    <w:rsid w:val="00854AF6"/>
    <w:rsid w:val="0085559A"/>
    <w:rsid w:val="008564F2"/>
    <w:rsid w:val="008671C0"/>
    <w:rsid w:val="0087204F"/>
    <w:rsid w:val="00873D93"/>
    <w:rsid w:val="008805F2"/>
    <w:rsid w:val="00883C2A"/>
    <w:rsid w:val="008875BF"/>
    <w:rsid w:val="008920D1"/>
    <w:rsid w:val="008931C7"/>
    <w:rsid w:val="008A0FA8"/>
    <w:rsid w:val="008A16CB"/>
    <w:rsid w:val="008A31FB"/>
    <w:rsid w:val="008A3499"/>
    <w:rsid w:val="008C06AD"/>
    <w:rsid w:val="008C1E52"/>
    <w:rsid w:val="008C2A27"/>
    <w:rsid w:val="008C5A87"/>
    <w:rsid w:val="008D293A"/>
    <w:rsid w:val="008F00F3"/>
    <w:rsid w:val="008F40D5"/>
    <w:rsid w:val="008F4D22"/>
    <w:rsid w:val="00911A5C"/>
    <w:rsid w:val="00911EE7"/>
    <w:rsid w:val="0091265E"/>
    <w:rsid w:val="009170FB"/>
    <w:rsid w:val="00925051"/>
    <w:rsid w:val="009433A4"/>
    <w:rsid w:val="00943D5A"/>
    <w:rsid w:val="00961807"/>
    <w:rsid w:val="009727FC"/>
    <w:rsid w:val="009A059C"/>
    <w:rsid w:val="009B03C3"/>
    <w:rsid w:val="009B7563"/>
    <w:rsid w:val="009E705D"/>
    <w:rsid w:val="00A1057E"/>
    <w:rsid w:val="00A129A1"/>
    <w:rsid w:val="00A131E7"/>
    <w:rsid w:val="00A21AD4"/>
    <w:rsid w:val="00A31FB7"/>
    <w:rsid w:val="00A32172"/>
    <w:rsid w:val="00A33040"/>
    <w:rsid w:val="00A35BE9"/>
    <w:rsid w:val="00A42138"/>
    <w:rsid w:val="00A46AA2"/>
    <w:rsid w:val="00A47862"/>
    <w:rsid w:val="00A504E5"/>
    <w:rsid w:val="00A54CC7"/>
    <w:rsid w:val="00A55821"/>
    <w:rsid w:val="00A63CCE"/>
    <w:rsid w:val="00A6485A"/>
    <w:rsid w:val="00A649C7"/>
    <w:rsid w:val="00A65213"/>
    <w:rsid w:val="00A76407"/>
    <w:rsid w:val="00A76EEB"/>
    <w:rsid w:val="00A87381"/>
    <w:rsid w:val="00A95EB7"/>
    <w:rsid w:val="00AC60F4"/>
    <w:rsid w:val="00AD6D4B"/>
    <w:rsid w:val="00AE2A79"/>
    <w:rsid w:val="00AF27C7"/>
    <w:rsid w:val="00AF7DE8"/>
    <w:rsid w:val="00B07CC3"/>
    <w:rsid w:val="00B136A1"/>
    <w:rsid w:val="00B211ED"/>
    <w:rsid w:val="00B24744"/>
    <w:rsid w:val="00B27E50"/>
    <w:rsid w:val="00B35757"/>
    <w:rsid w:val="00B42CB8"/>
    <w:rsid w:val="00B84221"/>
    <w:rsid w:val="00B8771A"/>
    <w:rsid w:val="00B93CEE"/>
    <w:rsid w:val="00B944C0"/>
    <w:rsid w:val="00BB2C77"/>
    <w:rsid w:val="00BC6C7F"/>
    <w:rsid w:val="00BF1B07"/>
    <w:rsid w:val="00BF5252"/>
    <w:rsid w:val="00C0256A"/>
    <w:rsid w:val="00C02A46"/>
    <w:rsid w:val="00C04942"/>
    <w:rsid w:val="00C06B8D"/>
    <w:rsid w:val="00C1184F"/>
    <w:rsid w:val="00C139B2"/>
    <w:rsid w:val="00C16503"/>
    <w:rsid w:val="00C27C7C"/>
    <w:rsid w:val="00C40891"/>
    <w:rsid w:val="00C425A9"/>
    <w:rsid w:val="00C4270E"/>
    <w:rsid w:val="00C5050D"/>
    <w:rsid w:val="00C62ACF"/>
    <w:rsid w:val="00C65BC4"/>
    <w:rsid w:val="00C80CF2"/>
    <w:rsid w:val="00C82D1F"/>
    <w:rsid w:val="00C91D4F"/>
    <w:rsid w:val="00CA0856"/>
    <w:rsid w:val="00CB1096"/>
    <w:rsid w:val="00CB5963"/>
    <w:rsid w:val="00CC2B34"/>
    <w:rsid w:val="00CC6612"/>
    <w:rsid w:val="00CC687F"/>
    <w:rsid w:val="00CD3268"/>
    <w:rsid w:val="00CD704C"/>
    <w:rsid w:val="00CE56C9"/>
    <w:rsid w:val="00CE6455"/>
    <w:rsid w:val="00CE7BF7"/>
    <w:rsid w:val="00CF1088"/>
    <w:rsid w:val="00CF146D"/>
    <w:rsid w:val="00CF466B"/>
    <w:rsid w:val="00D11ACF"/>
    <w:rsid w:val="00D16444"/>
    <w:rsid w:val="00D40630"/>
    <w:rsid w:val="00D51DBB"/>
    <w:rsid w:val="00D5422A"/>
    <w:rsid w:val="00D576C2"/>
    <w:rsid w:val="00D63DF6"/>
    <w:rsid w:val="00D778B6"/>
    <w:rsid w:val="00DA646B"/>
    <w:rsid w:val="00DB194F"/>
    <w:rsid w:val="00DB7C52"/>
    <w:rsid w:val="00DC6433"/>
    <w:rsid w:val="00DD3014"/>
    <w:rsid w:val="00DD4EFD"/>
    <w:rsid w:val="00DE706A"/>
    <w:rsid w:val="00DE7561"/>
    <w:rsid w:val="00DE7892"/>
    <w:rsid w:val="00DF1BAB"/>
    <w:rsid w:val="00DF2983"/>
    <w:rsid w:val="00DF5166"/>
    <w:rsid w:val="00E01BF8"/>
    <w:rsid w:val="00E06B8C"/>
    <w:rsid w:val="00E07BF1"/>
    <w:rsid w:val="00E10130"/>
    <w:rsid w:val="00E13F3D"/>
    <w:rsid w:val="00E27E00"/>
    <w:rsid w:val="00E30CCF"/>
    <w:rsid w:val="00E37A5D"/>
    <w:rsid w:val="00E57D74"/>
    <w:rsid w:val="00E60438"/>
    <w:rsid w:val="00E72E1D"/>
    <w:rsid w:val="00E763FE"/>
    <w:rsid w:val="00E77F7C"/>
    <w:rsid w:val="00E80B0D"/>
    <w:rsid w:val="00E87E5D"/>
    <w:rsid w:val="00E919DF"/>
    <w:rsid w:val="00EA7946"/>
    <w:rsid w:val="00EB3981"/>
    <w:rsid w:val="00EB7F54"/>
    <w:rsid w:val="00EC123B"/>
    <w:rsid w:val="00F05082"/>
    <w:rsid w:val="00F11371"/>
    <w:rsid w:val="00F12AF4"/>
    <w:rsid w:val="00F1773F"/>
    <w:rsid w:val="00F21227"/>
    <w:rsid w:val="00F31115"/>
    <w:rsid w:val="00F45B31"/>
    <w:rsid w:val="00F5384D"/>
    <w:rsid w:val="00F60BB2"/>
    <w:rsid w:val="00F61388"/>
    <w:rsid w:val="00F622CA"/>
    <w:rsid w:val="00F77EF9"/>
    <w:rsid w:val="00F97EAD"/>
    <w:rsid w:val="00FA09A2"/>
    <w:rsid w:val="00FA4916"/>
    <w:rsid w:val="00FB2973"/>
    <w:rsid w:val="00FB6398"/>
    <w:rsid w:val="00FB7B35"/>
    <w:rsid w:val="00FD65F1"/>
    <w:rsid w:val="00FE510B"/>
    <w:rsid w:val="00FE54A4"/>
    <w:rsid w:val="00FF1C68"/>
    <w:rsid w:val="00FF2A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5A9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65A9C"/>
  </w:style>
  <w:style w:type="paragraph" w:styleId="Altbilgi">
    <w:name w:val="footer"/>
    <w:basedOn w:val="Normal"/>
    <w:link w:val="AltbilgiChar"/>
    <w:uiPriority w:val="99"/>
    <w:unhideWhenUsed/>
    <w:rsid w:val="00565A9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7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 w:type="character" w:styleId="YerTutucuMetni">
    <w:name w:val="Placeholder Text"/>
    <w:basedOn w:val="VarsaylanParagrafYazTipi"/>
    <w:uiPriority w:val="99"/>
    <w:semiHidden/>
    <w:rsid w:val="006B5C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9C"/>
  </w:style>
  <w:style w:type="paragraph" w:styleId="Footer">
    <w:name w:val="footer"/>
    <w:basedOn w:val="Normal"/>
    <w:link w:val="FooterChar"/>
    <w:uiPriority w:val="99"/>
    <w:unhideWhenUsed/>
    <w:rsid w:val="00565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9C"/>
  </w:style>
  <w:style w:type="table" w:styleId="TableGrid">
    <w:name w:val="Table Grid"/>
    <w:basedOn w:val="TableNormal"/>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Paragraph">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6515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microsoft.com/office/2007/relationships/hdphoto" Target="media/hdphoto1.wdp"/><Relationship Id="rId1" Type="http://schemas.openxmlformats.org/officeDocument/2006/relationships/image" Target="media/image13.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9</Pages>
  <Words>1320</Words>
  <Characters>7530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Asus</cp:lastModifiedBy>
  <cp:revision>55</cp:revision>
  <cp:lastPrinted>2018-12-25T12:15:00Z</cp:lastPrinted>
  <dcterms:created xsi:type="dcterms:W3CDTF">2017-11-14T06:12:00Z</dcterms:created>
  <dcterms:modified xsi:type="dcterms:W3CDTF">2019-10-02T07:32:00Z</dcterms:modified>
</cp:coreProperties>
</file>