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9C" w:rsidRDefault="00D025C5" w:rsidP="00985E9C">
      <w:pPr>
        <w:pStyle w:val="ListeParagraf"/>
        <w:numPr>
          <w:ilvl w:val="0"/>
          <w:numId w:val="16"/>
        </w:numPr>
        <w:spacing w:after="0" w:line="240" w:lineRule="auto"/>
        <w:jc w:val="both"/>
      </w:pPr>
      <w:bookmarkStart w:id="0" w:name="_GoBack"/>
      <w:bookmarkEnd w:id="0"/>
      <w:r>
        <w:t xml:space="preserve">(10 p) </w:t>
      </w:r>
      <w:r w:rsidR="00985E9C">
        <w:t xml:space="preserve">A </w:t>
      </w:r>
      <w:r w:rsidR="000D7495">
        <w:t>4</w:t>
      </w:r>
      <w:r w:rsidR="00985E9C">
        <w:t>0-m diameter sedimentation basin</w:t>
      </w:r>
      <w:r w:rsidR="005B0AFF">
        <w:t xml:space="preserve"> receiving a flow of 0.35 m</w:t>
      </w:r>
      <w:r w:rsidR="005B0AFF">
        <w:rPr>
          <w:vertAlign w:val="superscript"/>
        </w:rPr>
        <w:t>3</w:t>
      </w:r>
      <w:r w:rsidR="005B0AFF">
        <w:t xml:space="preserve">/s wastewater </w:t>
      </w:r>
      <w:r w:rsidR="00985E9C">
        <w:t xml:space="preserve">has </w:t>
      </w:r>
      <w:r w:rsidR="005B0AFF">
        <w:t>V-notch weirs installed 0.6 m away from the tank side</w:t>
      </w:r>
      <w:r w:rsidR="00985E9C">
        <w:t xml:space="preserve">. Compute the </w:t>
      </w:r>
      <w:r w:rsidR="00B908B4">
        <w:t>weir loading rate (m</w:t>
      </w:r>
      <w:r w:rsidR="00B908B4">
        <w:rPr>
          <w:vertAlign w:val="superscript"/>
        </w:rPr>
        <w:t>3</w:t>
      </w:r>
      <w:r w:rsidR="00B908B4">
        <w:t>/</w:t>
      </w:r>
      <w:proofErr w:type="spellStart"/>
      <w:r w:rsidR="00B908B4">
        <w:t>m.d</w:t>
      </w:r>
      <w:proofErr w:type="spellEnd"/>
      <w:proofErr w:type="gramStart"/>
      <w:r w:rsidR="00B908B4">
        <w:t xml:space="preserve">) </w:t>
      </w:r>
      <w:r w:rsidR="00985E9C">
        <w:t>.</w:t>
      </w:r>
      <w:proofErr w:type="gramEnd"/>
    </w:p>
    <w:p w:rsidR="005B0AFF" w:rsidRDefault="00D025C5" w:rsidP="00985E9C">
      <w:pPr>
        <w:pStyle w:val="ListeParagraf"/>
        <w:numPr>
          <w:ilvl w:val="0"/>
          <w:numId w:val="16"/>
        </w:numPr>
        <w:spacing w:after="0" w:line="240" w:lineRule="auto"/>
        <w:jc w:val="both"/>
      </w:pPr>
      <w:r>
        <w:t xml:space="preserve">(10 p) </w:t>
      </w:r>
      <w:r w:rsidR="005B0AFF">
        <w:t xml:space="preserve">A rectangular sedimentation basin has a surface loading rate </w:t>
      </w:r>
      <w:proofErr w:type="gramStart"/>
      <w:r w:rsidR="005B0AFF">
        <w:t>of 40 m</w:t>
      </w:r>
      <w:r w:rsidR="005B0AFF">
        <w:rPr>
          <w:vertAlign w:val="superscript"/>
        </w:rPr>
        <w:t>3</w:t>
      </w:r>
      <w:r w:rsidR="005B0AFF">
        <w:t>/m</w:t>
      </w:r>
      <w:r w:rsidR="005B0AFF">
        <w:rPr>
          <w:vertAlign w:val="superscript"/>
        </w:rPr>
        <w:t>2</w:t>
      </w:r>
      <w:r w:rsidR="005B0AFF">
        <w:t>.d</w:t>
      </w:r>
      <w:proofErr w:type="gramEnd"/>
      <w:r w:rsidR="005B0AFF">
        <w:t xml:space="preserve"> with a hydraulic retention time of 1.5 h.  Calculate the water depth (m) in the basin.</w:t>
      </w:r>
    </w:p>
    <w:p w:rsidR="00B908B4" w:rsidRDefault="00D025C5" w:rsidP="00985E9C">
      <w:pPr>
        <w:pStyle w:val="ListeParagraf"/>
        <w:numPr>
          <w:ilvl w:val="0"/>
          <w:numId w:val="16"/>
        </w:numPr>
        <w:spacing w:after="0" w:line="240" w:lineRule="auto"/>
        <w:jc w:val="both"/>
      </w:pPr>
      <w:r>
        <w:t xml:space="preserve">(20 p) </w:t>
      </w:r>
      <w:r w:rsidR="00B908B4">
        <w:t>If a 1.0 m</w:t>
      </w:r>
      <w:r w:rsidR="00B908B4">
        <w:rPr>
          <w:vertAlign w:val="superscript"/>
        </w:rPr>
        <w:t>3</w:t>
      </w:r>
      <w:r w:rsidR="00B908B4">
        <w:t>/s flow wastewater treatment plant uses 4 parallel sedimentation basins with an overflow rate of 36 m</w:t>
      </w:r>
      <w:r w:rsidR="00B908B4">
        <w:rPr>
          <w:vertAlign w:val="superscript"/>
        </w:rPr>
        <w:t>3</w:t>
      </w:r>
      <w:r w:rsidR="00B908B4">
        <w:t xml:space="preserve"> /m</w:t>
      </w:r>
      <w:r w:rsidR="00B908B4">
        <w:rPr>
          <w:vertAlign w:val="superscript"/>
        </w:rPr>
        <w:t>2</w:t>
      </w:r>
      <w:r w:rsidR="00B908B4">
        <w:t>.d, what should be the surface area of each tank (m</w:t>
      </w:r>
      <w:r w:rsidR="00B908B4">
        <w:rPr>
          <w:vertAlign w:val="superscript"/>
        </w:rPr>
        <w:t>2</w:t>
      </w:r>
      <w:r w:rsidR="00B908B4">
        <w:t>)?</w:t>
      </w:r>
    </w:p>
    <w:p w:rsidR="00B908B4" w:rsidRDefault="00D025C5" w:rsidP="00985E9C">
      <w:pPr>
        <w:pStyle w:val="ListeParagraf"/>
        <w:numPr>
          <w:ilvl w:val="0"/>
          <w:numId w:val="16"/>
        </w:numPr>
        <w:spacing w:after="0" w:line="240" w:lineRule="auto"/>
        <w:jc w:val="both"/>
      </w:pPr>
      <w:r>
        <w:t xml:space="preserve">(20 p.) </w:t>
      </w:r>
      <w:r w:rsidR="00394BBC">
        <w:t>A rectangular sedimentation basin is to be designed for a secondary wastewater treatment plant. The average flow is 30 000 m</w:t>
      </w:r>
      <w:r w:rsidR="00394BBC">
        <w:rPr>
          <w:vertAlign w:val="superscript"/>
        </w:rPr>
        <w:t>3</w:t>
      </w:r>
      <w:r w:rsidR="00394BBC">
        <w:t>/d, the surface loading rate is 24 m</w:t>
      </w:r>
      <w:r w:rsidR="00394BBC">
        <w:rPr>
          <w:vertAlign w:val="superscript"/>
        </w:rPr>
        <w:t>3</w:t>
      </w:r>
      <w:r w:rsidR="00394BBC">
        <w:t>/m</w:t>
      </w:r>
      <w:r w:rsidR="00394BBC">
        <w:rPr>
          <w:vertAlign w:val="superscript"/>
        </w:rPr>
        <w:t>2</w:t>
      </w:r>
      <w:r w:rsidR="00394BBC">
        <w:t xml:space="preserve">-d, and the retention time </w:t>
      </w:r>
      <w:proofErr w:type="gramStart"/>
      <w:r w:rsidR="00394BBC">
        <w:t>is  6</w:t>
      </w:r>
      <w:proofErr w:type="gramEnd"/>
      <w:r w:rsidR="00394BBC">
        <w:t xml:space="preserve"> h. Two sludge scrapper mechanisms for square </w:t>
      </w:r>
      <w:proofErr w:type="gramStart"/>
      <w:r w:rsidR="00394BBC">
        <w:t>tanks  are</w:t>
      </w:r>
      <w:proofErr w:type="gramEnd"/>
      <w:r w:rsidR="00394BBC">
        <w:t xml:space="preserve"> to be used in tandem to give a rectangular tank with a length to width ratio of 2:1. Determine the dimensions of the basin.</w:t>
      </w:r>
    </w:p>
    <w:p w:rsidR="006B0A99" w:rsidRDefault="00D025C5" w:rsidP="00985E9C">
      <w:pPr>
        <w:pStyle w:val="ListeParagraf"/>
        <w:numPr>
          <w:ilvl w:val="0"/>
          <w:numId w:val="16"/>
        </w:numPr>
        <w:spacing w:after="0" w:line="240" w:lineRule="auto"/>
        <w:jc w:val="both"/>
      </w:pPr>
      <w:r>
        <w:t xml:space="preserve">(20 p) </w:t>
      </w:r>
      <w:r w:rsidR="00394BBC">
        <w:t>A primary clarifier for a municipal wastewater treatment plant is to be designed for an average flow of 7570 m</w:t>
      </w:r>
      <w:r w:rsidR="00394BBC">
        <w:rPr>
          <w:vertAlign w:val="superscript"/>
        </w:rPr>
        <w:t>3</w:t>
      </w:r>
      <w:r w:rsidR="00394BBC">
        <w:t>/d. the regulatory agency criteria for</w:t>
      </w:r>
      <w:r w:rsidR="006B0A99">
        <w:t xml:space="preserve"> primary clarifiers are as follows: peak overflow rate = 89.6 m</w:t>
      </w:r>
      <w:r w:rsidR="006B0A99">
        <w:rPr>
          <w:vertAlign w:val="superscript"/>
        </w:rPr>
        <w:t>3</w:t>
      </w:r>
      <w:r w:rsidR="006B0A99">
        <w:t>/m</w:t>
      </w:r>
      <w:r w:rsidR="006B0A99">
        <w:rPr>
          <w:vertAlign w:val="superscript"/>
        </w:rPr>
        <w:t>2</w:t>
      </w:r>
      <w:r w:rsidR="006B0A99">
        <w:t>.d, average overflow rate = 36.7 m</w:t>
      </w:r>
      <w:r w:rsidR="006B0A99">
        <w:rPr>
          <w:vertAlign w:val="superscript"/>
        </w:rPr>
        <w:t>3</w:t>
      </w:r>
      <w:r w:rsidR="006B0A99">
        <w:t>/m</w:t>
      </w:r>
      <w:r w:rsidR="006B0A99">
        <w:rPr>
          <w:vertAlign w:val="superscript"/>
        </w:rPr>
        <w:t>2</w:t>
      </w:r>
      <w:r w:rsidR="006B0A99">
        <w:t>d, minimum side water depth = 3 m, and peak weir loading rate = 389 m</w:t>
      </w:r>
      <w:r w:rsidR="006B0A99">
        <w:rPr>
          <w:vertAlign w:val="superscript"/>
        </w:rPr>
        <w:t>3</w:t>
      </w:r>
      <w:r w:rsidR="006B0A99">
        <w:t>/m.d. The ratio of peak flow to average flow = 2.75. Determine:</w:t>
      </w:r>
    </w:p>
    <w:p w:rsidR="006B0A99" w:rsidRDefault="006B0A99" w:rsidP="006B0A99">
      <w:pPr>
        <w:pStyle w:val="ListeParagraf"/>
        <w:numPr>
          <w:ilvl w:val="0"/>
          <w:numId w:val="23"/>
        </w:numPr>
        <w:spacing w:after="0" w:line="240" w:lineRule="auto"/>
        <w:jc w:val="both"/>
      </w:pPr>
      <w:r>
        <w:t>Diameter of the sedimentation basin</w:t>
      </w:r>
    </w:p>
    <w:p w:rsidR="00394BBC" w:rsidRDefault="007F4635" w:rsidP="006B0A99">
      <w:pPr>
        <w:pStyle w:val="ListeParagraf"/>
        <w:numPr>
          <w:ilvl w:val="0"/>
          <w:numId w:val="23"/>
        </w:numPr>
        <w:spacing w:after="0" w:line="240" w:lineRule="auto"/>
        <w:jc w:val="both"/>
      </w:pPr>
      <w:r>
        <w:t>The length of the peripheral weir. Assume that the weir launder has a width of 50 cm (from the tank side), and the</w:t>
      </w:r>
      <w:r w:rsidR="00D025C5">
        <w:t xml:space="preserve"> we</w:t>
      </w:r>
      <w:r>
        <w:t xml:space="preserve">irs are installed on one side of the launder. </w:t>
      </w:r>
      <w:r w:rsidR="006B0A99">
        <w:t xml:space="preserve"> </w:t>
      </w:r>
    </w:p>
    <w:p w:rsidR="00985E9C" w:rsidRDefault="00D025C5" w:rsidP="00985E9C">
      <w:pPr>
        <w:pStyle w:val="ListeParagraf"/>
        <w:numPr>
          <w:ilvl w:val="0"/>
          <w:numId w:val="16"/>
        </w:numPr>
        <w:spacing w:after="0" w:line="240" w:lineRule="auto"/>
        <w:jc w:val="both"/>
      </w:pPr>
      <w:r>
        <w:t xml:space="preserve">(20 p) </w:t>
      </w:r>
      <w:r w:rsidR="00985E9C">
        <w:t>A primary sedimentation basin is designed for an average flow of 0.3</w:t>
      </w:r>
      <w:r w:rsidR="005B0AFF">
        <w:t>5</w:t>
      </w:r>
      <w:r w:rsidR="00985E9C">
        <w:t xml:space="preserve"> m</w:t>
      </w:r>
      <w:r w:rsidR="00985E9C">
        <w:rPr>
          <w:vertAlign w:val="superscript"/>
        </w:rPr>
        <w:t>3</w:t>
      </w:r>
      <w:r w:rsidR="00985E9C">
        <w:t>/s. the TSS concentration in the influent is 2</w:t>
      </w:r>
      <w:r>
        <w:t>2</w:t>
      </w:r>
      <w:r w:rsidR="00985E9C">
        <w:t>0 mg/L. The average solids removal efficiency of the basin is 60 percent. The sludge has an average solids concentration of 4</w:t>
      </w:r>
      <w:r>
        <w:t>.5</w:t>
      </w:r>
      <w:r w:rsidR="00985E9C">
        <w:t xml:space="preserve"> </w:t>
      </w:r>
      <w:r>
        <w:t>% and a specific gravity of 1.03</w:t>
      </w:r>
      <w:r w:rsidR="00985E9C">
        <w:t xml:space="preserve">. Calculate (a) the quantity and volume of sludge produced, (b) the pump cycle time if the pumping rate is 570 L/min.  </w:t>
      </w:r>
    </w:p>
    <w:sectPr w:rsidR="00985E9C" w:rsidSect="006419DE">
      <w:headerReference w:type="default" r:id="rId9"/>
      <w:footerReference w:type="default" r:id="rId10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6EA" w:rsidRDefault="005716EA" w:rsidP="00565A9C">
      <w:pPr>
        <w:spacing w:after="0" w:line="240" w:lineRule="auto"/>
      </w:pPr>
      <w:r>
        <w:separator/>
      </w:r>
    </w:p>
  </w:endnote>
  <w:endnote w:type="continuationSeparator" w:id="0">
    <w:p w:rsidR="005716EA" w:rsidRDefault="005716EA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6EA" w:rsidRDefault="005716EA" w:rsidP="00565A9C">
      <w:pPr>
        <w:spacing w:after="0" w:line="240" w:lineRule="auto"/>
      </w:pPr>
      <w:r>
        <w:separator/>
      </w:r>
    </w:p>
  </w:footnote>
  <w:footnote w:type="continuationSeparator" w:id="0">
    <w:p w:rsidR="005716EA" w:rsidRDefault="005716EA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77B78AF0" wp14:editId="575A096E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4955FF">
            <w:rPr>
              <w:rFonts w:asciiTheme="majorHAnsi" w:hAnsiTheme="majorHAnsi" w:cstheme="majorHAnsi"/>
              <w:b/>
              <w:sz w:val="18"/>
              <w:szCs w:val="18"/>
            </w:rPr>
            <w:t>9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-20</w:t>
          </w:r>
          <w:r w:rsidR="004955FF">
            <w:rPr>
              <w:rFonts w:asciiTheme="majorHAnsi" w:hAnsiTheme="majorHAnsi" w:cstheme="majorHAnsi"/>
              <w:b/>
              <w:sz w:val="18"/>
              <w:szCs w:val="18"/>
            </w:rPr>
            <w:t>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822B52">
            <w:rPr>
              <w:rFonts w:asciiTheme="majorHAnsi" w:hAnsiTheme="majorHAnsi" w:cstheme="majorHAnsi"/>
              <w:b/>
              <w:sz w:val="18"/>
              <w:szCs w:val="18"/>
            </w:rPr>
            <w:t>Fall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4B4000">
            <w:rPr>
              <w:b/>
              <w:sz w:val="24"/>
              <w:szCs w:val="24"/>
            </w:rPr>
            <w:t>401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4B4000">
            <w:rPr>
              <w:b/>
              <w:sz w:val="24"/>
              <w:szCs w:val="24"/>
            </w:rPr>
            <w:t>Wastewater Treatment</w:t>
          </w:r>
        </w:p>
        <w:p w:rsidR="0078620A" w:rsidRPr="00BF1B07" w:rsidRDefault="00212EA0" w:rsidP="00985E9C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985E9C">
            <w:rPr>
              <w:rFonts w:asciiTheme="majorHAnsi" w:hAnsiTheme="majorHAnsi" w:cstheme="majorHAnsi"/>
              <w:b/>
              <w:sz w:val="20"/>
              <w:szCs w:val="20"/>
            </w:rPr>
            <w:t>9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34289EB3" wp14:editId="155CF56C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985E9C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4955FF">
            <w:rPr>
              <w:rFonts w:ascii="Calibri Light" w:hAnsi="Calibri Light" w:cs="Calibri Light"/>
              <w:b/>
              <w:sz w:val="18"/>
              <w:szCs w:val="18"/>
            </w:rPr>
            <w:t>10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AD2675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985E9C">
            <w:rPr>
              <w:rFonts w:ascii="Calibri Light" w:hAnsi="Calibri Light" w:cs="Calibri Light"/>
              <w:b/>
              <w:sz w:val="18"/>
              <w:szCs w:val="18"/>
            </w:rPr>
            <w:t>2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/201</w:t>
          </w:r>
          <w:r w:rsidR="004955FF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985E9C" w:rsidP="004955F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4955FF">
            <w:rPr>
              <w:rFonts w:ascii="Calibri Light" w:hAnsi="Calibri Light" w:cs="Calibri Light"/>
              <w:b/>
              <w:sz w:val="18"/>
              <w:szCs w:val="18"/>
            </w:rPr>
            <w:t>7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DC36C4">
            <w:rPr>
              <w:rFonts w:ascii="Calibri Light" w:hAnsi="Calibri Light" w:cs="Calibri Light"/>
              <w:b/>
              <w:sz w:val="18"/>
              <w:szCs w:val="18"/>
            </w:rPr>
            <w:t>1</w:t>
          </w:r>
          <w:r w:rsidR="00651D3E">
            <w:rPr>
              <w:rFonts w:ascii="Calibri Light" w:hAnsi="Calibri Light" w:cs="Calibri Light"/>
              <w:b/>
              <w:sz w:val="18"/>
              <w:szCs w:val="18"/>
            </w:rPr>
            <w:t>2</w:t>
          </w:r>
          <w:r w:rsidR="00DC36C4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201</w:t>
          </w:r>
          <w:r w:rsidR="004955FF">
            <w:rPr>
              <w:rFonts w:ascii="Calibri Light" w:hAnsi="Calibri Light" w:cs="Calibri Light"/>
              <w:b/>
              <w:sz w:val="18"/>
              <w:szCs w:val="18"/>
            </w:rPr>
            <w:t>9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4955FF" w:rsidP="00794FDC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PO3, PO4,PO6, PO9</w:t>
          </w:r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9C9"/>
    <w:multiLevelType w:val="hybridMultilevel"/>
    <w:tmpl w:val="D938E692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9515B"/>
    <w:multiLevelType w:val="hybridMultilevel"/>
    <w:tmpl w:val="3306E454"/>
    <w:lvl w:ilvl="0" w:tplc="CB3A068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F3019E7"/>
    <w:multiLevelType w:val="hybridMultilevel"/>
    <w:tmpl w:val="7534BD7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5425C"/>
    <w:multiLevelType w:val="hybridMultilevel"/>
    <w:tmpl w:val="5308E646"/>
    <w:lvl w:ilvl="0" w:tplc="BF0A8C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4467C3"/>
    <w:multiLevelType w:val="hybridMultilevel"/>
    <w:tmpl w:val="8AD0C86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9817839"/>
    <w:multiLevelType w:val="hybridMultilevel"/>
    <w:tmpl w:val="985C774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81F74"/>
    <w:multiLevelType w:val="hybridMultilevel"/>
    <w:tmpl w:val="31F4CB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9"/>
  </w:num>
  <w:num w:numId="5">
    <w:abstractNumId w:val="0"/>
  </w:num>
  <w:num w:numId="6">
    <w:abstractNumId w:val="17"/>
  </w:num>
  <w:num w:numId="7">
    <w:abstractNumId w:val="11"/>
  </w:num>
  <w:num w:numId="8">
    <w:abstractNumId w:val="14"/>
  </w:num>
  <w:num w:numId="9">
    <w:abstractNumId w:val="3"/>
  </w:num>
  <w:num w:numId="10">
    <w:abstractNumId w:val="10"/>
  </w:num>
  <w:num w:numId="11">
    <w:abstractNumId w:val="21"/>
  </w:num>
  <w:num w:numId="12">
    <w:abstractNumId w:val="1"/>
  </w:num>
  <w:num w:numId="13">
    <w:abstractNumId w:val="13"/>
  </w:num>
  <w:num w:numId="14">
    <w:abstractNumId w:val="4"/>
  </w:num>
  <w:num w:numId="15">
    <w:abstractNumId w:val="15"/>
  </w:num>
  <w:num w:numId="16">
    <w:abstractNumId w:val="12"/>
  </w:num>
  <w:num w:numId="17">
    <w:abstractNumId w:val="2"/>
  </w:num>
  <w:num w:numId="18">
    <w:abstractNumId w:val="16"/>
  </w:num>
  <w:num w:numId="19">
    <w:abstractNumId w:val="5"/>
  </w:num>
  <w:num w:numId="20">
    <w:abstractNumId w:val="6"/>
  </w:num>
  <w:num w:numId="21">
    <w:abstractNumId w:val="18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64544"/>
    <w:rsid w:val="000B57AA"/>
    <w:rsid w:val="000C0D47"/>
    <w:rsid w:val="000C198C"/>
    <w:rsid w:val="000C79F3"/>
    <w:rsid w:val="000D0EE4"/>
    <w:rsid w:val="000D2DBA"/>
    <w:rsid w:val="000D33C1"/>
    <w:rsid w:val="000D7495"/>
    <w:rsid w:val="000E4730"/>
    <w:rsid w:val="000F2C72"/>
    <w:rsid w:val="00105337"/>
    <w:rsid w:val="001268F8"/>
    <w:rsid w:val="001342AC"/>
    <w:rsid w:val="001625FD"/>
    <w:rsid w:val="0019315E"/>
    <w:rsid w:val="001A4F8E"/>
    <w:rsid w:val="001A5C0B"/>
    <w:rsid w:val="001B1958"/>
    <w:rsid w:val="001B2EF3"/>
    <w:rsid w:val="001C7709"/>
    <w:rsid w:val="001D0E3A"/>
    <w:rsid w:val="00207B27"/>
    <w:rsid w:val="00212EA0"/>
    <w:rsid w:val="002331AF"/>
    <w:rsid w:val="00233811"/>
    <w:rsid w:val="0023490D"/>
    <w:rsid w:val="00266C2F"/>
    <w:rsid w:val="00270997"/>
    <w:rsid w:val="002739E3"/>
    <w:rsid w:val="00273B72"/>
    <w:rsid w:val="00274F8D"/>
    <w:rsid w:val="0029124B"/>
    <w:rsid w:val="002B6E7E"/>
    <w:rsid w:val="002C4C14"/>
    <w:rsid w:val="002C6DDC"/>
    <w:rsid w:val="002D7F29"/>
    <w:rsid w:val="002E7663"/>
    <w:rsid w:val="002F0837"/>
    <w:rsid w:val="003047B6"/>
    <w:rsid w:val="003074AB"/>
    <w:rsid w:val="00313A8F"/>
    <w:rsid w:val="00316603"/>
    <w:rsid w:val="003201D5"/>
    <w:rsid w:val="00322608"/>
    <w:rsid w:val="00323E82"/>
    <w:rsid w:val="00332385"/>
    <w:rsid w:val="003326C7"/>
    <w:rsid w:val="00333327"/>
    <w:rsid w:val="00336BEA"/>
    <w:rsid w:val="00360B80"/>
    <w:rsid w:val="0036328F"/>
    <w:rsid w:val="00375933"/>
    <w:rsid w:val="003826F9"/>
    <w:rsid w:val="00394BBC"/>
    <w:rsid w:val="0039633B"/>
    <w:rsid w:val="003A27F2"/>
    <w:rsid w:val="003A2FCE"/>
    <w:rsid w:val="003D2BEA"/>
    <w:rsid w:val="003E30C8"/>
    <w:rsid w:val="003E5834"/>
    <w:rsid w:val="003E689D"/>
    <w:rsid w:val="003F5DF1"/>
    <w:rsid w:val="003F6724"/>
    <w:rsid w:val="004153FB"/>
    <w:rsid w:val="00416E60"/>
    <w:rsid w:val="00417C4A"/>
    <w:rsid w:val="00420EA6"/>
    <w:rsid w:val="0042606F"/>
    <w:rsid w:val="00430623"/>
    <w:rsid w:val="00432D62"/>
    <w:rsid w:val="00444758"/>
    <w:rsid w:val="00451D36"/>
    <w:rsid w:val="0046477F"/>
    <w:rsid w:val="00475970"/>
    <w:rsid w:val="00476B54"/>
    <w:rsid w:val="004811E1"/>
    <w:rsid w:val="004955FF"/>
    <w:rsid w:val="004B4000"/>
    <w:rsid w:val="004C11F3"/>
    <w:rsid w:val="004C3DFA"/>
    <w:rsid w:val="004D1C9F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16EA"/>
    <w:rsid w:val="00576D78"/>
    <w:rsid w:val="00580C86"/>
    <w:rsid w:val="00584442"/>
    <w:rsid w:val="00586F73"/>
    <w:rsid w:val="005B0AFF"/>
    <w:rsid w:val="005B2727"/>
    <w:rsid w:val="005B41ED"/>
    <w:rsid w:val="005C4449"/>
    <w:rsid w:val="005E05DF"/>
    <w:rsid w:val="005E5BDB"/>
    <w:rsid w:val="00600EB6"/>
    <w:rsid w:val="00602181"/>
    <w:rsid w:val="00605518"/>
    <w:rsid w:val="00607415"/>
    <w:rsid w:val="00610F43"/>
    <w:rsid w:val="00622D1B"/>
    <w:rsid w:val="00633633"/>
    <w:rsid w:val="006419DE"/>
    <w:rsid w:val="00643E41"/>
    <w:rsid w:val="00647FDE"/>
    <w:rsid w:val="006508D7"/>
    <w:rsid w:val="00651D3E"/>
    <w:rsid w:val="00656E71"/>
    <w:rsid w:val="006724B7"/>
    <w:rsid w:val="00691687"/>
    <w:rsid w:val="006A3BEB"/>
    <w:rsid w:val="006A5CC1"/>
    <w:rsid w:val="006B0A99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46BD5"/>
    <w:rsid w:val="0075467E"/>
    <w:rsid w:val="00766969"/>
    <w:rsid w:val="0078620A"/>
    <w:rsid w:val="00791627"/>
    <w:rsid w:val="00794FDC"/>
    <w:rsid w:val="007A4B03"/>
    <w:rsid w:val="007A53C7"/>
    <w:rsid w:val="007A651A"/>
    <w:rsid w:val="007A6A16"/>
    <w:rsid w:val="007B560B"/>
    <w:rsid w:val="007B6F73"/>
    <w:rsid w:val="007B7CB5"/>
    <w:rsid w:val="007D43B0"/>
    <w:rsid w:val="007F34F4"/>
    <w:rsid w:val="007F4635"/>
    <w:rsid w:val="007F56AF"/>
    <w:rsid w:val="00805400"/>
    <w:rsid w:val="0082007A"/>
    <w:rsid w:val="00820B3E"/>
    <w:rsid w:val="00822B52"/>
    <w:rsid w:val="00830A51"/>
    <w:rsid w:val="0083680E"/>
    <w:rsid w:val="008671C0"/>
    <w:rsid w:val="00873D93"/>
    <w:rsid w:val="00883C2A"/>
    <w:rsid w:val="008920D1"/>
    <w:rsid w:val="008931C7"/>
    <w:rsid w:val="0089342A"/>
    <w:rsid w:val="008A0B4D"/>
    <w:rsid w:val="008A0FA8"/>
    <w:rsid w:val="008A16CB"/>
    <w:rsid w:val="008A3499"/>
    <w:rsid w:val="008C06AD"/>
    <w:rsid w:val="008C1E52"/>
    <w:rsid w:val="008D293A"/>
    <w:rsid w:val="008F00F3"/>
    <w:rsid w:val="00902DB1"/>
    <w:rsid w:val="00911EE7"/>
    <w:rsid w:val="0091265E"/>
    <w:rsid w:val="009170FB"/>
    <w:rsid w:val="00925051"/>
    <w:rsid w:val="00961807"/>
    <w:rsid w:val="009727FC"/>
    <w:rsid w:val="00985E9C"/>
    <w:rsid w:val="009B03C3"/>
    <w:rsid w:val="009B7563"/>
    <w:rsid w:val="009D21CB"/>
    <w:rsid w:val="009E705D"/>
    <w:rsid w:val="00A05C11"/>
    <w:rsid w:val="00A1057E"/>
    <w:rsid w:val="00A129A1"/>
    <w:rsid w:val="00A131E7"/>
    <w:rsid w:val="00A32172"/>
    <w:rsid w:val="00A33040"/>
    <w:rsid w:val="00A33442"/>
    <w:rsid w:val="00A35BE9"/>
    <w:rsid w:val="00A42138"/>
    <w:rsid w:val="00A46AA2"/>
    <w:rsid w:val="00A47862"/>
    <w:rsid w:val="00A504E5"/>
    <w:rsid w:val="00A55821"/>
    <w:rsid w:val="00A63CCE"/>
    <w:rsid w:val="00A6485A"/>
    <w:rsid w:val="00A86E5B"/>
    <w:rsid w:val="00A87381"/>
    <w:rsid w:val="00A95EB7"/>
    <w:rsid w:val="00AA2B07"/>
    <w:rsid w:val="00AB28C7"/>
    <w:rsid w:val="00AC60F4"/>
    <w:rsid w:val="00AD2675"/>
    <w:rsid w:val="00AE2A79"/>
    <w:rsid w:val="00B07CC3"/>
    <w:rsid w:val="00B211ED"/>
    <w:rsid w:val="00B24744"/>
    <w:rsid w:val="00B27E50"/>
    <w:rsid w:val="00B36584"/>
    <w:rsid w:val="00B42CB8"/>
    <w:rsid w:val="00B81BCD"/>
    <w:rsid w:val="00B84221"/>
    <w:rsid w:val="00B8771A"/>
    <w:rsid w:val="00B908B4"/>
    <w:rsid w:val="00B93CEE"/>
    <w:rsid w:val="00B944C0"/>
    <w:rsid w:val="00BA33A7"/>
    <w:rsid w:val="00BB2C77"/>
    <w:rsid w:val="00BF1B07"/>
    <w:rsid w:val="00C06B8D"/>
    <w:rsid w:val="00C102C4"/>
    <w:rsid w:val="00C1184F"/>
    <w:rsid w:val="00C16503"/>
    <w:rsid w:val="00C27C7C"/>
    <w:rsid w:val="00C76DBA"/>
    <w:rsid w:val="00C80CF2"/>
    <w:rsid w:val="00C82D1F"/>
    <w:rsid w:val="00C91D4F"/>
    <w:rsid w:val="00CB5963"/>
    <w:rsid w:val="00CB775E"/>
    <w:rsid w:val="00CC2B34"/>
    <w:rsid w:val="00CD6760"/>
    <w:rsid w:val="00CE7BF7"/>
    <w:rsid w:val="00CF66D8"/>
    <w:rsid w:val="00D025C5"/>
    <w:rsid w:val="00D11ACF"/>
    <w:rsid w:val="00D16444"/>
    <w:rsid w:val="00D40630"/>
    <w:rsid w:val="00D576C2"/>
    <w:rsid w:val="00D77181"/>
    <w:rsid w:val="00DB3300"/>
    <w:rsid w:val="00DC36C4"/>
    <w:rsid w:val="00DD1122"/>
    <w:rsid w:val="00DD2076"/>
    <w:rsid w:val="00DD3014"/>
    <w:rsid w:val="00DE7892"/>
    <w:rsid w:val="00DF1BAB"/>
    <w:rsid w:val="00DF2983"/>
    <w:rsid w:val="00E03923"/>
    <w:rsid w:val="00E27E00"/>
    <w:rsid w:val="00E30CCF"/>
    <w:rsid w:val="00E37A5D"/>
    <w:rsid w:val="00E50606"/>
    <w:rsid w:val="00E57D74"/>
    <w:rsid w:val="00E763FE"/>
    <w:rsid w:val="00E77F7C"/>
    <w:rsid w:val="00E80B0D"/>
    <w:rsid w:val="00E86FA3"/>
    <w:rsid w:val="00E87E5D"/>
    <w:rsid w:val="00EA7946"/>
    <w:rsid w:val="00EB3981"/>
    <w:rsid w:val="00EB5E4D"/>
    <w:rsid w:val="00EB7F54"/>
    <w:rsid w:val="00EC123B"/>
    <w:rsid w:val="00F05082"/>
    <w:rsid w:val="00F11FA6"/>
    <w:rsid w:val="00F16978"/>
    <w:rsid w:val="00F1773F"/>
    <w:rsid w:val="00F21227"/>
    <w:rsid w:val="00F360A5"/>
    <w:rsid w:val="00F436FC"/>
    <w:rsid w:val="00F45B31"/>
    <w:rsid w:val="00F60BB2"/>
    <w:rsid w:val="00F61388"/>
    <w:rsid w:val="00F622CA"/>
    <w:rsid w:val="00F77EF9"/>
    <w:rsid w:val="00FA09A2"/>
    <w:rsid w:val="00FA4916"/>
    <w:rsid w:val="00FA7176"/>
    <w:rsid w:val="00FB6398"/>
    <w:rsid w:val="00FB7B35"/>
    <w:rsid w:val="00FD65F1"/>
    <w:rsid w:val="00FE510B"/>
    <w:rsid w:val="00FE54A4"/>
    <w:rsid w:val="00FF18A6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65F93-5F82-4D2A-8AD7-271B82971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3</cp:revision>
  <cp:lastPrinted>2017-11-07T10:13:00Z</cp:lastPrinted>
  <dcterms:created xsi:type="dcterms:W3CDTF">2019-12-10T11:30:00Z</dcterms:created>
  <dcterms:modified xsi:type="dcterms:W3CDTF">2019-12-10T11:33:00Z</dcterms:modified>
</cp:coreProperties>
</file>