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99" w:rsidRPr="0007436B" w:rsidRDefault="00E96199" w:rsidP="00E96199">
      <w:pPr>
        <w:ind w:right="-13"/>
        <w:jc w:val="center"/>
        <w:rPr>
          <w:sz w:val="24"/>
          <w:szCs w:val="24"/>
        </w:rPr>
      </w:pPr>
      <w:r w:rsidRPr="0007436B">
        <w:rPr>
          <w:rFonts w:eastAsia="Arial"/>
          <w:b/>
          <w:bCs/>
          <w:sz w:val="24"/>
          <w:szCs w:val="24"/>
        </w:rPr>
        <w:t>ÇANAKKALE ONSEKİZ MART ÜNİVERSİTESİ</w:t>
      </w:r>
    </w:p>
    <w:p w:rsidR="00E96199" w:rsidRPr="0007436B" w:rsidRDefault="00E96199" w:rsidP="00E96199">
      <w:pPr>
        <w:ind w:right="-13"/>
        <w:jc w:val="center"/>
        <w:rPr>
          <w:sz w:val="24"/>
          <w:szCs w:val="24"/>
        </w:rPr>
      </w:pPr>
      <w:r w:rsidRPr="0007436B">
        <w:rPr>
          <w:rFonts w:eastAsia="Arial"/>
          <w:b/>
          <w:bCs/>
          <w:sz w:val="24"/>
          <w:szCs w:val="24"/>
        </w:rPr>
        <w:t>MADEN MÜHENDİSLİĞİ BÖLÜMÜ</w:t>
      </w:r>
    </w:p>
    <w:p w:rsidR="00E96199" w:rsidRPr="0007436B" w:rsidRDefault="00E96199" w:rsidP="00E96199">
      <w:pPr>
        <w:jc w:val="center"/>
        <w:rPr>
          <w:rFonts w:eastAsia="Arial"/>
          <w:b/>
          <w:bCs/>
          <w:sz w:val="24"/>
          <w:szCs w:val="24"/>
        </w:rPr>
      </w:pPr>
      <w:r w:rsidRPr="0007436B">
        <w:rPr>
          <w:rFonts w:eastAsia="Arial"/>
          <w:b/>
          <w:bCs/>
          <w:sz w:val="24"/>
          <w:szCs w:val="24"/>
        </w:rPr>
        <w:t>MEZUN TOPLANTISI</w:t>
      </w:r>
    </w:p>
    <w:p w:rsidR="00E96199" w:rsidRPr="0007436B" w:rsidRDefault="00E96199" w:rsidP="00E96199">
      <w:pPr>
        <w:jc w:val="center"/>
        <w:rPr>
          <w:rFonts w:eastAsia="Arial"/>
          <w:b/>
          <w:bCs/>
          <w:sz w:val="24"/>
          <w:szCs w:val="24"/>
        </w:rPr>
      </w:pPr>
    </w:p>
    <w:p w:rsidR="00E96199" w:rsidRPr="0007436B" w:rsidRDefault="00E96199" w:rsidP="00E96199">
      <w:pPr>
        <w:jc w:val="center"/>
        <w:rPr>
          <w:noProof/>
          <w:sz w:val="24"/>
          <w:szCs w:val="24"/>
        </w:rPr>
      </w:pPr>
    </w:p>
    <w:p w:rsidR="00E96199" w:rsidRPr="0007436B" w:rsidRDefault="00E96199" w:rsidP="00E96199">
      <w:pPr>
        <w:spacing w:line="360" w:lineRule="auto"/>
        <w:jc w:val="both"/>
      </w:pPr>
      <w:r w:rsidRPr="0007436B">
        <w:t xml:space="preserve">Maden Mühendisliği Bölümü mezuniyet toplantısı, Diploma Töreni ve Bölüm çerçevesinde, Mühendislik Fakültesi kapsamında, ÇOMÜ İÇDAŞ Konferans Salonunda yeni mezunlar ile gerçekleştirilmiştir. 2021-2022 Eğitim- Öğretim yılında 4 kişi mezun olmuştur. Bölüm Öğretim üyeleri yeni mezun olan öğrenciler ile ayrı </w:t>
      </w:r>
      <w:proofErr w:type="spellStart"/>
      <w:r w:rsidRPr="0007436B">
        <w:t>ayrı</w:t>
      </w:r>
      <w:proofErr w:type="spellEnd"/>
      <w:r w:rsidRPr="0007436B">
        <w:t xml:space="preserve"> görüşülerek Bölüm hakkındaki görüşleri ve mezuniyet sonrası çalışmayı düşündükleri işler hakkında konuşulmuş ve Öğretim üyeleri tarafından gerekli bilgilendirmeler yapılmıştır. Bu faaliyetler ile ilgili fotoğraflar aşağıda verilmiştir. </w:t>
      </w:r>
    </w:p>
    <w:p w:rsidR="00E96199" w:rsidRPr="0007436B" w:rsidRDefault="00E96199" w:rsidP="00E96199">
      <w:pPr>
        <w:spacing w:line="360" w:lineRule="auto"/>
        <w:jc w:val="both"/>
      </w:pPr>
    </w:p>
    <w:p w:rsidR="00E96199" w:rsidRPr="0007436B" w:rsidRDefault="00E96199" w:rsidP="00E96199">
      <w:pPr>
        <w:spacing w:line="360" w:lineRule="auto"/>
        <w:jc w:val="both"/>
      </w:pPr>
      <w:r w:rsidRPr="0007436B">
        <w:t xml:space="preserve">Bütün mezunlar toplantısı (eski mezunlar </w:t>
      </w:r>
      <w:proofErr w:type="gramStart"/>
      <w:r w:rsidRPr="0007436B">
        <w:t>dahil</w:t>
      </w:r>
      <w:proofErr w:type="gramEnd"/>
      <w:r w:rsidRPr="0007436B">
        <w:t>) ise kişisel olarak ve Yüksek lisan</w:t>
      </w:r>
      <w:r>
        <w:t>s</w:t>
      </w:r>
      <w:r w:rsidRPr="0007436B">
        <w:t xml:space="preserve"> çerçevesinde devam etmiş olsa bile, maalesef gerçekleştirilememektedir. Bunun nedenleri aşağıda sıralanmıştır. </w:t>
      </w:r>
    </w:p>
    <w:p w:rsidR="00E96199" w:rsidRPr="0007436B" w:rsidRDefault="00E96199" w:rsidP="00E96199">
      <w:pPr>
        <w:numPr>
          <w:ilvl w:val="0"/>
          <w:numId w:val="1"/>
        </w:numPr>
        <w:spacing w:line="360" w:lineRule="auto"/>
        <w:contextualSpacing/>
        <w:jc w:val="both"/>
      </w:pPr>
      <w:r w:rsidRPr="0007436B">
        <w:t>Mezunlarımızın arazide çalışıyor olmaları,</w:t>
      </w:r>
    </w:p>
    <w:p w:rsidR="00E96199" w:rsidRPr="0007436B" w:rsidRDefault="00E96199" w:rsidP="00E96199">
      <w:pPr>
        <w:numPr>
          <w:ilvl w:val="0"/>
          <w:numId w:val="1"/>
        </w:numPr>
        <w:spacing w:line="360" w:lineRule="auto"/>
        <w:contextualSpacing/>
        <w:jc w:val="both"/>
      </w:pPr>
      <w:r w:rsidRPr="0007436B">
        <w:t>Yeterli mezun öğrencimizin olmaması,</w:t>
      </w:r>
    </w:p>
    <w:p w:rsidR="00E96199" w:rsidRPr="0007436B" w:rsidRDefault="00E96199" w:rsidP="00E96199">
      <w:pPr>
        <w:numPr>
          <w:ilvl w:val="0"/>
          <w:numId w:val="1"/>
        </w:numPr>
        <w:spacing w:line="360" w:lineRule="auto"/>
        <w:contextualSpacing/>
        <w:jc w:val="both"/>
      </w:pPr>
      <w:r w:rsidRPr="0007436B">
        <w:t>Mezunlarımızın Türkiye’nin farklı bölgelerinde çalışıyor olmaları.</w:t>
      </w:r>
    </w:p>
    <w:p w:rsidR="00E96199" w:rsidRPr="0007436B" w:rsidRDefault="00E96199" w:rsidP="00E96199">
      <w:pPr>
        <w:spacing w:line="360" w:lineRule="auto"/>
        <w:jc w:val="both"/>
      </w:pPr>
    </w:p>
    <w:p w:rsidR="00E96199" w:rsidRPr="0007436B" w:rsidRDefault="00E96199" w:rsidP="00E96199">
      <w:pPr>
        <w:spacing w:line="360" w:lineRule="auto"/>
        <w:jc w:val="both"/>
      </w:pPr>
      <w:r w:rsidRPr="0007436B">
        <w:t>Mezunlar toplantısının Üniversite veya Fakülte bazında yapılması katılımları teşvik ederek katılımı artıracağı düşüncesindeyiz.</w:t>
      </w:r>
    </w:p>
    <w:p w:rsidR="00E96199" w:rsidRPr="0007436B" w:rsidRDefault="00E96199" w:rsidP="00E96199">
      <w:pPr>
        <w:spacing w:line="360" w:lineRule="auto"/>
        <w:jc w:val="both"/>
      </w:pPr>
      <w:r w:rsidRPr="0007436B">
        <w:rPr>
          <w:noProof/>
        </w:rPr>
        <w:drawing>
          <wp:inline distT="0" distB="0" distL="0" distR="0">
            <wp:extent cx="5760720" cy="3886200"/>
            <wp:effectExtent l="0" t="0" r="0" b="0"/>
            <wp:docPr id="13" name="2 Resim" descr="20220613_14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613_1410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99" w:rsidRPr="0007436B" w:rsidRDefault="00E96199" w:rsidP="00E96199">
      <w:pPr>
        <w:spacing w:line="360" w:lineRule="auto"/>
        <w:jc w:val="both"/>
      </w:pPr>
      <w:r w:rsidRPr="0007436B"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14" name="0 Resim" descr="IMG-202206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1-WA00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99" w:rsidRPr="0007436B" w:rsidRDefault="00E96199" w:rsidP="00E96199">
      <w:pPr>
        <w:spacing w:line="360" w:lineRule="auto"/>
        <w:jc w:val="both"/>
      </w:pPr>
    </w:p>
    <w:p w:rsidR="00E96199" w:rsidRPr="0007436B" w:rsidRDefault="00E96199" w:rsidP="00E96199">
      <w:pPr>
        <w:spacing w:line="360" w:lineRule="auto"/>
        <w:jc w:val="both"/>
      </w:pPr>
    </w:p>
    <w:p w:rsidR="00E96199" w:rsidRPr="0007436B" w:rsidRDefault="00E96199" w:rsidP="00E96199">
      <w:pPr>
        <w:spacing w:line="360" w:lineRule="auto"/>
        <w:jc w:val="both"/>
      </w:pPr>
    </w:p>
    <w:p w:rsidR="00E96199" w:rsidRDefault="00E96199" w:rsidP="00E96199">
      <w:pPr>
        <w:spacing w:line="262" w:lineRule="exact"/>
        <w:rPr>
          <w:sz w:val="24"/>
          <w:szCs w:val="24"/>
        </w:rPr>
      </w:pPr>
    </w:p>
    <w:p w:rsidR="00E96199" w:rsidRDefault="00E96199" w:rsidP="00E96199">
      <w:pPr>
        <w:spacing w:line="262" w:lineRule="exact"/>
        <w:rPr>
          <w:sz w:val="24"/>
          <w:szCs w:val="24"/>
        </w:rPr>
      </w:pPr>
    </w:p>
    <w:p w:rsidR="00D52D35" w:rsidRDefault="00D52D35"/>
    <w:sectPr w:rsidR="00D52D35" w:rsidSect="00D5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87F"/>
    <w:multiLevelType w:val="hybridMultilevel"/>
    <w:tmpl w:val="57165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199"/>
    <w:rsid w:val="00D52D35"/>
    <w:rsid w:val="00E9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99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61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199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2022-07-20T11:03:00Z</dcterms:created>
  <dcterms:modified xsi:type="dcterms:W3CDTF">2022-07-20T11:03:00Z</dcterms:modified>
</cp:coreProperties>
</file>