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230" w:rsidRPr="00094CB0" w:rsidRDefault="00577230" w:rsidP="00577230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MADEN</w:t>
      </w:r>
      <w:r w:rsidRPr="00094CB0">
        <w:rPr>
          <w:b/>
          <w:bCs/>
        </w:rPr>
        <w:t xml:space="preserve"> MÜHENDİSLİĞİ BÖLÜMÜ</w:t>
      </w:r>
    </w:p>
    <w:p w:rsidR="00577230" w:rsidRDefault="00577230" w:rsidP="00577230">
      <w:pPr>
        <w:pStyle w:val="GvdeMetni"/>
        <w:spacing w:line="276" w:lineRule="auto"/>
        <w:rPr>
          <w:b/>
          <w:bCs/>
        </w:rPr>
      </w:pPr>
      <w:r w:rsidRPr="00094CB0">
        <w:rPr>
          <w:b/>
          <w:bCs/>
        </w:rPr>
        <w:t>20</w:t>
      </w:r>
      <w:r>
        <w:rPr>
          <w:b/>
          <w:bCs/>
        </w:rPr>
        <w:t>23</w:t>
      </w:r>
      <w:r w:rsidRPr="00094CB0">
        <w:rPr>
          <w:b/>
          <w:bCs/>
        </w:rPr>
        <w:t>-20</w:t>
      </w:r>
      <w:r>
        <w:rPr>
          <w:b/>
          <w:bCs/>
        </w:rPr>
        <w:t xml:space="preserve">24 EĞİTİM-ÖĞRETİM </w:t>
      </w:r>
      <w:r w:rsidRPr="00094CB0">
        <w:rPr>
          <w:b/>
          <w:bCs/>
        </w:rPr>
        <w:t xml:space="preserve">YILI </w:t>
      </w:r>
    </w:p>
    <w:p w:rsidR="00577230" w:rsidRDefault="00577230" w:rsidP="00577230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GÜZ</w:t>
      </w:r>
      <w:r w:rsidRPr="00094CB0">
        <w:rPr>
          <w:b/>
          <w:bCs/>
        </w:rPr>
        <w:t xml:space="preserve"> YARIYILI </w:t>
      </w:r>
      <w:r>
        <w:rPr>
          <w:b/>
          <w:bCs/>
        </w:rPr>
        <w:t>FİNAL SINAV</w:t>
      </w:r>
      <w:r w:rsidRPr="00094CB0">
        <w:rPr>
          <w:b/>
          <w:bCs/>
        </w:rPr>
        <w:t xml:space="preserve"> PROGRAMI</w:t>
      </w:r>
    </w:p>
    <w:p w:rsidR="00577230" w:rsidRPr="00094CB0" w:rsidRDefault="00577230" w:rsidP="00577230">
      <w:pPr>
        <w:pStyle w:val="GvdeMetni"/>
        <w:spacing w:line="276" w:lineRule="auto"/>
        <w:rPr>
          <w:b/>
          <w:bCs/>
        </w:rPr>
      </w:pPr>
    </w:p>
    <w:p w:rsidR="00577230" w:rsidRDefault="00577230" w:rsidP="00577230">
      <w:pPr>
        <w:pStyle w:val="GvdeMetni"/>
        <w:rPr>
          <w:b/>
          <w:bCs/>
          <w:sz w:val="20"/>
          <w:szCs w:val="20"/>
        </w:rPr>
      </w:pPr>
    </w:p>
    <w:tbl>
      <w:tblPr>
        <w:tblW w:w="1004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08"/>
        <w:gridCol w:w="1839"/>
        <w:gridCol w:w="1988"/>
        <w:gridCol w:w="1701"/>
        <w:gridCol w:w="1559"/>
        <w:gridCol w:w="1119"/>
      </w:tblGrid>
      <w:tr w:rsidR="00577230" w:rsidRPr="00045CE2" w:rsidTr="00FD6E44">
        <w:trPr>
          <w:trHeight w:val="301"/>
        </w:trPr>
        <w:tc>
          <w:tcPr>
            <w:tcW w:w="1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1. SINIF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4. SINIF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7230" w:rsidRPr="00045CE2" w:rsidRDefault="00577230" w:rsidP="00FD6E44">
            <w:pPr>
              <w:jc w:val="center"/>
              <w:rPr>
                <w:b/>
                <w:sz w:val="20"/>
                <w:szCs w:val="20"/>
              </w:rPr>
            </w:pPr>
            <w:r w:rsidRPr="00045CE2">
              <w:rPr>
                <w:b/>
                <w:sz w:val="20"/>
                <w:szCs w:val="20"/>
              </w:rPr>
              <w:t>SINAV SALONU</w:t>
            </w:r>
          </w:p>
        </w:tc>
      </w:tr>
      <w:tr w:rsidR="008A4BEF" w:rsidRPr="00045CE2" w:rsidTr="00FD6E44">
        <w:trPr>
          <w:trHeight w:val="30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08.01.2024 Pazartesi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3E051C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3E051C">
            <w:pPr>
              <w:jc w:val="center"/>
              <w:rPr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İngilizce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623620" w:rsidRDefault="008A4BEF" w:rsidP="00FD6E44">
            <w:pPr>
              <w:jc w:val="center"/>
              <w:rPr>
                <w:sz w:val="19"/>
                <w:szCs w:val="19"/>
              </w:rPr>
            </w:pPr>
            <w:r w:rsidRPr="00623620">
              <w:rPr>
                <w:sz w:val="19"/>
                <w:szCs w:val="19"/>
              </w:rPr>
              <w:t>A-03</w:t>
            </w:r>
          </w:p>
        </w:tc>
      </w:tr>
      <w:tr w:rsidR="008A4BEF" w:rsidRPr="00045CE2" w:rsidTr="00FD6E44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Diferansiyel Denklemler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623620" w:rsidRDefault="008A4BEF" w:rsidP="00045CE2">
            <w:pPr>
              <w:jc w:val="center"/>
              <w:rPr>
                <w:sz w:val="19"/>
                <w:szCs w:val="19"/>
              </w:rPr>
            </w:pPr>
            <w:r w:rsidRPr="00623620">
              <w:rPr>
                <w:sz w:val="19"/>
                <w:szCs w:val="19"/>
              </w:rPr>
              <w:t>316</w:t>
            </w:r>
          </w:p>
        </w:tc>
      </w:tr>
      <w:tr w:rsidR="008A4BEF" w:rsidRPr="00045CE2" w:rsidTr="00FD6E44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15.30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Maden Hukuku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623620" w:rsidRDefault="008A4BEF" w:rsidP="00FD6E44">
            <w:pPr>
              <w:jc w:val="center"/>
              <w:rPr>
                <w:sz w:val="19"/>
                <w:szCs w:val="19"/>
              </w:rPr>
            </w:pPr>
            <w:r w:rsidRPr="00623620">
              <w:rPr>
                <w:sz w:val="19"/>
                <w:szCs w:val="19"/>
              </w:rPr>
              <w:t>311</w:t>
            </w:r>
          </w:p>
        </w:tc>
      </w:tr>
      <w:tr w:rsidR="008A4BEF" w:rsidRPr="00045CE2" w:rsidTr="002D39F7">
        <w:trPr>
          <w:trHeight w:val="301"/>
        </w:trPr>
        <w:tc>
          <w:tcPr>
            <w:tcW w:w="1133" w:type="dxa"/>
            <w:vMerge w:val="restart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09.01.2024 Salı</w:t>
            </w: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Türk Dili I</w:t>
            </w: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623620" w:rsidRDefault="008A4BEF" w:rsidP="00FD6E44">
            <w:pPr>
              <w:jc w:val="center"/>
              <w:rPr>
                <w:sz w:val="19"/>
                <w:szCs w:val="19"/>
              </w:rPr>
            </w:pPr>
            <w:r w:rsidRPr="00623620">
              <w:rPr>
                <w:sz w:val="19"/>
                <w:szCs w:val="19"/>
              </w:rPr>
              <w:t>A-105</w:t>
            </w:r>
          </w:p>
        </w:tc>
      </w:tr>
      <w:tr w:rsidR="008A4BEF" w:rsidRPr="00045CE2" w:rsidTr="002D39F7">
        <w:trPr>
          <w:trHeight w:val="508"/>
        </w:trPr>
        <w:tc>
          <w:tcPr>
            <w:tcW w:w="1133" w:type="dxa"/>
            <w:vMerge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Atatürk İlkeleri ve İnkılâp Tarihi I</w:t>
            </w: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623620" w:rsidRDefault="008A4BEF" w:rsidP="00FD6E44">
            <w:pPr>
              <w:jc w:val="center"/>
              <w:rPr>
                <w:sz w:val="19"/>
                <w:szCs w:val="19"/>
              </w:rPr>
            </w:pPr>
            <w:r w:rsidRPr="00623620">
              <w:rPr>
                <w:sz w:val="19"/>
                <w:szCs w:val="19"/>
              </w:rPr>
              <w:t>205</w:t>
            </w:r>
          </w:p>
        </w:tc>
      </w:tr>
      <w:tr w:rsidR="008A4BEF" w:rsidRPr="00045CE2" w:rsidTr="002D39F7">
        <w:trPr>
          <w:trHeight w:val="508"/>
        </w:trPr>
        <w:tc>
          <w:tcPr>
            <w:tcW w:w="1133" w:type="dxa"/>
            <w:vMerge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Mineraloji ve Petrografi</w:t>
            </w: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225</w:t>
            </w:r>
          </w:p>
        </w:tc>
      </w:tr>
      <w:tr w:rsidR="008A4BEF" w:rsidRPr="00045CE2" w:rsidTr="00FD6E44">
        <w:trPr>
          <w:trHeight w:val="408"/>
        </w:trPr>
        <w:tc>
          <w:tcPr>
            <w:tcW w:w="1133" w:type="dxa"/>
            <w:vMerge w:val="restar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10.01.2024 Çarşamba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13313E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09.30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Maden Yatakları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232</w:t>
            </w:r>
          </w:p>
        </w:tc>
      </w:tr>
      <w:tr w:rsidR="008A4BEF" w:rsidRPr="00045CE2" w:rsidTr="00BB479B">
        <w:trPr>
          <w:trHeight w:val="248"/>
        </w:trPr>
        <w:tc>
          <w:tcPr>
            <w:tcW w:w="1133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045CE2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4</w:t>
            </w:r>
            <w:r w:rsidRPr="00045CE2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Teknik İngilizce I</w:t>
            </w:r>
          </w:p>
        </w:tc>
        <w:tc>
          <w:tcPr>
            <w:tcW w:w="111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311</w:t>
            </w:r>
          </w:p>
        </w:tc>
      </w:tr>
      <w:tr w:rsidR="008A4BEF" w:rsidRPr="00045CE2" w:rsidTr="008A4BEF">
        <w:trPr>
          <w:trHeight w:val="248"/>
        </w:trPr>
        <w:tc>
          <w:tcPr>
            <w:tcW w:w="1133" w:type="dxa"/>
            <w:vMerge w:val="restart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11.01.2024 Perşembe</w:t>
            </w: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045CE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09.30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Kaya Mekaniği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</w:tr>
      <w:tr w:rsidR="008A4BEF" w:rsidRPr="00045CE2" w:rsidTr="002D39F7">
        <w:trPr>
          <w:trHeight w:val="506"/>
        </w:trPr>
        <w:tc>
          <w:tcPr>
            <w:tcW w:w="1133" w:type="dxa"/>
            <w:vMerge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BB479B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Fizik I</w:t>
            </w: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A-03</w:t>
            </w:r>
          </w:p>
        </w:tc>
      </w:tr>
      <w:tr w:rsidR="008A4BEF" w:rsidRPr="00045CE2" w:rsidTr="002D39F7">
        <w:trPr>
          <w:trHeight w:val="506"/>
        </w:trPr>
        <w:tc>
          <w:tcPr>
            <w:tcW w:w="1133" w:type="dxa"/>
            <w:vMerge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BB479B">
            <w:pPr>
              <w:jc w:val="center"/>
              <w:rPr>
                <w:b/>
                <w:sz w:val="19"/>
                <w:szCs w:val="19"/>
              </w:rPr>
            </w:pPr>
            <w:r w:rsidRPr="00623620">
              <w:rPr>
                <w:b/>
                <w:sz w:val="19"/>
                <w:szCs w:val="19"/>
              </w:rPr>
              <w:t>12.30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Bilgisayar Destekli Teknik Resim</w:t>
            </w: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211FA7" w:rsidP="00FD6E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C-</w:t>
            </w:r>
            <w:r w:rsidR="006F5B1E">
              <w:rPr>
                <w:sz w:val="19"/>
                <w:szCs w:val="19"/>
              </w:rPr>
              <w:t>10</w:t>
            </w:r>
          </w:p>
        </w:tc>
      </w:tr>
      <w:tr w:rsidR="008A4BEF" w:rsidRPr="00045CE2" w:rsidTr="002D39F7">
        <w:trPr>
          <w:trHeight w:val="506"/>
        </w:trPr>
        <w:tc>
          <w:tcPr>
            <w:tcW w:w="1133" w:type="dxa"/>
            <w:vMerge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B407DE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Havalandırma ve Emniyet</w:t>
            </w:r>
          </w:p>
        </w:tc>
        <w:tc>
          <w:tcPr>
            <w:tcW w:w="1119" w:type="dxa"/>
            <w:shd w:val="clear" w:color="auto" w:fill="FABF8F" w:themeFill="accent6" w:themeFillTint="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</w:tr>
      <w:tr w:rsidR="008A4BEF" w:rsidRPr="00045CE2" w:rsidTr="001F351F">
        <w:trPr>
          <w:trHeight w:val="336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12.01.2024 Cuma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Cevher Hazırlama II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</w:t>
            </w:r>
          </w:p>
        </w:tc>
      </w:tr>
      <w:tr w:rsidR="008A4BEF" w:rsidRPr="00045CE2" w:rsidTr="00FD6E44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BB479B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Açık İşletme Yöntemleri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316</w:t>
            </w:r>
          </w:p>
        </w:tc>
      </w:tr>
      <w:tr w:rsidR="008A4BEF" w:rsidRPr="00045CE2" w:rsidTr="00FD6E44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E047A8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Temel Bilgi Teknolojisi Kullanımı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A-03</w:t>
            </w:r>
          </w:p>
        </w:tc>
      </w:tr>
      <w:tr w:rsidR="008A4BEF" w:rsidRPr="00045CE2" w:rsidTr="00623749">
        <w:trPr>
          <w:trHeight w:val="271"/>
        </w:trPr>
        <w:tc>
          <w:tcPr>
            <w:tcW w:w="1133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15.01.2024 Pazartesi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863D8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Matematik I</w:t>
            </w: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A-03</w:t>
            </w:r>
          </w:p>
        </w:tc>
      </w:tr>
      <w:tr w:rsidR="008A4BEF" w:rsidRPr="00045CE2" w:rsidTr="00623749">
        <w:trPr>
          <w:trHeight w:val="271"/>
        </w:trPr>
        <w:tc>
          <w:tcPr>
            <w:tcW w:w="1133" w:type="dxa"/>
            <w:vMerge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1224D3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Lineer Cebir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Mat. Böl. Seminer Salonu</w:t>
            </w:r>
          </w:p>
        </w:tc>
      </w:tr>
      <w:tr w:rsidR="008A4BEF" w:rsidRPr="00045CE2" w:rsidTr="00623749">
        <w:trPr>
          <w:trHeight w:val="271"/>
        </w:trPr>
        <w:tc>
          <w:tcPr>
            <w:tcW w:w="1133" w:type="dxa"/>
            <w:vMerge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Maden Arama ve Değerlendirme</w:t>
            </w: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1D16C2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31</w:t>
            </w:r>
            <w:r w:rsidR="001D16C2" w:rsidRPr="00623620">
              <w:rPr>
                <w:color w:val="000000"/>
                <w:sz w:val="19"/>
                <w:szCs w:val="19"/>
              </w:rPr>
              <w:t>1</w:t>
            </w:r>
          </w:p>
        </w:tc>
      </w:tr>
      <w:tr w:rsidR="008A4BEF" w:rsidRPr="00045CE2" w:rsidTr="00FD6E44">
        <w:trPr>
          <w:trHeight w:val="27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16.01.2024 Salı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Maden Mühendisliğine Giriş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</w:tr>
      <w:tr w:rsidR="008A4BEF" w:rsidRPr="00045CE2" w:rsidTr="00FD6E44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13313E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12.00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Jeotermal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045CE2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8A4BEF" w:rsidRPr="00045CE2" w:rsidTr="00FD6E44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Kariyer Planlama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205</w:t>
            </w:r>
          </w:p>
        </w:tc>
      </w:tr>
      <w:tr w:rsidR="008A4BEF" w:rsidRPr="00045CE2" w:rsidTr="00623749">
        <w:trPr>
          <w:trHeight w:val="271"/>
        </w:trPr>
        <w:tc>
          <w:tcPr>
            <w:tcW w:w="1133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17.01.2024 Çarşamba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Harita Bilgisi</w:t>
            </w: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045CE2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8A4BEF" w:rsidRPr="00045CE2" w:rsidTr="00623749">
        <w:trPr>
          <w:trHeight w:val="271"/>
        </w:trPr>
        <w:tc>
          <w:tcPr>
            <w:tcW w:w="1133" w:type="dxa"/>
            <w:vMerge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BB479B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İş Sağlığı ve Güvenliği 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</w:tr>
      <w:tr w:rsidR="008A4BEF" w:rsidRPr="00045CE2" w:rsidTr="00FD6E44">
        <w:trPr>
          <w:trHeight w:val="27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18.01.2024 Perşembe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863D8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09.00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Genel Kimya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232</w:t>
            </w:r>
          </w:p>
        </w:tc>
      </w:tr>
      <w:tr w:rsidR="008A4BEF" w:rsidRPr="00045CE2" w:rsidTr="00FD6E44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Doğaltaş Madenciliği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</w:tr>
      <w:tr w:rsidR="008A4BEF" w:rsidRPr="00045CE2" w:rsidTr="00623749">
        <w:trPr>
          <w:trHeight w:val="271"/>
        </w:trPr>
        <w:tc>
          <w:tcPr>
            <w:tcW w:w="1133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19.01.2024 Cuma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600F2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10.30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Akışkanlar Mekaniği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8A4BEF" w:rsidRPr="00F73395" w:rsidTr="00623749">
        <w:trPr>
          <w:trHeight w:val="271"/>
        </w:trPr>
        <w:tc>
          <w:tcPr>
            <w:tcW w:w="1133" w:type="dxa"/>
            <w:vMerge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b/>
                <w:sz w:val="19"/>
                <w:szCs w:val="19"/>
              </w:rPr>
            </w:pPr>
            <w:r w:rsidRPr="00045CE2">
              <w:rPr>
                <w:b/>
                <w:sz w:val="19"/>
                <w:szCs w:val="19"/>
              </w:rPr>
              <w:t>14.30</w:t>
            </w:r>
          </w:p>
        </w:tc>
        <w:tc>
          <w:tcPr>
            <w:tcW w:w="183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045CE2" w:rsidRDefault="008A4BEF" w:rsidP="00FD6E44">
            <w:pPr>
              <w:jc w:val="center"/>
              <w:rPr>
                <w:sz w:val="19"/>
                <w:szCs w:val="19"/>
              </w:rPr>
            </w:pPr>
            <w:r w:rsidRPr="00045CE2">
              <w:rPr>
                <w:sz w:val="19"/>
                <w:szCs w:val="19"/>
              </w:rPr>
              <w:t>Bitirme Ödevi</w:t>
            </w:r>
          </w:p>
        </w:tc>
        <w:tc>
          <w:tcPr>
            <w:tcW w:w="111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4BEF" w:rsidRPr="00F73395" w:rsidRDefault="008A4BEF" w:rsidP="00FD6E44">
            <w:pPr>
              <w:jc w:val="center"/>
              <w:rPr>
                <w:color w:val="000000"/>
                <w:sz w:val="19"/>
                <w:szCs w:val="19"/>
              </w:rPr>
            </w:pPr>
            <w:r w:rsidRPr="00045CE2">
              <w:rPr>
                <w:color w:val="000000"/>
                <w:sz w:val="19"/>
                <w:szCs w:val="19"/>
              </w:rPr>
              <w:t>311</w:t>
            </w:r>
          </w:p>
        </w:tc>
      </w:tr>
    </w:tbl>
    <w:p w:rsidR="00577230" w:rsidRPr="00F73395" w:rsidRDefault="00577230" w:rsidP="00577230">
      <w:pPr>
        <w:rPr>
          <w:i/>
          <w:sz w:val="19"/>
          <w:szCs w:val="19"/>
        </w:rPr>
      </w:pPr>
    </w:p>
    <w:p w:rsidR="00567182" w:rsidRDefault="00567182"/>
    <w:sectPr w:rsidR="00567182" w:rsidSect="00756D50"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30"/>
    <w:rsid w:val="00045CE2"/>
    <w:rsid w:val="000A1089"/>
    <w:rsid w:val="000F2F0A"/>
    <w:rsid w:val="001224D3"/>
    <w:rsid w:val="0013313E"/>
    <w:rsid w:val="001D16C2"/>
    <w:rsid w:val="001E3312"/>
    <w:rsid w:val="001F351F"/>
    <w:rsid w:val="00211FA7"/>
    <w:rsid w:val="00215932"/>
    <w:rsid w:val="00240AEE"/>
    <w:rsid w:val="00253D1B"/>
    <w:rsid w:val="002D39F7"/>
    <w:rsid w:val="002E3B75"/>
    <w:rsid w:val="0030748E"/>
    <w:rsid w:val="00355536"/>
    <w:rsid w:val="00472D59"/>
    <w:rsid w:val="004C5ABE"/>
    <w:rsid w:val="005120BB"/>
    <w:rsid w:val="00567182"/>
    <w:rsid w:val="00577230"/>
    <w:rsid w:val="005C4698"/>
    <w:rsid w:val="005D45A8"/>
    <w:rsid w:val="005D72AE"/>
    <w:rsid w:val="00600F24"/>
    <w:rsid w:val="00623620"/>
    <w:rsid w:val="00623749"/>
    <w:rsid w:val="00660DCA"/>
    <w:rsid w:val="00671E97"/>
    <w:rsid w:val="00681C6D"/>
    <w:rsid w:val="006D7393"/>
    <w:rsid w:val="006F5B1E"/>
    <w:rsid w:val="00787872"/>
    <w:rsid w:val="00863D84"/>
    <w:rsid w:val="008A4BEF"/>
    <w:rsid w:val="00A961CD"/>
    <w:rsid w:val="00AE537F"/>
    <w:rsid w:val="00B068C1"/>
    <w:rsid w:val="00B407DE"/>
    <w:rsid w:val="00BB479B"/>
    <w:rsid w:val="00C95AE9"/>
    <w:rsid w:val="00D371C5"/>
    <w:rsid w:val="00DA7520"/>
    <w:rsid w:val="00E047A8"/>
    <w:rsid w:val="00E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E108-9BCB-894B-839D-93840E3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77230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5772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91DB-8DC6-4F9A-AFFB-B7A7AB535E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Yucel</dc:creator>
  <cp:lastModifiedBy>Erkan YERSEL</cp:lastModifiedBy>
  <cp:revision>2</cp:revision>
  <dcterms:created xsi:type="dcterms:W3CDTF">2024-01-04T15:17:00Z</dcterms:created>
  <dcterms:modified xsi:type="dcterms:W3CDTF">2024-01-04T15:17:00Z</dcterms:modified>
</cp:coreProperties>
</file>