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B88C3" w14:textId="56DD6C2F" w:rsidR="00ED6197" w:rsidRPr="00C90266" w:rsidRDefault="001409E3" w:rsidP="00B67003">
      <w:pPr>
        <w:pStyle w:val="Gvdemetni20"/>
        <w:shd w:val="clear" w:color="auto" w:fill="auto"/>
        <w:spacing w:line="240" w:lineRule="auto"/>
        <w:rPr>
          <w:sz w:val="24"/>
          <w:szCs w:val="24"/>
        </w:rPr>
      </w:pPr>
      <w:r w:rsidRPr="00C90266">
        <w:rPr>
          <w:sz w:val="24"/>
          <w:szCs w:val="24"/>
        </w:rPr>
        <w:t>T.C.</w:t>
      </w:r>
    </w:p>
    <w:p w14:paraId="0DDB158D" w14:textId="71760B05" w:rsidR="002942BF" w:rsidRPr="00C90266" w:rsidRDefault="00673E91" w:rsidP="003E6D86">
      <w:pPr>
        <w:pStyle w:val="Gvdemetni20"/>
        <w:shd w:val="clear" w:color="auto" w:fill="auto"/>
        <w:spacing w:line="240" w:lineRule="auto"/>
        <w:rPr>
          <w:sz w:val="24"/>
          <w:szCs w:val="24"/>
        </w:rPr>
      </w:pPr>
      <w:r w:rsidRPr="00C90266">
        <w:rPr>
          <w:sz w:val="24"/>
          <w:szCs w:val="24"/>
        </w:rPr>
        <w:t>ÇANAKKALE ONSEKİZ MART ÜNİVERSİTESİ</w:t>
      </w:r>
    </w:p>
    <w:p w14:paraId="0D0C6FE7" w14:textId="102B0775" w:rsidR="00673E91" w:rsidRPr="00C90266" w:rsidRDefault="002A45F5" w:rsidP="00B67003">
      <w:pPr>
        <w:pStyle w:val="Gvdemetni20"/>
        <w:shd w:val="clear" w:color="auto" w:fill="auto"/>
        <w:spacing w:line="240" w:lineRule="auto"/>
        <w:rPr>
          <w:sz w:val="24"/>
          <w:szCs w:val="24"/>
        </w:rPr>
      </w:pPr>
      <w:r w:rsidRPr="00C90266">
        <w:rPr>
          <w:sz w:val="24"/>
          <w:szCs w:val="24"/>
        </w:rPr>
        <w:t xml:space="preserve">ÖDÜL </w:t>
      </w:r>
      <w:r w:rsidR="00673E91" w:rsidRPr="00C90266">
        <w:rPr>
          <w:sz w:val="24"/>
          <w:szCs w:val="24"/>
        </w:rPr>
        <w:t>YÖNERGESİ</w:t>
      </w:r>
    </w:p>
    <w:p w14:paraId="5DC9D1C5" w14:textId="77777777" w:rsidR="002E61B1" w:rsidRPr="00C90266" w:rsidRDefault="002E61B1" w:rsidP="00B67003">
      <w:pPr>
        <w:pStyle w:val="Gvdemetni20"/>
        <w:shd w:val="clear" w:color="auto" w:fill="auto"/>
        <w:spacing w:line="240" w:lineRule="auto"/>
        <w:rPr>
          <w:sz w:val="24"/>
          <w:szCs w:val="24"/>
        </w:rPr>
      </w:pPr>
    </w:p>
    <w:p w14:paraId="312DAB97" w14:textId="77777777" w:rsidR="00673E91" w:rsidRPr="00C90266" w:rsidRDefault="00673E91" w:rsidP="00B67003">
      <w:pPr>
        <w:pStyle w:val="Gvdemetni1"/>
        <w:shd w:val="clear" w:color="auto" w:fill="auto"/>
        <w:spacing w:line="240" w:lineRule="auto"/>
        <w:ind w:firstLine="0"/>
        <w:rPr>
          <w:sz w:val="24"/>
          <w:szCs w:val="24"/>
        </w:rPr>
      </w:pPr>
    </w:p>
    <w:p w14:paraId="401C7BF3" w14:textId="77777777" w:rsidR="00673E91" w:rsidRPr="00C90266" w:rsidRDefault="00673E91" w:rsidP="00B67003">
      <w:pPr>
        <w:pStyle w:val="Gvdemetni20"/>
        <w:shd w:val="clear" w:color="auto" w:fill="auto"/>
        <w:spacing w:line="240" w:lineRule="auto"/>
        <w:rPr>
          <w:sz w:val="24"/>
          <w:szCs w:val="24"/>
        </w:rPr>
      </w:pPr>
      <w:r w:rsidRPr="00C90266">
        <w:rPr>
          <w:sz w:val="24"/>
          <w:szCs w:val="24"/>
        </w:rPr>
        <w:t>BİRİNCİ BÖLÜM</w:t>
      </w:r>
    </w:p>
    <w:p w14:paraId="1FCBE6AE" w14:textId="77777777" w:rsidR="00673E91" w:rsidRPr="00C90266" w:rsidRDefault="00673E91" w:rsidP="00B67003">
      <w:pPr>
        <w:pStyle w:val="Gvdemetni20"/>
        <w:shd w:val="clear" w:color="auto" w:fill="auto"/>
        <w:spacing w:line="240" w:lineRule="auto"/>
        <w:rPr>
          <w:sz w:val="24"/>
          <w:szCs w:val="24"/>
        </w:rPr>
      </w:pPr>
      <w:r w:rsidRPr="00C90266">
        <w:rPr>
          <w:sz w:val="24"/>
          <w:szCs w:val="24"/>
        </w:rPr>
        <w:t>Amaç, Kapsam, Dayanak ve Tanımlar</w:t>
      </w:r>
    </w:p>
    <w:p w14:paraId="6C5D6D09" w14:textId="77777777" w:rsidR="00673E91" w:rsidRPr="00C90266" w:rsidRDefault="00673E91" w:rsidP="00B67003">
      <w:pPr>
        <w:pStyle w:val="Gvdemetni20"/>
        <w:shd w:val="clear" w:color="auto" w:fill="auto"/>
        <w:spacing w:line="240" w:lineRule="auto"/>
        <w:rPr>
          <w:sz w:val="24"/>
          <w:szCs w:val="24"/>
        </w:rPr>
      </w:pPr>
    </w:p>
    <w:p w14:paraId="71566999" w14:textId="2F150276" w:rsidR="00673E91" w:rsidRPr="00C90266" w:rsidRDefault="00673E91" w:rsidP="00B67003">
      <w:pPr>
        <w:pStyle w:val="Gvdemetni20"/>
        <w:shd w:val="clear" w:color="auto" w:fill="auto"/>
        <w:spacing w:line="240" w:lineRule="auto"/>
        <w:ind w:firstLine="708"/>
        <w:jc w:val="both"/>
        <w:rPr>
          <w:sz w:val="24"/>
          <w:szCs w:val="24"/>
        </w:rPr>
      </w:pPr>
      <w:r w:rsidRPr="00C90266">
        <w:rPr>
          <w:sz w:val="24"/>
          <w:szCs w:val="24"/>
        </w:rPr>
        <w:t>Amaç</w:t>
      </w:r>
    </w:p>
    <w:p w14:paraId="5B5CA06E" w14:textId="7AE13581" w:rsidR="00CF090E" w:rsidRPr="00C90266" w:rsidRDefault="00A90299" w:rsidP="00B67003">
      <w:pPr>
        <w:pStyle w:val="Gvdemetni3"/>
        <w:spacing w:after="0" w:line="240" w:lineRule="auto"/>
        <w:ind w:firstLine="709"/>
        <w:rPr>
          <w:rFonts w:ascii="Times New Roman" w:hAnsi="Times New Roman" w:cs="Times New Roman"/>
          <w:bCs/>
          <w:sz w:val="24"/>
          <w:szCs w:val="24"/>
        </w:rPr>
      </w:pPr>
      <w:r w:rsidRPr="00C90266">
        <w:rPr>
          <w:rStyle w:val="GvdemetniKaln"/>
          <w:rFonts w:ascii="Times New Roman" w:hAnsi="Times New Roman" w:cs="Times New Roman"/>
          <w:color w:val="auto"/>
          <w:sz w:val="24"/>
          <w:szCs w:val="24"/>
        </w:rPr>
        <w:t>MADDE 1</w:t>
      </w:r>
      <w:r w:rsidR="00673E91" w:rsidRPr="00C90266">
        <w:rPr>
          <w:rStyle w:val="GvdemetniKaln"/>
          <w:rFonts w:ascii="Times New Roman" w:hAnsi="Times New Roman" w:cs="Times New Roman"/>
          <w:b w:val="0"/>
          <w:color w:val="auto"/>
          <w:sz w:val="24"/>
          <w:szCs w:val="24"/>
        </w:rPr>
        <w:t xml:space="preserve">- </w:t>
      </w:r>
      <w:r w:rsidR="000B62CA" w:rsidRPr="00C90266">
        <w:rPr>
          <w:rFonts w:ascii="Times New Roman" w:hAnsi="Times New Roman" w:cs="Times New Roman"/>
          <w:sz w:val="24"/>
          <w:szCs w:val="24"/>
        </w:rPr>
        <w:t xml:space="preserve">(1) Bu </w:t>
      </w:r>
      <w:proofErr w:type="spellStart"/>
      <w:r w:rsidR="002E520C" w:rsidRPr="00C90266">
        <w:rPr>
          <w:rFonts w:ascii="Times New Roman" w:hAnsi="Times New Roman" w:cs="Times New Roman"/>
          <w:sz w:val="24"/>
          <w:szCs w:val="24"/>
        </w:rPr>
        <w:t>Y</w:t>
      </w:r>
      <w:r w:rsidR="0040730F" w:rsidRPr="00C90266">
        <w:rPr>
          <w:rFonts w:ascii="Times New Roman" w:hAnsi="Times New Roman" w:cs="Times New Roman"/>
          <w:sz w:val="24"/>
          <w:szCs w:val="24"/>
        </w:rPr>
        <w:t>önerge</w:t>
      </w:r>
      <w:r w:rsidR="002E520C" w:rsidRPr="00C90266">
        <w:rPr>
          <w:rFonts w:ascii="Times New Roman" w:hAnsi="Times New Roman" w:cs="Times New Roman"/>
          <w:sz w:val="24"/>
          <w:szCs w:val="24"/>
        </w:rPr>
        <w:t>’</w:t>
      </w:r>
      <w:r w:rsidR="0040730F" w:rsidRPr="00C90266">
        <w:rPr>
          <w:rFonts w:ascii="Times New Roman" w:hAnsi="Times New Roman" w:cs="Times New Roman"/>
          <w:sz w:val="24"/>
          <w:szCs w:val="24"/>
        </w:rPr>
        <w:t>nin</w:t>
      </w:r>
      <w:proofErr w:type="spellEnd"/>
      <w:r w:rsidR="0040730F" w:rsidRPr="00C90266">
        <w:rPr>
          <w:rFonts w:ascii="Times New Roman" w:hAnsi="Times New Roman" w:cs="Times New Roman"/>
          <w:sz w:val="24"/>
          <w:szCs w:val="24"/>
        </w:rPr>
        <w:t xml:space="preserve"> </w:t>
      </w:r>
      <w:r w:rsidRPr="00C90266">
        <w:rPr>
          <w:rFonts w:ascii="Times New Roman" w:hAnsi="Times New Roman" w:cs="Times New Roman"/>
          <w:sz w:val="24"/>
          <w:szCs w:val="24"/>
        </w:rPr>
        <w:t>amacı</w:t>
      </w:r>
      <w:r w:rsidR="00673E91" w:rsidRPr="00C90266">
        <w:rPr>
          <w:rFonts w:ascii="Times New Roman" w:hAnsi="Times New Roman" w:cs="Times New Roman"/>
          <w:sz w:val="24"/>
          <w:szCs w:val="24"/>
        </w:rPr>
        <w:t>; Çanakka</w:t>
      </w:r>
      <w:r w:rsidR="002A45F5" w:rsidRPr="00C90266">
        <w:rPr>
          <w:rFonts w:ascii="Times New Roman" w:hAnsi="Times New Roman" w:cs="Times New Roman"/>
          <w:sz w:val="24"/>
          <w:szCs w:val="24"/>
        </w:rPr>
        <w:t xml:space="preserve">le </w:t>
      </w:r>
      <w:proofErr w:type="spellStart"/>
      <w:r w:rsidR="002A45F5" w:rsidRPr="00C90266">
        <w:rPr>
          <w:rFonts w:ascii="Times New Roman" w:hAnsi="Times New Roman" w:cs="Times New Roman"/>
          <w:sz w:val="24"/>
          <w:szCs w:val="24"/>
        </w:rPr>
        <w:t>Onsekiz</w:t>
      </w:r>
      <w:proofErr w:type="spellEnd"/>
      <w:r w:rsidR="002A45F5" w:rsidRPr="00C90266">
        <w:rPr>
          <w:rFonts w:ascii="Times New Roman" w:hAnsi="Times New Roman" w:cs="Times New Roman"/>
          <w:sz w:val="24"/>
          <w:szCs w:val="24"/>
        </w:rPr>
        <w:t xml:space="preserve"> Mart Üniversitesi akademik ve idari</w:t>
      </w:r>
      <w:r w:rsidR="00D46871" w:rsidRPr="00C90266">
        <w:rPr>
          <w:rFonts w:ascii="Times New Roman" w:hAnsi="Times New Roman" w:cs="Times New Roman"/>
          <w:sz w:val="24"/>
          <w:szCs w:val="24"/>
        </w:rPr>
        <w:t xml:space="preserve"> </w:t>
      </w:r>
      <w:r w:rsidRPr="00C90266">
        <w:rPr>
          <w:rFonts w:ascii="Times New Roman" w:hAnsi="Times New Roman" w:cs="Times New Roman"/>
          <w:sz w:val="24"/>
          <w:szCs w:val="24"/>
        </w:rPr>
        <w:t>personelin</w:t>
      </w:r>
      <w:r w:rsidR="0040730F" w:rsidRPr="00C90266">
        <w:rPr>
          <w:rFonts w:ascii="Times New Roman" w:hAnsi="Times New Roman" w:cs="Times New Roman"/>
          <w:sz w:val="24"/>
          <w:szCs w:val="24"/>
        </w:rPr>
        <w:t>i</w:t>
      </w:r>
      <w:r w:rsidR="002A45F5" w:rsidRPr="00C90266">
        <w:rPr>
          <w:rFonts w:ascii="Times New Roman" w:hAnsi="Times New Roman" w:cs="Times New Roman"/>
          <w:sz w:val="24"/>
          <w:szCs w:val="24"/>
        </w:rPr>
        <w:t>, ö</w:t>
      </w:r>
      <w:r w:rsidR="00D46871" w:rsidRPr="00C90266">
        <w:rPr>
          <w:rFonts w:ascii="Times New Roman" w:hAnsi="Times New Roman" w:cs="Times New Roman"/>
          <w:sz w:val="24"/>
          <w:szCs w:val="24"/>
        </w:rPr>
        <w:t>ğ</w:t>
      </w:r>
      <w:r w:rsidR="002E520C" w:rsidRPr="00C90266">
        <w:rPr>
          <w:rFonts w:ascii="Times New Roman" w:hAnsi="Times New Roman" w:cs="Times New Roman"/>
          <w:sz w:val="24"/>
          <w:szCs w:val="24"/>
        </w:rPr>
        <w:t>rencilerini</w:t>
      </w:r>
      <w:r w:rsidR="00D95216" w:rsidRPr="00C90266">
        <w:rPr>
          <w:rFonts w:ascii="Times New Roman" w:hAnsi="Times New Roman" w:cs="Times New Roman"/>
          <w:sz w:val="24"/>
          <w:szCs w:val="24"/>
        </w:rPr>
        <w:t xml:space="preserve"> ve k</w:t>
      </w:r>
      <w:r w:rsidR="00D46871" w:rsidRPr="00C90266">
        <w:rPr>
          <w:rFonts w:ascii="Times New Roman" w:hAnsi="Times New Roman" w:cs="Times New Roman"/>
          <w:sz w:val="24"/>
          <w:szCs w:val="24"/>
        </w:rPr>
        <w:t xml:space="preserve">urum dışındaki gerçek ve </w:t>
      </w:r>
      <w:r w:rsidR="00D95216" w:rsidRPr="00C90266">
        <w:rPr>
          <w:rFonts w:ascii="Times New Roman" w:hAnsi="Times New Roman" w:cs="Times New Roman"/>
          <w:sz w:val="24"/>
          <w:szCs w:val="24"/>
        </w:rPr>
        <w:t>tüzel kişileri</w:t>
      </w:r>
      <w:r w:rsidR="00D46871" w:rsidRPr="00C90266">
        <w:rPr>
          <w:rFonts w:ascii="Times New Roman" w:hAnsi="Times New Roman" w:cs="Times New Roman"/>
          <w:sz w:val="24"/>
          <w:szCs w:val="24"/>
        </w:rPr>
        <w:t xml:space="preserve"> </w:t>
      </w:r>
      <w:r w:rsidR="0040730F" w:rsidRPr="00C90266">
        <w:rPr>
          <w:rFonts w:ascii="Times New Roman" w:hAnsi="Times New Roman" w:cs="Times New Roman"/>
          <w:sz w:val="24"/>
          <w:szCs w:val="24"/>
        </w:rPr>
        <w:t xml:space="preserve">üniversitenin bilim, teknoloji, spor ve sanat alanlarında gelişmesi için verdikleri kurumsal liyakat temelli </w:t>
      </w:r>
      <w:r w:rsidR="00D46871" w:rsidRPr="00C90266">
        <w:rPr>
          <w:rFonts w:ascii="Times New Roman" w:hAnsi="Times New Roman" w:cs="Times New Roman"/>
          <w:sz w:val="24"/>
          <w:szCs w:val="24"/>
        </w:rPr>
        <w:t xml:space="preserve">gayret ve </w:t>
      </w:r>
      <w:r w:rsidR="00D95216" w:rsidRPr="00C90266">
        <w:rPr>
          <w:rFonts w:ascii="Times New Roman" w:hAnsi="Times New Roman" w:cs="Times New Roman"/>
          <w:sz w:val="24"/>
          <w:szCs w:val="24"/>
        </w:rPr>
        <w:t xml:space="preserve">özgün </w:t>
      </w:r>
      <w:r w:rsidR="00D46871" w:rsidRPr="00C90266">
        <w:rPr>
          <w:rFonts w:ascii="Times New Roman" w:hAnsi="Times New Roman" w:cs="Times New Roman"/>
          <w:sz w:val="24"/>
          <w:szCs w:val="24"/>
        </w:rPr>
        <w:t>çalışmaları</w:t>
      </w:r>
      <w:r w:rsidR="00D95216" w:rsidRPr="00C90266">
        <w:rPr>
          <w:rFonts w:ascii="Times New Roman" w:hAnsi="Times New Roman" w:cs="Times New Roman"/>
          <w:sz w:val="24"/>
          <w:szCs w:val="24"/>
        </w:rPr>
        <w:t xml:space="preserve"> kapsamında desteklemek</w:t>
      </w:r>
      <w:r w:rsidR="00D46871" w:rsidRPr="00C90266">
        <w:rPr>
          <w:rFonts w:ascii="Times New Roman" w:hAnsi="Times New Roman" w:cs="Times New Roman"/>
          <w:sz w:val="24"/>
          <w:szCs w:val="24"/>
        </w:rPr>
        <w:t xml:space="preserve">, </w:t>
      </w:r>
      <w:r w:rsidR="00D95216" w:rsidRPr="00C90266">
        <w:rPr>
          <w:rFonts w:ascii="Times New Roman" w:hAnsi="Times New Roman" w:cs="Times New Roman"/>
          <w:sz w:val="24"/>
          <w:szCs w:val="24"/>
        </w:rPr>
        <w:t>eğitim, öğretim, araştırma ve ürün geliştirme yanı sıra spor, sanat, müzik ve sosyal sorumluluk konularında fark yaratan faaliyet ve projelerini</w:t>
      </w:r>
      <w:r w:rsidR="00D16FC7" w:rsidRPr="00C90266">
        <w:rPr>
          <w:rFonts w:ascii="Times New Roman" w:hAnsi="Times New Roman" w:cs="Times New Roman"/>
          <w:sz w:val="24"/>
          <w:szCs w:val="24"/>
        </w:rPr>
        <w:t>n</w:t>
      </w:r>
      <w:r w:rsidR="00D95216" w:rsidRPr="00C90266">
        <w:rPr>
          <w:rFonts w:ascii="Times New Roman" w:hAnsi="Times New Roman" w:cs="Times New Roman"/>
          <w:sz w:val="24"/>
          <w:szCs w:val="24"/>
        </w:rPr>
        <w:t xml:space="preserve"> ödüllendirilmelerine ilişkin usul ve esasları belirlemektir.</w:t>
      </w:r>
      <w:r w:rsidR="002E520C" w:rsidRPr="00C90266">
        <w:rPr>
          <w:rFonts w:ascii="Times New Roman" w:hAnsi="Times New Roman" w:cs="Times New Roman"/>
          <w:sz w:val="24"/>
          <w:szCs w:val="24"/>
        </w:rPr>
        <w:t xml:space="preserve"> </w:t>
      </w:r>
    </w:p>
    <w:p w14:paraId="71C5F983" w14:textId="6CED296E" w:rsidR="00D95216" w:rsidRPr="00C90266" w:rsidRDefault="00D95216" w:rsidP="00B67003">
      <w:pPr>
        <w:pStyle w:val="Gvdemetni1"/>
        <w:shd w:val="clear" w:color="auto" w:fill="auto"/>
        <w:spacing w:line="240" w:lineRule="auto"/>
        <w:ind w:firstLine="708"/>
        <w:jc w:val="both"/>
        <w:rPr>
          <w:sz w:val="24"/>
          <w:szCs w:val="24"/>
        </w:rPr>
      </w:pPr>
    </w:p>
    <w:p w14:paraId="79B4EAEE" w14:textId="06890AD5" w:rsidR="008C3FC1" w:rsidRPr="00C90266" w:rsidRDefault="00673E91" w:rsidP="00B67003">
      <w:pPr>
        <w:pStyle w:val="Gvdemetni20"/>
        <w:shd w:val="clear" w:color="auto" w:fill="auto"/>
        <w:spacing w:line="240" w:lineRule="auto"/>
        <w:ind w:firstLine="708"/>
        <w:jc w:val="both"/>
        <w:rPr>
          <w:sz w:val="24"/>
          <w:szCs w:val="24"/>
        </w:rPr>
      </w:pPr>
      <w:r w:rsidRPr="00C90266">
        <w:rPr>
          <w:sz w:val="24"/>
          <w:szCs w:val="24"/>
        </w:rPr>
        <w:t>Kapsam</w:t>
      </w:r>
      <w:r w:rsidR="002E520C" w:rsidRPr="00C90266">
        <w:rPr>
          <w:sz w:val="24"/>
          <w:szCs w:val="24"/>
        </w:rPr>
        <w:t xml:space="preserve"> </w:t>
      </w:r>
    </w:p>
    <w:p w14:paraId="2CA59AE8" w14:textId="5B94DFE0" w:rsidR="00673E91" w:rsidRPr="00C90266" w:rsidRDefault="007D5983" w:rsidP="00B67003">
      <w:pPr>
        <w:pStyle w:val="Gvdemetni20"/>
        <w:shd w:val="clear" w:color="auto" w:fill="auto"/>
        <w:spacing w:line="240" w:lineRule="auto"/>
        <w:ind w:firstLine="708"/>
        <w:jc w:val="both"/>
        <w:rPr>
          <w:b w:val="0"/>
          <w:sz w:val="24"/>
          <w:szCs w:val="24"/>
        </w:rPr>
      </w:pPr>
      <w:r w:rsidRPr="00C90266">
        <w:rPr>
          <w:rStyle w:val="GvdemetniKaln"/>
          <w:b/>
          <w:color w:val="auto"/>
          <w:sz w:val="24"/>
          <w:szCs w:val="24"/>
        </w:rPr>
        <w:t>MADDE 2</w:t>
      </w:r>
      <w:r w:rsidR="00673E91" w:rsidRPr="00C90266">
        <w:rPr>
          <w:rStyle w:val="GvdemetniKaln"/>
          <w:b/>
          <w:color w:val="auto"/>
          <w:sz w:val="24"/>
          <w:szCs w:val="24"/>
        </w:rPr>
        <w:t>-</w:t>
      </w:r>
      <w:r w:rsidR="00673E91" w:rsidRPr="00C90266">
        <w:rPr>
          <w:rStyle w:val="GvdemetniKaln"/>
          <w:color w:val="auto"/>
          <w:sz w:val="24"/>
          <w:szCs w:val="24"/>
        </w:rPr>
        <w:t xml:space="preserve"> </w:t>
      </w:r>
      <w:r w:rsidR="000B62CA" w:rsidRPr="00C90266">
        <w:rPr>
          <w:b w:val="0"/>
          <w:sz w:val="24"/>
          <w:szCs w:val="24"/>
        </w:rPr>
        <w:t>(1)</w:t>
      </w:r>
      <w:r w:rsidR="000B62CA" w:rsidRPr="00C90266">
        <w:rPr>
          <w:sz w:val="24"/>
          <w:szCs w:val="24"/>
        </w:rPr>
        <w:t xml:space="preserve"> </w:t>
      </w:r>
      <w:r w:rsidR="000B62CA" w:rsidRPr="00C90266">
        <w:rPr>
          <w:b w:val="0"/>
          <w:sz w:val="24"/>
          <w:szCs w:val="24"/>
        </w:rPr>
        <w:t>Bu Y</w:t>
      </w:r>
      <w:r w:rsidR="00673E91" w:rsidRPr="00C90266">
        <w:rPr>
          <w:b w:val="0"/>
          <w:sz w:val="24"/>
          <w:szCs w:val="24"/>
        </w:rPr>
        <w:t xml:space="preserve">önerge; </w:t>
      </w:r>
      <w:r w:rsidR="00C330D5" w:rsidRPr="00C90266">
        <w:rPr>
          <w:b w:val="0"/>
          <w:sz w:val="24"/>
          <w:szCs w:val="24"/>
        </w:rPr>
        <w:t xml:space="preserve">Çanakkale </w:t>
      </w:r>
      <w:proofErr w:type="spellStart"/>
      <w:r w:rsidR="00C330D5" w:rsidRPr="00C90266">
        <w:rPr>
          <w:b w:val="0"/>
          <w:sz w:val="24"/>
          <w:szCs w:val="24"/>
        </w:rPr>
        <w:t>Onsekiz</w:t>
      </w:r>
      <w:proofErr w:type="spellEnd"/>
      <w:r w:rsidR="00C330D5" w:rsidRPr="00C90266">
        <w:rPr>
          <w:b w:val="0"/>
          <w:sz w:val="24"/>
          <w:szCs w:val="24"/>
        </w:rPr>
        <w:t xml:space="preserve"> Mart Üniversitesi akademik ve idari personelinin, öğrencilerinin ve kurum dışındaki gerçek ve tüzel kişilerin Madde 1’de belirtilen somut performans göstergeleri doğrultusunda </w:t>
      </w:r>
      <w:r w:rsidRPr="00C90266">
        <w:rPr>
          <w:b w:val="0"/>
          <w:sz w:val="24"/>
          <w:szCs w:val="24"/>
        </w:rPr>
        <w:t>başarılarının desteklenmesi için ödüllendirilmelerine ilişkin usul ve esasları kapsar.</w:t>
      </w:r>
    </w:p>
    <w:p w14:paraId="795D6C1D" w14:textId="77777777" w:rsidR="002E520C" w:rsidRPr="00C90266" w:rsidRDefault="002E520C" w:rsidP="00B67003">
      <w:pPr>
        <w:pStyle w:val="Gvdemetni20"/>
        <w:shd w:val="clear" w:color="auto" w:fill="auto"/>
        <w:spacing w:line="240" w:lineRule="auto"/>
        <w:ind w:firstLine="708"/>
        <w:jc w:val="both"/>
        <w:rPr>
          <w:b w:val="0"/>
          <w:sz w:val="24"/>
          <w:szCs w:val="24"/>
        </w:rPr>
      </w:pPr>
    </w:p>
    <w:p w14:paraId="6CA4585D" w14:textId="709CB544" w:rsidR="002E520C" w:rsidRPr="00C90266" w:rsidRDefault="002E520C" w:rsidP="002E520C">
      <w:pPr>
        <w:pStyle w:val="Gvdemetni20"/>
        <w:shd w:val="clear" w:color="auto" w:fill="auto"/>
        <w:spacing w:line="240" w:lineRule="auto"/>
        <w:ind w:firstLine="708"/>
        <w:jc w:val="both"/>
        <w:rPr>
          <w:sz w:val="24"/>
          <w:szCs w:val="24"/>
        </w:rPr>
      </w:pPr>
      <w:r w:rsidRPr="00C90266">
        <w:rPr>
          <w:sz w:val="24"/>
          <w:szCs w:val="24"/>
        </w:rPr>
        <w:t>Dayanak</w:t>
      </w:r>
    </w:p>
    <w:p w14:paraId="69AB644C" w14:textId="261AEF25" w:rsidR="008C3FC1" w:rsidRPr="00C90266" w:rsidRDefault="002E520C" w:rsidP="00D76C2C">
      <w:pPr>
        <w:pStyle w:val="Gvdemetni20"/>
        <w:shd w:val="clear" w:color="auto" w:fill="auto"/>
        <w:spacing w:line="240" w:lineRule="auto"/>
        <w:ind w:firstLine="708"/>
        <w:jc w:val="both"/>
        <w:rPr>
          <w:sz w:val="24"/>
          <w:szCs w:val="24"/>
        </w:rPr>
      </w:pPr>
      <w:r w:rsidRPr="00C90266">
        <w:rPr>
          <w:sz w:val="24"/>
          <w:szCs w:val="24"/>
        </w:rPr>
        <w:t>MADDE 3</w:t>
      </w:r>
      <w:r w:rsidR="00D76C2C" w:rsidRPr="00C90266">
        <w:rPr>
          <w:sz w:val="24"/>
          <w:szCs w:val="24"/>
        </w:rPr>
        <w:t xml:space="preserve">- </w:t>
      </w:r>
      <w:r w:rsidR="00673E91" w:rsidRPr="00C90266">
        <w:rPr>
          <w:b w:val="0"/>
          <w:sz w:val="24"/>
          <w:szCs w:val="24"/>
        </w:rPr>
        <w:t>(</w:t>
      </w:r>
      <w:r w:rsidRPr="00C90266">
        <w:rPr>
          <w:b w:val="0"/>
          <w:sz w:val="24"/>
          <w:szCs w:val="24"/>
        </w:rPr>
        <w:t>1</w:t>
      </w:r>
      <w:r w:rsidR="00673E91" w:rsidRPr="00C90266">
        <w:rPr>
          <w:b w:val="0"/>
          <w:sz w:val="24"/>
          <w:szCs w:val="24"/>
        </w:rPr>
        <w:t>)</w:t>
      </w:r>
      <w:r w:rsidR="00673E91" w:rsidRPr="00C90266">
        <w:rPr>
          <w:sz w:val="24"/>
          <w:szCs w:val="24"/>
        </w:rPr>
        <w:t xml:space="preserve"> </w:t>
      </w:r>
      <w:r w:rsidR="008C3FC1" w:rsidRPr="00C90266">
        <w:rPr>
          <w:b w:val="0"/>
          <w:sz w:val="24"/>
          <w:szCs w:val="24"/>
        </w:rPr>
        <w:t xml:space="preserve">Bu Yönerge, </w:t>
      </w:r>
      <w:r w:rsidR="007F7C4B" w:rsidRPr="00C90266">
        <w:rPr>
          <w:b w:val="0"/>
          <w:sz w:val="24"/>
          <w:szCs w:val="24"/>
        </w:rPr>
        <w:t xml:space="preserve">657 sayılı Devlet Memurları Kanunu’nun 122. Maddesi, </w:t>
      </w:r>
      <w:r w:rsidR="008C3FC1" w:rsidRPr="00C90266">
        <w:rPr>
          <w:b w:val="0"/>
          <w:sz w:val="24"/>
          <w:szCs w:val="24"/>
        </w:rPr>
        <w:t>2547 sayılı Yükseköğretim Kanunu</w:t>
      </w:r>
      <w:r w:rsidR="007F7C4B" w:rsidRPr="00C90266">
        <w:rPr>
          <w:b w:val="0"/>
          <w:sz w:val="24"/>
          <w:szCs w:val="24"/>
        </w:rPr>
        <w:t>’</w:t>
      </w:r>
      <w:r w:rsidR="008C3FC1" w:rsidRPr="00C90266">
        <w:rPr>
          <w:b w:val="0"/>
          <w:sz w:val="24"/>
          <w:szCs w:val="24"/>
        </w:rPr>
        <w:t>n</w:t>
      </w:r>
      <w:r w:rsidR="007F7C4B" w:rsidRPr="00C90266">
        <w:rPr>
          <w:b w:val="0"/>
          <w:sz w:val="24"/>
          <w:szCs w:val="24"/>
        </w:rPr>
        <w:t>un</w:t>
      </w:r>
      <w:r w:rsidR="008C3FC1" w:rsidRPr="00C90266">
        <w:rPr>
          <w:b w:val="0"/>
          <w:sz w:val="24"/>
          <w:szCs w:val="24"/>
        </w:rPr>
        <w:t xml:space="preserve"> 4/c </w:t>
      </w:r>
      <w:r w:rsidR="00715273" w:rsidRPr="00C90266">
        <w:rPr>
          <w:b w:val="0"/>
          <w:sz w:val="24"/>
          <w:szCs w:val="24"/>
        </w:rPr>
        <w:t>m</w:t>
      </w:r>
      <w:r w:rsidR="00391054" w:rsidRPr="00C90266">
        <w:rPr>
          <w:b w:val="0"/>
          <w:sz w:val="24"/>
          <w:szCs w:val="24"/>
        </w:rPr>
        <w:t>adde</w:t>
      </w:r>
      <w:r w:rsidR="008C3FC1" w:rsidRPr="00C90266">
        <w:rPr>
          <w:b w:val="0"/>
          <w:sz w:val="24"/>
          <w:szCs w:val="24"/>
        </w:rPr>
        <w:t xml:space="preserve">si ve 14. </w:t>
      </w:r>
      <w:r w:rsidR="00715273" w:rsidRPr="00C90266">
        <w:rPr>
          <w:b w:val="0"/>
          <w:sz w:val="24"/>
          <w:szCs w:val="24"/>
        </w:rPr>
        <w:t>m</w:t>
      </w:r>
      <w:r w:rsidR="00391054" w:rsidRPr="00C90266">
        <w:rPr>
          <w:b w:val="0"/>
          <w:sz w:val="24"/>
          <w:szCs w:val="24"/>
        </w:rPr>
        <w:t>adde</w:t>
      </w:r>
      <w:r w:rsidR="008C3FC1" w:rsidRPr="00C90266">
        <w:rPr>
          <w:b w:val="0"/>
          <w:sz w:val="24"/>
          <w:szCs w:val="24"/>
        </w:rPr>
        <w:t>si ile 2914 sayılı Yükseköğretim Personel Kanunu</w:t>
      </w:r>
      <w:r w:rsidR="007F7C4B" w:rsidRPr="00C90266">
        <w:rPr>
          <w:b w:val="0"/>
          <w:sz w:val="24"/>
          <w:szCs w:val="24"/>
        </w:rPr>
        <w:t>’</w:t>
      </w:r>
      <w:r w:rsidR="008C3FC1" w:rsidRPr="00C90266">
        <w:rPr>
          <w:b w:val="0"/>
          <w:sz w:val="24"/>
          <w:szCs w:val="24"/>
        </w:rPr>
        <w:t xml:space="preserve">nun 20. </w:t>
      </w:r>
      <w:r w:rsidR="00715273" w:rsidRPr="00C90266">
        <w:rPr>
          <w:b w:val="0"/>
          <w:sz w:val="24"/>
          <w:szCs w:val="24"/>
        </w:rPr>
        <w:t>m</w:t>
      </w:r>
      <w:r w:rsidR="00391054" w:rsidRPr="00C90266">
        <w:rPr>
          <w:b w:val="0"/>
          <w:sz w:val="24"/>
          <w:szCs w:val="24"/>
        </w:rPr>
        <w:t>adde</w:t>
      </w:r>
      <w:r w:rsidR="008C3FC1" w:rsidRPr="00C90266">
        <w:rPr>
          <w:b w:val="0"/>
          <w:sz w:val="24"/>
          <w:szCs w:val="24"/>
        </w:rPr>
        <w:t>si hük</w:t>
      </w:r>
      <w:r w:rsidR="007F7C4B" w:rsidRPr="00C90266">
        <w:rPr>
          <w:b w:val="0"/>
          <w:sz w:val="24"/>
          <w:szCs w:val="24"/>
        </w:rPr>
        <w:t>ümleri</w:t>
      </w:r>
      <w:r w:rsidR="00681D85" w:rsidRPr="00C90266">
        <w:rPr>
          <w:b w:val="0"/>
          <w:sz w:val="24"/>
          <w:szCs w:val="24"/>
        </w:rPr>
        <w:t xml:space="preserve"> ile “Çanakkale </w:t>
      </w:r>
      <w:proofErr w:type="spellStart"/>
      <w:r w:rsidR="00681D85" w:rsidRPr="00C90266">
        <w:rPr>
          <w:b w:val="0"/>
          <w:sz w:val="24"/>
          <w:szCs w:val="24"/>
        </w:rPr>
        <w:t>Onsekiz</w:t>
      </w:r>
      <w:proofErr w:type="spellEnd"/>
      <w:r w:rsidR="00681D85" w:rsidRPr="00C90266">
        <w:rPr>
          <w:b w:val="0"/>
          <w:sz w:val="24"/>
          <w:szCs w:val="24"/>
        </w:rPr>
        <w:t xml:space="preserve"> Mart Üniversitesi Ön</w:t>
      </w:r>
      <w:r w:rsidR="00FB2FCA" w:rsidRPr="00C90266">
        <w:rPr>
          <w:b w:val="0"/>
          <w:sz w:val="24"/>
          <w:szCs w:val="24"/>
        </w:rPr>
        <w:t xml:space="preserve"> </w:t>
      </w:r>
      <w:r w:rsidR="00681D85" w:rsidRPr="00C90266">
        <w:rPr>
          <w:b w:val="0"/>
          <w:sz w:val="24"/>
          <w:szCs w:val="24"/>
        </w:rPr>
        <w:t>lisans</w:t>
      </w:r>
      <w:r w:rsidRPr="00C90266">
        <w:rPr>
          <w:b w:val="0"/>
          <w:sz w:val="24"/>
          <w:szCs w:val="24"/>
        </w:rPr>
        <w:t xml:space="preserve"> </w:t>
      </w:r>
      <w:proofErr w:type="spellStart"/>
      <w:r w:rsidRPr="00C90266">
        <w:rPr>
          <w:b w:val="0"/>
          <w:sz w:val="24"/>
          <w:szCs w:val="24"/>
        </w:rPr>
        <w:t>Lisans</w:t>
      </w:r>
      <w:proofErr w:type="spellEnd"/>
      <w:r w:rsidRPr="00C90266">
        <w:rPr>
          <w:b w:val="0"/>
          <w:sz w:val="24"/>
          <w:szCs w:val="24"/>
        </w:rPr>
        <w:t xml:space="preserve"> E</w:t>
      </w:r>
      <w:r w:rsidR="00315F97" w:rsidRPr="00C90266">
        <w:rPr>
          <w:b w:val="0"/>
          <w:sz w:val="24"/>
          <w:szCs w:val="24"/>
        </w:rPr>
        <w:t>ğitim-</w:t>
      </w:r>
      <w:r w:rsidRPr="00C90266">
        <w:rPr>
          <w:b w:val="0"/>
          <w:sz w:val="24"/>
          <w:szCs w:val="24"/>
        </w:rPr>
        <w:t xml:space="preserve">Öğretim </w:t>
      </w:r>
      <w:r w:rsidR="00620E2B" w:rsidRPr="00C90266">
        <w:rPr>
          <w:b w:val="0"/>
          <w:sz w:val="24"/>
          <w:szCs w:val="24"/>
        </w:rPr>
        <w:t xml:space="preserve">ve Sınav </w:t>
      </w:r>
      <w:r w:rsidRPr="00C90266">
        <w:rPr>
          <w:b w:val="0"/>
          <w:sz w:val="24"/>
          <w:szCs w:val="24"/>
        </w:rPr>
        <w:t>Yönetmeliği</w:t>
      </w:r>
      <w:r w:rsidR="00D76C2C" w:rsidRPr="00C90266">
        <w:rPr>
          <w:b w:val="0"/>
          <w:sz w:val="24"/>
          <w:szCs w:val="24"/>
        </w:rPr>
        <w:t>”</w:t>
      </w:r>
      <w:r w:rsidR="00620E2B" w:rsidRPr="00C90266">
        <w:rPr>
          <w:b w:val="0"/>
          <w:sz w:val="24"/>
          <w:szCs w:val="24"/>
        </w:rPr>
        <w:t xml:space="preserve"> ve</w:t>
      </w:r>
      <w:r w:rsidRPr="00C90266">
        <w:rPr>
          <w:b w:val="0"/>
          <w:sz w:val="24"/>
          <w:szCs w:val="24"/>
        </w:rPr>
        <w:t xml:space="preserve"> </w:t>
      </w:r>
      <w:r w:rsidR="00D76C2C" w:rsidRPr="00C90266">
        <w:rPr>
          <w:b w:val="0"/>
          <w:sz w:val="24"/>
          <w:szCs w:val="24"/>
        </w:rPr>
        <w:t>“</w:t>
      </w:r>
      <w:r w:rsidRPr="00C90266">
        <w:rPr>
          <w:b w:val="0"/>
          <w:sz w:val="24"/>
          <w:szCs w:val="24"/>
        </w:rPr>
        <w:t xml:space="preserve">Çanakkale </w:t>
      </w:r>
      <w:proofErr w:type="spellStart"/>
      <w:r w:rsidRPr="00C90266">
        <w:rPr>
          <w:b w:val="0"/>
          <w:sz w:val="24"/>
          <w:szCs w:val="24"/>
        </w:rPr>
        <w:t>Onsekiz</w:t>
      </w:r>
      <w:proofErr w:type="spellEnd"/>
      <w:r w:rsidRPr="00C90266">
        <w:rPr>
          <w:b w:val="0"/>
          <w:sz w:val="24"/>
          <w:szCs w:val="24"/>
        </w:rPr>
        <w:t xml:space="preserve"> Mart Üniversitesi </w:t>
      </w:r>
      <w:r w:rsidR="00BD77FC" w:rsidRPr="00C90266">
        <w:rPr>
          <w:b w:val="0"/>
          <w:sz w:val="24"/>
          <w:szCs w:val="24"/>
        </w:rPr>
        <w:t xml:space="preserve">Lisansüstü </w:t>
      </w:r>
      <w:r w:rsidR="00681D85" w:rsidRPr="00C90266">
        <w:rPr>
          <w:b w:val="0"/>
          <w:sz w:val="24"/>
          <w:szCs w:val="24"/>
        </w:rPr>
        <w:t xml:space="preserve">Eğitim </w:t>
      </w:r>
      <w:r w:rsidR="00620E2B" w:rsidRPr="00C90266">
        <w:rPr>
          <w:b w:val="0"/>
          <w:sz w:val="24"/>
          <w:szCs w:val="24"/>
        </w:rPr>
        <w:t xml:space="preserve">ve </w:t>
      </w:r>
      <w:r w:rsidR="00681D85" w:rsidRPr="00C90266">
        <w:rPr>
          <w:b w:val="0"/>
          <w:sz w:val="24"/>
          <w:szCs w:val="24"/>
        </w:rPr>
        <w:t xml:space="preserve">Öğretim </w:t>
      </w:r>
      <w:proofErr w:type="spellStart"/>
      <w:r w:rsidR="00681D85" w:rsidRPr="00C90266">
        <w:rPr>
          <w:b w:val="0"/>
          <w:sz w:val="24"/>
          <w:szCs w:val="24"/>
        </w:rPr>
        <w:t>Yönetmeliği”</w:t>
      </w:r>
      <w:r w:rsidR="007F7C4B" w:rsidRPr="00C90266">
        <w:rPr>
          <w:b w:val="0"/>
          <w:sz w:val="24"/>
          <w:szCs w:val="24"/>
        </w:rPr>
        <w:t>ne</w:t>
      </w:r>
      <w:proofErr w:type="spellEnd"/>
      <w:r w:rsidR="008C3FC1" w:rsidRPr="00C90266">
        <w:rPr>
          <w:b w:val="0"/>
          <w:sz w:val="24"/>
          <w:szCs w:val="24"/>
        </w:rPr>
        <w:t xml:space="preserve"> </w:t>
      </w:r>
      <w:r w:rsidR="007F7C4B" w:rsidRPr="00C90266">
        <w:rPr>
          <w:b w:val="0"/>
          <w:sz w:val="24"/>
          <w:szCs w:val="24"/>
        </w:rPr>
        <w:t>dayanılarak</w:t>
      </w:r>
      <w:r w:rsidR="008C3FC1" w:rsidRPr="00C90266">
        <w:rPr>
          <w:b w:val="0"/>
          <w:sz w:val="24"/>
          <w:szCs w:val="24"/>
        </w:rPr>
        <w:t xml:space="preserve"> hazırlanmıştır.</w:t>
      </w:r>
    </w:p>
    <w:p w14:paraId="2B7916C2" w14:textId="3596E760" w:rsidR="008C3FC1" w:rsidRPr="00C90266" w:rsidRDefault="008C3FC1" w:rsidP="00B67003">
      <w:pPr>
        <w:pStyle w:val="Gvdemetni1"/>
        <w:shd w:val="clear" w:color="auto" w:fill="auto"/>
        <w:spacing w:line="240" w:lineRule="auto"/>
        <w:ind w:firstLine="0"/>
        <w:jc w:val="both"/>
        <w:rPr>
          <w:sz w:val="24"/>
          <w:szCs w:val="24"/>
        </w:rPr>
      </w:pPr>
    </w:p>
    <w:p w14:paraId="77B16DC9" w14:textId="0B735F4E" w:rsidR="00F63BE3" w:rsidRPr="00C90266" w:rsidRDefault="004A15F6" w:rsidP="00B67003">
      <w:pPr>
        <w:pStyle w:val="Gvdemetni20"/>
        <w:shd w:val="clear" w:color="auto" w:fill="auto"/>
        <w:spacing w:line="240" w:lineRule="auto"/>
        <w:ind w:firstLine="708"/>
        <w:jc w:val="both"/>
        <w:rPr>
          <w:sz w:val="24"/>
          <w:szCs w:val="24"/>
        </w:rPr>
      </w:pPr>
      <w:r w:rsidRPr="00C90266">
        <w:rPr>
          <w:sz w:val="24"/>
          <w:szCs w:val="24"/>
        </w:rPr>
        <w:t>Tanımlar</w:t>
      </w:r>
    </w:p>
    <w:p w14:paraId="18EC335F" w14:textId="68223662" w:rsidR="004A15F6" w:rsidRPr="00C90266" w:rsidRDefault="004A15F6" w:rsidP="00B67003">
      <w:pPr>
        <w:pStyle w:val="Gvdemetni20"/>
        <w:shd w:val="clear" w:color="auto" w:fill="auto"/>
        <w:spacing w:line="240" w:lineRule="auto"/>
        <w:ind w:firstLine="708"/>
        <w:jc w:val="both"/>
        <w:rPr>
          <w:b w:val="0"/>
          <w:i/>
          <w:sz w:val="24"/>
          <w:szCs w:val="24"/>
        </w:rPr>
      </w:pPr>
      <w:r w:rsidRPr="00C90266">
        <w:rPr>
          <w:rStyle w:val="GvdemetniKaln"/>
          <w:b/>
          <w:color w:val="auto"/>
          <w:sz w:val="24"/>
          <w:szCs w:val="24"/>
        </w:rPr>
        <w:t xml:space="preserve">MADDE </w:t>
      </w:r>
      <w:r w:rsidR="00D76C2C" w:rsidRPr="00C90266">
        <w:rPr>
          <w:rStyle w:val="GvdemetniKaln"/>
          <w:b/>
          <w:color w:val="auto"/>
          <w:sz w:val="24"/>
          <w:szCs w:val="24"/>
        </w:rPr>
        <w:t>4</w:t>
      </w:r>
      <w:r w:rsidRPr="00C90266">
        <w:rPr>
          <w:rStyle w:val="GvdemetniKaln"/>
          <w:b/>
          <w:color w:val="auto"/>
          <w:sz w:val="24"/>
          <w:szCs w:val="24"/>
        </w:rPr>
        <w:t>-</w:t>
      </w:r>
      <w:r w:rsidRPr="00C90266">
        <w:rPr>
          <w:rStyle w:val="GvdemetniKaln"/>
          <w:color w:val="auto"/>
          <w:sz w:val="24"/>
          <w:szCs w:val="24"/>
        </w:rPr>
        <w:t xml:space="preserve"> </w:t>
      </w:r>
      <w:r w:rsidRPr="00C90266">
        <w:rPr>
          <w:rStyle w:val="Gvdemetni"/>
          <w:b w:val="0"/>
          <w:sz w:val="24"/>
          <w:szCs w:val="24"/>
        </w:rPr>
        <w:t>(1)</w:t>
      </w:r>
      <w:r w:rsidRPr="00C90266">
        <w:rPr>
          <w:rStyle w:val="Gvdemetni"/>
          <w:sz w:val="24"/>
          <w:szCs w:val="24"/>
        </w:rPr>
        <w:t xml:space="preserve"> </w:t>
      </w:r>
      <w:r w:rsidR="00A0216C">
        <w:rPr>
          <w:rStyle w:val="Gvdemetni"/>
          <w:b w:val="0"/>
          <w:sz w:val="24"/>
          <w:szCs w:val="24"/>
        </w:rPr>
        <w:t xml:space="preserve">Bu </w:t>
      </w:r>
      <w:proofErr w:type="spellStart"/>
      <w:r w:rsidR="00A0216C">
        <w:rPr>
          <w:rStyle w:val="Gvdemetni"/>
          <w:b w:val="0"/>
          <w:sz w:val="24"/>
          <w:szCs w:val="24"/>
        </w:rPr>
        <w:t>Y</w:t>
      </w:r>
      <w:r w:rsidRPr="00C90266">
        <w:rPr>
          <w:rStyle w:val="Gvdemetni"/>
          <w:b w:val="0"/>
          <w:sz w:val="24"/>
          <w:szCs w:val="24"/>
        </w:rPr>
        <w:t>önerge</w:t>
      </w:r>
      <w:r w:rsidR="00A0216C">
        <w:rPr>
          <w:rStyle w:val="Gvdemetni"/>
          <w:b w:val="0"/>
          <w:sz w:val="24"/>
          <w:szCs w:val="24"/>
        </w:rPr>
        <w:t>’</w:t>
      </w:r>
      <w:r w:rsidRPr="00C90266">
        <w:rPr>
          <w:rStyle w:val="Gvdemetni"/>
          <w:b w:val="0"/>
          <w:sz w:val="24"/>
          <w:szCs w:val="24"/>
        </w:rPr>
        <w:t>de</w:t>
      </w:r>
      <w:proofErr w:type="spellEnd"/>
      <w:r w:rsidRPr="00C90266">
        <w:rPr>
          <w:rStyle w:val="Gvdemetni"/>
          <w:b w:val="0"/>
          <w:sz w:val="24"/>
          <w:szCs w:val="24"/>
        </w:rPr>
        <w:t xml:space="preserve"> geçen;</w:t>
      </w:r>
    </w:p>
    <w:p w14:paraId="4E912817" w14:textId="0365BCF2" w:rsidR="004A15F6" w:rsidRPr="00C90266" w:rsidRDefault="009D765C" w:rsidP="00B67003">
      <w:pPr>
        <w:pStyle w:val="Gvdemetni1"/>
        <w:shd w:val="clear" w:color="auto" w:fill="auto"/>
        <w:spacing w:line="240" w:lineRule="auto"/>
        <w:ind w:firstLine="426"/>
        <w:jc w:val="both"/>
        <w:rPr>
          <w:sz w:val="24"/>
          <w:szCs w:val="24"/>
        </w:rPr>
      </w:pPr>
      <w:r w:rsidRPr="00C90266">
        <w:rPr>
          <w:sz w:val="24"/>
          <w:szCs w:val="24"/>
        </w:rPr>
        <w:t>a)</w:t>
      </w:r>
      <w:r w:rsidR="004A15F6" w:rsidRPr="00C90266">
        <w:rPr>
          <w:sz w:val="24"/>
          <w:szCs w:val="24"/>
        </w:rPr>
        <w:t xml:space="preserve"> Akademik Personel: Çanakkale </w:t>
      </w:r>
      <w:proofErr w:type="spellStart"/>
      <w:r w:rsidR="004A15F6" w:rsidRPr="00C90266">
        <w:rPr>
          <w:sz w:val="24"/>
          <w:szCs w:val="24"/>
        </w:rPr>
        <w:t>Onsekiz</w:t>
      </w:r>
      <w:proofErr w:type="spellEnd"/>
      <w:r w:rsidR="004A15F6" w:rsidRPr="00C90266">
        <w:rPr>
          <w:sz w:val="24"/>
          <w:szCs w:val="24"/>
        </w:rPr>
        <w:t xml:space="preserve"> M</w:t>
      </w:r>
      <w:r w:rsidR="003C007D" w:rsidRPr="00C90266">
        <w:rPr>
          <w:sz w:val="24"/>
          <w:szCs w:val="24"/>
        </w:rPr>
        <w:t xml:space="preserve">art Üniversitesinde 2547 sayılı </w:t>
      </w:r>
      <w:r w:rsidR="00D76C2C" w:rsidRPr="00C90266">
        <w:rPr>
          <w:sz w:val="24"/>
          <w:szCs w:val="24"/>
        </w:rPr>
        <w:t>Y</w:t>
      </w:r>
      <w:r w:rsidR="004A15F6" w:rsidRPr="00C90266">
        <w:rPr>
          <w:sz w:val="24"/>
          <w:szCs w:val="24"/>
        </w:rPr>
        <w:t>ükseköğretim Kanu</w:t>
      </w:r>
      <w:r w:rsidR="00D76C2C" w:rsidRPr="00C90266">
        <w:rPr>
          <w:sz w:val="24"/>
          <w:szCs w:val="24"/>
        </w:rPr>
        <w:t>nu</w:t>
      </w:r>
      <w:r w:rsidR="004A15F6" w:rsidRPr="00C90266">
        <w:rPr>
          <w:sz w:val="24"/>
          <w:szCs w:val="24"/>
        </w:rPr>
        <w:t>na ve 2914 sayılı Yükseköğretim Personel Kanunu’na tabi olarak görev yapan personeli,</w:t>
      </w:r>
    </w:p>
    <w:p w14:paraId="31BBC6DC" w14:textId="1EE1B0FD" w:rsidR="004A15F6" w:rsidRPr="00C90266" w:rsidRDefault="009D765C" w:rsidP="00B67003">
      <w:pPr>
        <w:pStyle w:val="Gvdemetni1"/>
        <w:shd w:val="clear" w:color="auto" w:fill="auto"/>
        <w:spacing w:line="240" w:lineRule="auto"/>
        <w:ind w:firstLine="426"/>
        <w:jc w:val="both"/>
        <w:rPr>
          <w:sz w:val="24"/>
          <w:szCs w:val="24"/>
        </w:rPr>
      </w:pPr>
      <w:r w:rsidRPr="00C90266">
        <w:rPr>
          <w:sz w:val="24"/>
          <w:szCs w:val="24"/>
        </w:rPr>
        <w:t>b)</w:t>
      </w:r>
      <w:r w:rsidR="004A15F6" w:rsidRPr="00C90266">
        <w:rPr>
          <w:sz w:val="24"/>
          <w:szCs w:val="24"/>
        </w:rPr>
        <w:t xml:space="preserve"> Akademik </w:t>
      </w:r>
      <w:r w:rsidR="001860F7" w:rsidRPr="00C90266">
        <w:rPr>
          <w:sz w:val="24"/>
          <w:szCs w:val="24"/>
        </w:rPr>
        <w:t>Performans</w:t>
      </w:r>
      <w:r w:rsidR="004A15F6" w:rsidRPr="00C90266">
        <w:rPr>
          <w:sz w:val="24"/>
          <w:szCs w:val="24"/>
        </w:rPr>
        <w:t xml:space="preserve"> Ödülleri </w:t>
      </w:r>
      <w:r w:rsidR="00D76C2C" w:rsidRPr="00C90266">
        <w:rPr>
          <w:sz w:val="24"/>
          <w:szCs w:val="24"/>
        </w:rPr>
        <w:t xml:space="preserve">Alt </w:t>
      </w:r>
      <w:r w:rsidR="004A15F6" w:rsidRPr="00C90266">
        <w:rPr>
          <w:sz w:val="24"/>
          <w:szCs w:val="24"/>
        </w:rPr>
        <w:t>Komisyonu:</w:t>
      </w:r>
      <w:r w:rsidR="004A15F6" w:rsidRPr="00C90266">
        <w:rPr>
          <w:rStyle w:val="Gvdemetni"/>
          <w:sz w:val="24"/>
          <w:szCs w:val="24"/>
        </w:rPr>
        <w:t xml:space="preserve"> Akademik Personele verilecek ödülleri de</w:t>
      </w:r>
      <w:r w:rsidR="00570479" w:rsidRPr="00C90266">
        <w:rPr>
          <w:rStyle w:val="Gvdemetni"/>
          <w:sz w:val="24"/>
          <w:szCs w:val="24"/>
        </w:rPr>
        <w:t xml:space="preserve">ğerlendirmek üzere oluşturulan </w:t>
      </w:r>
      <w:r w:rsidR="004A15F6" w:rsidRPr="00C90266">
        <w:rPr>
          <w:rStyle w:val="Gvdemetni"/>
          <w:sz w:val="24"/>
          <w:szCs w:val="24"/>
        </w:rPr>
        <w:t>komisyonu,</w:t>
      </w:r>
    </w:p>
    <w:p w14:paraId="0BC8AADC" w14:textId="3FF1B994" w:rsidR="004A15F6" w:rsidRPr="00C90266" w:rsidRDefault="004A15F6" w:rsidP="00B67003">
      <w:pPr>
        <w:pStyle w:val="Gvdemetni1"/>
        <w:shd w:val="clear" w:color="auto" w:fill="auto"/>
        <w:spacing w:line="240" w:lineRule="auto"/>
        <w:ind w:firstLine="426"/>
        <w:jc w:val="both"/>
        <w:rPr>
          <w:sz w:val="24"/>
          <w:szCs w:val="24"/>
        </w:rPr>
      </w:pPr>
      <w:r w:rsidRPr="00C90266">
        <w:rPr>
          <w:sz w:val="24"/>
          <w:szCs w:val="24"/>
        </w:rPr>
        <w:t>c</w:t>
      </w:r>
      <w:r w:rsidR="009D765C" w:rsidRPr="00C90266">
        <w:rPr>
          <w:sz w:val="24"/>
          <w:szCs w:val="24"/>
        </w:rPr>
        <w:t>)</w:t>
      </w:r>
      <w:r w:rsidRPr="00C90266">
        <w:rPr>
          <w:sz w:val="24"/>
          <w:szCs w:val="24"/>
        </w:rPr>
        <w:t xml:space="preserve"> Birim: Çanakkale </w:t>
      </w:r>
      <w:proofErr w:type="spellStart"/>
      <w:r w:rsidRPr="00C90266">
        <w:rPr>
          <w:sz w:val="24"/>
          <w:szCs w:val="24"/>
        </w:rPr>
        <w:t>Onsekiz</w:t>
      </w:r>
      <w:proofErr w:type="spellEnd"/>
      <w:r w:rsidRPr="00C90266">
        <w:rPr>
          <w:sz w:val="24"/>
          <w:szCs w:val="24"/>
        </w:rPr>
        <w:t xml:space="preserve"> Mart Üniversitesi bünyesinde</w:t>
      </w:r>
      <w:r w:rsidR="003C007D" w:rsidRPr="00C90266">
        <w:rPr>
          <w:sz w:val="24"/>
          <w:szCs w:val="24"/>
        </w:rPr>
        <w:t>ki akademik ve idari birimleri</w:t>
      </w:r>
      <w:r w:rsidRPr="00C90266">
        <w:rPr>
          <w:sz w:val="24"/>
          <w:szCs w:val="24"/>
        </w:rPr>
        <w:t>,</w:t>
      </w:r>
    </w:p>
    <w:p w14:paraId="2C4F7198" w14:textId="77777777" w:rsidR="004A15F6" w:rsidRPr="00C90266" w:rsidRDefault="004A15F6" w:rsidP="00B67003">
      <w:pPr>
        <w:pStyle w:val="Gvdemetni1"/>
        <w:shd w:val="clear" w:color="auto" w:fill="auto"/>
        <w:spacing w:line="240" w:lineRule="auto"/>
        <w:ind w:firstLine="426"/>
        <w:jc w:val="both"/>
        <w:rPr>
          <w:sz w:val="24"/>
          <w:szCs w:val="24"/>
        </w:rPr>
      </w:pPr>
      <w:proofErr w:type="gramStart"/>
      <w:r w:rsidRPr="00C90266">
        <w:rPr>
          <w:sz w:val="24"/>
          <w:szCs w:val="24"/>
        </w:rPr>
        <w:t>ç</w:t>
      </w:r>
      <w:proofErr w:type="gramEnd"/>
      <w:r w:rsidRPr="00C90266">
        <w:rPr>
          <w:sz w:val="24"/>
          <w:szCs w:val="24"/>
        </w:rPr>
        <w:t xml:space="preserve">) Genel Sekreter: Çanakkale </w:t>
      </w:r>
      <w:proofErr w:type="spellStart"/>
      <w:r w:rsidRPr="00C90266">
        <w:rPr>
          <w:sz w:val="24"/>
          <w:szCs w:val="24"/>
        </w:rPr>
        <w:t>Onsekiz</w:t>
      </w:r>
      <w:proofErr w:type="spellEnd"/>
      <w:r w:rsidRPr="00C90266">
        <w:rPr>
          <w:sz w:val="24"/>
          <w:szCs w:val="24"/>
        </w:rPr>
        <w:t xml:space="preserve"> Mart Üniversitesi Genel Sekreteri’ni, </w:t>
      </w:r>
    </w:p>
    <w:p w14:paraId="2D885F7E" w14:textId="215670C6" w:rsidR="00620E2B" w:rsidRPr="00C90266" w:rsidRDefault="00620E2B" w:rsidP="00620E2B">
      <w:pPr>
        <w:pStyle w:val="Gvdemetni1"/>
        <w:shd w:val="clear" w:color="auto" w:fill="auto"/>
        <w:spacing w:line="240" w:lineRule="auto"/>
        <w:ind w:firstLine="426"/>
        <w:jc w:val="both"/>
        <w:rPr>
          <w:sz w:val="24"/>
          <w:szCs w:val="24"/>
        </w:rPr>
      </w:pPr>
      <w:r w:rsidRPr="00C90266">
        <w:rPr>
          <w:bCs/>
          <w:sz w:val="24"/>
          <w:szCs w:val="24"/>
        </w:rPr>
        <w:t>d) Girişimcilik, Fikri Mülkiyet ve Sınai Haklar Ödülleri</w:t>
      </w:r>
      <w:r w:rsidR="00D76C2C" w:rsidRPr="00C90266">
        <w:rPr>
          <w:sz w:val="24"/>
          <w:szCs w:val="24"/>
        </w:rPr>
        <w:t xml:space="preserve"> Alt</w:t>
      </w:r>
      <w:r w:rsidRPr="00C90266">
        <w:rPr>
          <w:bCs/>
          <w:sz w:val="24"/>
          <w:szCs w:val="24"/>
        </w:rPr>
        <w:t xml:space="preserve"> Komisyonu</w:t>
      </w:r>
      <w:r w:rsidRPr="00C90266">
        <w:rPr>
          <w:sz w:val="24"/>
          <w:szCs w:val="24"/>
        </w:rPr>
        <w:t>: Girişimcilik Ödülü, Etkin Girişimci Ödülü,</w:t>
      </w:r>
      <w:r w:rsidRPr="00C90266">
        <w:rPr>
          <w:b/>
          <w:bCs/>
          <w:sz w:val="24"/>
          <w:szCs w:val="24"/>
        </w:rPr>
        <w:t xml:space="preserve"> </w:t>
      </w:r>
      <w:r w:rsidRPr="00C90266">
        <w:rPr>
          <w:sz w:val="24"/>
          <w:szCs w:val="24"/>
        </w:rPr>
        <w:t xml:space="preserve">Tescil Ödülü ve Ticarileşme Ödülünü alacak akademik personel, idari personel veya öğrencileri belirleyecek olan </w:t>
      </w:r>
      <w:r w:rsidR="00D76C2C" w:rsidRPr="00C90266">
        <w:rPr>
          <w:sz w:val="24"/>
          <w:szCs w:val="24"/>
        </w:rPr>
        <w:t>komisyo</w:t>
      </w:r>
      <w:r w:rsidRPr="00C90266">
        <w:rPr>
          <w:sz w:val="24"/>
          <w:szCs w:val="24"/>
        </w:rPr>
        <w:t>nu,</w:t>
      </w:r>
    </w:p>
    <w:p w14:paraId="7EC5AC7B" w14:textId="4935AED1" w:rsidR="004A15F6" w:rsidRPr="00C90266" w:rsidRDefault="00620E2B" w:rsidP="00B67003">
      <w:pPr>
        <w:pStyle w:val="Gvdemetni1"/>
        <w:shd w:val="clear" w:color="auto" w:fill="auto"/>
        <w:spacing w:line="240" w:lineRule="auto"/>
        <w:ind w:firstLine="426"/>
        <w:jc w:val="both"/>
        <w:rPr>
          <w:sz w:val="24"/>
          <w:szCs w:val="24"/>
        </w:rPr>
      </w:pPr>
      <w:r w:rsidRPr="00C90266">
        <w:rPr>
          <w:sz w:val="24"/>
          <w:szCs w:val="24"/>
        </w:rPr>
        <w:t>e</w:t>
      </w:r>
      <w:r w:rsidR="004A15F6" w:rsidRPr="00C90266">
        <w:rPr>
          <w:sz w:val="24"/>
          <w:szCs w:val="24"/>
        </w:rPr>
        <w:t xml:space="preserve">) İdari Personel: Çanakkale </w:t>
      </w:r>
      <w:proofErr w:type="spellStart"/>
      <w:r w:rsidR="004A15F6" w:rsidRPr="00C90266">
        <w:rPr>
          <w:sz w:val="24"/>
          <w:szCs w:val="24"/>
        </w:rPr>
        <w:t>Onsekiz</w:t>
      </w:r>
      <w:proofErr w:type="spellEnd"/>
      <w:r w:rsidR="004A15F6" w:rsidRPr="00C90266">
        <w:rPr>
          <w:sz w:val="24"/>
          <w:szCs w:val="24"/>
        </w:rPr>
        <w:t xml:space="preserve"> Mart Üniversitesinde 657 sayılı Devlet Memurları Kanunu’na tabi olarak görev yapan personel ile 4857 sayılı İş Kanunu’na göre sürekli veya geçici işçi pozisyonunda çalışan personeli</w:t>
      </w:r>
      <w:r w:rsidR="00CF15FB" w:rsidRPr="00C90266">
        <w:rPr>
          <w:sz w:val="24"/>
          <w:szCs w:val="24"/>
        </w:rPr>
        <w:t>,</w:t>
      </w:r>
    </w:p>
    <w:p w14:paraId="3BD57824" w14:textId="4BCD59FB" w:rsidR="001860F7" w:rsidRPr="00C90266" w:rsidRDefault="00620E2B" w:rsidP="001860F7">
      <w:pPr>
        <w:pStyle w:val="Gvdemetni1"/>
        <w:shd w:val="clear" w:color="auto" w:fill="auto"/>
        <w:spacing w:line="240" w:lineRule="auto"/>
        <w:ind w:firstLine="426"/>
        <w:jc w:val="both"/>
        <w:rPr>
          <w:sz w:val="24"/>
          <w:szCs w:val="24"/>
        </w:rPr>
      </w:pPr>
      <w:r w:rsidRPr="00C90266">
        <w:rPr>
          <w:sz w:val="24"/>
          <w:szCs w:val="24"/>
        </w:rPr>
        <w:t>f</w:t>
      </w:r>
      <w:r w:rsidR="004A15F6" w:rsidRPr="00C90266">
        <w:rPr>
          <w:sz w:val="24"/>
          <w:szCs w:val="24"/>
        </w:rPr>
        <w:t xml:space="preserve">) İdari Personel Ödülleri </w:t>
      </w:r>
      <w:r w:rsidR="00D76C2C" w:rsidRPr="00C90266">
        <w:rPr>
          <w:sz w:val="24"/>
          <w:szCs w:val="24"/>
        </w:rPr>
        <w:t xml:space="preserve">Alt </w:t>
      </w:r>
      <w:r w:rsidR="004A15F6" w:rsidRPr="00C90266">
        <w:rPr>
          <w:sz w:val="24"/>
          <w:szCs w:val="24"/>
        </w:rPr>
        <w:t>Komisyonu: Personel Daire Başkanlığı’ndan sorumlu Rektör Yardımcısı, Genel Sekreter ve Personel Daire Başkanından oluşan ve Sekret</w:t>
      </w:r>
      <w:r w:rsidR="00AA5622" w:rsidRPr="00C90266">
        <w:rPr>
          <w:sz w:val="24"/>
          <w:szCs w:val="24"/>
        </w:rPr>
        <w:t>a</w:t>
      </w:r>
      <w:r w:rsidR="004A15F6" w:rsidRPr="00C90266">
        <w:rPr>
          <w:sz w:val="24"/>
          <w:szCs w:val="24"/>
        </w:rPr>
        <w:t xml:space="preserve">rya hizmetlerini Personel Daire Başkanlığı’nın yürüttüğü </w:t>
      </w:r>
      <w:r w:rsidR="00D76C2C" w:rsidRPr="00C90266">
        <w:rPr>
          <w:sz w:val="24"/>
          <w:szCs w:val="24"/>
        </w:rPr>
        <w:t>komisyonu</w:t>
      </w:r>
      <w:r w:rsidR="003228D3" w:rsidRPr="00C90266">
        <w:rPr>
          <w:sz w:val="24"/>
          <w:szCs w:val="24"/>
        </w:rPr>
        <w:t>,</w:t>
      </w:r>
    </w:p>
    <w:p w14:paraId="7A3310EB" w14:textId="5F796FAC" w:rsidR="003C007D" w:rsidRPr="00C90266" w:rsidRDefault="001860F7" w:rsidP="00B67003">
      <w:pPr>
        <w:pStyle w:val="Gvdemetni1"/>
        <w:shd w:val="clear" w:color="auto" w:fill="auto"/>
        <w:spacing w:line="240" w:lineRule="auto"/>
        <w:ind w:firstLine="426"/>
        <w:jc w:val="both"/>
        <w:rPr>
          <w:sz w:val="24"/>
          <w:szCs w:val="24"/>
        </w:rPr>
      </w:pPr>
      <w:r w:rsidRPr="00C90266">
        <w:rPr>
          <w:sz w:val="24"/>
          <w:szCs w:val="24"/>
        </w:rPr>
        <w:t>g</w:t>
      </w:r>
      <w:r w:rsidR="004A15F6" w:rsidRPr="00C90266">
        <w:rPr>
          <w:sz w:val="24"/>
          <w:szCs w:val="24"/>
        </w:rPr>
        <w:t xml:space="preserve">) Kalite Ödülleri </w:t>
      </w:r>
      <w:r w:rsidR="00D76C2C" w:rsidRPr="00C90266">
        <w:rPr>
          <w:sz w:val="24"/>
          <w:szCs w:val="24"/>
        </w:rPr>
        <w:t xml:space="preserve">Alt </w:t>
      </w:r>
      <w:r w:rsidR="004A15F6" w:rsidRPr="00C90266">
        <w:rPr>
          <w:sz w:val="24"/>
          <w:szCs w:val="24"/>
        </w:rPr>
        <w:t xml:space="preserve">Komisyonu: Çanakkale </w:t>
      </w:r>
      <w:proofErr w:type="spellStart"/>
      <w:r w:rsidR="004A15F6" w:rsidRPr="00C90266">
        <w:rPr>
          <w:sz w:val="24"/>
          <w:szCs w:val="24"/>
        </w:rPr>
        <w:t>Onsekiz</w:t>
      </w:r>
      <w:proofErr w:type="spellEnd"/>
      <w:r w:rsidR="004A15F6" w:rsidRPr="00C90266">
        <w:rPr>
          <w:sz w:val="24"/>
          <w:szCs w:val="24"/>
        </w:rPr>
        <w:t xml:space="preserve"> Mart Üniversitesi Kalite Güvence Komisyonu Üyeleri</w:t>
      </w:r>
      <w:r w:rsidR="003228D3" w:rsidRPr="00C90266">
        <w:rPr>
          <w:sz w:val="24"/>
          <w:szCs w:val="24"/>
        </w:rPr>
        <w:t>nden oluşan komisyonu,</w:t>
      </w:r>
    </w:p>
    <w:p w14:paraId="362A1E30" w14:textId="1A9A4B6B" w:rsidR="003C007D" w:rsidRPr="00C90266" w:rsidRDefault="009D765C" w:rsidP="00B67003">
      <w:pPr>
        <w:pStyle w:val="Gvdemetni1"/>
        <w:shd w:val="clear" w:color="auto" w:fill="auto"/>
        <w:spacing w:line="240" w:lineRule="auto"/>
        <w:ind w:firstLine="426"/>
        <w:jc w:val="both"/>
        <w:rPr>
          <w:sz w:val="24"/>
          <w:szCs w:val="24"/>
        </w:rPr>
      </w:pPr>
      <w:proofErr w:type="gramStart"/>
      <w:r w:rsidRPr="00C90266">
        <w:rPr>
          <w:sz w:val="24"/>
          <w:szCs w:val="24"/>
        </w:rPr>
        <w:t>ğ</w:t>
      </w:r>
      <w:proofErr w:type="gramEnd"/>
      <w:r w:rsidR="004A15F6" w:rsidRPr="00C90266">
        <w:rPr>
          <w:sz w:val="24"/>
          <w:szCs w:val="24"/>
        </w:rPr>
        <w:t>)</w:t>
      </w:r>
      <w:r w:rsidR="003C007D" w:rsidRPr="00C90266">
        <w:rPr>
          <w:sz w:val="24"/>
          <w:szCs w:val="24"/>
        </w:rPr>
        <w:t xml:space="preserve"> </w:t>
      </w:r>
      <w:r w:rsidR="004A15F6" w:rsidRPr="00C90266">
        <w:rPr>
          <w:sz w:val="24"/>
          <w:szCs w:val="24"/>
        </w:rPr>
        <w:t xml:space="preserve">Öğrenci: Çanakkale </w:t>
      </w:r>
      <w:proofErr w:type="spellStart"/>
      <w:r w:rsidR="004A15F6" w:rsidRPr="00C90266">
        <w:rPr>
          <w:sz w:val="24"/>
          <w:szCs w:val="24"/>
        </w:rPr>
        <w:t>Onsekiz</w:t>
      </w:r>
      <w:proofErr w:type="spellEnd"/>
      <w:r w:rsidR="004A15F6" w:rsidRPr="00C90266">
        <w:rPr>
          <w:sz w:val="24"/>
          <w:szCs w:val="24"/>
        </w:rPr>
        <w:t xml:space="preserve"> Mart Üniversitesinde </w:t>
      </w:r>
      <w:r w:rsidR="003228D3" w:rsidRPr="00C90266">
        <w:rPr>
          <w:sz w:val="24"/>
          <w:szCs w:val="24"/>
        </w:rPr>
        <w:t xml:space="preserve">eğitim ve </w:t>
      </w:r>
      <w:r w:rsidR="004A15F6" w:rsidRPr="00C90266">
        <w:rPr>
          <w:sz w:val="24"/>
          <w:szCs w:val="24"/>
        </w:rPr>
        <w:t xml:space="preserve">öğrenimini sürdüren kayıtlı bütün </w:t>
      </w:r>
      <w:r w:rsidR="00620E2B" w:rsidRPr="00C90266">
        <w:rPr>
          <w:sz w:val="24"/>
          <w:szCs w:val="24"/>
        </w:rPr>
        <w:t>ön</w:t>
      </w:r>
      <w:r w:rsidR="00930ABF" w:rsidRPr="00C90266">
        <w:rPr>
          <w:sz w:val="24"/>
          <w:szCs w:val="24"/>
        </w:rPr>
        <w:t xml:space="preserve"> </w:t>
      </w:r>
      <w:r w:rsidR="003228D3" w:rsidRPr="00C90266">
        <w:rPr>
          <w:sz w:val="24"/>
          <w:szCs w:val="24"/>
        </w:rPr>
        <w:t xml:space="preserve">lisans, lisans ve lisansüstü </w:t>
      </w:r>
      <w:r w:rsidR="004A15F6" w:rsidRPr="00C90266">
        <w:rPr>
          <w:sz w:val="24"/>
          <w:szCs w:val="24"/>
        </w:rPr>
        <w:t>öğrencileri,</w:t>
      </w:r>
    </w:p>
    <w:p w14:paraId="1BCCF03D" w14:textId="344D0587" w:rsidR="003C007D" w:rsidRPr="00C90266" w:rsidRDefault="009D765C" w:rsidP="00B67003">
      <w:pPr>
        <w:pStyle w:val="Gvdemetni1"/>
        <w:shd w:val="clear" w:color="auto" w:fill="auto"/>
        <w:spacing w:line="240" w:lineRule="auto"/>
        <w:ind w:firstLine="426"/>
        <w:jc w:val="both"/>
        <w:rPr>
          <w:sz w:val="24"/>
          <w:szCs w:val="24"/>
        </w:rPr>
      </w:pPr>
      <w:r w:rsidRPr="00C90266">
        <w:rPr>
          <w:sz w:val="24"/>
          <w:szCs w:val="24"/>
        </w:rPr>
        <w:lastRenderedPageBreak/>
        <w:t>h</w:t>
      </w:r>
      <w:r w:rsidR="004A15F6" w:rsidRPr="00C90266">
        <w:rPr>
          <w:sz w:val="24"/>
          <w:szCs w:val="24"/>
        </w:rPr>
        <w:t>)</w:t>
      </w:r>
      <w:r w:rsidR="003228D3" w:rsidRPr="00C90266">
        <w:rPr>
          <w:sz w:val="24"/>
          <w:szCs w:val="24"/>
        </w:rPr>
        <w:t xml:space="preserve"> </w:t>
      </w:r>
      <w:r w:rsidR="004A15F6" w:rsidRPr="00C90266">
        <w:rPr>
          <w:sz w:val="24"/>
          <w:szCs w:val="24"/>
        </w:rPr>
        <w:t>Öğrenci Ödülleri</w:t>
      </w:r>
      <w:r w:rsidR="00D76C2C" w:rsidRPr="00C90266">
        <w:rPr>
          <w:sz w:val="24"/>
          <w:szCs w:val="24"/>
        </w:rPr>
        <w:t xml:space="preserve"> Alt</w:t>
      </w:r>
      <w:r w:rsidR="004A15F6" w:rsidRPr="00C90266">
        <w:rPr>
          <w:sz w:val="24"/>
          <w:szCs w:val="24"/>
        </w:rPr>
        <w:t xml:space="preserve"> Komisyonu: Üniversitemiz öğrencilerine verilecek ödülleri değerlendirmek üzere oluşturulan komisyonu</w:t>
      </w:r>
      <w:r w:rsidR="00D76C2C" w:rsidRPr="00C90266">
        <w:rPr>
          <w:sz w:val="24"/>
          <w:szCs w:val="24"/>
        </w:rPr>
        <w:t>,</w:t>
      </w:r>
    </w:p>
    <w:p w14:paraId="5EA0EB22" w14:textId="0AA326A7" w:rsidR="003C007D" w:rsidRPr="00C90266" w:rsidRDefault="009D765C" w:rsidP="00B67003">
      <w:pPr>
        <w:pStyle w:val="Gvdemetni1"/>
        <w:shd w:val="clear" w:color="auto" w:fill="auto"/>
        <w:spacing w:line="240" w:lineRule="auto"/>
        <w:ind w:firstLine="426"/>
        <w:jc w:val="both"/>
        <w:rPr>
          <w:sz w:val="24"/>
          <w:szCs w:val="24"/>
        </w:rPr>
      </w:pPr>
      <w:proofErr w:type="gramStart"/>
      <w:r w:rsidRPr="00C90266">
        <w:rPr>
          <w:sz w:val="24"/>
          <w:szCs w:val="24"/>
        </w:rPr>
        <w:t>ı</w:t>
      </w:r>
      <w:proofErr w:type="gramEnd"/>
      <w:r w:rsidR="004A15F6" w:rsidRPr="00C90266">
        <w:rPr>
          <w:sz w:val="24"/>
          <w:szCs w:val="24"/>
        </w:rPr>
        <w:t xml:space="preserve">) Personel Daire Başkanı: Çanakkale </w:t>
      </w:r>
      <w:proofErr w:type="spellStart"/>
      <w:r w:rsidR="004A15F6" w:rsidRPr="00C90266">
        <w:rPr>
          <w:sz w:val="24"/>
          <w:szCs w:val="24"/>
        </w:rPr>
        <w:t>Onsekiz</w:t>
      </w:r>
      <w:proofErr w:type="spellEnd"/>
      <w:r w:rsidR="004A15F6" w:rsidRPr="00C90266">
        <w:rPr>
          <w:sz w:val="24"/>
          <w:szCs w:val="24"/>
        </w:rPr>
        <w:t xml:space="preserve"> Mart Üniversitesi Personel Daire Başkanı’nı,</w:t>
      </w:r>
    </w:p>
    <w:p w14:paraId="0D7E756A" w14:textId="167F96A0" w:rsidR="003C007D" w:rsidRPr="00C90266" w:rsidRDefault="009D765C" w:rsidP="00B67003">
      <w:pPr>
        <w:pStyle w:val="Gvdemetni1"/>
        <w:shd w:val="clear" w:color="auto" w:fill="auto"/>
        <w:spacing w:line="240" w:lineRule="auto"/>
        <w:ind w:firstLine="426"/>
        <w:jc w:val="both"/>
        <w:rPr>
          <w:sz w:val="24"/>
          <w:szCs w:val="24"/>
        </w:rPr>
      </w:pPr>
      <w:r w:rsidRPr="00C90266">
        <w:rPr>
          <w:sz w:val="24"/>
          <w:szCs w:val="24"/>
        </w:rPr>
        <w:t>i</w:t>
      </w:r>
      <w:r w:rsidR="004A15F6" w:rsidRPr="00C90266">
        <w:rPr>
          <w:sz w:val="24"/>
          <w:szCs w:val="24"/>
        </w:rPr>
        <w:t xml:space="preserve">)  Program: İlgili </w:t>
      </w:r>
      <w:r w:rsidR="003228D3" w:rsidRPr="00C90266">
        <w:rPr>
          <w:sz w:val="24"/>
          <w:szCs w:val="24"/>
        </w:rPr>
        <w:t>ön</w:t>
      </w:r>
      <w:r w:rsidR="004170FF" w:rsidRPr="00C90266">
        <w:rPr>
          <w:sz w:val="24"/>
          <w:szCs w:val="24"/>
        </w:rPr>
        <w:t xml:space="preserve"> </w:t>
      </w:r>
      <w:r w:rsidR="003228D3" w:rsidRPr="00C90266">
        <w:rPr>
          <w:sz w:val="24"/>
          <w:szCs w:val="24"/>
        </w:rPr>
        <w:t xml:space="preserve">lisans, lisans veya </w:t>
      </w:r>
      <w:r w:rsidR="004A15F6" w:rsidRPr="00C90266">
        <w:rPr>
          <w:sz w:val="24"/>
          <w:szCs w:val="24"/>
        </w:rPr>
        <w:t xml:space="preserve">lisansüstü </w:t>
      </w:r>
      <w:r w:rsidR="003228D3" w:rsidRPr="00C90266">
        <w:rPr>
          <w:sz w:val="24"/>
          <w:szCs w:val="24"/>
        </w:rPr>
        <w:t>programı</w:t>
      </w:r>
      <w:r w:rsidR="003C007D" w:rsidRPr="00C90266">
        <w:rPr>
          <w:sz w:val="24"/>
          <w:szCs w:val="24"/>
        </w:rPr>
        <w:t>,</w:t>
      </w:r>
    </w:p>
    <w:p w14:paraId="7037ACD9" w14:textId="565067A0" w:rsidR="003C007D" w:rsidRPr="00C90266" w:rsidRDefault="009D765C" w:rsidP="00B67003">
      <w:pPr>
        <w:pStyle w:val="Gvdemetni1"/>
        <w:shd w:val="clear" w:color="auto" w:fill="auto"/>
        <w:spacing w:line="240" w:lineRule="auto"/>
        <w:ind w:firstLine="426"/>
        <w:jc w:val="both"/>
        <w:rPr>
          <w:sz w:val="24"/>
          <w:szCs w:val="24"/>
        </w:rPr>
      </w:pPr>
      <w:r w:rsidRPr="00C90266">
        <w:rPr>
          <w:sz w:val="24"/>
          <w:szCs w:val="24"/>
        </w:rPr>
        <w:t>j</w:t>
      </w:r>
      <w:r w:rsidR="004A15F6" w:rsidRPr="00C90266">
        <w:rPr>
          <w:sz w:val="24"/>
          <w:szCs w:val="24"/>
        </w:rPr>
        <w:t xml:space="preserve">) Rektör: Çanakkale </w:t>
      </w:r>
      <w:proofErr w:type="spellStart"/>
      <w:r w:rsidR="004A15F6" w:rsidRPr="00C90266">
        <w:rPr>
          <w:sz w:val="24"/>
          <w:szCs w:val="24"/>
        </w:rPr>
        <w:t>Onsekiz</w:t>
      </w:r>
      <w:proofErr w:type="spellEnd"/>
      <w:r w:rsidR="004A15F6" w:rsidRPr="00C90266">
        <w:rPr>
          <w:sz w:val="24"/>
          <w:szCs w:val="24"/>
        </w:rPr>
        <w:t xml:space="preserve"> Mart Üniversitesi Rektörü’nü,</w:t>
      </w:r>
    </w:p>
    <w:p w14:paraId="51083071" w14:textId="273EC343" w:rsidR="003C007D" w:rsidRPr="00C90266" w:rsidRDefault="009D765C" w:rsidP="00B67003">
      <w:pPr>
        <w:pStyle w:val="Gvdemetni1"/>
        <w:shd w:val="clear" w:color="auto" w:fill="auto"/>
        <w:spacing w:line="240" w:lineRule="auto"/>
        <w:ind w:firstLine="426"/>
        <w:jc w:val="both"/>
        <w:rPr>
          <w:sz w:val="24"/>
          <w:szCs w:val="24"/>
        </w:rPr>
      </w:pPr>
      <w:r w:rsidRPr="00C90266">
        <w:rPr>
          <w:sz w:val="24"/>
          <w:szCs w:val="24"/>
        </w:rPr>
        <w:t>k</w:t>
      </w:r>
      <w:r w:rsidR="004A15F6" w:rsidRPr="00C90266">
        <w:rPr>
          <w:sz w:val="24"/>
          <w:szCs w:val="24"/>
        </w:rPr>
        <w:t xml:space="preserve">) Senato: Çanakkale </w:t>
      </w:r>
      <w:proofErr w:type="spellStart"/>
      <w:r w:rsidR="004A15F6" w:rsidRPr="00C90266">
        <w:rPr>
          <w:sz w:val="24"/>
          <w:szCs w:val="24"/>
        </w:rPr>
        <w:t>Onsekiz</w:t>
      </w:r>
      <w:proofErr w:type="spellEnd"/>
      <w:r w:rsidR="004A15F6" w:rsidRPr="00C90266">
        <w:rPr>
          <w:sz w:val="24"/>
          <w:szCs w:val="24"/>
        </w:rPr>
        <w:t xml:space="preserve"> Mart Üniversitesi Senatosu’nu,</w:t>
      </w:r>
    </w:p>
    <w:p w14:paraId="04D83458" w14:textId="004E7BFF" w:rsidR="0034083A" w:rsidRPr="00C90266" w:rsidRDefault="009D765C" w:rsidP="00B67003">
      <w:pPr>
        <w:pStyle w:val="Gvdemetni1"/>
        <w:shd w:val="clear" w:color="auto" w:fill="auto"/>
        <w:spacing w:line="240" w:lineRule="auto"/>
        <w:ind w:firstLine="426"/>
        <w:jc w:val="both"/>
        <w:rPr>
          <w:sz w:val="24"/>
          <w:szCs w:val="24"/>
        </w:rPr>
      </w:pPr>
      <w:r w:rsidRPr="00C90266">
        <w:rPr>
          <w:sz w:val="24"/>
          <w:szCs w:val="24"/>
        </w:rPr>
        <w:t>l</w:t>
      </w:r>
      <w:r w:rsidR="0034083A" w:rsidRPr="00C90266">
        <w:rPr>
          <w:sz w:val="24"/>
          <w:szCs w:val="24"/>
        </w:rPr>
        <w:t xml:space="preserve">) </w:t>
      </w:r>
      <w:r w:rsidR="0034083A" w:rsidRPr="00C90266">
        <w:rPr>
          <w:bCs/>
          <w:sz w:val="24"/>
          <w:szCs w:val="24"/>
        </w:rPr>
        <w:t xml:space="preserve">Toplumsal Katkı Ödülleri </w:t>
      </w:r>
      <w:r w:rsidR="00D76C2C" w:rsidRPr="00C90266">
        <w:rPr>
          <w:sz w:val="24"/>
          <w:szCs w:val="24"/>
        </w:rPr>
        <w:t xml:space="preserve">Alt </w:t>
      </w:r>
      <w:r w:rsidR="0034083A" w:rsidRPr="00C90266">
        <w:rPr>
          <w:bCs/>
          <w:sz w:val="24"/>
          <w:szCs w:val="24"/>
        </w:rPr>
        <w:t>Komisyonu: Toplumsal katkı ödüllerini vermek üzere oluşturulan komisyonu,</w:t>
      </w:r>
    </w:p>
    <w:p w14:paraId="3AEBD998" w14:textId="31E57467" w:rsidR="003C007D" w:rsidRPr="00C90266" w:rsidRDefault="009D765C" w:rsidP="00B67003">
      <w:pPr>
        <w:pStyle w:val="Gvdemetni1"/>
        <w:shd w:val="clear" w:color="auto" w:fill="auto"/>
        <w:spacing w:line="240" w:lineRule="auto"/>
        <w:ind w:firstLine="426"/>
        <w:jc w:val="both"/>
        <w:rPr>
          <w:sz w:val="24"/>
          <w:szCs w:val="24"/>
        </w:rPr>
      </w:pPr>
      <w:r w:rsidRPr="00C90266">
        <w:rPr>
          <w:sz w:val="24"/>
          <w:szCs w:val="24"/>
        </w:rPr>
        <w:t>m</w:t>
      </w:r>
      <w:r w:rsidR="004A15F6" w:rsidRPr="00C90266">
        <w:rPr>
          <w:sz w:val="24"/>
          <w:szCs w:val="24"/>
        </w:rPr>
        <w:t>) Üniversite/ÇOMÜ: Çanakka</w:t>
      </w:r>
      <w:r w:rsidR="003C007D" w:rsidRPr="00C90266">
        <w:rPr>
          <w:sz w:val="24"/>
          <w:szCs w:val="24"/>
        </w:rPr>
        <w:t xml:space="preserve">le </w:t>
      </w:r>
      <w:proofErr w:type="spellStart"/>
      <w:r w:rsidR="003C007D" w:rsidRPr="00C90266">
        <w:rPr>
          <w:sz w:val="24"/>
          <w:szCs w:val="24"/>
        </w:rPr>
        <w:t>Onsekiz</w:t>
      </w:r>
      <w:proofErr w:type="spellEnd"/>
      <w:r w:rsidR="003C007D" w:rsidRPr="00C90266">
        <w:rPr>
          <w:sz w:val="24"/>
          <w:szCs w:val="24"/>
        </w:rPr>
        <w:t xml:space="preserve"> Mart Üniversitesini,</w:t>
      </w:r>
    </w:p>
    <w:p w14:paraId="443E00FB" w14:textId="35D992D7" w:rsidR="004A15F6" w:rsidRPr="00C90266" w:rsidRDefault="009D765C" w:rsidP="00570479">
      <w:pPr>
        <w:pStyle w:val="Gvdemetni1"/>
        <w:shd w:val="clear" w:color="auto" w:fill="auto"/>
        <w:spacing w:line="240" w:lineRule="auto"/>
        <w:ind w:firstLine="426"/>
        <w:jc w:val="both"/>
        <w:rPr>
          <w:sz w:val="24"/>
          <w:szCs w:val="24"/>
        </w:rPr>
      </w:pPr>
      <w:r w:rsidRPr="00C90266">
        <w:rPr>
          <w:sz w:val="24"/>
          <w:szCs w:val="24"/>
        </w:rPr>
        <w:t>n</w:t>
      </w:r>
      <w:r w:rsidR="004A15F6" w:rsidRPr="00C90266">
        <w:rPr>
          <w:sz w:val="24"/>
          <w:szCs w:val="24"/>
        </w:rPr>
        <w:t xml:space="preserve">) Üniversite Yönetim Kurulu: Çanakkale </w:t>
      </w:r>
      <w:proofErr w:type="spellStart"/>
      <w:r w:rsidR="004A15F6" w:rsidRPr="00C90266">
        <w:rPr>
          <w:sz w:val="24"/>
          <w:szCs w:val="24"/>
        </w:rPr>
        <w:t>Onsekiz</w:t>
      </w:r>
      <w:proofErr w:type="spellEnd"/>
      <w:r w:rsidR="004A15F6" w:rsidRPr="00C90266">
        <w:rPr>
          <w:sz w:val="24"/>
          <w:szCs w:val="24"/>
        </w:rPr>
        <w:t xml:space="preserve"> Mart Üniversitesi Yönetim Kurulunu</w:t>
      </w:r>
      <w:r w:rsidR="00570479" w:rsidRPr="00C90266">
        <w:rPr>
          <w:sz w:val="24"/>
          <w:szCs w:val="24"/>
        </w:rPr>
        <w:t xml:space="preserve"> </w:t>
      </w:r>
      <w:r w:rsidR="004A15F6" w:rsidRPr="00C90266">
        <w:rPr>
          <w:sz w:val="24"/>
          <w:szCs w:val="24"/>
        </w:rPr>
        <w:t>ifade eder.</w:t>
      </w:r>
    </w:p>
    <w:p w14:paraId="0AA8E72B" w14:textId="5D9BEC7F" w:rsidR="004A15F6" w:rsidRPr="00C90266" w:rsidRDefault="004A15F6" w:rsidP="00B67003">
      <w:pPr>
        <w:pStyle w:val="Gvdemetni20"/>
        <w:shd w:val="clear" w:color="auto" w:fill="auto"/>
        <w:spacing w:line="240" w:lineRule="auto"/>
        <w:ind w:firstLine="708"/>
        <w:jc w:val="both"/>
        <w:rPr>
          <w:sz w:val="24"/>
          <w:szCs w:val="24"/>
        </w:rPr>
      </w:pPr>
    </w:p>
    <w:p w14:paraId="41CCBF18" w14:textId="6EDA1C0B" w:rsidR="004A15F6" w:rsidRPr="00C90266" w:rsidRDefault="004A15F6" w:rsidP="00B67003">
      <w:pPr>
        <w:pStyle w:val="Gvdemetni20"/>
        <w:shd w:val="clear" w:color="auto" w:fill="auto"/>
        <w:spacing w:line="240" w:lineRule="auto"/>
        <w:ind w:firstLine="708"/>
        <w:jc w:val="both"/>
        <w:rPr>
          <w:sz w:val="24"/>
          <w:szCs w:val="24"/>
        </w:rPr>
      </w:pPr>
    </w:p>
    <w:p w14:paraId="1945518F" w14:textId="6AB4154C" w:rsidR="00F63BE3" w:rsidRPr="00C90266" w:rsidRDefault="00F63BE3" w:rsidP="00B67003">
      <w:pPr>
        <w:pStyle w:val="Gvdemetni20"/>
        <w:shd w:val="clear" w:color="auto" w:fill="auto"/>
        <w:spacing w:line="240" w:lineRule="auto"/>
        <w:rPr>
          <w:sz w:val="24"/>
          <w:szCs w:val="24"/>
        </w:rPr>
      </w:pPr>
      <w:r w:rsidRPr="00C90266">
        <w:rPr>
          <w:sz w:val="24"/>
          <w:szCs w:val="24"/>
        </w:rPr>
        <w:t>İKİNCİ BÖLÜM</w:t>
      </w:r>
    </w:p>
    <w:p w14:paraId="1356A402" w14:textId="1E15D8E2" w:rsidR="00F63BE3" w:rsidRPr="00C90266" w:rsidRDefault="00024421" w:rsidP="00B67003">
      <w:pPr>
        <w:pStyle w:val="Gvdemetni20"/>
        <w:shd w:val="clear" w:color="auto" w:fill="auto"/>
        <w:spacing w:line="240" w:lineRule="auto"/>
        <w:rPr>
          <w:sz w:val="24"/>
          <w:szCs w:val="24"/>
        </w:rPr>
      </w:pPr>
      <w:r w:rsidRPr="00C90266">
        <w:rPr>
          <w:sz w:val="24"/>
          <w:szCs w:val="24"/>
        </w:rPr>
        <w:t>Ödül Alanları</w:t>
      </w:r>
      <w:r w:rsidR="00C961E4" w:rsidRPr="00C90266">
        <w:rPr>
          <w:sz w:val="24"/>
          <w:szCs w:val="24"/>
        </w:rPr>
        <w:t xml:space="preserve"> ve Ödül Tanımları</w:t>
      </w:r>
    </w:p>
    <w:p w14:paraId="43E75C4E" w14:textId="77777777" w:rsidR="00F63BE3" w:rsidRPr="00C90266" w:rsidRDefault="00F63BE3" w:rsidP="00B67003">
      <w:pPr>
        <w:pStyle w:val="Gvdemetni20"/>
        <w:shd w:val="clear" w:color="auto" w:fill="auto"/>
        <w:spacing w:line="240" w:lineRule="auto"/>
        <w:ind w:firstLine="708"/>
        <w:jc w:val="both"/>
        <w:rPr>
          <w:sz w:val="24"/>
          <w:szCs w:val="24"/>
        </w:rPr>
      </w:pPr>
    </w:p>
    <w:p w14:paraId="34482AF1" w14:textId="5D8AF4F8" w:rsidR="00024421" w:rsidRPr="00C90266" w:rsidRDefault="00281E56" w:rsidP="00D05B11">
      <w:pPr>
        <w:pStyle w:val="Gvdemetni20"/>
        <w:shd w:val="clear" w:color="auto" w:fill="auto"/>
        <w:spacing w:line="240" w:lineRule="auto"/>
        <w:ind w:firstLine="708"/>
        <w:jc w:val="both"/>
        <w:rPr>
          <w:rStyle w:val="GvdemetniKaln"/>
          <w:b/>
          <w:bCs/>
          <w:color w:val="auto"/>
          <w:sz w:val="24"/>
          <w:szCs w:val="24"/>
        </w:rPr>
      </w:pPr>
      <w:r>
        <w:rPr>
          <w:sz w:val="24"/>
          <w:szCs w:val="24"/>
        </w:rPr>
        <w:t>Ödül a</w:t>
      </w:r>
      <w:r w:rsidR="00024421" w:rsidRPr="00C90266">
        <w:rPr>
          <w:sz w:val="24"/>
          <w:szCs w:val="24"/>
        </w:rPr>
        <w:t>lanları</w:t>
      </w:r>
    </w:p>
    <w:p w14:paraId="744B5F3A" w14:textId="5069B302" w:rsidR="002E520C" w:rsidRPr="00C90266" w:rsidRDefault="00F63BE3" w:rsidP="002E520C">
      <w:pPr>
        <w:pStyle w:val="Gvdemetni3"/>
        <w:spacing w:after="0" w:line="240" w:lineRule="auto"/>
        <w:ind w:firstLine="709"/>
        <w:rPr>
          <w:rFonts w:ascii="Times New Roman" w:hAnsi="Times New Roman" w:cs="Times New Roman"/>
          <w:bCs/>
          <w:sz w:val="24"/>
          <w:szCs w:val="24"/>
        </w:rPr>
      </w:pPr>
      <w:r w:rsidRPr="00C90266">
        <w:rPr>
          <w:rStyle w:val="GvdemetniKaln"/>
          <w:rFonts w:ascii="Times New Roman" w:hAnsi="Times New Roman" w:cs="Times New Roman"/>
          <w:color w:val="auto"/>
          <w:sz w:val="24"/>
          <w:szCs w:val="24"/>
        </w:rPr>
        <w:t xml:space="preserve">MADDE </w:t>
      </w:r>
      <w:r w:rsidR="000A10B8" w:rsidRPr="00C90266">
        <w:rPr>
          <w:rStyle w:val="GvdemetniKaln"/>
          <w:rFonts w:ascii="Times New Roman" w:hAnsi="Times New Roman" w:cs="Times New Roman"/>
          <w:color w:val="auto"/>
          <w:sz w:val="24"/>
          <w:szCs w:val="24"/>
        </w:rPr>
        <w:t>5</w:t>
      </w:r>
      <w:r w:rsidRPr="00C90266">
        <w:rPr>
          <w:rStyle w:val="GvdemetniKaln"/>
          <w:rFonts w:ascii="Times New Roman" w:hAnsi="Times New Roman" w:cs="Times New Roman"/>
          <w:color w:val="auto"/>
          <w:sz w:val="24"/>
          <w:szCs w:val="24"/>
        </w:rPr>
        <w:t xml:space="preserve">- </w:t>
      </w:r>
      <w:r w:rsidRPr="00C90266">
        <w:rPr>
          <w:rStyle w:val="Gvdemetni"/>
          <w:rFonts w:ascii="Times New Roman" w:hAnsi="Times New Roman" w:cs="Times New Roman"/>
          <w:sz w:val="24"/>
          <w:szCs w:val="24"/>
        </w:rPr>
        <w:t xml:space="preserve">(1) Bu </w:t>
      </w:r>
      <w:r w:rsidR="00620E2B" w:rsidRPr="00C90266">
        <w:rPr>
          <w:rStyle w:val="Gvdemetni"/>
          <w:rFonts w:ascii="Times New Roman" w:hAnsi="Times New Roman" w:cs="Times New Roman"/>
          <w:sz w:val="24"/>
          <w:szCs w:val="24"/>
        </w:rPr>
        <w:t>Y</w:t>
      </w:r>
      <w:r w:rsidRPr="00C90266">
        <w:rPr>
          <w:rStyle w:val="Gvdemetni"/>
          <w:rFonts w:ascii="Times New Roman" w:hAnsi="Times New Roman" w:cs="Times New Roman"/>
          <w:sz w:val="24"/>
          <w:szCs w:val="24"/>
        </w:rPr>
        <w:t xml:space="preserve">önergede anılan </w:t>
      </w:r>
      <w:r w:rsidR="00024421" w:rsidRPr="00C90266">
        <w:rPr>
          <w:rStyle w:val="Gvdemetni"/>
          <w:rFonts w:ascii="Times New Roman" w:hAnsi="Times New Roman" w:cs="Times New Roman"/>
          <w:sz w:val="24"/>
          <w:szCs w:val="24"/>
        </w:rPr>
        <w:t>ÇOMÜ Ödülleri</w:t>
      </w:r>
      <w:r w:rsidRPr="00C90266">
        <w:rPr>
          <w:rStyle w:val="Gvdemetni"/>
          <w:rFonts w:ascii="Times New Roman" w:hAnsi="Times New Roman" w:cs="Times New Roman"/>
          <w:sz w:val="24"/>
          <w:szCs w:val="24"/>
        </w:rPr>
        <w:t xml:space="preserve"> </w:t>
      </w:r>
      <w:r w:rsidR="00024421" w:rsidRPr="00C90266">
        <w:rPr>
          <w:rStyle w:val="Gvdemetni"/>
          <w:rFonts w:ascii="Times New Roman" w:hAnsi="Times New Roman" w:cs="Times New Roman"/>
          <w:sz w:val="24"/>
          <w:szCs w:val="24"/>
        </w:rPr>
        <w:t xml:space="preserve">aşağıda belirtilen </w:t>
      </w:r>
      <w:r w:rsidR="00827324" w:rsidRPr="00C90266">
        <w:rPr>
          <w:rStyle w:val="Gvdemetni"/>
          <w:rFonts w:ascii="Times New Roman" w:hAnsi="Times New Roman" w:cs="Times New Roman"/>
          <w:sz w:val="24"/>
          <w:szCs w:val="24"/>
        </w:rPr>
        <w:t>7</w:t>
      </w:r>
      <w:r w:rsidR="002F34E5" w:rsidRPr="00C90266">
        <w:rPr>
          <w:rStyle w:val="Gvdemetni"/>
          <w:rFonts w:ascii="Times New Roman" w:hAnsi="Times New Roman" w:cs="Times New Roman"/>
          <w:sz w:val="24"/>
          <w:szCs w:val="24"/>
        </w:rPr>
        <w:t xml:space="preserve"> farklı</w:t>
      </w:r>
      <w:r w:rsidR="002F34E5" w:rsidRPr="00C90266">
        <w:rPr>
          <w:rStyle w:val="Gvdemetni"/>
          <w:rFonts w:ascii="Times New Roman" w:hAnsi="Times New Roman" w:cs="Times New Roman"/>
          <w:b/>
          <w:sz w:val="24"/>
          <w:szCs w:val="24"/>
        </w:rPr>
        <w:t xml:space="preserve"> </w:t>
      </w:r>
      <w:r w:rsidR="002F34E5" w:rsidRPr="00C90266">
        <w:rPr>
          <w:rStyle w:val="Gvdemetni"/>
          <w:rFonts w:ascii="Times New Roman" w:hAnsi="Times New Roman" w:cs="Times New Roman"/>
          <w:sz w:val="24"/>
          <w:szCs w:val="24"/>
        </w:rPr>
        <w:t>kategori</w:t>
      </w:r>
      <w:r w:rsidR="00024421" w:rsidRPr="00C90266">
        <w:rPr>
          <w:rStyle w:val="Gvdemetni"/>
          <w:rFonts w:ascii="Times New Roman" w:hAnsi="Times New Roman" w:cs="Times New Roman"/>
          <w:sz w:val="24"/>
          <w:szCs w:val="24"/>
        </w:rPr>
        <w:t>de verilir</w:t>
      </w:r>
      <w:r w:rsidR="002E520C" w:rsidRPr="00C90266">
        <w:rPr>
          <w:rStyle w:val="Gvdemetni"/>
          <w:rFonts w:ascii="Times New Roman" w:hAnsi="Times New Roman" w:cs="Times New Roman"/>
          <w:sz w:val="24"/>
          <w:szCs w:val="24"/>
        </w:rPr>
        <w:t>;</w:t>
      </w:r>
      <w:r w:rsidR="002E520C" w:rsidRPr="00C90266">
        <w:rPr>
          <w:rStyle w:val="Gvdemetni"/>
          <w:rFonts w:ascii="Times New Roman" w:hAnsi="Times New Roman" w:cs="Times New Roman"/>
          <w:b/>
          <w:sz w:val="24"/>
          <w:szCs w:val="24"/>
        </w:rPr>
        <w:t xml:space="preserve"> </w:t>
      </w:r>
      <w:r w:rsidR="002E520C" w:rsidRPr="00C90266">
        <w:rPr>
          <w:rFonts w:ascii="Times New Roman" w:hAnsi="Times New Roman" w:cs="Times New Roman"/>
          <w:sz w:val="24"/>
          <w:szCs w:val="24"/>
        </w:rPr>
        <w:t>verilecek ödüllerin türü Üniversite Yönetim Kurulunca belirlenir.</w:t>
      </w:r>
    </w:p>
    <w:p w14:paraId="49CC04EC" w14:textId="7C7A27A8" w:rsidR="002F34E5" w:rsidRPr="00C90266" w:rsidRDefault="002F34E5" w:rsidP="00B67003">
      <w:pPr>
        <w:pStyle w:val="Gvdemetni3"/>
        <w:spacing w:after="0" w:line="240" w:lineRule="auto"/>
        <w:ind w:left="709"/>
        <w:rPr>
          <w:rFonts w:ascii="Times New Roman" w:hAnsi="Times New Roman" w:cs="Times New Roman"/>
          <w:b/>
          <w:bCs/>
          <w:sz w:val="24"/>
          <w:szCs w:val="24"/>
        </w:rPr>
      </w:pPr>
    </w:p>
    <w:p w14:paraId="70A9681E" w14:textId="779FF8D4" w:rsidR="002F34E5" w:rsidRPr="00C90266" w:rsidRDefault="002F34E5" w:rsidP="009D765C">
      <w:pPr>
        <w:pStyle w:val="Gvdemetni3"/>
        <w:numPr>
          <w:ilvl w:val="0"/>
          <w:numId w:val="19"/>
        </w:numPr>
        <w:spacing w:after="0" w:line="240" w:lineRule="auto"/>
        <w:rPr>
          <w:rStyle w:val="Gvdemetni"/>
          <w:rFonts w:ascii="Times New Roman" w:hAnsi="Times New Roman" w:cs="Times New Roman"/>
          <w:sz w:val="24"/>
          <w:szCs w:val="24"/>
        </w:rPr>
      </w:pPr>
      <w:r w:rsidRPr="00C90266">
        <w:rPr>
          <w:rFonts w:ascii="Times New Roman" w:hAnsi="Times New Roman" w:cs="Times New Roman"/>
          <w:bCs/>
          <w:sz w:val="24"/>
          <w:szCs w:val="24"/>
        </w:rPr>
        <w:t>Bilim, Sanat ve Spor Ödülleri:</w:t>
      </w:r>
      <w:r w:rsidRPr="00C90266">
        <w:rPr>
          <w:rStyle w:val="Gvdemetni"/>
          <w:rFonts w:ascii="Times New Roman" w:hAnsi="Times New Roman" w:cs="Times New Roman"/>
          <w:i/>
          <w:sz w:val="24"/>
          <w:szCs w:val="24"/>
        </w:rPr>
        <w:t xml:space="preserve"> </w:t>
      </w:r>
    </w:p>
    <w:p w14:paraId="2CC73A6F" w14:textId="42AFB067" w:rsidR="002F34E5" w:rsidRPr="00C90266" w:rsidRDefault="00DD76EF" w:rsidP="00B67003">
      <w:pPr>
        <w:pStyle w:val="Gvdemetni3"/>
        <w:numPr>
          <w:ilvl w:val="0"/>
          <w:numId w:val="19"/>
        </w:numPr>
        <w:spacing w:after="0" w:line="240" w:lineRule="auto"/>
        <w:rPr>
          <w:rFonts w:ascii="Times New Roman" w:hAnsi="Times New Roman" w:cs="Times New Roman"/>
          <w:sz w:val="24"/>
          <w:szCs w:val="24"/>
        </w:rPr>
      </w:pPr>
      <w:r w:rsidRPr="00C90266">
        <w:rPr>
          <w:rFonts w:ascii="Times New Roman" w:hAnsi="Times New Roman" w:cs="Times New Roman"/>
          <w:bCs/>
          <w:sz w:val="24"/>
          <w:szCs w:val="24"/>
        </w:rPr>
        <w:t>Eğitim ve Öğretim Ödülleri:</w:t>
      </w:r>
    </w:p>
    <w:p w14:paraId="690F2FF7" w14:textId="2D186AAE" w:rsidR="00DD76EF" w:rsidRPr="00C90266" w:rsidRDefault="00DD76EF" w:rsidP="00B67003">
      <w:pPr>
        <w:pStyle w:val="Gvdemetni3"/>
        <w:numPr>
          <w:ilvl w:val="0"/>
          <w:numId w:val="19"/>
        </w:numPr>
        <w:spacing w:after="0" w:line="240" w:lineRule="auto"/>
        <w:rPr>
          <w:rFonts w:ascii="Times New Roman" w:hAnsi="Times New Roman" w:cs="Times New Roman"/>
          <w:sz w:val="24"/>
          <w:szCs w:val="24"/>
        </w:rPr>
      </w:pPr>
      <w:r w:rsidRPr="00C90266">
        <w:rPr>
          <w:rFonts w:ascii="Times New Roman" w:hAnsi="Times New Roman" w:cs="Times New Roman"/>
          <w:bCs/>
          <w:sz w:val="24"/>
          <w:szCs w:val="24"/>
        </w:rPr>
        <w:t>Öğrenci Ödülleri</w:t>
      </w:r>
    </w:p>
    <w:p w14:paraId="5949DC76" w14:textId="34EC2D4A" w:rsidR="002F34E5" w:rsidRPr="00C90266" w:rsidRDefault="009D765C" w:rsidP="00620E2B">
      <w:pPr>
        <w:ind w:left="710"/>
        <w:rPr>
          <w:rFonts w:ascii="Times New Roman" w:hAnsi="Times New Roman" w:cs="Times New Roman"/>
          <w:color w:val="auto"/>
        </w:rPr>
      </w:pPr>
      <w:proofErr w:type="gramStart"/>
      <w:r w:rsidRPr="00C90266">
        <w:rPr>
          <w:rFonts w:ascii="Times New Roman" w:hAnsi="Times New Roman" w:cs="Times New Roman"/>
          <w:bCs/>
          <w:color w:val="auto"/>
        </w:rPr>
        <w:t xml:space="preserve">ç) </w:t>
      </w:r>
      <w:r w:rsidR="00620E2B" w:rsidRPr="00C90266">
        <w:rPr>
          <w:rFonts w:ascii="Times New Roman" w:hAnsi="Times New Roman" w:cs="Times New Roman"/>
          <w:bCs/>
          <w:color w:val="auto"/>
        </w:rPr>
        <w:t xml:space="preserve"> </w:t>
      </w:r>
      <w:r w:rsidR="002F34E5" w:rsidRPr="00C90266">
        <w:rPr>
          <w:rFonts w:ascii="Times New Roman" w:hAnsi="Times New Roman" w:cs="Times New Roman"/>
          <w:bCs/>
          <w:color w:val="auto"/>
        </w:rPr>
        <w:t>Hizmet</w:t>
      </w:r>
      <w:proofErr w:type="gramEnd"/>
      <w:r w:rsidR="00BF3510" w:rsidRPr="00C90266">
        <w:rPr>
          <w:rFonts w:ascii="Times New Roman" w:hAnsi="Times New Roman" w:cs="Times New Roman"/>
          <w:bCs/>
          <w:color w:val="auto"/>
        </w:rPr>
        <w:t xml:space="preserve"> ve Terfi</w:t>
      </w:r>
      <w:r w:rsidR="002F34E5" w:rsidRPr="00C90266">
        <w:rPr>
          <w:rFonts w:ascii="Times New Roman" w:hAnsi="Times New Roman" w:cs="Times New Roman"/>
          <w:bCs/>
          <w:color w:val="auto"/>
        </w:rPr>
        <w:t xml:space="preserve"> Ödülleri</w:t>
      </w:r>
    </w:p>
    <w:p w14:paraId="536314F4" w14:textId="77777777" w:rsidR="002F34E5" w:rsidRPr="00C90266" w:rsidRDefault="002F34E5" w:rsidP="00B67003">
      <w:pPr>
        <w:pStyle w:val="ListeParagraf"/>
        <w:numPr>
          <w:ilvl w:val="0"/>
          <w:numId w:val="19"/>
        </w:numPr>
        <w:rPr>
          <w:rFonts w:ascii="Times New Roman" w:hAnsi="Times New Roman" w:cs="Times New Roman"/>
          <w:bCs/>
          <w:color w:val="auto"/>
        </w:rPr>
      </w:pPr>
      <w:r w:rsidRPr="00C90266">
        <w:rPr>
          <w:rFonts w:ascii="Times New Roman" w:hAnsi="Times New Roman" w:cs="Times New Roman"/>
          <w:bCs/>
          <w:color w:val="auto"/>
        </w:rPr>
        <w:t>Kalite Ödülleri</w:t>
      </w:r>
    </w:p>
    <w:p w14:paraId="39CF2314" w14:textId="01817F56" w:rsidR="002F34E5" w:rsidRPr="00C90266" w:rsidRDefault="002F34E5" w:rsidP="00B67003">
      <w:pPr>
        <w:pStyle w:val="ListeParagraf"/>
        <w:numPr>
          <w:ilvl w:val="0"/>
          <w:numId w:val="19"/>
        </w:numPr>
        <w:rPr>
          <w:rFonts w:ascii="Times New Roman" w:hAnsi="Times New Roman" w:cs="Times New Roman"/>
          <w:bCs/>
          <w:color w:val="auto"/>
        </w:rPr>
      </w:pPr>
      <w:r w:rsidRPr="00C90266">
        <w:rPr>
          <w:rFonts w:ascii="Times New Roman" w:hAnsi="Times New Roman" w:cs="Times New Roman"/>
          <w:bCs/>
          <w:color w:val="auto"/>
        </w:rPr>
        <w:t>Toplumsal Katkı Ödül</w:t>
      </w:r>
      <w:r w:rsidR="00827324" w:rsidRPr="00C90266">
        <w:rPr>
          <w:rFonts w:ascii="Times New Roman" w:hAnsi="Times New Roman" w:cs="Times New Roman"/>
          <w:bCs/>
          <w:color w:val="auto"/>
        </w:rPr>
        <w:t>leri</w:t>
      </w:r>
    </w:p>
    <w:p w14:paraId="15D67AFF" w14:textId="21F11C15" w:rsidR="002F34E5" w:rsidRPr="00C90266" w:rsidRDefault="002F34E5" w:rsidP="00B67003">
      <w:pPr>
        <w:pStyle w:val="ListeParagraf"/>
        <w:numPr>
          <w:ilvl w:val="0"/>
          <w:numId w:val="19"/>
        </w:numPr>
        <w:rPr>
          <w:rStyle w:val="Gvdemetni"/>
          <w:rFonts w:ascii="Times New Roman" w:hAnsi="Times New Roman" w:cs="Times New Roman"/>
          <w:bCs/>
          <w:color w:val="auto"/>
          <w:sz w:val="24"/>
          <w:szCs w:val="24"/>
        </w:rPr>
      </w:pPr>
      <w:r w:rsidRPr="00C90266">
        <w:rPr>
          <w:rFonts w:ascii="Times New Roman" w:hAnsi="Times New Roman" w:cs="Times New Roman"/>
          <w:bCs/>
          <w:color w:val="auto"/>
        </w:rPr>
        <w:t>Kurum Dışı Kişi veya Kuruluşlara Verilecek Ödüller</w:t>
      </w:r>
    </w:p>
    <w:p w14:paraId="5D0144FB" w14:textId="1A9A2BE7" w:rsidR="002F34E5" w:rsidRPr="00C90266" w:rsidRDefault="002F34E5" w:rsidP="00B67003">
      <w:pPr>
        <w:pStyle w:val="Gvdemetni20"/>
        <w:shd w:val="clear" w:color="auto" w:fill="auto"/>
        <w:spacing w:line="240" w:lineRule="auto"/>
        <w:ind w:firstLine="708"/>
        <w:jc w:val="both"/>
        <w:rPr>
          <w:rStyle w:val="Gvdemetni"/>
          <w:b w:val="0"/>
          <w:sz w:val="24"/>
          <w:szCs w:val="24"/>
        </w:rPr>
      </w:pPr>
    </w:p>
    <w:p w14:paraId="5F288810" w14:textId="771A7709" w:rsidR="002F34E5" w:rsidRPr="00C90266" w:rsidRDefault="00281E56" w:rsidP="00B67003">
      <w:pPr>
        <w:pStyle w:val="Gvdemetni20"/>
        <w:shd w:val="clear" w:color="auto" w:fill="auto"/>
        <w:spacing w:line="240" w:lineRule="auto"/>
        <w:ind w:left="708"/>
        <w:jc w:val="both"/>
        <w:rPr>
          <w:rStyle w:val="GvdemetniKaln"/>
          <w:b/>
          <w:color w:val="auto"/>
          <w:sz w:val="24"/>
          <w:szCs w:val="24"/>
        </w:rPr>
      </w:pPr>
      <w:r>
        <w:rPr>
          <w:sz w:val="24"/>
          <w:szCs w:val="24"/>
        </w:rPr>
        <w:t>Ödül t</w:t>
      </w:r>
      <w:r w:rsidR="002F34E5" w:rsidRPr="00C90266">
        <w:rPr>
          <w:sz w:val="24"/>
          <w:szCs w:val="24"/>
        </w:rPr>
        <w:t>anımları</w:t>
      </w:r>
    </w:p>
    <w:p w14:paraId="30F8BF55" w14:textId="2212C661" w:rsidR="002F34E5" w:rsidRPr="00C90266" w:rsidRDefault="002F34E5" w:rsidP="00B67003">
      <w:pPr>
        <w:pStyle w:val="Gvdemetni3"/>
        <w:spacing w:after="0" w:line="240" w:lineRule="auto"/>
        <w:ind w:firstLine="700"/>
        <w:rPr>
          <w:rStyle w:val="Gvdemetni"/>
          <w:rFonts w:ascii="Times New Roman" w:hAnsi="Times New Roman" w:cs="Times New Roman"/>
          <w:sz w:val="24"/>
          <w:szCs w:val="24"/>
        </w:rPr>
      </w:pPr>
      <w:r w:rsidRPr="00C90266">
        <w:rPr>
          <w:rStyle w:val="GvdemetniKaln"/>
          <w:rFonts w:ascii="Times New Roman" w:hAnsi="Times New Roman" w:cs="Times New Roman"/>
          <w:color w:val="auto"/>
          <w:sz w:val="24"/>
          <w:szCs w:val="24"/>
        </w:rPr>
        <w:t xml:space="preserve">MADDE </w:t>
      </w:r>
      <w:r w:rsidR="000A10B8" w:rsidRPr="00C90266">
        <w:rPr>
          <w:rStyle w:val="GvdemetniKaln"/>
          <w:rFonts w:ascii="Times New Roman" w:hAnsi="Times New Roman" w:cs="Times New Roman"/>
          <w:color w:val="auto"/>
          <w:sz w:val="24"/>
          <w:szCs w:val="24"/>
        </w:rPr>
        <w:t>6</w:t>
      </w:r>
      <w:r w:rsidRPr="00C90266">
        <w:rPr>
          <w:rStyle w:val="GvdemetniKaln"/>
          <w:rFonts w:ascii="Times New Roman" w:hAnsi="Times New Roman" w:cs="Times New Roman"/>
          <w:color w:val="auto"/>
          <w:sz w:val="24"/>
          <w:szCs w:val="24"/>
        </w:rPr>
        <w:t>-</w:t>
      </w:r>
      <w:r w:rsidRPr="00C90266">
        <w:rPr>
          <w:rStyle w:val="GvdemetniKaln"/>
          <w:rFonts w:ascii="Times New Roman" w:hAnsi="Times New Roman" w:cs="Times New Roman"/>
          <w:b w:val="0"/>
          <w:color w:val="auto"/>
          <w:sz w:val="24"/>
          <w:szCs w:val="24"/>
        </w:rPr>
        <w:t xml:space="preserve"> </w:t>
      </w:r>
      <w:r w:rsidRPr="00C90266">
        <w:rPr>
          <w:rStyle w:val="Gvdemetni"/>
          <w:rFonts w:ascii="Times New Roman" w:hAnsi="Times New Roman" w:cs="Times New Roman"/>
          <w:sz w:val="24"/>
          <w:szCs w:val="24"/>
        </w:rPr>
        <w:t xml:space="preserve">(1) </w:t>
      </w:r>
      <w:r w:rsidR="002E520C" w:rsidRPr="00C90266">
        <w:rPr>
          <w:rStyle w:val="Gvdemetni"/>
          <w:rFonts w:ascii="Times New Roman" w:hAnsi="Times New Roman" w:cs="Times New Roman"/>
          <w:sz w:val="24"/>
          <w:szCs w:val="24"/>
        </w:rPr>
        <w:t xml:space="preserve">Bu yönergenin </w:t>
      </w:r>
      <w:r w:rsidR="000A10B8" w:rsidRPr="00C90266">
        <w:rPr>
          <w:rStyle w:val="Gvdemetni"/>
          <w:rFonts w:ascii="Times New Roman" w:hAnsi="Times New Roman" w:cs="Times New Roman"/>
          <w:sz w:val="24"/>
          <w:szCs w:val="24"/>
        </w:rPr>
        <w:t>5</w:t>
      </w:r>
      <w:r w:rsidR="002E520C" w:rsidRPr="00C90266">
        <w:rPr>
          <w:rStyle w:val="Gvdemetni"/>
          <w:rFonts w:ascii="Times New Roman" w:hAnsi="Times New Roman" w:cs="Times New Roman"/>
          <w:sz w:val="24"/>
          <w:szCs w:val="24"/>
        </w:rPr>
        <w:t>. maddesinin (1) fıkrasında</w:t>
      </w:r>
      <w:r w:rsidRPr="00C90266">
        <w:rPr>
          <w:rStyle w:val="Gvdemetni"/>
          <w:rFonts w:ascii="Times New Roman" w:hAnsi="Times New Roman" w:cs="Times New Roman"/>
          <w:sz w:val="24"/>
          <w:szCs w:val="24"/>
        </w:rPr>
        <w:t xml:space="preserve"> belirtilen ödül alanlarına göre ödül tanımları aşağıda açıklanmıştır;</w:t>
      </w:r>
    </w:p>
    <w:p w14:paraId="3A4BB793" w14:textId="75B1E0E0" w:rsidR="00315227" w:rsidRPr="00C90266" w:rsidRDefault="009D765C" w:rsidP="00B67003">
      <w:pPr>
        <w:pStyle w:val="Gvdemetni20"/>
        <w:shd w:val="clear" w:color="auto" w:fill="auto"/>
        <w:spacing w:line="240" w:lineRule="auto"/>
        <w:ind w:firstLine="708"/>
        <w:jc w:val="both"/>
        <w:rPr>
          <w:sz w:val="24"/>
          <w:szCs w:val="24"/>
        </w:rPr>
      </w:pPr>
      <w:r w:rsidRPr="00C90266">
        <w:rPr>
          <w:sz w:val="24"/>
          <w:szCs w:val="24"/>
        </w:rPr>
        <w:t>a)</w:t>
      </w:r>
      <w:r w:rsidR="002F34E5" w:rsidRPr="00C90266">
        <w:rPr>
          <w:sz w:val="24"/>
          <w:szCs w:val="24"/>
        </w:rPr>
        <w:t xml:space="preserve"> Bilim, Sanat ve Spor Ödülleri</w:t>
      </w:r>
    </w:p>
    <w:p w14:paraId="2FFEACE3" w14:textId="704EA3C1" w:rsidR="002F34E5" w:rsidRPr="00C90266" w:rsidRDefault="002F34E5" w:rsidP="00B67003">
      <w:pPr>
        <w:pStyle w:val="Gvdemetni20"/>
        <w:shd w:val="clear" w:color="auto" w:fill="auto"/>
        <w:spacing w:line="240" w:lineRule="auto"/>
        <w:ind w:firstLine="708"/>
        <w:jc w:val="both"/>
        <w:rPr>
          <w:b w:val="0"/>
          <w:i/>
          <w:sz w:val="24"/>
          <w:szCs w:val="24"/>
        </w:rPr>
      </w:pPr>
      <w:r w:rsidRPr="00C90266">
        <w:rPr>
          <w:rStyle w:val="Gvdemetni"/>
          <w:b w:val="0"/>
          <w:sz w:val="24"/>
          <w:szCs w:val="24"/>
        </w:rPr>
        <w:t xml:space="preserve">Çanakkale </w:t>
      </w:r>
      <w:proofErr w:type="spellStart"/>
      <w:r w:rsidRPr="00C90266">
        <w:rPr>
          <w:rStyle w:val="Gvdemetni"/>
          <w:b w:val="0"/>
          <w:sz w:val="24"/>
          <w:szCs w:val="24"/>
        </w:rPr>
        <w:t>Onsekiz</w:t>
      </w:r>
      <w:proofErr w:type="spellEnd"/>
      <w:r w:rsidRPr="00C90266">
        <w:rPr>
          <w:rStyle w:val="Gvdemetni"/>
          <w:b w:val="0"/>
          <w:sz w:val="24"/>
          <w:szCs w:val="24"/>
        </w:rPr>
        <w:t xml:space="preserve"> Mart Üniversitesinde, </w:t>
      </w:r>
      <w:r w:rsidR="00620E2B" w:rsidRPr="00C90266">
        <w:rPr>
          <w:rStyle w:val="Gvdemetni"/>
          <w:b w:val="0"/>
          <w:sz w:val="24"/>
          <w:szCs w:val="24"/>
        </w:rPr>
        <w:t>Üniversiteler</w:t>
      </w:r>
      <w:r w:rsidRPr="00C90266">
        <w:rPr>
          <w:rStyle w:val="Gvdemetni"/>
          <w:b w:val="0"/>
          <w:sz w:val="24"/>
          <w:szCs w:val="24"/>
        </w:rPr>
        <w:t xml:space="preserve">arası </w:t>
      </w:r>
      <w:r w:rsidR="00620E2B" w:rsidRPr="00C90266">
        <w:rPr>
          <w:rStyle w:val="Gvdemetni"/>
          <w:b w:val="0"/>
          <w:sz w:val="24"/>
          <w:szCs w:val="24"/>
        </w:rPr>
        <w:t>K</w:t>
      </w:r>
      <w:r w:rsidRPr="00C90266">
        <w:rPr>
          <w:rStyle w:val="Gvdemetni"/>
          <w:b w:val="0"/>
          <w:sz w:val="24"/>
          <w:szCs w:val="24"/>
        </w:rPr>
        <w:t xml:space="preserve">urul </w:t>
      </w:r>
      <w:r w:rsidR="00620E2B" w:rsidRPr="00C90266">
        <w:rPr>
          <w:rStyle w:val="Gvdemetni"/>
          <w:b w:val="0"/>
          <w:sz w:val="24"/>
          <w:szCs w:val="24"/>
        </w:rPr>
        <w:t>B</w:t>
      </w:r>
      <w:r w:rsidRPr="00C90266">
        <w:rPr>
          <w:rStyle w:val="Gvdemetni"/>
          <w:b w:val="0"/>
          <w:sz w:val="24"/>
          <w:szCs w:val="24"/>
        </w:rPr>
        <w:t>aşkanlığınca belirlenmiş temel alanlarda (</w:t>
      </w:r>
      <w:r w:rsidRPr="00C90266">
        <w:rPr>
          <w:b w:val="0"/>
          <w:sz w:val="24"/>
          <w:szCs w:val="24"/>
        </w:rPr>
        <w:t xml:space="preserve">Eğitim Bilimleri, Fen Bilimleri ve Matematik Temel Alanı, Filoloji, Güzel Sanatlar, Hukuk, İlahiyat, Mimarlık, Planlama ve Tasarım, Mühendislik, Sağlık Bilimleri, Sosyal, Beşeri ve İdari Bilimler, Ziraat, Orman ve Su Ürünleri ve Spor Bilimleri) </w:t>
      </w:r>
      <w:r w:rsidR="005858B7" w:rsidRPr="00C90266">
        <w:rPr>
          <w:b w:val="0"/>
          <w:sz w:val="24"/>
          <w:szCs w:val="24"/>
        </w:rPr>
        <w:t>ilgili eğitim-öğretim yılındaki</w:t>
      </w:r>
      <w:r w:rsidR="005858B7" w:rsidRPr="00C90266">
        <w:rPr>
          <w:sz w:val="24"/>
          <w:szCs w:val="24"/>
        </w:rPr>
        <w:t xml:space="preserve"> </w:t>
      </w:r>
      <w:r w:rsidRPr="00C90266">
        <w:rPr>
          <w:rStyle w:val="Gvdemetni"/>
          <w:b w:val="0"/>
          <w:sz w:val="24"/>
          <w:szCs w:val="24"/>
        </w:rPr>
        <w:t>araştırma, yayın, proje, eser, etkinlik ve eğitim-öğretim açısından performans çıktılarını değerlendirerek, üstün niteliklerini onaylamak ve bilimsel çalışmaları desteklemek amacıyla aşağıdaki ödüller</w:t>
      </w:r>
      <w:r w:rsidR="00CE073B" w:rsidRPr="00C90266">
        <w:rPr>
          <w:rStyle w:val="Gvdemetni"/>
          <w:b w:val="0"/>
          <w:sz w:val="24"/>
          <w:szCs w:val="24"/>
        </w:rPr>
        <w:t xml:space="preserve"> ilgili komisyonların önerisiyle</w:t>
      </w:r>
      <w:r w:rsidRPr="00C90266">
        <w:rPr>
          <w:rStyle w:val="Gvdemetni"/>
          <w:b w:val="0"/>
          <w:sz w:val="24"/>
          <w:szCs w:val="24"/>
        </w:rPr>
        <w:t xml:space="preserve"> Çanakkale </w:t>
      </w:r>
      <w:proofErr w:type="spellStart"/>
      <w:r w:rsidRPr="00C90266">
        <w:rPr>
          <w:rStyle w:val="Gvdemetni"/>
          <w:b w:val="0"/>
          <w:sz w:val="24"/>
          <w:szCs w:val="24"/>
        </w:rPr>
        <w:t>Onsekiz</w:t>
      </w:r>
      <w:proofErr w:type="spellEnd"/>
      <w:r w:rsidRPr="00C90266">
        <w:rPr>
          <w:rStyle w:val="Gvdemetni"/>
          <w:b w:val="0"/>
          <w:sz w:val="24"/>
          <w:szCs w:val="24"/>
        </w:rPr>
        <w:t xml:space="preserve"> Mart Üniversitesi Rektörlüğü tarafından</w:t>
      </w:r>
      <w:r w:rsidR="0032021A" w:rsidRPr="00C90266">
        <w:rPr>
          <w:rStyle w:val="Gvdemetni"/>
          <w:b w:val="0"/>
          <w:sz w:val="24"/>
          <w:szCs w:val="24"/>
        </w:rPr>
        <w:t xml:space="preserve"> </w:t>
      </w:r>
      <w:r w:rsidR="0032021A" w:rsidRPr="00C90266">
        <w:t xml:space="preserve">“Teşekkür Belgesi” </w:t>
      </w:r>
      <w:r w:rsidRPr="00C90266">
        <w:rPr>
          <w:rStyle w:val="Gvdemetni"/>
          <w:b w:val="0"/>
          <w:sz w:val="24"/>
          <w:szCs w:val="24"/>
        </w:rPr>
        <w:t xml:space="preserve"> verilir.</w:t>
      </w:r>
    </w:p>
    <w:p w14:paraId="02683BA1" w14:textId="75D03E87" w:rsidR="0062780D" w:rsidRPr="00C90266" w:rsidRDefault="00620E2B"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bCs/>
          <w:sz w:val="24"/>
          <w:szCs w:val="24"/>
        </w:rPr>
        <w:t>1</w:t>
      </w:r>
      <w:r w:rsidR="009D765C" w:rsidRPr="00C90266">
        <w:rPr>
          <w:rFonts w:ascii="Times New Roman" w:hAnsi="Times New Roman" w:cs="Times New Roman"/>
          <w:b/>
          <w:bCs/>
          <w:sz w:val="24"/>
          <w:szCs w:val="24"/>
        </w:rPr>
        <w:t>)</w:t>
      </w:r>
      <w:r w:rsidRPr="00C90266">
        <w:rPr>
          <w:rFonts w:ascii="Times New Roman" w:hAnsi="Times New Roman" w:cs="Times New Roman"/>
          <w:b/>
          <w:bCs/>
          <w:sz w:val="24"/>
          <w:szCs w:val="24"/>
        </w:rPr>
        <w:t xml:space="preserve"> </w:t>
      </w:r>
      <w:r w:rsidR="002F34E5" w:rsidRPr="00C90266">
        <w:rPr>
          <w:rFonts w:ascii="Times New Roman" w:hAnsi="Times New Roman" w:cs="Times New Roman"/>
          <w:b/>
          <w:bCs/>
          <w:sz w:val="24"/>
          <w:szCs w:val="24"/>
        </w:rPr>
        <w:t>Yayın Performans Ödülü</w:t>
      </w:r>
      <w:r w:rsidR="00CE073B" w:rsidRPr="00C90266">
        <w:rPr>
          <w:rFonts w:ascii="Times New Roman" w:hAnsi="Times New Roman" w:cs="Times New Roman"/>
          <w:b/>
          <w:bCs/>
          <w:i/>
          <w:sz w:val="24"/>
          <w:szCs w:val="24"/>
        </w:rPr>
        <w:t>:</w:t>
      </w:r>
      <w:r w:rsidR="00CE073B" w:rsidRPr="00C90266">
        <w:rPr>
          <w:rFonts w:ascii="Times New Roman" w:hAnsi="Times New Roman" w:cs="Times New Roman"/>
          <w:sz w:val="24"/>
          <w:szCs w:val="24"/>
        </w:rPr>
        <w:t xml:space="preserve"> </w:t>
      </w:r>
      <w:r w:rsidR="00F73240" w:rsidRPr="00C90266">
        <w:rPr>
          <w:rFonts w:ascii="Times New Roman" w:hAnsi="Times New Roman" w:cs="Times New Roman"/>
          <w:sz w:val="24"/>
          <w:szCs w:val="24"/>
        </w:rPr>
        <w:t>A</w:t>
      </w:r>
      <w:r w:rsidR="0062780D" w:rsidRPr="00C90266">
        <w:rPr>
          <w:rFonts w:ascii="Times New Roman" w:hAnsi="Times New Roman" w:cs="Times New Roman"/>
          <w:sz w:val="24"/>
          <w:szCs w:val="24"/>
        </w:rPr>
        <w:t>kademik personelin SCI, SCI-</w:t>
      </w:r>
      <w:proofErr w:type="spellStart"/>
      <w:r w:rsidR="0062780D" w:rsidRPr="00C90266">
        <w:rPr>
          <w:rFonts w:ascii="Times New Roman" w:hAnsi="Times New Roman" w:cs="Times New Roman"/>
          <w:sz w:val="24"/>
          <w:szCs w:val="24"/>
        </w:rPr>
        <w:t>Expanded</w:t>
      </w:r>
      <w:proofErr w:type="spellEnd"/>
      <w:r w:rsidR="0062780D" w:rsidRPr="00C90266">
        <w:rPr>
          <w:rFonts w:ascii="Times New Roman" w:hAnsi="Times New Roman" w:cs="Times New Roman"/>
          <w:sz w:val="24"/>
          <w:szCs w:val="24"/>
        </w:rPr>
        <w:t xml:space="preserve">, SSCI ve AHCI </w:t>
      </w:r>
      <w:r w:rsidR="000B163D" w:rsidRPr="00C90266">
        <w:rPr>
          <w:rFonts w:ascii="Times New Roman" w:hAnsi="Times New Roman" w:cs="Times New Roman"/>
          <w:sz w:val="24"/>
          <w:szCs w:val="24"/>
        </w:rPr>
        <w:t>indekslerinde taranan</w:t>
      </w:r>
      <w:r w:rsidR="0062780D" w:rsidRPr="00C90266">
        <w:rPr>
          <w:rFonts w:ascii="Times New Roman" w:hAnsi="Times New Roman" w:cs="Times New Roman"/>
          <w:sz w:val="24"/>
          <w:szCs w:val="24"/>
        </w:rPr>
        <w:t xml:space="preserve"> dergilerdeki </w:t>
      </w:r>
      <w:r w:rsidR="0028743D" w:rsidRPr="00C90266">
        <w:rPr>
          <w:rFonts w:ascii="Times New Roman" w:hAnsi="Times New Roman" w:cs="Times New Roman"/>
          <w:sz w:val="24"/>
          <w:szCs w:val="24"/>
        </w:rPr>
        <w:t xml:space="preserve">ÇOMÜ adresli olarak </w:t>
      </w:r>
      <w:r w:rsidR="0062780D" w:rsidRPr="00C90266">
        <w:rPr>
          <w:rFonts w:ascii="Times New Roman" w:hAnsi="Times New Roman" w:cs="Times New Roman"/>
          <w:sz w:val="24"/>
          <w:szCs w:val="24"/>
        </w:rPr>
        <w:t xml:space="preserve">yayınlanan eserleri </w:t>
      </w:r>
      <w:r w:rsidR="000E1599" w:rsidRPr="00C90266">
        <w:rPr>
          <w:rFonts w:ascii="Times New Roman" w:hAnsi="Times New Roman" w:cs="Times New Roman"/>
          <w:sz w:val="24"/>
          <w:szCs w:val="24"/>
        </w:rPr>
        <w:t>için</w:t>
      </w:r>
      <w:r w:rsidR="0062780D" w:rsidRPr="00C90266">
        <w:rPr>
          <w:rFonts w:ascii="Times New Roman" w:hAnsi="Times New Roman" w:cs="Times New Roman"/>
          <w:sz w:val="24"/>
          <w:szCs w:val="24"/>
        </w:rPr>
        <w:t xml:space="preserve"> Akademik </w:t>
      </w:r>
      <w:r w:rsidR="001860F7" w:rsidRPr="00C90266">
        <w:rPr>
          <w:rFonts w:ascii="Times New Roman" w:hAnsi="Times New Roman" w:cs="Times New Roman"/>
          <w:sz w:val="24"/>
          <w:szCs w:val="24"/>
        </w:rPr>
        <w:t>Performans</w:t>
      </w:r>
      <w:r w:rsidR="0062780D" w:rsidRPr="00C90266">
        <w:rPr>
          <w:rFonts w:ascii="Times New Roman" w:hAnsi="Times New Roman" w:cs="Times New Roman"/>
          <w:sz w:val="24"/>
          <w:szCs w:val="24"/>
        </w:rPr>
        <w:t xml:space="preserve"> Ödülleri </w:t>
      </w:r>
      <w:r w:rsidR="000E1599" w:rsidRPr="00C90266">
        <w:rPr>
          <w:rFonts w:ascii="Times New Roman" w:hAnsi="Times New Roman" w:cs="Times New Roman"/>
          <w:sz w:val="24"/>
          <w:szCs w:val="24"/>
        </w:rPr>
        <w:t xml:space="preserve">Alt </w:t>
      </w:r>
      <w:r w:rsidR="0062780D" w:rsidRPr="00C90266">
        <w:rPr>
          <w:rFonts w:ascii="Times New Roman" w:hAnsi="Times New Roman" w:cs="Times New Roman"/>
          <w:sz w:val="24"/>
          <w:szCs w:val="24"/>
        </w:rPr>
        <w:t xml:space="preserve">Komisyonu önerisi doğrultusunda </w:t>
      </w:r>
      <w:r w:rsidR="0032021A" w:rsidRPr="00C90266">
        <w:rPr>
          <w:rFonts w:ascii="Times New Roman" w:hAnsi="Times New Roman" w:cs="Times New Roman"/>
          <w:sz w:val="24"/>
          <w:szCs w:val="24"/>
        </w:rPr>
        <w:t>“Teşekkür Belgesi”</w:t>
      </w:r>
      <w:r w:rsidR="0032021A" w:rsidRPr="00C90266">
        <w:rPr>
          <w:rFonts w:ascii="Times New Roman" w:hAnsi="Times New Roman" w:cs="Times New Roman"/>
        </w:rPr>
        <w:t xml:space="preserve"> </w:t>
      </w:r>
      <w:r w:rsidR="0062780D" w:rsidRPr="00C90266">
        <w:rPr>
          <w:rFonts w:ascii="Times New Roman" w:hAnsi="Times New Roman" w:cs="Times New Roman"/>
          <w:sz w:val="24"/>
          <w:szCs w:val="24"/>
        </w:rPr>
        <w:t>verilir.</w:t>
      </w:r>
    </w:p>
    <w:p w14:paraId="2505C721" w14:textId="63B5614A" w:rsidR="0062780D" w:rsidRPr="00C90266" w:rsidRDefault="00620E2B"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sz w:val="24"/>
          <w:szCs w:val="24"/>
        </w:rPr>
        <w:t>2</w:t>
      </w:r>
      <w:r w:rsidR="009D765C" w:rsidRPr="00C90266">
        <w:rPr>
          <w:rFonts w:ascii="Times New Roman" w:hAnsi="Times New Roman" w:cs="Times New Roman"/>
          <w:b/>
          <w:sz w:val="24"/>
          <w:szCs w:val="24"/>
        </w:rPr>
        <w:t>)</w:t>
      </w:r>
      <w:r w:rsidRPr="00C90266">
        <w:rPr>
          <w:rFonts w:ascii="Times New Roman" w:hAnsi="Times New Roman" w:cs="Times New Roman"/>
          <w:b/>
          <w:sz w:val="24"/>
          <w:szCs w:val="24"/>
        </w:rPr>
        <w:t xml:space="preserve"> </w:t>
      </w:r>
      <w:r w:rsidR="0062780D" w:rsidRPr="00C90266">
        <w:rPr>
          <w:rFonts w:ascii="Times New Roman" w:hAnsi="Times New Roman" w:cs="Times New Roman"/>
          <w:b/>
          <w:bCs/>
          <w:sz w:val="24"/>
          <w:szCs w:val="24"/>
        </w:rPr>
        <w:t>Atıf Performans Ödülü</w:t>
      </w:r>
      <w:r w:rsidR="0062780D" w:rsidRPr="00C90266">
        <w:rPr>
          <w:rFonts w:ascii="Times New Roman" w:hAnsi="Times New Roman" w:cs="Times New Roman"/>
          <w:b/>
          <w:i/>
          <w:sz w:val="24"/>
          <w:szCs w:val="24"/>
        </w:rPr>
        <w:t>:</w:t>
      </w:r>
      <w:r w:rsidR="0062780D" w:rsidRPr="00C90266">
        <w:rPr>
          <w:rFonts w:ascii="Times New Roman" w:hAnsi="Times New Roman" w:cs="Times New Roman"/>
          <w:sz w:val="24"/>
          <w:szCs w:val="24"/>
        </w:rPr>
        <w:t xml:space="preserve"> </w:t>
      </w:r>
      <w:r w:rsidR="005858B7" w:rsidRPr="00C90266">
        <w:rPr>
          <w:rFonts w:ascii="Times New Roman" w:hAnsi="Times New Roman" w:cs="Times New Roman"/>
          <w:sz w:val="24"/>
          <w:szCs w:val="24"/>
        </w:rPr>
        <w:t xml:space="preserve">Akademik personelin </w:t>
      </w:r>
      <w:r w:rsidR="00CE073B" w:rsidRPr="00C90266">
        <w:rPr>
          <w:rFonts w:ascii="Times New Roman" w:hAnsi="Times New Roman" w:cs="Times New Roman"/>
          <w:sz w:val="24"/>
          <w:szCs w:val="24"/>
        </w:rPr>
        <w:t>SCI, SCI-</w:t>
      </w:r>
      <w:proofErr w:type="spellStart"/>
      <w:r w:rsidR="00CE073B" w:rsidRPr="00C90266">
        <w:rPr>
          <w:rFonts w:ascii="Times New Roman" w:hAnsi="Times New Roman" w:cs="Times New Roman"/>
          <w:sz w:val="24"/>
          <w:szCs w:val="24"/>
        </w:rPr>
        <w:t>Expanded</w:t>
      </w:r>
      <w:proofErr w:type="spellEnd"/>
      <w:r w:rsidR="00CE073B" w:rsidRPr="00C90266">
        <w:rPr>
          <w:rFonts w:ascii="Times New Roman" w:hAnsi="Times New Roman" w:cs="Times New Roman"/>
          <w:sz w:val="24"/>
          <w:szCs w:val="24"/>
        </w:rPr>
        <w:t xml:space="preserve">, SSCI ve AHCI </w:t>
      </w:r>
      <w:r w:rsidR="000B163D" w:rsidRPr="00C90266">
        <w:rPr>
          <w:rFonts w:ascii="Times New Roman" w:hAnsi="Times New Roman" w:cs="Times New Roman"/>
          <w:sz w:val="24"/>
          <w:szCs w:val="24"/>
        </w:rPr>
        <w:t xml:space="preserve">indekslerinde taranan </w:t>
      </w:r>
      <w:r w:rsidR="0062780D" w:rsidRPr="00C90266">
        <w:rPr>
          <w:rFonts w:ascii="Times New Roman" w:hAnsi="Times New Roman" w:cs="Times New Roman"/>
          <w:sz w:val="24"/>
          <w:szCs w:val="24"/>
        </w:rPr>
        <w:t xml:space="preserve">dergilerdeki </w:t>
      </w:r>
      <w:r w:rsidR="0028743D" w:rsidRPr="00C90266">
        <w:rPr>
          <w:rFonts w:ascii="Times New Roman" w:hAnsi="Times New Roman" w:cs="Times New Roman"/>
          <w:sz w:val="24"/>
          <w:szCs w:val="24"/>
        </w:rPr>
        <w:t xml:space="preserve">ÇOMÜ adresli olarak </w:t>
      </w:r>
      <w:r w:rsidR="0062780D" w:rsidRPr="00C90266">
        <w:rPr>
          <w:rFonts w:ascii="Times New Roman" w:hAnsi="Times New Roman" w:cs="Times New Roman"/>
          <w:sz w:val="24"/>
          <w:szCs w:val="24"/>
        </w:rPr>
        <w:t xml:space="preserve">yayınlanan eserlerine, </w:t>
      </w:r>
      <w:r w:rsidR="000E1599" w:rsidRPr="00C90266">
        <w:rPr>
          <w:rFonts w:ascii="Times New Roman" w:hAnsi="Times New Roman" w:cs="Times New Roman"/>
          <w:sz w:val="24"/>
          <w:szCs w:val="24"/>
        </w:rPr>
        <w:t xml:space="preserve">Web of </w:t>
      </w:r>
      <w:proofErr w:type="spellStart"/>
      <w:r w:rsidR="000E1599" w:rsidRPr="00C90266">
        <w:rPr>
          <w:rFonts w:ascii="Times New Roman" w:hAnsi="Times New Roman" w:cs="Times New Roman"/>
          <w:sz w:val="24"/>
          <w:szCs w:val="24"/>
        </w:rPr>
        <w:t>Science</w:t>
      </w:r>
      <w:proofErr w:type="spellEnd"/>
      <w:r w:rsidR="000E1599" w:rsidRPr="00C90266">
        <w:rPr>
          <w:rFonts w:ascii="Times New Roman" w:hAnsi="Times New Roman" w:cs="Times New Roman"/>
          <w:sz w:val="24"/>
          <w:szCs w:val="24"/>
        </w:rPr>
        <w:t xml:space="preserve"> (WOS) veri tabanında </w:t>
      </w:r>
      <w:r w:rsidR="0062780D" w:rsidRPr="00C90266">
        <w:rPr>
          <w:rFonts w:ascii="Times New Roman" w:hAnsi="Times New Roman" w:cs="Times New Roman"/>
          <w:sz w:val="24"/>
          <w:szCs w:val="24"/>
        </w:rPr>
        <w:t xml:space="preserve">yazar olarak yer almadığı makalelerden yapılan atıflar </w:t>
      </w:r>
      <w:r w:rsidR="000E1599" w:rsidRPr="00C90266">
        <w:rPr>
          <w:rFonts w:ascii="Times New Roman" w:hAnsi="Times New Roman" w:cs="Times New Roman"/>
          <w:sz w:val="24"/>
          <w:szCs w:val="24"/>
        </w:rPr>
        <w:t>için</w:t>
      </w:r>
      <w:r w:rsidR="0062780D" w:rsidRPr="00C90266">
        <w:rPr>
          <w:rFonts w:ascii="Times New Roman" w:hAnsi="Times New Roman" w:cs="Times New Roman"/>
          <w:sz w:val="24"/>
          <w:szCs w:val="24"/>
        </w:rPr>
        <w:t xml:space="preserve"> Akademik </w:t>
      </w:r>
      <w:r w:rsidR="001860F7" w:rsidRPr="00C90266">
        <w:rPr>
          <w:rFonts w:ascii="Times New Roman" w:hAnsi="Times New Roman" w:cs="Times New Roman"/>
          <w:sz w:val="24"/>
          <w:szCs w:val="24"/>
        </w:rPr>
        <w:t>Performans</w:t>
      </w:r>
      <w:r w:rsidR="0062780D" w:rsidRPr="00C90266">
        <w:rPr>
          <w:rFonts w:ascii="Times New Roman" w:hAnsi="Times New Roman" w:cs="Times New Roman"/>
          <w:sz w:val="24"/>
          <w:szCs w:val="24"/>
        </w:rPr>
        <w:t xml:space="preserve"> Ödülleri </w:t>
      </w:r>
      <w:r w:rsidR="000E1599" w:rsidRPr="00C90266">
        <w:rPr>
          <w:rFonts w:ascii="Times New Roman" w:hAnsi="Times New Roman" w:cs="Times New Roman"/>
          <w:sz w:val="24"/>
          <w:szCs w:val="24"/>
        </w:rPr>
        <w:t xml:space="preserve">Alt </w:t>
      </w:r>
      <w:r w:rsidR="0062780D" w:rsidRPr="00C90266">
        <w:rPr>
          <w:rFonts w:ascii="Times New Roman" w:hAnsi="Times New Roman" w:cs="Times New Roman"/>
          <w:sz w:val="24"/>
          <w:szCs w:val="24"/>
        </w:rPr>
        <w:t xml:space="preserve">Komisyonu önerisi doğrultusunda </w:t>
      </w:r>
      <w:r w:rsidR="0032021A" w:rsidRPr="00C90266">
        <w:rPr>
          <w:rFonts w:ascii="Times New Roman" w:hAnsi="Times New Roman" w:cs="Times New Roman"/>
          <w:sz w:val="24"/>
          <w:szCs w:val="24"/>
        </w:rPr>
        <w:t>“Teşekkür Belgesi”</w:t>
      </w:r>
      <w:r w:rsidR="0032021A" w:rsidRPr="00C90266">
        <w:rPr>
          <w:rFonts w:ascii="Times New Roman" w:hAnsi="Times New Roman" w:cs="Times New Roman"/>
        </w:rPr>
        <w:t xml:space="preserve"> </w:t>
      </w:r>
      <w:r w:rsidR="0062780D" w:rsidRPr="00C90266">
        <w:rPr>
          <w:rFonts w:ascii="Times New Roman" w:hAnsi="Times New Roman" w:cs="Times New Roman"/>
          <w:sz w:val="24"/>
          <w:szCs w:val="24"/>
        </w:rPr>
        <w:t>verilir.</w:t>
      </w:r>
    </w:p>
    <w:p w14:paraId="1E897FD5" w14:textId="79F45CB0" w:rsidR="007F699F" w:rsidRPr="00C90266" w:rsidRDefault="00620E2B"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sz w:val="24"/>
          <w:szCs w:val="24"/>
        </w:rPr>
        <w:t>3</w:t>
      </w:r>
      <w:r w:rsidR="009D765C" w:rsidRPr="00C90266">
        <w:rPr>
          <w:rFonts w:ascii="Times New Roman" w:hAnsi="Times New Roman" w:cs="Times New Roman"/>
          <w:b/>
          <w:sz w:val="24"/>
          <w:szCs w:val="24"/>
        </w:rPr>
        <w:t>)</w:t>
      </w:r>
      <w:r w:rsidRPr="00C90266">
        <w:rPr>
          <w:rFonts w:ascii="Times New Roman" w:hAnsi="Times New Roman" w:cs="Times New Roman"/>
          <w:b/>
          <w:sz w:val="24"/>
          <w:szCs w:val="24"/>
        </w:rPr>
        <w:t xml:space="preserve"> </w:t>
      </w:r>
      <w:r w:rsidR="002F34E5" w:rsidRPr="00C90266">
        <w:rPr>
          <w:rFonts w:ascii="Times New Roman" w:hAnsi="Times New Roman" w:cs="Times New Roman"/>
          <w:b/>
          <w:bCs/>
          <w:sz w:val="24"/>
          <w:szCs w:val="24"/>
        </w:rPr>
        <w:t>Etkin Araştırmacı Ödülü</w:t>
      </w:r>
      <w:r w:rsidR="002F34E5" w:rsidRPr="00C90266">
        <w:rPr>
          <w:rFonts w:ascii="Times New Roman" w:hAnsi="Times New Roman" w:cs="Times New Roman"/>
          <w:b/>
          <w:i/>
          <w:sz w:val="24"/>
          <w:szCs w:val="24"/>
        </w:rPr>
        <w:t>:</w:t>
      </w:r>
      <w:r w:rsidR="002F34E5" w:rsidRPr="00C90266">
        <w:rPr>
          <w:rFonts w:ascii="Times New Roman" w:hAnsi="Times New Roman" w:cs="Times New Roman"/>
          <w:sz w:val="24"/>
          <w:szCs w:val="24"/>
        </w:rPr>
        <w:t xml:space="preserve"> </w:t>
      </w:r>
      <w:r w:rsidR="005858B7" w:rsidRPr="00C90266">
        <w:rPr>
          <w:rFonts w:ascii="Times New Roman" w:hAnsi="Times New Roman" w:cs="Times New Roman"/>
          <w:sz w:val="24"/>
          <w:szCs w:val="24"/>
        </w:rPr>
        <w:t xml:space="preserve">Akademik personelin </w:t>
      </w:r>
      <w:r w:rsidR="0062780D" w:rsidRPr="00C90266">
        <w:rPr>
          <w:rFonts w:ascii="Times New Roman" w:hAnsi="Times New Roman" w:cs="Times New Roman"/>
          <w:sz w:val="24"/>
          <w:szCs w:val="24"/>
        </w:rPr>
        <w:t>SCI, SCI-</w:t>
      </w:r>
      <w:proofErr w:type="spellStart"/>
      <w:r w:rsidR="0062780D" w:rsidRPr="00C90266">
        <w:rPr>
          <w:rFonts w:ascii="Times New Roman" w:hAnsi="Times New Roman" w:cs="Times New Roman"/>
          <w:sz w:val="24"/>
          <w:szCs w:val="24"/>
        </w:rPr>
        <w:t>Expanded</w:t>
      </w:r>
      <w:proofErr w:type="spellEnd"/>
      <w:r w:rsidR="0062780D" w:rsidRPr="00C90266">
        <w:rPr>
          <w:rFonts w:ascii="Times New Roman" w:hAnsi="Times New Roman" w:cs="Times New Roman"/>
          <w:sz w:val="24"/>
          <w:szCs w:val="24"/>
        </w:rPr>
        <w:t xml:space="preserve">, SSCI ve AHCI </w:t>
      </w:r>
      <w:r w:rsidR="000B163D" w:rsidRPr="00C90266">
        <w:rPr>
          <w:rFonts w:ascii="Times New Roman" w:hAnsi="Times New Roman" w:cs="Times New Roman"/>
          <w:sz w:val="24"/>
          <w:szCs w:val="24"/>
        </w:rPr>
        <w:t xml:space="preserve">indekslerinde taranan </w:t>
      </w:r>
      <w:r w:rsidR="0062780D" w:rsidRPr="00C90266">
        <w:rPr>
          <w:rFonts w:ascii="Times New Roman" w:hAnsi="Times New Roman" w:cs="Times New Roman"/>
          <w:sz w:val="24"/>
          <w:szCs w:val="24"/>
        </w:rPr>
        <w:t>Q1 kategorisinde</w:t>
      </w:r>
      <w:r w:rsidR="007F699F" w:rsidRPr="00C90266">
        <w:rPr>
          <w:rFonts w:ascii="Times New Roman" w:hAnsi="Times New Roman" w:cs="Times New Roman"/>
          <w:sz w:val="24"/>
          <w:szCs w:val="24"/>
        </w:rPr>
        <w:t xml:space="preserve">ki dergilerde </w:t>
      </w:r>
      <w:r w:rsidR="0028743D" w:rsidRPr="00C90266">
        <w:rPr>
          <w:rFonts w:ascii="Times New Roman" w:hAnsi="Times New Roman" w:cs="Times New Roman"/>
          <w:sz w:val="24"/>
          <w:szCs w:val="24"/>
        </w:rPr>
        <w:t xml:space="preserve">ÇOMÜ adresli olarak </w:t>
      </w:r>
      <w:r w:rsidR="007F699F" w:rsidRPr="00C90266">
        <w:rPr>
          <w:rFonts w:ascii="Times New Roman" w:hAnsi="Times New Roman" w:cs="Times New Roman"/>
          <w:sz w:val="24"/>
          <w:szCs w:val="24"/>
        </w:rPr>
        <w:t xml:space="preserve">ilk yazar veya sorumlu yazar olarak en fazla sayıda makalesi yayınlanmış akademik personele Akademik </w:t>
      </w:r>
      <w:r w:rsidR="001860F7" w:rsidRPr="00C90266">
        <w:rPr>
          <w:rFonts w:ascii="Times New Roman" w:hAnsi="Times New Roman" w:cs="Times New Roman"/>
          <w:sz w:val="24"/>
          <w:szCs w:val="24"/>
        </w:rPr>
        <w:t>Performans</w:t>
      </w:r>
      <w:r w:rsidR="007F699F" w:rsidRPr="00C90266">
        <w:rPr>
          <w:rFonts w:ascii="Times New Roman" w:hAnsi="Times New Roman" w:cs="Times New Roman"/>
          <w:sz w:val="24"/>
          <w:szCs w:val="24"/>
        </w:rPr>
        <w:t xml:space="preserve"> </w:t>
      </w:r>
      <w:r w:rsidR="007F699F" w:rsidRPr="00C90266">
        <w:rPr>
          <w:rFonts w:ascii="Times New Roman" w:hAnsi="Times New Roman" w:cs="Times New Roman"/>
          <w:sz w:val="24"/>
          <w:szCs w:val="24"/>
        </w:rPr>
        <w:lastRenderedPageBreak/>
        <w:t xml:space="preserve">Ödülleri </w:t>
      </w:r>
      <w:r w:rsidR="000E1599" w:rsidRPr="00C90266">
        <w:rPr>
          <w:rFonts w:ascii="Times New Roman" w:hAnsi="Times New Roman" w:cs="Times New Roman"/>
          <w:sz w:val="24"/>
          <w:szCs w:val="24"/>
        </w:rPr>
        <w:t xml:space="preserve">Alt </w:t>
      </w:r>
      <w:r w:rsidR="007F699F" w:rsidRPr="00C90266">
        <w:rPr>
          <w:rFonts w:ascii="Times New Roman" w:hAnsi="Times New Roman" w:cs="Times New Roman"/>
          <w:sz w:val="24"/>
          <w:szCs w:val="24"/>
        </w:rPr>
        <w:t xml:space="preserve">Komisyonu önerisi doğrultusunda </w:t>
      </w:r>
      <w:r w:rsidR="0032021A" w:rsidRPr="00C90266">
        <w:rPr>
          <w:rFonts w:ascii="Times New Roman" w:hAnsi="Times New Roman" w:cs="Times New Roman"/>
          <w:sz w:val="24"/>
          <w:szCs w:val="24"/>
        </w:rPr>
        <w:t>“T</w:t>
      </w:r>
      <w:r w:rsidR="006352FE">
        <w:rPr>
          <w:rFonts w:ascii="Times New Roman" w:hAnsi="Times New Roman" w:cs="Times New Roman"/>
          <w:sz w:val="24"/>
          <w:szCs w:val="24"/>
        </w:rPr>
        <w:t>akdir</w:t>
      </w:r>
      <w:r w:rsidR="0032021A" w:rsidRPr="00C90266">
        <w:rPr>
          <w:rFonts w:ascii="Times New Roman" w:hAnsi="Times New Roman" w:cs="Times New Roman"/>
          <w:sz w:val="24"/>
          <w:szCs w:val="24"/>
        </w:rPr>
        <w:t xml:space="preserve"> Belgesi”</w:t>
      </w:r>
      <w:r w:rsidR="0032021A" w:rsidRPr="00C90266">
        <w:rPr>
          <w:rFonts w:ascii="Times New Roman" w:hAnsi="Times New Roman" w:cs="Times New Roman"/>
        </w:rPr>
        <w:t xml:space="preserve"> </w:t>
      </w:r>
      <w:r w:rsidR="007F699F" w:rsidRPr="00C90266">
        <w:rPr>
          <w:rFonts w:ascii="Times New Roman" w:hAnsi="Times New Roman" w:cs="Times New Roman"/>
          <w:sz w:val="24"/>
          <w:szCs w:val="24"/>
        </w:rPr>
        <w:t>verilir.</w:t>
      </w:r>
    </w:p>
    <w:p w14:paraId="7410D1C7" w14:textId="38FBC464" w:rsidR="0089726A" w:rsidRPr="00C90266" w:rsidRDefault="00620E2B"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sz w:val="24"/>
          <w:szCs w:val="24"/>
        </w:rPr>
        <w:t>4</w:t>
      </w:r>
      <w:r w:rsidR="009D765C" w:rsidRPr="00C90266">
        <w:rPr>
          <w:rFonts w:ascii="Times New Roman" w:hAnsi="Times New Roman" w:cs="Times New Roman"/>
          <w:b/>
          <w:sz w:val="24"/>
          <w:szCs w:val="24"/>
        </w:rPr>
        <w:t>)</w:t>
      </w:r>
      <w:r w:rsidRPr="00C90266">
        <w:rPr>
          <w:rFonts w:ascii="Times New Roman" w:hAnsi="Times New Roman" w:cs="Times New Roman"/>
          <w:b/>
          <w:sz w:val="24"/>
          <w:szCs w:val="24"/>
        </w:rPr>
        <w:t xml:space="preserve"> </w:t>
      </w:r>
      <w:r w:rsidRPr="00C90266">
        <w:rPr>
          <w:rFonts w:ascii="Times New Roman" w:hAnsi="Times New Roman" w:cs="Times New Roman"/>
          <w:b/>
          <w:bCs/>
          <w:sz w:val="24"/>
          <w:szCs w:val="24"/>
        </w:rPr>
        <w:t>Kamu-</w:t>
      </w:r>
      <w:r w:rsidR="002F34E5" w:rsidRPr="00C90266">
        <w:rPr>
          <w:rFonts w:ascii="Times New Roman" w:hAnsi="Times New Roman" w:cs="Times New Roman"/>
          <w:b/>
          <w:bCs/>
          <w:sz w:val="24"/>
          <w:szCs w:val="24"/>
        </w:rPr>
        <w:t xml:space="preserve">Üniversite-Sanayi </w:t>
      </w:r>
      <w:r w:rsidR="005858B7" w:rsidRPr="00C90266">
        <w:rPr>
          <w:rFonts w:ascii="Times New Roman" w:hAnsi="Times New Roman" w:cs="Times New Roman"/>
          <w:b/>
          <w:bCs/>
          <w:sz w:val="24"/>
          <w:szCs w:val="24"/>
        </w:rPr>
        <w:t>İş</w:t>
      </w:r>
      <w:r w:rsidR="004170FF" w:rsidRPr="00C90266">
        <w:rPr>
          <w:rFonts w:ascii="Times New Roman" w:hAnsi="Times New Roman" w:cs="Times New Roman"/>
          <w:b/>
          <w:bCs/>
          <w:sz w:val="24"/>
          <w:szCs w:val="24"/>
        </w:rPr>
        <w:t xml:space="preserve"> </w:t>
      </w:r>
      <w:r w:rsidR="005858B7" w:rsidRPr="00C90266">
        <w:rPr>
          <w:rFonts w:ascii="Times New Roman" w:hAnsi="Times New Roman" w:cs="Times New Roman"/>
          <w:b/>
          <w:bCs/>
          <w:sz w:val="24"/>
          <w:szCs w:val="24"/>
        </w:rPr>
        <w:t>birliği</w:t>
      </w:r>
      <w:r w:rsidR="002F34E5" w:rsidRPr="00C90266">
        <w:rPr>
          <w:rFonts w:ascii="Times New Roman" w:hAnsi="Times New Roman" w:cs="Times New Roman"/>
          <w:b/>
          <w:bCs/>
          <w:sz w:val="24"/>
          <w:szCs w:val="24"/>
        </w:rPr>
        <w:t xml:space="preserve"> Ödülü</w:t>
      </w:r>
      <w:r w:rsidR="002F34E5" w:rsidRPr="00C90266">
        <w:rPr>
          <w:rFonts w:ascii="Times New Roman" w:hAnsi="Times New Roman" w:cs="Times New Roman"/>
          <w:b/>
          <w:i/>
          <w:sz w:val="24"/>
          <w:szCs w:val="24"/>
        </w:rPr>
        <w:t>:</w:t>
      </w:r>
      <w:r w:rsidR="007F699F" w:rsidRPr="00C90266">
        <w:rPr>
          <w:rFonts w:ascii="Times New Roman" w:hAnsi="Times New Roman" w:cs="Times New Roman"/>
          <w:sz w:val="24"/>
          <w:szCs w:val="24"/>
        </w:rPr>
        <w:t xml:space="preserve"> </w:t>
      </w:r>
      <w:r w:rsidRPr="00C90266">
        <w:rPr>
          <w:rFonts w:ascii="Times New Roman" w:hAnsi="Times New Roman" w:cs="Times New Roman"/>
          <w:sz w:val="24"/>
          <w:szCs w:val="24"/>
        </w:rPr>
        <w:t>Kamu-</w:t>
      </w:r>
      <w:r w:rsidR="00C07F32" w:rsidRPr="00C90266">
        <w:rPr>
          <w:rStyle w:val="Gvdemetni"/>
          <w:rFonts w:ascii="Times New Roman" w:hAnsi="Times New Roman" w:cs="Times New Roman"/>
          <w:sz w:val="24"/>
          <w:szCs w:val="24"/>
        </w:rPr>
        <w:t xml:space="preserve">Üniversite-Sanayi (KÜSİ) iş birliğinin gelişmesine </w:t>
      </w:r>
      <w:r w:rsidR="005858B7" w:rsidRPr="00C90266">
        <w:rPr>
          <w:rStyle w:val="Gvdemetni"/>
          <w:rFonts w:ascii="Times New Roman" w:hAnsi="Times New Roman" w:cs="Times New Roman"/>
          <w:sz w:val="24"/>
          <w:szCs w:val="24"/>
        </w:rPr>
        <w:t>geliştirdiği proje(</w:t>
      </w:r>
      <w:proofErr w:type="spellStart"/>
      <w:r w:rsidR="005858B7" w:rsidRPr="00C90266">
        <w:rPr>
          <w:rStyle w:val="Gvdemetni"/>
          <w:rFonts w:ascii="Times New Roman" w:hAnsi="Times New Roman" w:cs="Times New Roman"/>
          <w:sz w:val="24"/>
          <w:szCs w:val="24"/>
        </w:rPr>
        <w:t>ler</w:t>
      </w:r>
      <w:proofErr w:type="spellEnd"/>
      <w:r w:rsidR="005858B7" w:rsidRPr="00C90266">
        <w:rPr>
          <w:rStyle w:val="Gvdemetni"/>
          <w:rFonts w:ascii="Times New Roman" w:hAnsi="Times New Roman" w:cs="Times New Roman"/>
          <w:sz w:val="24"/>
          <w:szCs w:val="24"/>
        </w:rPr>
        <w:t xml:space="preserve">) ile </w:t>
      </w:r>
      <w:r w:rsidR="00C07F32" w:rsidRPr="00C90266">
        <w:rPr>
          <w:rStyle w:val="Gvdemetni"/>
          <w:rFonts w:ascii="Times New Roman" w:hAnsi="Times New Roman" w:cs="Times New Roman"/>
          <w:sz w:val="24"/>
          <w:szCs w:val="24"/>
        </w:rPr>
        <w:t>katkı sağlayan akademisyenlere</w:t>
      </w:r>
      <w:r w:rsidR="005858B7" w:rsidRPr="00C90266">
        <w:rPr>
          <w:rStyle w:val="Gvdemetni"/>
          <w:rFonts w:ascii="Times New Roman" w:hAnsi="Times New Roman" w:cs="Times New Roman"/>
          <w:b/>
          <w:sz w:val="24"/>
          <w:szCs w:val="24"/>
        </w:rPr>
        <w:t xml:space="preserve"> </w:t>
      </w:r>
      <w:r w:rsidR="005858B7" w:rsidRPr="00C90266">
        <w:rPr>
          <w:rStyle w:val="Gvdemetni"/>
          <w:rFonts w:ascii="Times New Roman" w:hAnsi="Times New Roman" w:cs="Times New Roman"/>
          <w:sz w:val="24"/>
          <w:szCs w:val="24"/>
        </w:rPr>
        <w:t>tamamlanmış projeleri kapsamında</w:t>
      </w:r>
      <w:r w:rsidR="00C07F32" w:rsidRPr="00C90266">
        <w:rPr>
          <w:rStyle w:val="Gvdemetni"/>
          <w:rFonts w:ascii="Times New Roman" w:hAnsi="Times New Roman" w:cs="Times New Roman"/>
          <w:sz w:val="24"/>
          <w:szCs w:val="24"/>
        </w:rPr>
        <w:t xml:space="preserve"> </w:t>
      </w:r>
      <w:r w:rsidR="005858B7" w:rsidRPr="00C90266">
        <w:rPr>
          <w:rStyle w:val="Gvdemetni"/>
          <w:rFonts w:ascii="Times New Roman" w:hAnsi="Times New Roman" w:cs="Times New Roman"/>
          <w:sz w:val="24"/>
          <w:szCs w:val="24"/>
        </w:rPr>
        <w:t>ve</w:t>
      </w:r>
      <w:r w:rsidR="005858B7" w:rsidRPr="00C90266">
        <w:rPr>
          <w:rStyle w:val="Gvdemetni"/>
          <w:rFonts w:ascii="Times New Roman" w:hAnsi="Times New Roman" w:cs="Times New Roman"/>
          <w:b/>
          <w:sz w:val="24"/>
          <w:szCs w:val="24"/>
        </w:rPr>
        <w:t xml:space="preserve"> </w:t>
      </w:r>
      <w:r w:rsidR="005858B7" w:rsidRPr="00C90266">
        <w:rPr>
          <w:rFonts w:ascii="Times New Roman" w:hAnsi="Times New Roman" w:cs="Times New Roman"/>
          <w:sz w:val="24"/>
          <w:szCs w:val="24"/>
        </w:rPr>
        <w:t xml:space="preserve">Akademik Personel Ödülleri </w:t>
      </w:r>
      <w:r w:rsidR="000E1599" w:rsidRPr="00C90266">
        <w:rPr>
          <w:rFonts w:ascii="Times New Roman" w:hAnsi="Times New Roman" w:cs="Times New Roman"/>
          <w:sz w:val="24"/>
          <w:szCs w:val="24"/>
        </w:rPr>
        <w:t xml:space="preserve">Alt </w:t>
      </w:r>
      <w:r w:rsidR="005858B7" w:rsidRPr="00C90266">
        <w:rPr>
          <w:rFonts w:ascii="Times New Roman" w:hAnsi="Times New Roman" w:cs="Times New Roman"/>
          <w:sz w:val="24"/>
          <w:szCs w:val="24"/>
        </w:rPr>
        <w:t>Komisyonu ve Kalite</w:t>
      </w:r>
      <w:r w:rsidR="000E1599" w:rsidRPr="00C90266">
        <w:rPr>
          <w:rFonts w:ascii="Times New Roman" w:hAnsi="Times New Roman" w:cs="Times New Roman"/>
          <w:sz w:val="24"/>
          <w:szCs w:val="24"/>
        </w:rPr>
        <w:t xml:space="preserve"> Alt</w:t>
      </w:r>
      <w:r w:rsidR="005858B7" w:rsidRPr="00C90266">
        <w:rPr>
          <w:rFonts w:ascii="Times New Roman" w:hAnsi="Times New Roman" w:cs="Times New Roman"/>
          <w:sz w:val="24"/>
          <w:szCs w:val="24"/>
        </w:rPr>
        <w:t xml:space="preserve"> Komisyonu’nun ortak önerisi doğrultusunda </w:t>
      </w:r>
      <w:r w:rsidR="0032021A" w:rsidRPr="00C90266">
        <w:rPr>
          <w:rFonts w:ascii="Times New Roman" w:hAnsi="Times New Roman" w:cs="Times New Roman"/>
          <w:sz w:val="24"/>
          <w:szCs w:val="24"/>
        </w:rPr>
        <w:t xml:space="preserve">“Teşekkür Belgesi” </w:t>
      </w:r>
      <w:r w:rsidR="005858B7" w:rsidRPr="00C90266">
        <w:rPr>
          <w:rFonts w:ascii="Times New Roman" w:hAnsi="Times New Roman" w:cs="Times New Roman"/>
          <w:sz w:val="24"/>
          <w:szCs w:val="24"/>
        </w:rPr>
        <w:t>verilir.</w:t>
      </w:r>
    </w:p>
    <w:p w14:paraId="262054FE" w14:textId="1DFB7D2A" w:rsidR="001860F7" w:rsidRPr="00C90266" w:rsidRDefault="00620E2B" w:rsidP="001860F7">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sz w:val="24"/>
          <w:szCs w:val="24"/>
        </w:rPr>
        <w:t>5</w:t>
      </w:r>
      <w:r w:rsidR="009D765C" w:rsidRPr="00C90266">
        <w:rPr>
          <w:rFonts w:ascii="Times New Roman" w:hAnsi="Times New Roman" w:cs="Times New Roman"/>
          <w:b/>
          <w:sz w:val="24"/>
          <w:szCs w:val="24"/>
        </w:rPr>
        <w:t>)</w:t>
      </w:r>
      <w:r w:rsidRPr="00C90266">
        <w:rPr>
          <w:rFonts w:ascii="Times New Roman" w:hAnsi="Times New Roman" w:cs="Times New Roman"/>
          <w:b/>
          <w:sz w:val="24"/>
          <w:szCs w:val="24"/>
        </w:rPr>
        <w:t xml:space="preserve"> </w:t>
      </w:r>
      <w:r w:rsidR="0089726A" w:rsidRPr="00C90266">
        <w:rPr>
          <w:rFonts w:ascii="Times New Roman" w:hAnsi="Times New Roman" w:cs="Times New Roman"/>
          <w:b/>
          <w:bCs/>
          <w:sz w:val="24"/>
          <w:szCs w:val="24"/>
        </w:rPr>
        <w:t>Genç Bilim İnsanı Ödülü</w:t>
      </w:r>
      <w:r w:rsidR="0089726A" w:rsidRPr="00C90266">
        <w:rPr>
          <w:rFonts w:ascii="Times New Roman" w:hAnsi="Times New Roman" w:cs="Times New Roman"/>
          <w:b/>
          <w:i/>
          <w:sz w:val="24"/>
          <w:szCs w:val="24"/>
        </w:rPr>
        <w:t>:</w:t>
      </w:r>
      <w:r w:rsidR="0089726A" w:rsidRPr="00C90266">
        <w:rPr>
          <w:rFonts w:ascii="Times New Roman" w:hAnsi="Times New Roman" w:cs="Times New Roman"/>
          <w:sz w:val="24"/>
          <w:szCs w:val="24"/>
        </w:rPr>
        <w:t xml:space="preserve"> </w:t>
      </w:r>
      <w:r w:rsidR="000B163D" w:rsidRPr="00C90266">
        <w:rPr>
          <w:rFonts w:ascii="Times New Roman" w:hAnsi="Times New Roman" w:cs="Times New Roman"/>
          <w:sz w:val="24"/>
          <w:szCs w:val="24"/>
        </w:rPr>
        <w:t>SCI, SCI-</w:t>
      </w:r>
      <w:proofErr w:type="spellStart"/>
      <w:r w:rsidR="000B163D" w:rsidRPr="00C90266">
        <w:rPr>
          <w:rFonts w:ascii="Times New Roman" w:hAnsi="Times New Roman" w:cs="Times New Roman"/>
          <w:sz w:val="24"/>
          <w:szCs w:val="24"/>
        </w:rPr>
        <w:t>Expanded</w:t>
      </w:r>
      <w:proofErr w:type="spellEnd"/>
      <w:r w:rsidR="000B163D" w:rsidRPr="00C90266">
        <w:rPr>
          <w:rFonts w:ascii="Times New Roman" w:hAnsi="Times New Roman" w:cs="Times New Roman"/>
          <w:sz w:val="24"/>
          <w:szCs w:val="24"/>
        </w:rPr>
        <w:t>, SSCI ve AHCI indekslerinde taranan dergilerdeki yayın ve atıf performansı,</w:t>
      </w:r>
      <w:r w:rsidR="0089726A" w:rsidRPr="00C90266">
        <w:rPr>
          <w:rFonts w:ascii="Times New Roman" w:hAnsi="Times New Roman" w:cs="Times New Roman"/>
          <w:sz w:val="24"/>
          <w:szCs w:val="24"/>
        </w:rPr>
        <w:t xml:space="preserve"> </w:t>
      </w:r>
      <w:r w:rsidR="009F57F9" w:rsidRPr="00C90266">
        <w:rPr>
          <w:rStyle w:val="Gvdemetni"/>
          <w:rFonts w:ascii="Times New Roman" w:hAnsi="Times New Roman" w:cs="Times New Roman"/>
          <w:sz w:val="24"/>
          <w:szCs w:val="24"/>
        </w:rPr>
        <w:t>ulusal ve uluslararası projeleri, Türk Patent Enstitüsü tarafından onaylanmış patentleri, faydalı model ve/veya endüstriyel tasar</w:t>
      </w:r>
      <w:r w:rsidR="00315F97" w:rsidRPr="00C90266">
        <w:rPr>
          <w:rStyle w:val="Gvdemetni"/>
          <w:rFonts w:ascii="Times New Roman" w:hAnsi="Times New Roman" w:cs="Times New Roman"/>
          <w:sz w:val="24"/>
          <w:szCs w:val="24"/>
        </w:rPr>
        <w:t xml:space="preserve">ımları </w:t>
      </w:r>
      <w:r w:rsidR="000B163D" w:rsidRPr="00C90266">
        <w:rPr>
          <w:rStyle w:val="Gvdemetni"/>
          <w:rFonts w:ascii="Times New Roman" w:hAnsi="Times New Roman" w:cs="Times New Roman"/>
          <w:sz w:val="24"/>
          <w:szCs w:val="24"/>
        </w:rPr>
        <w:t>il</w:t>
      </w:r>
      <w:r w:rsidR="00053B5E" w:rsidRPr="00C90266">
        <w:rPr>
          <w:rStyle w:val="Gvdemetni"/>
          <w:rFonts w:ascii="Times New Roman" w:hAnsi="Times New Roman" w:cs="Times New Roman"/>
          <w:sz w:val="24"/>
          <w:szCs w:val="24"/>
        </w:rPr>
        <w:t xml:space="preserve">e öne çıkan </w:t>
      </w:r>
      <w:r w:rsidR="00315F97" w:rsidRPr="00C90266">
        <w:rPr>
          <w:rStyle w:val="Gvdemetni"/>
          <w:rFonts w:ascii="Times New Roman" w:hAnsi="Times New Roman" w:cs="Times New Roman"/>
          <w:sz w:val="24"/>
          <w:szCs w:val="24"/>
        </w:rPr>
        <w:t>ve</w:t>
      </w:r>
      <w:r w:rsidR="00053B5E" w:rsidRPr="00C90266">
        <w:rPr>
          <w:rStyle w:val="Gvdemetni"/>
          <w:rFonts w:ascii="Times New Roman" w:hAnsi="Times New Roman" w:cs="Times New Roman"/>
          <w:sz w:val="24"/>
          <w:szCs w:val="24"/>
        </w:rPr>
        <w:t>/veya</w:t>
      </w:r>
      <w:r w:rsidR="00315F97" w:rsidRPr="00C90266">
        <w:rPr>
          <w:rStyle w:val="Gvdemetni"/>
          <w:rFonts w:ascii="Times New Roman" w:hAnsi="Times New Roman" w:cs="Times New Roman"/>
          <w:sz w:val="24"/>
          <w:szCs w:val="24"/>
        </w:rPr>
        <w:t xml:space="preserve"> bu başarıları nedeniyl</w:t>
      </w:r>
      <w:r w:rsidR="009F57F9" w:rsidRPr="00C90266">
        <w:rPr>
          <w:rStyle w:val="Gvdemetni"/>
          <w:rFonts w:ascii="Times New Roman" w:hAnsi="Times New Roman" w:cs="Times New Roman"/>
          <w:sz w:val="24"/>
          <w:szCs w:val="24"/>
        </w:rPr>
        <w:t xml:space="preserve">e ulusal ve uluslararası kurum ve kuruluşlar tarafından ödüllendirilmiş, ödül </w:t>
      </w:r>
      <w:r w:rsidR="00053B5E" w:rsidRPr="00C90266">
        <w:rPr>
          <w:rStyle w:val="Gvdemetni"/>
          <w:rFonts w:ascii="Times New Roman" w:hAnsi="Times New Roman" w:cs="Times New Roman"/>
          <w:sz w:val="24"/>
          <w:szCs w:val="24"/>
        </w:rPr>
        <w:t xml:space="preserve">başvuru </w:t>
      </w:r>
      <w:r w:rsidR="009F57F9" w:rsidRPr="00C90266">
        <w:rPr>
          <w:rStyle w:val="Gvdemetni"/>
          <w:rFonts w:ascii="Times New Roman" w:hAnsi="Times New Roman" w:cs="Times New Roman"/>
          <w:sz w:val="24"/>
          <w:szCs w:val="24"/>
        </w:rPr>
        <w:t xml:space="preserve">tarihi itibariyle 40 yaşını doldurmamış genç bilim insanlarına </w:t>
      </w:r>
      <w:r w:rsidR="009F57F9" w:rsidRPr="00C90266">
        <w:rPr>
          <w:rFonts w:ascii="Times New Roman" w:hAnsi="Times New Roman" w:cs="Times New Roman"/>
          <w:sz w:val="24"/>
          <w:szCs w:val="24"/>
        </w:rPr>
        <w:t xml:space="preserve">Akademik </w:t>
      </w:r>
      <w:r w:rsidR="001860F7" w:rsidRPr="00C90266">
        <w:rPr>
          <w:rFonts w:ascii="Times New Roman" w:hAnsi="Times New Roman" w:cs="Times New Roman"/>
          <w:sz w:val="24"/>
          <w:szCs w:val="24"/>
        </w:rPr>
        <w:t>Performans</w:t>
      </w:r>
      <w:r w:rsidR="009F57F9" w:rsidRPr="00C90266">
        <w:rPr>
          <w:rFonts w:ascii="Times New Roman" w:hAnsi="Times New Roman" w:cs="Times New Roman"/>
          <w:sz w:val="24"/>
          <w:szCs w:val="24"/>
        </w:rPr>
        <w:t xml:space="preserve"> Ödülleri </w:t>
      </w:r>
      <w:r w:rsidR="00053B5E" w:rsidRPr="00C90266">
        <w:rPr>
          <w:rFonts w:ascii="Times New Roman" w:hAnsi="Times New Roman" w:cs="Times New Roman"/>
          <w:sz w:val="24"/>
          <w:szCs w:val="24"/>
        </w:rPr>
        <w:t xml:space="preserve">Alt </w:t>
      </w:r>
      <w:r w:rsidR="009F57F9" w:rsidRPr="00C90266">
        <w:rPr>
          <w:rFonts w:ascii="Times New Roman" w:hAnsi="Times New Roman" w:cs="Times New Roman"/>
          <w:sz w:val="24"/>
          <w:szCs w:val="24"/>
        </w:rPr>
        <w:t xml:space="preserve">Komisyonu önerisi doğrultusunda </w:t>
      </w:r>
      <w:r w:rsidR="0032021A" w:rsidRPr="00C90266">
        <w:rPr>
          <w:rFonts w:ascii="Times New Roman" w:hAnsi="Times New Roman" w:cs="Times New Roman"/>
          <w:sz w:val="24"/>
          <w:szCs w:val="24"/>
        </w:rPr>
        <w:t>“Teşekkür Belgesi”</w:t>
      </w:r>
      <w:r w:rsidR="0032021A" w:rsidRPr="00C90266">
        <w:rPr>
          <w:rFonts w:ascii="Times New Roman" w:hAnsi="Times New Roman" w:cs="Times New Roman"/>
        </w:rPr>
        <w:t xml:space="preserve"> </w:t>
      </w:r>
      <w:r w:rsidR="009F57F9" w:rsidRPr="00C90266">
        <w:rPr>
          <w:rFonts w:ascii="Times New Roman" w:hAnsi="Times New Roman" w:cs="Times New Roman"/>
          <w:sz w:val="24"/>
          <w:szCs w:val="24"/>
        </w:rPr>
        <w:t>verilir.</w:t>
      </w:r>
    </w:p>
    <w:p w14:paraId="525EFE5C" w14:textId="0251608B" w:rsidR="001860F7" w:rsidRPr="00C90266" w:rsidRDefault="00620E2B"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sz w:val="24"/>
          <w:szCs w:val="24"/>
        </w:rPr>
        <w:t>6</w:t>
      </w:r>
      <w:r w:rsidR="009D765C" w:rsidRPr="00C90266">
        <w:rPr>
          <w:rFonts w:ascii="Times New Roman" w:hAnsi="Times New Roman" w:cs="Times New Roman"/>
          <w:b/>
          <w:sz w:val="24"/>
          <w:szCs w:val="24"/>
        </w:rPr>
        <w:t>)</w:t>
      </w:r>
      <w:r w:rsidRPr="00C90266">
        <w:rPr>
          <w:rFonts w:ascii="Times New Roman" w:hAnsi="Times New Roman" w:cs="Times New Roman"/>
          <w:b/>
          <w:sz w:val="24"/>
          <w:szCs w:val="24"/>
        </w:rPr>
        <w:t xml:space="preserve"> </w:t>
      </w:r>
      <w:r w:rsidR="002F34E5" w:rsidRPr="00C90266">
        <w:rPr>
          <w:rFonts w:ascii="Times New Roman" w:hAnsi="Times New Roman" w:cs="Times New Roman"/>
          <w:b/>
          <w:bCs/>
          <w:sz w:val="24"/>
          <w:szCs w:val="24"/>
        </w:rPr>
        <w:t>Girişimcilik Ödülü</w:t>
      </w:r>
      <w:r w:rsidR="002F34E5" w:rsidRPr="00C90266">
        <w:rPr>
          <w:rFonts w:ascii="Times New Roman" w:hAnsi="Times New Roman" w:cs="Times New Roman"/>
          <w:b/>
          <w:i/>
          <w:sz w:val="24"/>
          <w:szCs w:val="24"/>
        </w:rPr>
        <w:t>:</w:t>
      </w:r>
      <w:r w:rsidR="008879CC" w:rsidRPr="00C90266">
        <w:rPr>
          <w:rFonts w:ascii="Times New Roman" w:hAnsi="Times New Roman" w:cs="Times New Roman"/>
          <w:b/>
          <w:i/>
          <w:sz w:val="24"/>
          <w:szCs w:val="24"/>
        </w:rPr>
        <w:t xml:space="preserve"> </w:t>
      </w:r>
      <w:proofErr w:type="spellStart"/>
      <w:r w:rsidR="008879CC" w:rsidRPr="00C90266">
        <w:rPr>
          <w:rFonts w:ascii="Times New Roman" w:hAnsi="Times New Roman" w:cs="Times New Roman"/>
          <w:sz w:val="24"/>
          <w:szCs w:val="24"/>
        </w:rPr>
        <w:t>ÇOMÜ’de</w:t>
      </w:r>
      <w:proofErr w:type="spellEnd"/>
      <w:r w:rsidR="008879CC" w:rsidRPr="00C90266">
        <w:rPr>
          <w:rFonts w:ascii="Times New Roman" w:hAnsi="Times New Roman" w:cs="Times New Roman"/>
          <w:sz w:val="24"/>
          <w:szCs w:val="24"/>
        </w:rPr>
        <w:t xml:space="preserve"> bilimsel ve teknolojik açıdan girişimcilik ekosistemine değer katan, istihdama katkı veren, </w:t>
      </w:r>
      <w:r w:rsidR="001860F7" w:rsidRPr="00C90266">
        <w:rPr>
          <w:rFonts w:ascii="Times New Roman" w:hAnsi="Times New Roman" w:cs="Times New Roman"/>
          <w:sz w:val="24"/>
          <w:szCs w:val="24"/>
        </w:rPr>
        <w:t xml:space="preserve">Teknoloji Geliştirme Bölgesinde şirket kuran </w:t>
      </w:r>
      <w:r w:rsidR="008879CC" w:rsidRPr="00C90266">
        <w:rPr>
          <w:rFonts w:ascii="Times New Roman" w:hAnsi="Times New Roman" w:cs="Times New Roman"/>
          <w:sz w:val="24"/>
          <w:szCs w:val="24"/>
        </w:rPr>
        <w:t xml:space="preserve">teknoloji girişimcilerine </w:t>
      </w:r>
      <w:r w:rsidR="00B41200" w:rsidRPr="00C90266">
        <w:rPr>
          <w:rFonts w:ascii="Times New Roman" w:hAnsi="Times New Roman" w:cs="Times New Roman"/>
          <w:bCs/>
          <w:sz w:val="24"/>
          <w:szCs w:val="24"/>
        </w:rPr>
        <w:t>Girişimcilik, Fikri Mülkiyet ve Sınai Haklar Ödülleri</w:t>
      </w:r>
      <w:r w:rsidR="00B41200" w:rsidRPr="00C90266">
        <w:rPr>
          <w:rFonts w:ascii="Times New Roman" w:hAnsi="Times New Roman" w:cs="Times New Roman"/>
          <w:sz w:val="24"/>
          <w:szCs w:val="24"/>
        </w:rPr>
        <w:t xml:space="preserve"> Alt</w:t>
      </w:r>
      <w:r w:rsidR="00B41200" w:rsidRPr="00C90266">
        <w:rPr>
          <w:rFonts w:ascii="Times New Roman" w:hAnsi="Times New Roman" w:cs="Times New Roman"/>
          <w:bCs/>
          <w:sz w:val="24"/>
          <w:szCs w:val="24"/>
        </w:rPr>
        <w:t xml:space="preserve"> Komisyonu</w:t>
      </w:r>
      <w:r w:rsidR="00B41200" w:rsidRPr="00C90266">
        <w:rPr>
          <w:rFonts w:ascii="Times New Roman" w:hAnsi="Times New Roman" w:cs="Times New Roman"/>
          <w:sz w:val="24"/>
          <w:szCs w:val="24"/>
        </w:rPr>
        <w:t xml:space="preserve"> </w:t>
      </w:r>
      <w:r w:rsidR="008879CC" w:rsidRPr="00C90266">
        <w:rPr>
          <w:rFonts w:ascii="Times New Roman" w:hAnsi="Times New Roman" w:cs="Times New Roman"/>
          <w:sz w:val="24"/>
          <w:szCs w:val="24"/>
        </w:rPr>
        <w:t xml:space="preserve">önerisi doğrultusunda </w:t>
      </w:r>
      <w:r w:rsidR="0032021A" w:rsidRPr="00C90266">
        <w:rPr>
          <w:rFonts w:ascii="Times New Roman" w:hAnsi="Times New Roman" w:cs="Times New Roman"/>
          <w:sz w:val="24"/>
          <w:szCs w:val="24"/>
        </w:rPr>
        <w:t xml:space="preserve">“Teşekkür Belgesi” </w:t>
      </w:r>
      <w:r w:rsidR="008879CC" w:rsidRPr="00C90266">
        <w:rPr>
          <w:rFonts w:ascii="Times New Roman" w:hAnsi="Times New Roman" w:cs="Times New Roman"/>
          <w:sz w:val="24"/>
          <w:szCs w:val="24"/>
        </w:rPr>
        <w:t>verilir.</w:t>
      </w:r>
    </w:p>
    <w:p w14:paraId="58A710F1" w14:textId="220B0CF7" w:rsidR="001860F7" w:rsidRPr="00C90266" w:rsidRDefault="00620E2B" w:rsidP="001860F7">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bCs/>
          <w:sz w:val="24"/>
          <w:szCs w:val="24"/>
        </w:rPr>
        <w:t>7</w:t>
      </w:r>
      <w:r w:rsidR="009D765C" w:rsidRPr="00C90266">
        <w:rPr>
          <w:rFonts w:ascii="Times New Roman" w:hAnsi="Times New Roman" w:cs="Times New Roman"/>
          <w:b/>
          <w:bCs/>
          <w:sz w:val="24"/>
          <w:szCs w:val="24"/>
        </w:rPr>
        <w:t>)</w:t>
      </w:r>
      <w:r w:rsidRPr="00C90266">
        <w:rPr>
          <w:rFonts w:ascii="Times New Roman" w:hAnsi="Times New Roman" w:cs="Times New Roman"/>
          <w:b/>
          <w:bCs/>
          <w:sz w:val="24"/>
          <w:szCs w:val="24"/>
        </w:rPr>
        <w:t xml:space="preserve"> </w:t>
      </w:r>
      <w:r w:rsidR="001860F7" w:rsidRPr="00C90266">
        <w:rPr>
          <w:rFonts w:ascii="Times New Roman" w:hAnsi="Times New Roman" w:cs="Times New Roman"/>
          <w:b/>
          <w:bCs/>
          <w:sz w:val="24"/>
          <w:szCs w:val="24"/>
        </w:rPr>
        <w:t xml:space="preserve">Tescil Ödülü: </w:t>
      </w:r>
      <w:r w:rsidR="001860F7" w:rsidRPr="00C90266">
        <w:rPr>
          <w:rFonts w:ascii="Times New Roman" w:hAnsi="Times New Roman" w:cs="Times New Roman"/>
          <w:sz w:val="24"/>
          <w:szCs w:val="24"/>
        </w:rPr>
        <w:t>Buluşu,</w:t>
      </w:r>
      <w:r w:rsidR="001860F7" w:rsidRPr="00C90266">
        <w:rPr>
          <w:rFonts w:ascii="Times New Roman" w:hAnsi="Times New Roman" w:cs="Times New Roman"/>
          <w:b/>
          <w:bCs/>
          <w:sz w:val="24"/>
          <w:szCs w:val="24"/>
        </w:rPr>
        <w:t xml:space="preserve"> </w:t>
      </w:r>
      <w:r w:rsidR="001860F7" w:rsidRPr="00C90266">
        <w:rPr>
          <w:rFonts w:ascii="Times New Roman" w:hAnsi="Times New Roman" w:cs="Times New Roman"/>
          <w:sz w:val="24"/>
          <w:szCs w:val="24"/>
        </w:rPr>
        <w:t xml:space="preserve">ulusal/uluslararası tescil kuruluşları tarafından patent, faydalı model, tasarım ya da marka olarak tescil edilmiş akademik personele, idari personele veya öğrencilere </w:t>
      </w:r>
      <w:r w:rsidR="00B41200" w:rsidRPr="00C90266">
        <w:rPr>
          <w:rFonts w:ascii="Times New Roman" w:hAnsi="Times New Roman" w:cs="Times New Roman"/>
          <w:bCs/>
          <w:sz w:val="24"/>
          <w:szCs w:val="24"/>
        </w:rPr>
        <w:t>Girişimcilik, Fikri Mülkiyet ve Sınai Haklar Ödülleri</w:t>
      </w:r>
      <w:r w:rsidR="00B41200" w:rsidRPr="00C90266">
        <w:rPr>
          <w:rFonts w:ascii="Times New Roman" w:hAnsi="Times New Roman" w:cs="Times New Roman"/>
          <w:sz w:val="24"/>
          <w:szCs w:val="24"/>
        </w:rPr>
        <w:t xml:space="preserve"> Alt</w:t>
      </w:r>
      <w:r w:rsidR="00B41200" w:rsidRPr="00C90266">
        <w:rPr>
          <w:rFonts w:ascii="Times New Roman" w:hAnsi="Times New Roman" w:cs="Times New Roman"/>
          <w:bCs/>
          <w:sz w:val="24"/>
          <w:szCs w:val="24"/>
        </w:rPr>
        <w:t xml:space="preserve"> Komisyonu ve </w:t>
      </w:r>
      <w:r w:rsidR="00B41200" w:rsidRPr="00C90266">
        <w:rPr>
          <w:rFonts w:ascii="Times New Roman" w:hAnsi="Times New Roman" w:cs="Times New Roman"/>
          <w:sz w:val="24"/>
          <w:szCs w:val="24"/>
        </w:rPr>
        <w:t xml:space="preserve">Kalite Ödülleri Alt Komisyonu’nun ortak önerisi </w:t>
      </w:r>
      <w:r w:rsidR="001860F7" w:rsidRPr="00C90266">
        <w:rPr>
          <w:rFonts w:ascii="Times New Roman" w:hAnsi="Times New Roman" w:cs="Times New Roman"/>
          <w:sz w:val="24"/>
          <w:szCs w:val="24"/>
        </w:rPr>
        <w:t xml:space="preserve">doğrultusunda </w:t>
      </w:r>
      <w:r w:rsidR="0032021A" w:rsidRPr="00C90266">
        <w:rPr>
          <w:rFonts w:ascii="Times New Roman" w:hAnsi="Times New Roman" w:cs="Times New Roman"/>
          <w:sz w:val="24"/>
          <w:szCs w:val="24"/>
        </w:rPr>
        <w:t xml:space="preserve">“Teşekkür Belgesi” </w:t>
      </w:r>
      <w:r w:rsidR="001860F7" w:rsidRPr="00C90266">
        <w:rPr>
          <w:rFonts w:ascii="Times New Roman" w:hAnsi="Times New Roman" w:cs="Times New Roman"/>
          <w:sz w:val="24"/>
          <w:szCs w:val="24"/>
        </w:rPr>
        <w:t>verilir.</w:t>
      </w:r>
    </w:p>
    <w:p w14:paraId="4A3AEAF5" w14:textId="51DF71A6" w:rsidR="001860F7" w:rsidRPr="00C90266" w:rsidRDefault="00620E2B" w:rsidP="001860F7">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bCs/>
          <w:sz w:val="24"/>
          <w:szCs w:val="24"/>
        </w:rPr>
        <w:t>8</w:t>
      </w:r>
      <w:r w:rsidR="009D765C" w:rsidRPr="00C90266">
        <w:rPr>
          <w:rFonts w:ascii="Times New Roman" w:hAnsi="Times New Roman" w:cs="Times New Roman"/>
          <w:b/>
          <w:bCs/>
          <w:sz w:val="24"/>
          <w:szCs w:val="24"/>
        </w:rPr>
        <w:t>)</w:t>
      </w:r>
      <w:r w:rsidRPr="00C90266">
        <w:rPr>
          <w:rFonts w:ascii="Times New Roman" w:hAnsi="Times New Roman" w:cs="Times New Roman"/>
          <w:b/>
          <w:bCs/>
          <w:sz w:val="24"/>
          <w:szCs w:val="24"/>
        </w:rPr>
        <w:t xml:space="preserve"> </w:t>
      </w:r>
      <w:r w:rsidR="001860F7" w:rsidRPr="00C90266">
        <w:rPr>
          <w:rFonts w:ascii="Times New Roman" w:hAnsi="Times New Roman" w:cs="Times New Roman"/>
          <w:b/>
          <w:bCs/>
          <w:sz w:val="24"/>
          <w:szCs w:val="24"/>
        </w:rPr>
        <w:t xml:space="preserve">Ticarileşme Ödülü: </w:t>
      </w:r>
      <w:r w:rsidR="001860F7" w:rsidRPr="00C90266">
        <w:rPr>
          <w:rFonts w:ascii="Times New Roman" w:hAnsi="Times New Roman" w:cs="Times New Roman"/>
          <w:sz w:val="24"/>
          <w:szCs w:val="24"/>
        </w:rPr>
        <w:t xml:space="preserve">Patent, faydalı model, tasarım ya da marka tescili herhangi bir kurumun/kuruluşun faaliyetlerinde etkin şekilde kullanılacak şekilde ticarileştirilmiş olan akademik personele, idari personele veya öğrencilere Kalite Ödülleri </w:t>
      </w:r>
      <w:r w:rsidR="00053B5E" w:rsidRPr="00C90266">
        <w:rPr>
          <w:rFonts w:ascii="Times New Roman" w:hAnsi="Times New Roman" w:cs="Times New Roman"/>
          <w:sz w:val="24"/>
          <w:szCs w:val="24"/>
        </w:rPr>
        <w:t xml:space="preserve">Alt </w:t>
      </w:r>
      <w:r w:rsidR="001860F7" w:rsidRPr="00C90266">
        <w:rPr>
          <w:rFonts w:ascii="Times New Roman" w:hAnsi="Times New Roman" w:cs="Times New Roman"/>
          <w:sz w:val="24"/>
          <w:szCs w:val="24"/>
        </w:rPr>
        <w:t xml:space="preserve">Komisyonu’nun önerisi doğrultusunda </w:t>
      </w:r>
      <w:r w:rsidR="0032021A" w:rsidRPr="00C90266">
        <w:rPr>
          <w:rFonts w:ascii="Times New Roman" w:hAnsi="Times New Roman" w:cs="Times New Roman"/>
          <w:sz w:val="24"/>
          <w:szCs w:val="24"/>
        </w:rPr>
        <w:t xml:space="preserve">“Teşekkür Belgesi” </w:t>
      </w:r>
      <w:r w:rsidR="001860F7" w:rsidRPr="00C90266">
        <w:rPr>
          <w:rFonts w:ascii="Times New Roman" w:hAnsi="Times New Roman" w:cs="Times New Roman"/>
          <w:sz w:val="24"/>
          <w:szCs w:val="24"/>
        </w:rPr>
        <w:t>verilir.</w:t>
      </w:r>
    </w:p>
    <w:p w14:paraId="51819322" w14:textId="7D4A187A" w:rsidR="0089726A" w:rsidRPr="00C90266" w:rsidRDefault="00620E2B"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iCs/>
          <w:sz w:val="24"/>
          <w:szCs w:val="24"/>
        </w:rPr>
        <w:t>9</w:t>
      </w:r>
      <w:r w:rsidR="009D765C" w:rsidRPr="00C90266">
        <w:rPr>
          <w:rFonts w:ascii="Times New Roman" w:hAnsi="Times New Roman" w:cs="Times New Roman"/>
          <w:b/>
          <w:iCs/>
          <w:sz w:val="24"/>
          <w:szCs w:val="24"/>
        </w:rPr>
        <w:t>)</w:t>
      </w:r>
      <w:r w:rsidRPr="00C90266">
        <w:rPr>
          <w:rFonts w:ascii="Times New Roman" w:hAnsi="Times New Roman" w:cs="Times New Roman"/>
          <w:b/>
          <w:i/>
          <w:sz w:val="24"/>
          <w:szCs w:val="24"/>
        </w:rPr>
        <w:t xml:space="preserve"> </w:t>
      </w:r>
      <w:r w:rsidR="002F34E5" w:rsidRPr="00C90266">
        <w:rPr>
          <w:rFonts w:ascii="Times New Roman" w:hAnsi="Times New Roman" w:cs="Times New Roman"/>
          <w:b/>
          <w:bCs/>
          <w:sz w:val="24"/>
          <w:szCs w:val="24"/>
        </w:rPr>
        <w:t>Fikri Mülkiyet ve Sınai Haklar Ödülü</w:t>
      </w:r>
      <w:r w:rsidR="002F34E5" w:rsidRPr="00C90266">
        <w:rPr>
          <w:rFonts w:ascii="Times New Roman" w:hAnsi="Times New Roman" w:cs="Times New Roman"/>
          <w:b/>
          <w:i/>
          <w:sz w:val="24"/>
          <w:szCs w:val="24"/>
        </w:rPr>
        <w:t>:</w:t>
      </w:r>
      <w:r w:rsidR="008879CC" w:rsidRPr="00C90266">
        <w:rPr>
          <w:rFonts w:ascii="Times New Roman" w:hAnsi="Times New Roman" w:cs="Times New Roman"/>
          <w:sz w:val="24"/>
          <w:szCs w:val="24"/>
        </w:rPr>
        <w:t xml:space="preserve"> Yaratıcı fikirleri, icatları, patent almış ürünleri ve tasarımları ile toplumsal gelişmeye </w:t>
      </w:r>
      <w:r w:rsidR="0089726A" w:rsidRPr="00C90266">
        <w:rPr>
          <w:rFonts w:ascii="Times New Roman" w:hAnsi="Times New Roman" w:cs="Times New Roman"/>
          <w:sz w:val="24"/>
          <w:szCs w:val="24"/>
        </w:rPr>
        <w:t xml:space="preserve">ulusal ve uluslararası düzeyde katkıda bulunan akademik ve idari personele </w:t>
      </w:r>
      <w:r w:rsidR="00B41200" w:rsidRPr="00C90266">
        <w:rPr>
          <w:rFonts w:ascii="Times New Roman" w:hAnsi="Times New Roman" w:cs="Times New Roman"/>
          <w:bCs/>
          <w:sz w:val="24"/>
          <w:szCs w:val="24"/>
        </w:rPr>
        <w:t>Girişimcilik, Fikri Mülkiyet ve Sınai Haklar Ödülleri</w:t>
      </w:r>
      <w:r w:rsidR="00B41200" w:rsidRPr="00C90266">
        <w:rPr>
          <w:rFonts w:ascii="Times New Roman" w:hAnsi="Times New Roman" w:cs="Times New Roman"/>
          <w:sz w:val="24"/>
          <w:szCs w:val="24"/>
        </w:rPr>
        <w:t xml:space="preserve"> Alt</w:t>
      </w:r>
      <w:r w:rsidR="00B41200" w:rsidRPr="00C90266">
        <w:rPr>
          <w:rFonts w:ascii="Times New Roman" w:hAnsi="Times New Roman" w:cs="Times New Roman"/>
          <w:bCs/>
          <w:sz w:val="24"/>
          <w:szCs w:val="24"/>
        </w:rPr>
        <w:t xml:space="preserve"> Komisyonu</w:t>
      </w:r>
      <w:r w:rsidR="00B41200" w:rsidRPr="00C90266">
        <w:rPr>
          <w:rFonts w:ascii="Times New Roman" w:hAnsi="Times New Roman" w:cs="Times New Roman"/>
          <w:sz w:val="24"/>
          <w:szCs w:val="24"/>
        </w:rPr>
        <w:t xml:space="preserve"> </w:t>
      </w:r>
      <w:r w:rsidR="0089726A" w:rsidRPr="00C90266">
        <w:rPr>
          <w:rFonts w:ascii="Times New Roman" w:hAnsi="Times New Roman" w:cs="Times New Roman"/>
          <w:sz w:val="24"/>
          <w:szCs w:val="24"/>
        </w:rPr>
        <w:t xml:space="preserve">önerisi doğrultusunda </w:t>
      </w:r>
      <w:r w:rsidR="0032021A" w:rsidRPr="00C90266">
        <w:rPr>
          <w:rFonts w:ascii="Times New Roman" w:hAnsi="Times New Roman" w:cs="Times New Roman"/>
          <w:sz w:val="24"/>
          <w:szCs w:val="24"/>
        </w:rPr>
        <w:t>“Teşekkür Belgesi”</w:t>
      </w:r>
      <w:r w:rsidR="0032021A" w:rsidRPr="00C90266">
        <w:rPr>
          <w:rFonts w:ascii="Times New Roman" w:hAnsi="Times New Roman" w:cs="Times New Roman"/>
        </w:rPr>
        <w:t xml:space="preserve"> </w:t>
      </w:r>
      <w:r w:rsidR="0089726A" w:rsidRPr="00C90266">
        <w:rPr>
          <w:rFonts w:ascii="Times New Roman" w:hAnsi="Times New Roman" w:cs="Times New Roman"/>
          <w:sz w:val="24"/>
          <w:szCs w:val="24"/>
        </w:rPr>
        <w:t>verilir.</w:t>
      </w:r>
    </w:p>
    <w:p w14:paraId="108C54D6" w14:textId="49EB7925" w:rsidR="00DD76EF" w:rsidRPr="00C90266" w:rsidRDefault="009D765C"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sz w:val="24"/>
          <w:szCs w:val="24"/>
        </w:rPr>
        <w:t>10)</w:t>
      </w:r>
      <w:r w:rsidR="00620E2B" w:rsidRPr="00C90266">
        <w:rPr>
          <w:rFonts w:ascii="Times New Roman" w:hAnsi="Times New Roman" w:cs="Times New Roman"/>
          <w:b/>
          <w:i/>
          <w:sz w:val="24"/>
          <w:szCs w:val="24"/>
        </w:rPr>
        <w:t xml:space="preserve"> </w:t>
      </w:r>
      <w:r w:rsidR="00DD76EF" w:rsidRPr="00C90266">
        <w:rPr>
          <w:rFonts w:ascii="Times New Roman" w:hAnsi="Times New Roman" w:cs="Times New Roman"/>
          <w:b/>
          <w:bCs/>
          <w:sz w:val="24"/>
          <w:szCs w:val="24"/>
        </w:rPr>
        <w:t>Edebiyat, Görsel ve Uygula</w:t>
      </w:r>
      <w:r w:rsidR="00620E2B" w:rsidRPr="00C90266">
        <w:rPr>
          <w:rFonts w:ascii="Times New Roman" w:hAnsi="Times New Roman" w:cs="Times New Roman"/>
          <w:b/>
          <w:bCs/>
          <w:sz w:val="24"/>
          <w:szCs w:val="24"/>
        </w:rPr>
        <w:t>m</w:t>
      </w:r>
      <w:r w:rsidR="00DD76EF" w:rsidRPr="00C90266">
        <w:rPr>
          <w:rFonts w:ascii="Times New Roman" w:hAnsi="Times New Roman" w:cs="Times New Roman"/>
          <w:b/>
          <w:bCs/>
          <w:sz w:val="24"/>
          <w:szCs w:val="24"/>
        </w:rPr>
        <w:t>alı Sanatlar Ödülü</w:t>
      </w:r>
      <w:r w:rsidR="00DD76EF" w:rsidRPr="00C90266">
        <w:rPr>
          <w:rFonts w:ascii="Times New Roman" w:hAnsi="Times New Roman" w:cs="Times New Roman"/>
          <w:b/>
          <w:i/>
          <w:sz w:val="24"/>
          <w:szCs w:val="24"/>
        </w:rPr>
        <w:t>:</w:t>
      </w:r>
      <w:r w:rsidR="00DD76EF" w:rsidRPr="00C90266">
        <w:rPr>
          <w:rFonts w:ascii="Times New Roman" w:hAnsi="Times New Roman" w:cs="Times New Roman"/>
          <w:sz w:val="24"/>
          <w:szCs w:val="24"/>
        </w:rPr>
        <w:t xml:space="preserve"> </w:t>
      </w:r>
      <w:r w:rsidR="00196BA3" w:rsidRPr="00C90266">
        <w:rPr>
          <w:rFonts w:ascii="Times New Roman" w:hAnsi="Times New Roman" w:cs="Times New Roman"/>
          <w:sz w:val="24"/>
          <w:szCs w:val="24"/>
        </w:rPr>
        <w:t xml:space="preserve">Çanakkale </w:t>
      </w:r>
      <w:proofErr w:type="spellStart"/>
      <w:r w:rsidR="00196BA3" w:rsidRPr="00C90266">
        <w:rPr>
          <w:rFonts w:ascii="Times New Roman" w:hAnsi="Times New Roman" w:cs="Times New Roman"/>
          <w:sz w:val="24"/>
          <w:szCs w:val="24"/>
        </w:rPr>
        <w:t>Onsekiz</w:t>
      </w:r>
      <w:proofErr w:type="spellEnd"/>
      <w:r w:rsidR="00196BA3" w:rsidRPr="00C90266">
        <w:rPr>
          <w:rFonts w:ascii="Times New Roman" w:hAnsi="Times New Roman" w:cs="Times New Roman"/>
          <w:sz w:val="24"/>
          <w:szCs w:val="24"/>
        </w:rPr>
        <w:t xml:space="preserve"> Mart Üniversitesinde görev yapan akademik personelden ve eğitim alan öğrencilerden, Üniversiteyi bireysel veya grup olarak ulusal ve uluslararası sanat yarışmalarında ve organizasyonlarında ödül almaları, dereceye girmeleri ve seçkiye girmeleri durumunda </w:t>
      </w:r>
      <w:r w:rsidR="00DD76EF" w:rsidRPr="00C90266">
        <w:rPr>
          <w:rFonts w:ascii="Times New Roman" w:hAnsi="Times New Roman" w:cs="Times New Roman"/>
          <w:sz w:val="24"/>
          <w:szCs w:val="24"/>
        </w:rPr>
        <w:t xml:space="preserve">Akademik </w:t>
      </w:r>
      <w:r w:rsidR="001860F7" w:rsidRPr="00C90266">
        <w:rPr>
          <w:rFonts w:ascii="Times New Roman" w:hAnsi="Times New Roman" w:cs="Times New Roman"/>
          <w:sz w:val="24"/>
          <w:szCs w:val="24"/>
        </w:rPr>
        <w:t>Performans</w:t>
      </w:r>
      <w:r w:rsidR="00DD76EF" w:rsidRPr="00C90266">
        <w:rPr>
          <w:rFonts w:ascii="Times New Roman" w:hAnsi="Times New Roman" w:cs="Times New Roman"/>
          <w:sz w:val="24"/>
          <w:szCs w:val="24"/>
        </w:rPr>
        <w:t xml:space="preserve"> Ödülleri </w:t>
      </w:r>
      <w:r w:rsidR="00053B5E" w:rsidRPr="00C90266">
        <w:rPr>
          <w:rFonts w:ascii="Times New Roman" w:hAnsi="Times New Roman" w:cs="Times New Roman"/>
          <w:sz w:val="24"/>
          <w:szCs w:val="24"/>
        </w:rPr>
        <w:t xml:space="preserve">Alt </w:t>
      </w:r>
      <w:r w:rsidR="00DD76EF" w:rsidRPr="00C90266">
        <w:rPr>
          <w:rFonts w:ascii="Times New Roman" w:hAnsi="Times New Roman" w:cs="Times New Roman"/>
          <w:sz w:val="24"/>
          <w:szCs w:val="24"/>
        </w:rPr>
        <w:t xml:space="preserve">Komisyonu önerisi doğrultusunda </w:t>
      </w:r>
      <w:r w:rsidR="0032021A" w:rsidRPr="00C90266">
        <w:rPr>
          <w:rFonts w:ascii="Times New Roman" w:hAnsi="Times New Roman" w:cs="Times New Roman"/>
          <w:sz w:val="24"/>
          <w:szCs w:val="24"/>
        </w:rPr>
        <w:t>“Teşekkür Belgesi</w:t>
      </w:r>
      <w:r w:rsidR="0032021A" w:rsidRPr="00C90266">
        <w:rPr>
          <w:rFonts w:ascii="Times New Roman" w:hAnsi="Times New Roman" w:cs="Times New Roman"/>
        </w:rPr>
        <w:t xml:space="preserve">” </w:t>
      </w:r>
      <w:r w:rsidR="00DD76EF" w:rsidRPr="00C90266">
        <w:rPr>
          <w:rFonts w:ascii="Times New Roman" w:hAnsi="Times New Roman" w:cs="Times New Roman"/>
          <w:sz w:val="24"/>
          <w:szCs w:val="24"/>
        </w:rPr>
        <w:t>verilir.</w:t>
      </w:r>
    </w:p>
    <w:p w14:paraId="3909F041" w14:textId="73C91001" w:rsidR="00B67003" w:rsidRPr="00C90266" w:rsidRDefault="00620E2B"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bCs/>
          <w:sz w:val="24"/>
          <w:szCs w:val="24"/>
        </w:rPr>
        <w:t>11</w:t>
      </w:r>
      <w:r w:rsidR="009D765C" w:rsidRPr="00C90266">
        <w:rPr>
          <w:rFonts w:ascii="Times New Roman" w:hAnsi="Times New Roman" w:cs="Times New Roman"/>
          <w:b/>
          <w:bCs/>
          <w:sz w:val="24"/>
          <w:szCs w:val="24"/>
        </w:rPr>
        <w:t>)</w:t>
      </w:r>
      <w:r w:rsidRPr="00C90266">
        <w:rPr>
          <w:rFonts w:ascii="Times New Roman" w:hAnsi="Times New Roman" w:cs="Times New Roman"/>
          <w:b/>
          <w:bCs/>
          <w:sz w:val="24"/>
          <w:szCs w:val="24"/>
        </w:rPr>
        <w:t xml:space="preserve"> </w:t>
      </w:r>
      <w:r w:rsidR="00315227" w:rsidRPr="00C90266">
        <w:rPr>
          <w:rFonts w:ascii="Times New Roman" w:hAnsi="Times New Roman" w:cs="Times New Roman"/>
          <w:b/>
          <w:bCs/>
          <w:sz w:val="24"/>
          <w:szCs w:val="24"/>
        </w:rPr>
        <w:t>Spor Ödülü</w:t>
      </w:r>
      <w:r w:rsidR="00315227" w:rsidRPr="00C90266">
        <w:rPr>
          <w:rFonts w:ascii="Times New Roman" w:hAnsi="Times New Roman" w:cs="Times New Roman"/>
          <w:b/>
          <w:i/>
          <w:sz w:val="24"/>
          <w:szCs w:val="24"/>
        </w:rPr>
        <w:t>:</w:t>
      </w:r>
      <w:r w:rsidR="00B67003" w:rsidRPr="00C90266">
        <w:rPr>
          <w:rFonts w:ascii="Times New Roman" w:hAnsi="Times New Roman" w:cs="Times New Roman"/>
          <w:sz w:val="24"/>
          <w:szCs w:val="24"/>
        </w:rPr>
        <w:t xml:space="preserve"> Çanakkale </w:t>
      </w:r>
      <w:proofErr w:type="spellStart"/>
      <w:r w:rsidR="00B67003" w:rsidRPr="00C90266">
        <w:rPr>
          <w:rFonts w:ascii="Times New Roman" w:hAnsi="Times New Roman" w:cs="Times New Roman"/>
          <w:sz w:val="24"/>
          <w:szCs w:val="24"/>
        </w:rPr>
        <w:t>Onsekiz</w:t>
      </w:r>
      <w:proofErr w:type="spellEnd"/>
      <w:r w:rsidR="00B67003" w:rsidRPr="00C90266">
        <w:rPr>
          <w:rFonts w:ascii="Times New Roman" w:hAnsi="Times New Roman" w:cs="Times New Roman"/>
          <w:sz w:val="24"/>
          <w:szCs w:val="24"/>
        </w:rPr>
        <w:t xml:space="preserve"> Mart Üniversitesinde görev yapan akademik personel</w:t>
      </w:r>
      <w:r w:rsidR="00053B5E" w:rsidRPr="00C90266">
        <w:rPr>
          <w:rFonts w:ascii="Times New Roman" w:hAnsi="Times New Roman" w:cs="Times New Roman"/>
          <w:sz w:val="24"/>
          <w:szCs w:val="24"/>
        </w:rPr>
        <w:t>e</w:t>
      </w:r>
      <w:r w:rsidR="00B67003" w:rsidRPr="00C90266">
        <w:rPr>
          <w:rFonts w:ascii="Times New Roman" w:hAnsi="Times New Roman" w:cs="Times New Roman"/>
          <w:sz w:val="24"/>
          <w:szCs w:val="24"/>
        </w:rPr>
        <w:t xml:space="preserve"> üniversiteyi ulusal ve uluslararası sportif yarışmalarda ve organizasyonlarda temsil etmeleri, antrenör / hakem / gözlemci olarak görev almaları, veteran olarak katılmaları, olimpiyat, paralimpik ve </w:t>
      </w:r>
      <w:proofErr w:type="spellStart"/>
      <w:r w:rsidR="00B67003" w:rsidRPr="00C90266">
        <w:rPr>
          <w:rFonts w:ascii="Times New Roman" w:hAnsi="Times New Roman" w:cs="Times New Roman"/>
          <w:sz w:val="24"/>
          <w:szCs w:val="24"/>
        </w:rPr>
        <w:t>deaflimpik</w:t>
      </w:r>
      <w:proofErr w:type="spellEnd"/>
      <w:r w:rsidR="00B67003" w:rsidRPr="00C90266">
        <w:rPr>
          <w:rFonts w:ascii="Times New Roman" w:hAnsi="Times New Roman" w:cs="Times New Roman"/>
          <w:sz w:val="24"/>
          <w:szCs w:val="24"/>
        </w:rPr>
        <w:t xml:space="preserve"> spor dallarında dereceye girmeleri, Dünya ve Avrupa şampiyonalarında dereceye girmeleri, </w:t>
      </w:r>
      <w:r w:rsidR="004344BF" w:rsidRPr="00C90266">
        <w:rPr>
          <w:rFonts w:ascii="Times New Roman" w:hAnsi="Times New Roman" w:cs="Times New Roman"/>
          <w:sz w:val="24"/>
          <w:szCs w:val="24"/>
        </w:rPr>
        <w:t>Dünya Üniversite Oyunları (</w:t>
      </w:r>
      <w:proofErr w:type="spellStart"/>
      <w:r w:rsidR="00B67003" w:rsidRPr="00C90266">
        <w:rPr>
          <w:rFonts w:ascii="Times New Roman" w:hAnsi="Times New Roman" w:cs="Times New Roman"/>
          <w:sz w:val="24"/>
          <w:szCs w:val="24"/>
        </w:rPr>
        <w:t>Universiade</w:t>
      </w:r>
      <w:proofErr w:type="spellEnd"/>
      <w:r w:rsidR="004344BF" w:rsidRPr="00C90266">
        <w:rPr>
          <w:rFonts w:ascii="Times New Roman" w:hAnsi="Times New Roman" w:cs="Times New Roman"/>
          <w:sz w:val="24"/>
          <w:szCs w:val="24"/>
        </w:rPr>
        <w:t>) ve Akdeniz O</w:t>
      </w:r>
      <w:r w:rsidR="00B67003" w:rsidRPr="00C90266">
        <w:rPr>
          <w:rFonts w:ascii="Times New Roman" w:hAnsi="Times New Roman" w:cs="Times New Roman"/>
          <w:sz w:val="24"/>
          <w:szCs w:val="24"/>
        </w:rPr>
        <w:t xml:space="preserve">yunlarında dereceye girmeleri ve Türkiye Şampiyonasında dereceye girmeleri durumunda Akademik </w:t>
      </w:r>
      <w:r w:rsidR="001860F7" w:rsidRPr="00C90266">
        <w:rPr>
          <w:rFonts w:ascii="Times New Roman" w:hAnsi="Times New Roman" w:cs="Times New Roman"/>
          <w:sz w:val="24"/>
          <w:szCs w:val="24"/>
        </w:rPr>
        <w:t>Performans</w:t>
      </w:r>
      <w:r w:rsidR="00B67003" w:rsidRPr="00C90266">
        <w:rPr>
          <w:rFonts w:ascii="Times New Roman" w:hAnsi="Times New Roman" w:cs="Times New Roman"/>
          <w:sz w:val="24"/>
          <w:szCs w:val="24"/>
        </w:rPr>
        <w:t xml:space="preserve"> Ödülleri </w:t>
      </w:r>
      <w:r w:rsidR="00053B5E" w:rsidRPr="00C90266">
        <w:rPr>
          <w:rFonts w:ascii="Times New Roman" w:hAnsi="Times New Roman" w:cs="Times New Roman"/>
          <w:sz w:val="24"/>
          <w:szCs w:val="24"/>
        </w:rPr>
        <w:t xml:space="preserve">Alt </w:t>
      </w:r>
      <w:r w:rsidR="00B67003" w:rsidRPr="00C90266">
        <w:rPr>
          <w:rFonts w:ascii="Times New Roman" w:hAnsi="Times New Roman" w:cs="Times New Roman"/>
          <w:sz w:val="24"/>
          <w:szCs w:val="24"/>
        </w:rPr>
        <w:t xml:space="preserve">Komisyonu önerisi doğrultusunda </w:t>
      </w:r>
      <w:r w:rsidR="00A83E1D" w:rsidRPr="00C90266">
        <w:rPr>
          <w:rFonts w:ascii="Times New Roman" w:hAnsi="Times New Roman" w:cs="Times New Roman"/>
          <w:sz w:val="24"/>
          <w:szCs w:val="24"/>
        </w:rPr>
        <w:t>“Teşekkür Belgesi”</w:t>
      </w:r>
      <w:r w:rsidR="00A83E1D" w:rsidRPr="00C90266">
        <w:rPr>
          <w:rFonts w:ascii="Times New Roman" w:hAnsi="Times New Roman" w:cs="Times New Roman"/>
        </w:rPr>
        <w:t xml:space="preserve"> </w:t>
      </w:r>
      <w:r w:rsidR="00B67003" w:rsidRPr="00C90266">
        <w:rPr>
          <w:rFonts w:ascii="Times New Roman" w:hAnsi="Times New Roman" w:cs="Times New Roman"/>
          <w:sz w:val="24"/>
          <w:szCs w:val="24"/>
        </w:rPr>
        <w:t>verilir.</w:t>
      </w:r>
    </w:p>
    <w:p w14:paraId="4DE93F3D" w14:textId="26B740D8" w:rsidR="00315227" w:rsidRPr="00C90266" w:rsidRDefault="00315227" w:rsidP="00B67003">
      <w:pPr>
        <w:pStyle w:val="Gvdemetni3"/>
        <w:spacing w:after="0" w:line="240" w:lineRule="auto"/>
        <w:ind w:firstLine="709"/>
        <w:rPr>
          <w:rFonts w:ascii="Times New Roman" w:hAnsi="Times New Roman" w:cs="Times New Roman"/>
          <w:b/>
          <w:i/>
          <w:sz w:val="24"/>
          <w:szCs w:val="24"/>
        </w:rPr>
      </w:pPr>
    </w:p>
    <w:p w14:paraId="10860D96" w14:textId="6CADDEE1" w:rsidR="00DD76EF" w:rsidRPr="00C90266" w:rsidRDefault="00281E56" w:rsidP="009D765C">
      <w:pPr>
        <w:pStyle w:val="Gvdemetni3"/>
        <w:numPr>
          <w:ilvl w:val="0"/>
          <w:numId w:val="35"/>
        </w:numPr>
        <w:spacing w:after="0" w:line="240" w:lineRule="auto"/>
        <w:rPr>
          <w:rFonts w:ascii="Times New Roman" w:hAnsi="Times New Roman" w:cs="Times New Roman"/>
          <w:b/>
          <w:sz w:val="24"/>
          <w:szCs w:val="24"/>
        </w:rPr>
      </w:pPr>
      <w:r>
        <w:rPr>
          <w:rFonts w:ascii="Times New Roman" w:hAnsi="Times New Roman" w:cs="Times New Roman"/>
          <w:b/>
          <w:bCs/>
          <w:sz w:val="24"/>
          <w:szCs w:val="24"/>
        </w:rPr>
        <w:t>Eğitim ve öğretim ö</w:t>
      </w:r>
      <w:r w:rsidR="00DD76EF" w:rsidRPr="00C90266">
        <w:rPr>
          <w:rFonts w:ascii="Times New Roman" w:hAnsi="Times New Roman" w:cs="Times New Roman"/>
          <w:b/>
          <w:bCs/>
          <w:sz w:val="24"/>
          <w:szCs w:val="24"/>
        </w:rPr>
        <w:t>dülleri</w:t>
      </w:r>
    </w:p>
    <w:p w14:paraId="6DD941D1" w14:textId="27C8E5D1" w:rsidR="00DD76EF" w:rsidRPr="00C90266" w:rsidRDefault="00053B5E"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bCs/>
          <w:sz w:val="24"/>
          <w:szCs w:val="24"/>
        </w:rPr>
        <w:t>1</w:t>
      </w:r>
      <w:r w:rsidR="009D765C" w:rsidRPr="00C90266">
        <w:rPr>
          <w:rFonts w:ascii="Times New Roman" w:hAnsi="Times New Roman" w:cs="Times New Roman"/>
          <w:b/>
          <w:bCs/>
          <w:sz w:val="24"/>
          <w:szCs w:val="24"/>
        </w:rPr>
        <w:t>)</w:t>
      </w:r>
      <w:r w:rsidRPr="00C90266">
        <w:rPr>
          <w:rFonts w:ascii="Times New Roman" w:hAnsi="Times New Roman" w:cs="Times New Roman"/>
          <w:b/>
          <w:bCs/>
          <w:sz w:val="24"/>
          <w:szCs w:val="24"/>
        </w:rPr>
        <w:t xml:space="preserve"> </w:t>
      </w:r>
      <w:r w:rsidR="00DD76EF" w:rsidRPr="00C90266">
        <w:rPr>
          <w:rFonts w:ascii="Times New Roman" w:hAnsi="Times New Roman" w:cs="Times New Roman"/>
          <w:b/>
          <w:bCs/>
          <w:sz w:val="24"/>
          <w:szCs w:val="24"/>
        </w:rPr>
        <w:t>Eğitim-Öğretim Alanında Akademik Performans Ödülü</w:t>
      </w:r>
      <w:r w:rsidR="00DD76EF" w:rsidRPr="00C90266">
        <w:rPr>
          <w:rFonts w:ascii="Times New Roman" w:hAnsi="Times New Roman" w:cs="Times New Roman"/>
          <w:b/>
          <w:bCs/>
          <w:i/>
          <w:sz w:val="24"/>
          <w:szCs w:val="24"/>
        </w:rPr>
        <w:t>:</w:t>
      </w:r>
      <w:r w:rsidR="00DD76EF" w:rsidRPr="00C90266">
        <w:rPr>
          <w:rFonts w:ascii="Times New Roman" w:hAnsi="Times New Roman" w:cs="Times New Roman"/>
          <w:bCs/>
          <w:sz w:val="24"/>
          <w:szCs w:val="24"/>
        </w:rPr>
        <w:t xml:space="preserve"> </w:t>
      </w:r>
      <w:r w:rsidR="00DD76EF" w:rsidRPr="00C90266">
        <w:rPr>
          <w:rFonts w:ascii="Times New Roman" w:hAnsi="Times New Roman" w:cs="Times New Roman"/>
          <w:sz w:val="24"/>
          <w:szCs w:val="24"/>
        </w:rPr>
        <w:t>Ödül</w:t>
      </w:r>
      <w:r w:rsidR="003278F0" w:rsidRPr="00C90266">
        <w:rPr>
          <w:rFonts w:ascii="Times New Roman" w:hAnsi="Times New Roman" w:cs="Times New Roman"/>
          <w:sz w:val="24"/>
          <w:szCs w:val="24"/>
        </w:rPr>
        <w:t>,</w:t>
      </w:r>
      <w:r w:rsidR="00DD76EF" w:rsidRPr="00C90266">
        <w:rPr>
          <w:rFonts w:ascii="Times New Roman" w:hAnsi="Times New Roman" w:cs="Times New Roman"/>
          <w:sz w:val="24"/>
          <w:szCs w:val="24"/>
        </w:rPr>
        <w:t xml:space="preserve"> öğrenci ders değerlendirme anketlerinden her bir dersi için anketin ortalaması 5’li puanlamada 4’ün altında olmamak koşuluyla, verdiği tüm derslere dair öğrenci ders değerlendirme anketlerinin bütününe ait ortalaması 4,5 ve üzeri puan olan öğretim elemanlarına </w:t>
      </w:r>
      <w:r w:rsidR="006A6089" w:rsidRPr="00C90266">
        <w:rPr>
          <w:rFonts w:ascii="Times New Roman" w:hAnsi="Times New Roman" w:cs="Times New Roman"/>
          <w:sz w:val="24"/>
          <w:szCs w:val="24"/>
        </w:rPr>
        <w:t>“Teşekkür Belgesi”</w:t>
      </w:r>
      <w:r w:rsidR="006A6089" w:rsidRPr="00C90266">
        <w:rPr>
          <w:rFonts w:ascii="Times New Roman" w:hAnsi="Times New Roman" w:cs="Times New Roman"/>
        </w:rPr>
        <w:t xml:space="preserve"> </w:t>
      </w:r>
      <w:r w:rsidR="00DD76EF" w:rsidRPr="00C90266">
        <w:rPr>
          <w:rFonts w:ascii="Times New Roman" w:hAnsi="Times New Roman" w:cs="Times New Roman"/>
          <w:sz w:val="24"/>
          <w:szCs w:val="24"/>
        </w:rPr>
        <w:t>verilir.</w:t>
      </w:r>
    </w:p>
    <w:p w14:paraId="27A62B11" w14:textId="5A7EB9E9" w:rsidR="00DD76EF" w:rsidRPr="00C90266" w:rsidRDefault="00DD76EF" w:rsidP="00B67003">
      <w:pPr>
        <w:pStyle w:val="Gvdemetni3"/>
        <w:spacing w:after="0" w:line="240" w:lineRule="auto"/>
        <w:ind w:firstLine="709"/>
        <w:rPr>
          <w:rFonts w:ascii="Times New Roman" w:hAnsi="Times New Roman" w:cs="Times New Roman"/>
          <w:b/>
          <w:i/>
          <w:sz w:val="24"/>
          <w:szCs w:val="24"/>
        </w:rPr>
      </w:pPr>
    </w:p>
    <w:p w14:paraId="14D3FF3C" w14:textId="143CA03D" w:rsidR="00DD76EF" w:rsidRPr="00C90266" w:rsidRDefault="00281E56" w:rsidP="009D765C">
      <w:pPr>
        <w:pStyle w:val="Gvdemetni3"/>
        <w:numPr>
          <w:ilvl w:val="0"/>
          <w:numId w:val="35"/>
        </w:numPr>
        <w:spacing w:after="0" w:line="240" w:lineRule="auto"/>
        <w:rPr>
          <w:rFonts w:ascii="Times New Roman" w:hAnsi="Times New Roman" w:cs="Times New Roman"/>
          <w:b/>
          <w:sz w:val="24"/>
          <w:szCs w:val="24"/>
        </w:rPr>
      </w:pPr>
      <w:r>
        <w:rPr>
          <w:rFonts w:ascii="Times New Roman" w:hAnsi="Times New Roman" w:cs="Times New Roman"/>
          <w:b/>
          <w:bCs/>
          <w:sz w:val="24"/>
          <w:szCs w:val="24"/>
        </w:rPr>
        <w:t>Öğrenci ö</w:t>
      </w:r>
      <w:r w:rsidR="00DD76EF" w:rsidRPr="00C90266">
        <w:rPr>
          <w:rFonts w:ascii="Times New Roman" w:hAnsi="Times New Roman" w:cs="Times New Roman"/>
          <w:b/>
          <w:bCs/>
          <w:sz w:val="24"/>
          <w:szCs w:val="24"/>
        </w:rPr>
        <w:t>dülleri</w:t>
      </w:r>
    </w:p>
    <w:p w14:paraId="0A4799E8" w14:textId="4255BD96" w:rsidR="00315227" w:rsidRPr="00C90266" w:rsidRDefault="00620E2B" w:rsidP="00B67003">
      <w:pPr>
        <w:pStyle w:val="Gvdemetni3"/>
        <w:spacing w:after="0" w:line="240" w:lineRule="auto"/>
        <w:ind w:left="360" w:right="20"/>
        <w:rPr>
          <w:rFonts w:ascii="Times New Roman" w:hAnsi="Times New Roman" w:cs="Times New Roman"/>
          <w:b/>
          <w:i/>
          <w:sz w:val="24"/>
          <w:szCs w:val="24"/>
        </w:rPr>
      </w:pPr>
      <w:r w:rsidRPr="00C90266">
        <w:rPr>
          <w:rFonts w:ascii="Times New Roman" w:hAnsi="Times New Roman" w:cs="Times New Roman"/>
          <w:b/>
          <w:sz w:val="24"/>
          <w:szCs w:val="24"/>
        </w:rPr>
        <w:t>1</w:t>
      </w:r>
      <w:r w:rsidR="009D765C" w:rsidRPr="00C90266">
        <w:rPr>
          <w:rFonts w:ascii="Times New Roman" w:hAnsi="Times New Roman" w:cs="Times New Roman"/>
          <w:b/>
          <w:sz w:val="24"/>
          <w:szCs w:val="24"/>
        </w:rPr>
        <w:t>)</w:t>
      </w:r>
      <w:r w:rsidRPr="00C90266">
        <w:rPr>
          <w:rFonts w:ascii="Times New Roman" w:hAnsi="Times New Roman" w:cs="Times New Roman"/>
          <w:b/>
          <w:sz w:val="24"/>
          <w:szCs w:val="24"/>
        </w:rPr>
        <w:t xml:space="preserve"> </w:t>
      </w:r>
      <w:r w:rsidR="00315227" w:rsidRPr="00C90266">
        <w:rPr>
          <w:rFonts w:ascii="Times New Roman" w:hAnsi="Times New Roman" w:cs="Times New Roman"/>
          <w:b/>
          <w:sz w:val="24"/>
          <w:szCs w:val="24"/>
        </w:rPr>
        <w:t>Lisans ve Ön</w:t>
      </w:r>
      <w:r w:rsidR="004623C1" w:rsidRPr="00C90266">
        <w:rPr>
          <w:rFonts w:ascii="Times New Roman" w:hAnsi="Times New Roman" w:cs="Times New Roman"/>
          <w:b/>
          <w:sz w:val="24"/>
          <w:szCs w:val="24"/>
        </w:rPr>
        <w:t xml:space="preserve"> </w:t>
      </w:r>
      <w:r w:rsidR="00315227" w:rsidRPr="00C90266">
        <w:rPr>
          <w:rFonts w:ascii="Times New Roman" w:hAnsi="Times New Roman" w:cs="Times New Roman"/>
          <w:b/>
          <w:sz w:val="24"/>
          <w:szCs w:val="24"/>
        </w:rPr>
        <w:t>lisans öğrencileri için</w:t>
      </w:r>
      <w:r w:rsidR="00315227" w:rsidRPr="00C90266">
        <w:rPr>
          <w:rFonts w:ascii="Times New Roman" w:hAnsi="Times New Roman" w:cs="Times New Roman"/>
          <w:b/>
          <w:i/>
          <w:sz w:val="24"/>
          <w:szCs w:val="24"/>
        </w:rPr>
        <w:t>;</w:t>
      </w:r>
    </w:p>
    <w:p w14:paraId="77E81080" w14:textId="61CD70EB" w:rsidR="00315227" w:rsidRPr="00C90266" w:rsidRDefault="00315227" w:rsidP="00B67003">
      <w:pPr>
        <w:pStyle w:val="ListeParagraf"/>
        <w:jc w:val="both"/>
        <w:rPr>
          <w:rFonts w:ascii="Times New Roman" w:hAnsi="Times New Roman" w:cs="Times New Roman"/>
          <w:color w:val="auto"/>
        </w:rPr>
      </w:pPr>
      <w:r w:rsidRPr="00C90266">
        <w:rPr>
          <w:rFonts w:ascii="Times New Roman" w:hAnsi="Times New Roman" w:cs="Times New Roman"/>
          <w:b/>
          <w:i/>
          <w:color w:val="auto"/>
        </w:rPr>
        <w:t>-</w:t>
      </w:r>
      <w:r w:rsidRPr="00C90266">
        <w:rPr>
          <w:rFonts w:ascii="Times New Roman" w:hAnsi="Times New Roman" w:cs="Times New Roman"/>
          <w:color w:val="auto"/>
        </w:rPr>
        <w:t xml:space="preserve"> Bulunduğu eğitim-öğretim yılı sonu itibariyle tüm dersleri almak, devam koşulunu yerine getirmek, tüm derslerde en az (DD) almak ve herhangi bir disiplin cezası almamış olmak şartıyla </w:t>
      </w:r>
      <w:proofErr w:type="spellStart"/>
      <w:r w:rsidRPr="00C90266">
        <w:rPr>
          <w:rFonts w:ascii="Times New Roman" w:hAnsi="Times New Roman" w:cs="Times New Roman"/>
          <w:color w:val="auto"/>
        </w:rPr>
        <w:t>GNO’larına</w:t>
      </w:r>
      <w:proofErr w:type="spellEnd"/>
      <w:r w:rsidRPr="00C90266">
        <w:rPr>
          <w:rFonts w:ascii="Times New Roman" w:hAnsi="Times New Roman" w:cs="Times New Roman"/>
          <w:color w:val="auto"/>
        </w:rPr>
        <w:t xml:space="preserve"> göre kayıtlı bulunduğu bölüm/programın her sınıfının </w:t>
      </w:r>
      <w:r w:rsidRPr="00C90266">
        <w:rPr>
          <w:rFonts w:ascii="Times New Roman" w:hAnsi="Times New Roman" w:cs="Times New Roman"/>
          <w:color w:val="auto"/>
        </w:rPr>
        <w:lastRenderedPageBreak/>
        <w:t xml:space="preserve">birinci, ikinci ve üçüncüsü onur öğrencileri olarak kabul edilir ve bu öğrenciler ilgili Dekanlık veya Müdürlükçe öğretim yılı sonunda </w:t>
      </w:r>
      <w:r w:rsidR="00AA7E2E" w:rsidRPr="00C90266">
        <w:rPr>
          <w:rFonts w:ascii="Times New Roman" w:hAnsi="Times New Roman" w:cs="Times New Roman"/>
          <w:color w:val="auto"/>
        </w:rPr>
        <w:t xml:space="preserve">takdir </w:t>
      </w:r>
      <w:r w:rsidRPr="00C90266">
        <w:rPr>
          <w:rFonts w:ascii="Times New Roman" w:hAnsi="Times New Roman" w:cs="Times New Roman"/>
          <w:color w:val="auto"/>
        </w:rPr>
        <w:t>belgesi ile ödüllendirilir.</w:t>
      </w:r>
    </w:p>
    <w:p w14:paraId="52123274" w14:textId="7B8E34B9" w:rsidR="00315227" w:rsidRPr="00C90266" w:rsidRDefault="00315227" w:rsidP="00B67003">
      <w:pPr>
        <w:pStyle w:val="ListeParagraf"/>
        <w:widowControl/>
        <w:jc w:val="both"/>
        <w:rPr>
          <w:rFonts w:ascii="Times New Roman" w:hAnsi="Times New Roman" w:cs="Times New Roman"/>
          <w:color w:val="auto"/>
        </w:rPr>
      </w:pPr>
      <w:r w:rsidRPr="00C90266">
        <w:rPr>
          <w:rFonts w:ascii="Times New Roman" w:hAnsi="Times New Roman" w:cs="Times New Roman"/>
          <w:b/>
          <w:i/>
          <w:color w:val="auto"/>
        </w:rPr>
        <w:t>-</w:t>
      </w:r>
      <w:r w:rsidRPr="00C90266">
        <w:rPr>
          <w:rFonts w:ascii="Times New Roman" w:hAnsi="Times New Roman" w:cs="Times New Roman"/>
          <w:color w:val="auto"/>
        </w:rPr>
        <w:t xml:space="preserve"> Normal öğrenim süresi içerisinde tüm dersleri almak, devam koşulunu yerine getirmek, tüm derslerde en az (DD) almak ve herhangi bir disiplin cezası almamış olmak şartıyla </w:t>
      </w:r>
      <w:proofErr w:type="spellStart"/>
      <w:r w:rsidRPr="00C90266">
        <w:rPr>
          <w:rFonts w:ascii="Times New Roman" w:hAnsi="Times New Roman" w:cs="Times New Roman"/>
          <w:color w:val="auto"/>
        </w:rPr>
        <w:t>GNO’ya</w:t>
      </w:r>
      <w:proofErr w:type="spellEnd"/>
      <w:r w:rsidRPr="00C90266">
        <w:rPr>
          <w:rFonts w:ascii="Times New Roman" w:hAnsi="Times New Roman" w:cs="Times New Roman"/>
          <w:color w:val="auto"/>
        </w:rPr>
        <w:t xml:space="preserve"> göre kayıtlı bulunduğu okulunu birinci olarak bitiren öğrenciler akademik birim yüksek onur öğrencisi kabul edilir ve bu öğrenciler Rektörlük</w:t>
      </w:r>
      <w:r w:rsidR="000B163D" w:rsidRPr="00C90266">
        <w:rPr>
          <w:rFonts w:ascii="Times New Roman" w:hAnsi="Times New Roman" w:cs="Times New Roman"/>
          <w:color w:val="auto"/>
        </w:rPr>
        <w:t xml:space="preserve"> tarafından</w:t>
      </w:r>
      <w:r w:rsidRPr="00C90266">
        <w:rPr>
          <w:rFonts w:ascii="Times New Roman" w:hAnsi="Times New Roman" w:cs="Times New Roman"/>
          <w:color w:val="auto"/>
        </w:rPr>
        <w:t xml:space="preserve"> takdir belgesi ile ödüllendirilir.</w:t>
      </w:r>
    </w:p>
    <w:p w14:paraId="4E107B4B" w14:textId="48811FCC" w:rsidR="00315227" w:rsidRPr="00C90266" w:rsidRDefault="00315227" w:rsidP="00B67003">
      <w:pPr>
        <w:pStyle w:val="ListeParagraf"/>
        <w:widowControl/>
        <w:jc w:val="both"/>
        <w:rPr>
          <w:rFonts w:ascii="Times New Roman" w:hAnsi="Times New Roman" w:cs="Times New Roman"/>
          <w:color w:val="auto"/>
        </w:rPr>
      </w:pPr>
      <w:r w:rsidRPr="00C90266">
        <w:rPr>
          <w:rFonts w:ascii="Times New Roman" w:hAnsi="Times New Roman" w:cs="Times New Roman"/>
          <w:b/>
          <w:i/>
          <w:color w:val="auto"/>
        </w:rPr>
        <w:t>-</w:t>
      </w:r>
      <w:r w:rsidRPr="00C90266">
        <w:rPr>
          <w:rFonts w:ascii="Times New Roman" w:hAnsi="Times New Roman" w:cs="Times New Roman"/>
          <w:color w:val="auto"/>
        </w:rPr>
        <w:t xml:space="preserve">  Fakülte/Yüksekokul/Meslek Yüksekokulunu birincilikle tamamlayan yüksek onur öğrencileri arasından </w:t>
      </w:r>
      <w:proofErr w:type="spellStart"/>
      <w:r w:rsidRPr="00C90266">
        <w:rPr>
          <w:rFonts w:ascii="Times New Roman" w:hAnsi="Times New Roman" w:cs="Times New Roman"/>
          <w:color w:val="auto"/>
        </w:rPr>
        <w:t>GNO’suna</w:t>
      </w:r>
      <w:proofErr w:type="spellEnd"/>
      <w:r w:rsidRPr="00C90266">
        <w:rPr>
          <w:rFonts w:ascii="Times New Roman" w:hAnsi="Times New Roman" w:cs="Times New Roman"/>
          <w:color w:val="auto"/>
        </w:rPr>
        <w:t> göre en yüksek puana sahip olanlar Fakülteler birincisi, Yüksekokullar birincisi ve Meslek Yüksekokulları birincisi ol</w:t>
      </w:r>
      <w:r w:rsidR="000B163D" w:rsidRPr="00C90266">
        <w:rPr>
          <w:rFonts w:ascii="Times New Roman" w:hAnsi="Times New Roman" w:cs="Times New Roman"/>
          <w:color w:val="auto"/>
        </w:rPr>
        <w:t>arak kabul edilir ve Rektörlük tarafından</w:t>
      </w:r>
      <w:r w:rsidRPr="00C90266">
        <w:rPr>
          <w:rFonts w:ascii="Times New Roman" w:hAnsi="Times New Roman" w:cs="Times New Roman"/>
          <w:color w:val="auto"/>
        </w:rPr>
        <w:t xml:space="preserve"> takdir belgesi ile ödüllendirilir.</w:t>
      </w:r>
    </w:p>
    <w:p w14:paraId="27F22F71" w14:textId="32FEC3BD" w:rsidR="00315227" w:rsidRPr="00C90266" w:rsidRDefault="00315227" w:rsidP="00B67003">
      <w:pPr>
        <w:pStyle w:val="ListeParagraf"/>
        <w:widowControl/>
        <w:jc w:val="both"/>
        <w:rPr>
          <w:rFonts w:ascii="Times New Roman" w:hAnsi="Times New Roman" w:cs="Times New Roman"/>
          <w:color w:val="auto"/>
        </w:rPr>
      </w:pPr>
      <w:r w:rsidRPr="00C90266">
        <w:rPr>
          <w:rFonts w:ascii="Times New Roman" w:hAnsi="Times New Roman" w:cs="Times New Roman"/>
          <w:color w:val="auto"/>
        </w:rPr>
        <w:t xml:space="preserve">- Normal öğrenim süresi içerisinde tüm dersleri almak, devam koşulunu yerine getirmek, tüm derslerde en az (DD) almak ve herhangi bir disiplin cezası almamış olmak şartıyla </w:t>
      </w:r>
      <w:proofErr w:type="spellStart"/>
      <w:r w:rsidRPr="00C90266">
        <w:rPr>
          <w:rFonts w:ascii="Times New Roman" w:hAnsi="Times New Roman" w:cs="Times New Roman"/>
          <w:color w:val="auto"/>
        </w:rPr>
        <w:t>GNO’ya</w:t>
      </w:r>
      <w:proofErr w:type="spellEnd"/>
      <w:r w:rsidRPr="00C90266">
        <w:rPr>
          <w:rFonts w:ascii="Times New Roman" w:hAnsi="Times New Roman" w:cs="Times New Roman"/>
          <w:color w:val="auto"/>
        </w:rPr>
        <w:t xml:space="preserve"> göre </w:t>
      </w:r>
      <w:proofErr w:type="spellStart"/>
      <w:r w:rsidRPr="00C90266">
        <w:rPr>
          <w:rFonts w:ascii="Times New Roman" w:hAnsi="Times New Roman" w:cs="Times New Roman"/>
          <w:color w:val="auto"/>
        </w:rPr>
        <w:t>ÇOMÜ’yü</w:t>
      </w:r>
      <w:proofErr w:type="spellEnd"/>
      <w:r w:rsidRPr="00C90266">
        <w:rPr>
          <w:rFonts w:ascii="Times New Roman" w:hAnsi="Times New Roman" w:cs="Times New Roman"/>
          <w:color w:val="auto"/>
        </w:rPr>
        <w:t xml:space="preserve"> birinci olarak bitiren öğrenci/öğrenciler ÇOMÜ yüksek onur öğrencisi kabul edilir ve bu öğrenci/öğr</w:t>
      </w:r>
      <w:r w:rsidR="000B163D" w:rsidRPr="00C90266">
        <w:rPr>
          <w:rFonts w:ascii="Times New Roman" w:hAnsi="Times New Roman" w:cs="Times New Roman"/>
          <w:color w:val="auto"/>
        </w:rPr>
        <w:t>enciler Rektörlük tarafından</w:t>
      </w:r>
      <w:r w:rsidRPr="00C90266">
        <w:rPr>
          <w:rFonts w:ascii="Times New Roman" w:hAnsi="Times New Roman" w:cs="Times New Roman"/>
          <w:color w:val="auto"/>
        </w:rPr>
        <w:t xml:space="preserve"> takdir belgesi ile ödüllendirilir.</w:t>
      </w:r>
    </w:p>
    <w:p w14:paraId="2BB6D032" w14:textId="34180DAA" w:rsidR="00315227" w:rsidRPr="00C90266" w:rsidRDefault="00315227" w:rsidP="00B67003">
      <w:pPr>
        <w:pStyle w:val="ListeParagraf"/>
        <w:widowControl/>
        <w:jc w:val="both"/>
        <w:rPr>
          <w:rFonts w:ascii="Times New Roman" w:hAnsi="Times New Roman" w:cs="Times New Roman"/>
          <w:color w:val="auto"/>
        </w:rPr>
      </w:pPr>
      <w:r w:rsidRPr="00C90266">
        <w:rPr>
          <w:rFonts w:ascii="Times New Roman" w:hAnsi="Times New Roman" w:cs="Times New Roman"/>
          <w:color w:val="auto"/>
        </w:rPr>
        <w:t xml:space="preserve">- Üniversite birincisi, fakülteler tarafından belirlenen yüksek onur öğrencileri </w:t>
      </w:r>
      <w:r w:rsidR="000B163D" w:rsidRPr="00C90266">
        <w:rPr>
          <w:rFonts w:ascii="Times New Roman" w:hAnsi="Times New Roman" w:cs="Times New Roman"/>
          <w:color w:val="auto"/>
        </w:rPr>
        <w:t>arasından seçilir ve Rektörlük tarafından</w:t>
      </w:r>
      <w:r w:rsidRPr="00C90266">
        <w:rPr>
          <w:rFonts w:ascii="Times New Roman" w:hAnsi="Times New Roman" w:cs="Times New Roman"/>
          <w:color w:val="auto"/>
        </w:rPr>
        <w:t xml:space="preserve"> takdir belgesi ile ödüllendirilir.</w:t>
      </w:r>
    </w:p>
    <w:p w14:paraId="29C39556" w14:textId="165032C4" w:rsidR="00827324" w:rsidRPr="00C90266" w:rsidRDefault="003278F0" w:rsidP="003278F0">
      <w:pPr>
        <w:pStyle w:val="ListeParagraf"/>
        <w:jc w:val="both"/>
        <w:rPr>
          <w:rFonts w:ascii="Times New Roman" w:hAnsi="Times New Roman" w:cs="Times New Roman"/>
          <w:b/>
          <w:bCs/>
          <w:i/>
          <w:color w:val="auto"/>
        </w:rPr>
      </w:pPr>
      <w:r w:rsidRPr="00C90266">
        <w:rPr>
          <w:rFonts w:ascii="Times New Roman" w:hAnsi="Times New Roman" w:cs="Times New Roman"/>
          <w:color w:val="auto"/>
        </w:rPr>
        <w:t xml:space="preserve">- </w:t>
      </w:r>
      <w:r w:rsidR="00827324" w:rsidRPr="00C90266">
        <w:rPr>
          <w:rFonts w:ascii="Times New Roman" w:hAnsi="Times New Roman" w:cs="Times New Roman"/>
          <w:color w:val="auto"/>
        </w:rPr>
        <w:t xml:space="preserve">Çanakkale </w:t>
      </w:r>
      <w:proofErr w:type="spellStart"/>
      <w:r w:rsidR="00827324" w:rsidRPr="00C90266">
        <w:rPr>
          <w:rFonts w:ascii="Times New Roman" w:hAnsi="Times New Roman" w:cs="Times New Roman"/>
          <w:color w:val="auto"/>
        </w:rPr>
        <w:t>Onsekiz</w:t>
      </w:r>
      <w:proofErr w:type="spellEnd"/>
      <w:r w:rsidR="00827324" w:rsidRPr="00C90266">
        <w:rPr>
          <w:rFonts w:ascii="Times New Roman" w:hAnsi="Times New Roman" w:cs="Times New Roman"/>
          <w:color w:val="auto"/>
        </w:rPr>
        <w:t xml:space="preserve"> Mart Üniversitesi</w:t>
      </w:r>
      <w:r w:rsidR="000B163D" w:rsidRPr="00C90266">
        <w:rPr>
          <w:rFonts w:ascii="Times New Roman" w:hAnsi="Times New Roman" w:cs="Times New Roman"/>
          <w:color w:val="auto"/>
        </w:rPr>
        <w:t>’</w:t>
      </w:r>
      <w:r w:rsidR="00827324" w:rsidRPr="00C90266">
        <w:rPr>
          <w:rFonts w:ascii="Times New Roman" w:hAnsi="Times New Roman" w:cs="Times New Roman"/>
          <w:color w:val="auto"/>
        </w:rPr>
        <w:t>ni ulusal ve uluslararası yarışmalarda temsil ederek dereceye giren, Toplumsal sorumluluk kapsamında sosyal amaçlı öğrenci etkinlik</w:t>
      </w:r>
      <w:r w:rsidR="00315F97" w:rsidRPr="00C90266">
        <w:rPr>
          <w:rFonts w:ascii="Times New Roman" w:hAnsi="Times New Roman" w:cs="Times New Roman"/>
          <w:color w:val="auto"/>
        </w:rPr>
        <w:t>lerinde bulunan öğrencilere ve ö</w:t>
      </w:r>
      <w:r w:rsidR="00827324" w:rsidRPr="00C90266">
        <w:rPr>
          <w:rFonts w:ascii="Times New Roman" w:hAnsi="Times New Roman" w:cs="Times New Roman"/>
          <w:color w:val="auto"/>
        </w:rPr>
        <w:t>ğrenci etkinliklerini yürüten topluluk/ kulüp temsilcilerine, öğrenci sosyal etkinlik performans ödülü verilir.</w:t>
      </w:r>
    </w:p>
    <w:p w14:paraId="7090EB5A" w14:textId="7EA3B16A" w:rsidR="00DD76EF" w:rsidRPr="00C90266" w:rsidRDefault="00DD76EF" w:rsidP="00B67003">
      <w:pPr>
        <w:pStyle w:val="Gvdemetni3"/>
        <w:spacing w:after="0" w:line="240" w:lineRule="auto"/>
        <w:ind w:firstLine="709"/>
        <w:rPr>
          <w:rFonts w:ascii="Times New Roman" w:hAnsi="Times New Roman" w:cs="Times New Roman"/>
          <w:b/>
          <w:i/>
          <w:sz w:val="24"/>
          <w:szCs w:val="24"/>
        </w:rPr>
      </w:pPr>
    </w:p>
    <w:p w14:paraId="2673C7CC" w14:textId="0E41143A" w:rsidR="00315227" w:rsidRPr="00C90266" w:rsidRDefault="00620E2B" w:rsidP="00B67003">
      <w:pPr>
        <w:pStyle w:val="Gvdemetni3"/>
        <w:spacing w:after="0" w:line="240" w:lineRule="auto"/>
        <w:ind w:left="360" w:right="20"/>
        <w:rPr>
          <w:rFonts w:ascii="Times New Roman" w:hAnsi="Times New Roman" w:cs="Times New Roman"/>
          <w:b/>
          <w:sz w:val="24"/>
          <w:szCs w:val="24"/>
        </w:rPr>
      </w:pPr>
      <w:r w:rsidRPr="00C90266">
        <w:rPr>
          <w:rFonts w:ascii="Times New Roman" w:hAnsi="Times New Roman" w:cs="Times New Roman"/>
          <w:b/>
          <w:sz w:val="24"/>
          <w:szCs w:val="24"/>
        </w:rPr>
        <w:t>2</w:t>
      </w:r>
      <w:r w:rsidR="009D765C" w:rsidRPr="00C90266">
        <w:rPr>
          <w:rFonts w:ascii="Times New Roman" w:hAnsi="Times New Roman" w:cs="Times New Roman"/>
          <w:b/>
          <w:sz w:val="24"/>
          <w:szCs w:val="24"/>
        </w:rPr>
        <w:t>)</w:t>
      </w:r>
      <w:r w:rsidRPr="00C90266">
        <w:rPr>
          <w:rFonts w:ascii="Times New Roman" w:hAnsi="Times New Roman" w:cs="Times New Roman"/>
          <w:b/>
          <w:sz w:val="24"/>
          <w:szCs w:val="24"/>
        </w:rPr>
        <w:t xml:space="preserve"> </w:t>
      </w:r>
      <w:r w:rsidR="00315227" w:rsidRPr="00C90266">
        <w:rPr>
          <w:rFonts w:ascii="Times New Roman" w:hAnsi="Times New Roman" w:cs="Times New Roman"/>
          <w:b/>
          <w:sz w:val="24"/>
          <w:szCs w:val="24"/>
        </w:rPr>
        <w:t>Lisansüstü öğrencileri için;</w:t>
      </w:r>
    </w:p>
    <w:p w14:paraId="3A64D193" w14:textId="5F8201FB" w:rsidR="00315227" w:rsidRPr="00C90266" w:rsidRDefault="00AA7E2E" w:rsidP="00B67003">
      <w:pPr>
        <w:pStyle w:val="ListeParagraf"/>
        <w:numPr>
          <w:ilvl w:val="0"/>
          <w:numId w:val="22"/>
        </w:numPr>
        <w:jc w:val="both"/>
        <w:rPr>
          <w:rFonts w:ascii="Times New Roman" w:hAnsi="Times New Roman" w:cs="Times New Roman"/>
          <w:color w:val="auto"/>
        </w:rPr>
      </w:pPr>
      <w:bookmarkStart w:id="0" w:name="_Hlk152318603"/>
      <w:r w:rsidRPr="00C90266">
        <w:rPr>
          <w:rFonts w:ascii="Times New Roman" w:hAnsi="Times New Roman" w:cs="Times New Roman"/>
          <w:b/>
          <w:color w:val="auto"/>
        </w:rPr>
        <w:t xml:space="preserve">Lisansüstü Tez </w:t>
      </w:r>
      <w:r w:rsidRPr="00C90266">
        <w:rPr>
          <w:rFonts w:ascii="Times New Roman" w:hAnsi="Times New Roman" w:cs="Times New Roman"/>
          <w:b/>
          <w:bCs/>
          <w:color w:val="auto"/>
        </w:rPr>
        <w:t>Projesi Ödülü</w:t>
      </w:r>
      <w:r w:rsidRPr="00C90266">
        <w:rPr>
          <w:rFonts w:ascii="Times New Roman" w:hAnsi="Times New Roman" w:cs="Times New Roman"/>
          <w:bCs/>
          <w:color w:val="auto"/>
        </w:rPr>
        <w:t xml:space="preserve">: </w:t>
      </w:r>
      <w:r w:rsidR="00315227" w:rsidRPr="00C90266">
        <w:rPr>
          <w:rFonts w:ascii="Times New Roman" w:hAnsi="Times New Roman" w:cs="Times New Roman"/>
          <w:color w:val="auto"/>
        </w:rPr>
        <w:t xml:space="preserve">Lisansüstü </w:t>
      </w:r>
      <w:r w:rsidR="00A958D2" w:rsidRPr="00C90266">
        <w:rPr>
          <w:rFonts w:ascii="Times New Roman" w:hAnsi="Times New Roman" w:cs="Times New Roman"/>
          <w:color w:val="auto"/>
        </w:rPr>
        <w:t xml:space="preserve">tezini dış kaynaklı veya ÇOMÜ-BAP tarafından proje desteği kapsamında tamamlayan tüm lisansüstü öğrencilere </w:t>
      </w:r>
      <w:proofErr w:type="gramStart"/>
      <w:r w:rsidRPr="00C90266">
        <w:rPr>
          <w:rFonts w:ascii="Times New Roman" w:hAnsi="Times New Roman" w:cs="Times New Roman"/>
          <w:color w:val="auto"/>
        </w:rPr>
        <w:t>“ Takdir</w:t>
      </w:r>
      <w:proofErr w:type="gramEnd"/>
      <w:r w:rsidRPr="00C90266">
        <w:rPr>
          <w:rFonts w:ascii="Times New Roman" w:hAnsi="Times New Roman" w:cs="Times New Roman"/>
          <w:color w:val="auto"/>
        </w:rPr>
        <w:t xml:space="preserve"> Belgesi” </w:t>
      </w:r>
      <w:r w:rsidR="00315227" w:rsidRPr="00C90266">
        <w:rPr>
          <w:rFonts w:ascii="Times New Roman" w:hAnsi="Times New Roman" w:cs="Times New Roman"/>
          <w:color w:val="auto"/>
        </w:rPr>
        <w:t>verilir</w:t>
      </w:r>
      <w:bookmarkEnd w:id="0"/>
      <w:r w:rsidR="00315227" w:rsidRPr="00C90266">
        <w:rPr>
          <w:rFonts w:ascii="Times New Roman" w:hAnsi="Times New Roman" w:cs="Times New Roman"/>
          <w:color w:val="auto"/>
        </w:rPr>
        <w:t>.</w:t>
      </w:r>
    </w:p>
    <w:p w14:paraId="5541CCD1" w14:textId="7A4ADF17" w:rsidR="00827324" w:rsidRPr="00C90266" w:rsidRDefault="00AA7E2E" w:rsidP="00B67003">
      <w:pPr>
        <w:pStyle w:val="ListeParagraf"/>
        <w:numPr>
          <w:ilvl w:val="0"/>
          <w:numId w:val="22"/>
        </w:numPr>
        <w:jc w:val="both"/>
        <w:rPr>
          <w:rFonts w:ascii="Times New Roman" w:hAnsi="Times New Roman" w:cs="Times New Roman"/>
          <w:b/>
          <w:bCs/>
          <w:i/>
          <w:color w:val="auto"/>
        </w:rPr>
      </w:pPr>
      <w:r w:rsidRPr="00C90266">
        <w:rPr>
          <w:rFonts w:ascii="Times New Roman" w:hAnsi="Times New Roman" w:cs="Times New Roman"/>
          <w:b/>
          <w:color w:val="auto"/>
        </w:rPr>
        <w:t>Yüksek Lisans Tez Ödülü:</w:t>
      </w:r>
      <w:r w:rsidRPr="00C90266">
        <w:rPr>
          <w:rFonts w:ascii="Times New Roman" w:hAnsi="Times New Roman" w:cs="Times New Roman"/>
          <w:color w:val="auto"/>
        </w:rPr>
        <w:t xml:space="preserve"> </w:t>
      </w:r>
      <w:r w:rsidR="00827324" w:rsidRPr="00C90266">
        <w:rPr>
          <w:rFonts w:ascii="Times New Roman" w:hAnsi="Times New Roman" w:cs="Times New Roman"/>
          <w:color w:val="auto"/>
        </w:rPr>
        <w:t>Tamamı</w:t>
      </w:r>
      <w:r w:rsidR="00827324" w:rsidRPr="00C90266">
        <w:rPr>
          <w:rFonts w:ascii="Times New Roman" w:hAnsi="Times New Roman" w:cs="Times New Roman"/>
          <w:b/>
          <w:i/>
          <w:color w:val="auto"/>
        </w:rPr>
        <w:t xml:space="preserve"> </w:t>
      </w:r>
      <w:r w:rsidR="00827324" w:rsidRPr="00C90266">
        <w:rPr>
          <w:rStyle w:val="Gvdemetni"/>
          <w:rFonts w:ascii="Times New Roman" w:hAnsi="Times New Roman" w:cs="Times New Roman"/>
          <w:color w:val="auto"/>
          <w:sz w:val="24"/>
          <w:szCs w:val="24"/>
        </w:rPr>
        <w:t xml:space="preserve">Yüksek Lisans tezi ve/veya tezi ile ilişkili lisansüstü araştırma projesi bulgularından olmak kaydıyla </w:t>
      </w:r>
      <w:r w:rsidR="00827324" w:rsidRPr="00C90266">
        <w:rPr>
          <w:rFonts w:ascii="Times New Roman" w:hAnsi="Times New Roman" w:cs="Times New Roman"/>
          <w:color w:val="auto"/>
        </w:rPr>
        <w:t>SCI, SCI-</w:t>
      </w:r>
      <w:proofErr w:type="spellStart"/>
      <w:r w:rsidR="00827324" w:rsidRPr="00C90266">
        <w:rPr>
          <w:rFonts w:ascii="Times New Roman" w:hAnsi="Times New Roman" w:cs="Times New Roman"/>
          <w:color w:val="auto"/>
        </w:rPr>
        <w:t>Expanded</w:t>
      </w:r>
      <w:proofErr w:type="spellEnd"/>
      <w:r w:rsidR="00827324" w:rsidRPr="00C90266">
        <w:rPr>
          <w:rFonts w:ascii="Times New Roman" w:hAnsi="Times New Roman" w:cs="Times New Roman"/>
          <w:color w:val="auto"/>
        </w:rPr>
        <w:t xml:space="preserve">, SSCI ve AHCI </w:t>
      </w:r>
      <w:r w:rsidR="000B163D" w:rsidRPr="00C90266">
        <w:rPr>
          <w:rFonts w:ascii="Times New Roman" w:hAnsi="Times New Roman" w:cs="Times New Roman"/>
          <w:color w:val="auto"/>
        </w:rPr>
        <w:t xml:space="preserve">indekslerinde taranan </w:t>
      </w:r>
      <w:r w:rsidR="00827324" w:rsidRPr="00C90266">
        <w:rPr>
          <w:rFonts w:ascii="Times New Roman" w:hAnsi="Times New Roman" w:cs="Times New Roman"/>
          <w:color w:val="auto"/>
        </w:rPr>
        <w:t>Q1</w:t>
      </w:r>
      <w:r w:rsidR="00452BFF" w:rsidRPr="00C90266">
        <w:rPr>
          <w:rFonts w:ascii="Times New Roman" w:hAnsi="Times New Roman" w:cs="Times New Roman"/>
          <w:color w:val="auto"/>
        </w:rPr>
        <w:t>,</w:t>
      </w:r>
      <w:r w:rsidR="00827324" w:rsidRPr="00C90266">
        <w:rPr>
          <w:rFonts w:ascii="Times New Roman" w:hAnsi="Times New Roman" w:cs="Times New Roman"/>
          <w:color w:val="auto"/>
        </w:rPr>
        <w:t xml:space="preserve"> Q2</w:t>
      </w:r>
      <w:r w:rsidR="00452BFF" w:rsidRPr="00C90266">
        <w:rPr>
          <w:rFonts w:ascii="Times New Roman" w:hAnsi="Times New Roman" w:cs="Times New Roman"/>
          <w:color w:val="auto"/>
        </w:rPr>
        <w:t xml:space="preserve"> ve Q3</w:t>
      </w:r>
      <w:r w:rsidR="00827324" w:rsidRPr="00C90266">
        <w:rPr>
          <w:rFonts w:ascii="Times New Roman" w:hAnsi="Times New Roman" w:cs="Times New Roman"/>
          <w:color w:val="auto"/>
        </w:rPr>
        <w:t xml:space="preserve"> kategorisindeki dergilerde </w:t>
      </w:r>
      <w:r w:rsidR="0028743D" w:rsidRPr="00C90266">
        <w:rPr>
          <w:rFonts w:ascii="Times New Roman" w:hAnsi="Times New Roman" w:cs="Times New Roman"/>
          <w:color w:val="auto"/>
        </w:rPr>
        <w:t xml:space="preserve">ÇOMÜ adresli olarak </w:t>
      </w:r>
      <w:r w:rsidR="00827324" w:rsidRPr="00C90266">
        <w:rPr>
          <w:rFonts w:ascii="Times New Roman" w:hAnsi="Times New Roman" w:cs="Times New Roman"/>
          <w:color w:val="auto"/>
        </w:rPr>
        <w:t xml:space="preserve">makale üreten başvuru sahiplerine </w:t>
      </w:r>
      <w:r w:rsidR="00146586" w:rsidRPr="00C90266">
        <w:rPr>
          <w:rFonts w:ascii="Times New Roman" w:hAnsi="Times New Roman" w:cs="Times New Roman"/>
          <w:color w:val="auto"/>
        </w:rPr>
        <w:t xml:space="preserve">Akademik Performans Ödülleri </w:t>
      </w:r>
      <w:r w:rsidR="00452BFF" w:rsidRPr="00C90266">
        <w:rPr>
          <w:rFonts w:ascii="Times New Roman" w:hAnsi="Times New Roman" w:cs="Times New Roman"/>
          <w:color w:val="auto"/>
        </w:rPr>
        <w:t xml:space="preserve">Alt </w:t>
      </w:r>
      <w:r w:rsidR="00146586" w:rsidRPr="00C90266">
        <w:rPr>
          <w:rFonts w:ascii="Times New Roman" w:hAnsi="Times New Roman" w:cs="Times New Roman"/>
          <w:color w:val="auto"/>
        </w:rPr>
        <w:t xml:space="preserve">Komisyonu </w:t>
      </w:r>
      <w:r w:rsidR="00767B05" w:rsidRPr="00C90266">
        <w:rPr>
          <w:rFonts w:ascii="Times New Roman" w:hAnsi="Times New Roman" w:cs="Times New Roman"/>
          <w:color w:val="auto"/>
        </w:rPr>
        <w:t xml:space="preserve">ve Öğrenci Ödülleri Alt Komisyonu ortak </w:t>
      </w:r>
      <w:r w:rsidR="00146586" w:rsidRPr="00C90266">
        <w:rPr>
          <w:rFonts w:ascii="Times New Roman" w:hAnsi="Times New Roman" w:cs="Times New Roman"/>
          <w:color w:val="auto"/>
        </w:rPr>
        <w:t xml:space="preserve">önerisi ve </w:t>
      </w:r>
      <w:r w:rsidR="00452BFF" w:rsidRPr="00C90266">
        <w:rPr>
          <w:rFonts w:ascii="Times New Roman" w:hAnsi="Times New Roman" w:cs="Times New Roman"/>
          <w:color w:val="auto"/>
        </w:rPr>
        <w:t xml:space="preserve">Lisansüstü Eğitim Enstitüsü </w:t>
      </w:r>
      <w:r w:rsidR="00827324" w:rsidRPr="00C90266">
        <w:rPr>
          <w:rFonts w:ascii="Times New Roman" w:hAnsi="Times New Roman" w:cs="Times New Roman"/>
          <w:color w:val="auto"/>
        </w:rPr>
        <w:t xml:space="preserve">Yönetim Kurulu Kararı doğrultusunda </w:t>
      </w:r>
      <w:proofErr w:type="gramStart"/>
      <w:r w:rsidRPr="00C90266">
        <w:rPr>
          <w:rFonts w:ascii="Times New Roman" w:hAnsi="Times New Roman" w:cs="Times New Roman"/>
          <w:color w:val="auto"/>
        </w:rPr>
        <w:t>“ Takdir</w:t>
      </w:r>
      <w:proofErr w:type="gramEnd"/>
      <w:r w:rsidRPr="00C90266">
        <w:rPr>
          <w:rFonts w:ascii="Times New Roman" w:hAnsi="Times New Roman" w:cs="Times New Roman"/>
          <w:color w:val="auto"/>
        </w:rPr>
        <w:t xml:space="preserve"> </w:t>
      </w:r>
      <w:proofErr w:type="spellStart"/>
      <w:r w:rsidRPr="00C90266">
        <w:rPr>
          <w:rFonts w:ascii="Times New Roman" w:hAnsi="Times New Roman" w:cs="Times New Roman"/>
          <w:color w:val="auto"/>
        </w:rPr>
        <w:t>Belgesi”</w:t>
      </w:r>
      <w:r w:rsidR="00827324" w:rsidRPr="00C90266">
        <w:rPr>
          <w:rFonts w:ascii="Times New Roman" w:hAnsi="Times New Roman" w:cs="Times New Roman"/>
          <w:color w:val="auto"/>
        </w:rPr>
        <w:t>verilir</w:t>
      </w:r>
      <w:proofErr w:type="spellEnd"/>
      <w:r w:rsidR="00827324" w:rsidRPr="00C90266">
        <w:rPr>
          <w:rFonts w:ascii="Times New Roman" w:hAnsi="Times New Roman" w:cs="Times New Roman"/>
          <w:color w:val="auto"/>
        </w:rPr>
        <w:t>.</w:t>
      </w:r>
    </w:p>
    <w:p w14:paraId="1315934C" w14:textId="152FEE97" w:rsidR="00AF3596" w:rsidRPr="00C90266" w:rsidRDefault="00AA7E2E" w:rsidP="0060460D">
      <w:pPr>
        <w:pStyle w:val="ListeParagraf"/>
        <w:numPr>
          <w:ilvl w:val="0"/>
          <w:numId w:val="22"/>
        </w:numPr>
        <w:jc w:val="both"/>
        <w:rPr>
          <w:rFonts w:ascii="Times New Roman" w:hAnsi="Times New Roman" w:cs="Times New Roman"/>
          <w:color w:val="auto"/>
        </w:rPr>
      </w:pPr>
      <w:r w:rsidRPr="00C90266">
        <w:rPr>
          <w:rStyle w:val="GvdemetniKaln"/>
          <w:rFonts w:ascii="Times New Roman" w:hAnsi="Times New Roman" w:cs="Times New Roman"/>
          <w:color w:val="auto"/>
          <w:sz w:val="24"/>
          <w:szCs w:val="24"/>
        </w:rPr>
        <w:t>Doktora Tez Ödülü:</w:t>
      </w:r>
      <w:r w:rsidRPr="00C90266">
        <w:rPr>
          <w:rStyle w:val="GvdemetniKaln"/>
          <w:rFonts w:ascii="Times New Roman" w:hAnsi="Times New Roman" w:cs="Times New Roman"/>
          <w:b w:val="0"/>
          <w:color w:val="auto"/>
          <w:sz w:val="24"/>
          <w:szCs w:val="24"/>
        </w:rPr>
        <w:t xml:space="preserve"> </w:t>
      </w:r>
      <w:r w:rsidR="00887AC9" w:rsidRPr="00C90266">
        <w:rPr>
          <w:rFonts w:ascii="Times New Roman" w:hAnsi="Times New Roman" w:cs="Times New Roman"/>
          <w:color w:val="auto"/>
        </w:rPr>
        <w:t>Tamamı</w:t>
      </w:r>
      <w:r w:rsidR="00887AC9" w:rsidRPr="00C90266">
        <w:rPr>
          <w:rFonts w:ascii="Times New Roman" w:hAnsi="Times New Roman" w:cs="Times New Roman"/>
          <w:b/>
          <w:i/>
          <w:color w:val="auto"/>
        </w:rPr>
        <w:t xml:space="preserve"> </w:t>
      </w:r>
      <w:r w:rsidR="00887AC9" w:rsidRPr="00C90266">
        <w:rPr>
          <w:rStyle w:val="Gvdemetni"/>
          <w:rFonts w:ascii="Times New Roman" w:hAnsi="Times New Roman" w:cs="Times New Roman"/>
          <w:color w:val="auto"/>
          <w:sz w:val="24"/>
          <w:szCs w:val="24"/>
        </w:rPr>
        <w:t xml:space="preserve">Doktora tezi ve/veya tezi ile ilişkili lisansüstü araştırma projesi bulgularından olmak kaydıyla </w:t>
      </w:r>
      <w:r w:rsidR="00887AC9" w:rsidRPr="00C90266">
        <w:rPr>
          <w:rFonts w:ascii="Times New Roman" w:hAnsi="Times New Roman" w:cs="Times New Roman"/>
          <w:color w:val="auto"/>
        </w:rPr>
        <w:t>SCI, SCI-</w:t>
      </w:r>
      <w:proofErr w:type="spellStart"/>
      <w:r w:rsidR="00887AC9" w:rsidRPr="00C90266">
        <w:rPr>
          <w:rFonts w:ascii="Times New Roman" w:hAnsi="Times New Roman" w:cs="Times New Roman"/>
          <w:color w:val="auto"/>
        </w:rPr>
        <w:t>Expanded</w:t>
      </w:r>
      <w:proofErr w:type="spellEnd"/>
      <w:r w:rsidR="00887AC9" w:rsidRPr="00C90266">
        <w:rPr>
          <w:rFonts w:ascii="Times New Roman" w:hAnsi="Times New Roman" w:cs="Times New Roman"/>
          <w:color w:val="auto"/>
        </w:rPr>
        <w:t xml:space="preserve">, SSCI ve AHCI indekslerinde </w:t>
      </w:r>
      <w:r w:rsidR="00452BFF" w:rsidRPr="00C90266">
        <w:rPr>
          <w:rFonts w:ascii="Times New Roman" w:hAnsi="Times New Roman" w:cs="Times New Roman"/>
          <w:color w:val="auto"/>
        </w:rPr>
        <w:t>taranan</w:t>
      </w:r>
      <w:r w:rsidR="00887AC9" w:rsidRPr="00C90266">
        <w:rPr>
          <w:rFonts w:ascii="Times New Roman" w:hAnsi="Times New Roman" w:cs="Times New Roman"/>
          <w:color w:val="auto"/>
        </w:rPr>
        <w:t xml:space="preserve"> </w:t>
      </w:r>
      <w:r w:rsidR="00452BFF" w:rsidRPr="00C90266">
        <w:rPr>
          <w:rFonts w:ascii="Times New Roman" w:hAnsi="Times New Roman" w:cs="Times New Roman"/>
          <w:color w:val="auto"/>
        </w:rPr>
        <w:t xml:space="preserve">Q1, Q2 ve Q3 </w:t>
      </w:r>
      <w:r w:rsidR="00887AC9" w:rsidRPr="00C90266">
        <w:rPr>
          <w:rFonts w:ascii="Times New Roman" w:hAnsi="Times New Roman" w:cs="Times New Roman"/>
          <w:color w:val="auto"/>
        </w:rPr>
        <w:t xml:space="preserve">kategorisindeki dergilerde </w:t>
      </w:r>
      <w:r w:rsidR="0028743D" w:rsidRPr="00C90266">
        <w:rPr>
          <w:rFonts w:ascii="Times New Roman" w:hAnsi="Times New Roman" w:cs="Times New Roman"/>
          <w:color w:val="auto"/>
        </w:rPr>
        <w:t xml:space="preserve">ÇOMÜ adresli olarak </w:t>
      </w:r>
      <w:r w:rsidR="00887AC9" w:rsidRPr="00C90266">
        <w:rPr>
          <w:rFonts w:ascii="Times New Roman" w:hAnsi="Times New Roman" w:cs="Times New Roman"/>
          <w:color w:val="auto"/>
        </w:rPr>
        <w:t xml:space="preserve">makale üreten başvuru sahiplerine </w:t>
      </w:r>
      <w:r w:rsidR="00767B05" w:rsidRPr="00C90266">
        <w:rPr>
          <w:rFonts w:ascii="Times New Roman" w:hAnsi="Times New Roman" w:cs="Times New Roman"/>
          <w:color w:val="auto"/>
        </w:rPr>
        <w:t xml:space="preserve">Akademik Performans Ödülleri Alt Komisyonu ve Öğrenci Ödülleri Alt Komisyonu ortak önerisi </w:t>
      </w:r>
      <w:r w:rsidR="00146586" w:rsidRPr="00C90266">
        <w:rPr>
          <w:rFonts w:ascii="Times New Roman" w:hAnsi="Times New Roman" w:cs="Times New Roman"/>
          <w:color w:val="auto"/>
        </w:rPr>
        <w:t xml:space="preserve">ve </w:t>
      </w:r>
      <w:r w:rsidR="00887AC9" w:rsidRPr="00C90266">
        <w:rPr>
          <w:rFonts w:ascii="Times New Roman" w:hAnsi="Times New Roman" w:cs="Times New Roman"/>
          <w:color w:val="auto"/>
        </w:rPr>
        <w:t xml:space="preserve">Lisansüstü Eğitim Enstitüsü Yönetim Kurulu Kararı doğrultusunda </w:t>
      </w:r>
      <w:proofErr w:type="gramStart"/>
      <w:r w:rsidRPr="00C90266">
        <w:rPr>
          <w:rFonts w:ascii="Times New Roman" w:hAnsi="Times New Roman" w:cs="Times New Roman"/>
          <w:color w:val="auto"/>
        </w:rPr>
        <w:t>“ Takdir</w:t>
      </w:r>
      <w:proofErr w:type="gramEnd"/>
      <w:r w:rsidRPr="00C90266">
        <w:rPr>
          <w:rFonts w:ascii="Times New Roman" w:hAnsi="Times New Roman" w:cs="Times New Roman"/>
          <w:color w:val="auto"/>
        </w:rPr>
        <w:t xml:space="preserve"> Belgesi” </w:t>
      </w:r>
      <w:r w:rsidR="00887AC9" w:rsidRPr="00C90266">
        <w:rPr>
          <w:rFonts w:ascii="Times New Roman" w:hAnsi="Times New Roman" w:cs="Times New Roman"/>
          <w:color w:val="auto"/>
        </w:rPr>
        <w:t>verilir.</w:t>
      </w:r>
    </w:p>
    <w:p w14:paraId="10644BEC" w14:textId="29489FA2" w:rsidR="00A958D2" w:rsidRPr="00C90266" w:rsidRDefault="00A958D2" w:rsidP="0060460D">
      <w:pPr>
        <w:pStyle w:val="ListeParagraf"/>
        <w:numPr>
          <w:ilvl w:val="0"/>
          <w:numId w:val="22"/>
        </w:numPr>
        <w:jc w:val="both"/>
        <w:rPr>
          <w:rFonts w:ascii="Times New Roman" w:hAnsi="Times New Roman" w:cs="Times New Roman"/>
          <w:color w:val="auto"/>
        </w:rPr>
      </w:pPr>
      <w:r w:rsidRPr="00C90266">
        <w:rPr>
          <w:rFonts w:ascii="Times New Roman" w:hAnsi="Times New Roman" w:cs="Times New Roman"/>
          <w:bCs/>
          <w:color w:val="auto"/>
        </w:rPr>
        <w:t>Doktora, sanatta yeterlik, tezli yüksek lisans, tezsiz yüksek lisans ve uzaktan öğreti</w:t>
      </w:r>
      <w:r w:rsidR="00452BFF" w:rsidRPr="00C90266">
        <w:rPr>
          <w:rFonts w:ascii="Times New Roman" w:hAnsi="Times New Roman" w:cs="Times New Roman"/>
          <w:bCs/>
          <w:color w:val="auto"/>
        </w:rPr>
        <w:t>m</w:t>
      </w:r>
      <w:r w:rsidRPr="00C90266">
        <w:rPr>
          <w:rFonts w:ascii="Times New Roman" w:hAnsi="Times New Roman" w:cs="Times New Roman"/>
          <w:bCs/>
          <w:color w:val="auto"/>
        </w:rPr>
        <w:t xml:space="preserve"> tezsiz yüksek lisans programlarında 1, 2 ve 3.</w:t>
      </w:r>
      <w:r w:rsidR="00C435FB" w:rsidRPr="00C90266">
        <w:rPr>
          <w:rFonts w:ascii="Times New Roman" w:hAnsi="Times New Roman" w:cs="Times New Roman"/>
          <w:bCs/>
          <w:color w:val="auto"/>
        </w:rPr>
        <w:t>’</w:t>
      </w:r>
      <w:r w:rsidRPr="00C90266">
        <w:rPr>
          <w:rFonts w:ascii="Times New Roman" w:hAnsi="Times New Roman" w:cs="Times New Roman"/>
          <w:bCs/>
          <w:color w:val="auto"/>
        </w:rPr>
        <w:t xml:space="preserve">lük derecesine sahip olan </w:t>
      </w:r>
      <w:r w:rsidRPr="00C90266">
        <w:rPr>
          <w:rFonts w:ascii="Times New Roman" w:hAnsi="Times New Roman" w:cs="Times New Roman"/>
          <w:color w:val="auto"/>
        </w:rPr>
        <w:t xml:space="preserve">lisansüstü öğrenciler Lisansüstü Eğitim Enstitüsü onur öğrencileri olarak kabul edilir ve bu öğrenciler </w:t>
      </w:r>
      <w:r w:rsidR="00767B05" w:rsidRPr="00C90266">
        <w:rPr>
          <w:rFonts w:ascii="Times New Roman" w:hAnsi="Times New Roman" w:cs="Times New Roman"/>
          <w:color w:val="auto"/>
        </w:rPr>
        <w:t xml:space="preserve">Öğrenci Ödülleri Alt Komisyonu önerisi doğrultusunda </w:t>
      </w:r>
      <w:r w:rsidRPr="00C90266">
        <w:rPr>
          <w:rFonts w:ascii="Times New Roman" w:hAnsi="Times New Roman" w:cs="Times New Roman"/>
          <w:color w:val="auto"/>
        </w:rPr>
        <w:t>teşekkür belgesi ile ödüllendirilir.</w:t>
      </w:r>
      <w:r w:rsidR="008D3950" w:rsidRPr="00C90266">
        <w:rPr>
          <w:rFonts w:ascii="Times New Roman" w:hAnsi="Times New Roman" w:cs="Times New Roman"/>
          <w:color w:val="auto"/>
        </w:rPr>
        <w:t xml:space="preserve"> Söz konusu dereceler ile ilgili birden fazla şartı sağlayan aday olması durumunda derece içerisindeki sıralamalarda lisansüstü eğitimine giriş başarı notu sıralaması esas alınır.</w:t>
      </w:r>
    </w:p>
    <w:p w14:paraId="610B520A" w14:textId="3D46C587" w:rsidR="00AF3596" w:rsidRPr="00C90266" w:rsidRDefault="00A958D2" w:rsidP="00AF3596">
      <w:pPr>
        <w:pStyle w:val="ListeParagraf"/>
        <w:numPr>
          <w:ilvl w:val="0"/>
          <w:numId w:val="22"/>
        </w:numPr>
        <w:jc w:val="both"/>
        <w:rPr>
          <w:rFonts w:ascii="Times New Roman" w:hAnsi="Times New Roman" w:cs="Times New Roman"/>
          <w:bCs/>
          <w:color w:val="auto"/>
        </w:rPr>
      </w:pPr>
      <w:r w:rsidRPr="00C90266">
        <w:rPr>
          <w:rFonts w:ascii="Times New Roman" w:hAnsi="Times New Roman" w:cs="Times New Roman"/>
          <w:bCs/>
          <w:color w:val="auto"/>
        </w:rPr>
        <w:t xml:space="preserve">Doktora programından 4 tam not ile mezun olarak </w:t>
      </w:r>
      <w:r w:rsidRPr="00C90266">
        <w:rPr>
          <w:rStyle w:val="Gvdemetni"/>
          <w:rFonts w:ascii="Times New Roman" w:hAnsi="Times New Roman" w:cs="Times New Roman"/>
          <w:color w:val="auto"/>
          <w:sz w:val="24"/>
          <w:szCs w:val="24"/>
        </w:rPr>
        <w:t xml:space="preserve">Doktora tezi ve/veya tezi ile ilişkili lisansüstü araştırma projesi bulgularından olmak kaydıyla </w:t>
      </w:r>
      <w:r w:rsidRPr="00C90266">
        <w:rPr>
          <w:rFonts w:ascii="Times New Roman" w:hAnsi="Times New Roman" w:cs="Times New Roman"/>
          <w:color w:val="auto"/>
        </w:rPr>
        <w:t>SCI, SCI-</w:t>
      </w:r>
      <w:proofErr w:type="spellStart"/>
      <w:r w:rsidRPr="00C90266">
        <w:rPr>
          <w:rFonts w:ascii="Times New Roman" w:hAnsi="Times New Roman" w:cs="Times New Roman"/>
          <w:color w:val="auto"/>
        </w:rPr>
        <w:t>Expanded</w:t>
      </w:r>
      <w:proofErr w:type="spellEnd"/>
      <w:r w:rsidRPr="00C90266">
        <w:rPr>
          <w:rFonts w:ascii="Times New Roman" w:hAnsi="Times New Roman" w:cs="Times New Roman"/>
          <w:color w:val="auto"/>
        </w:rPr>
        <w:t xml:space="preserve">, SSCI ve AHCI indekslerinde </w:t>
      </w:r>
      <w:r w:rsidR="00452BFF" w:rsidRPr="00C90266">
        <w:rPr>
          <w:rFonts w:ascii="Times New Roman" w:hAnsi="Times New Roman" w:cs="Times New Roman"/>
          <w:color w:val="auto"/>
        </w:rPr>
        <w:t>taranan</w:t>
      </w:r>
      <w:r w:rsidRPr="00C90266">
        <w:rPr>
          <w:rFonts w:ascii="Times New Roman" w:hAnsi="Times New Roman" w:cs="Times New Roman"/>
          <w:color w:val="auto"/>
        </w:rPr>
        <w:t xml:space="preserve"> Q1 kategorisindeki dergilerde</w:t>
      </w:r>
      <w:r w:rsidR="0028743D" w:rsidRPr="00C90266">
        <w:rPr>
          <w:rFonts w:ascii="Times New Roman" w:hAnsi="Times New Roman" w:cs="Times New Roman"/>
          <w:color w:val="auto"/>
        </w:rPr>
        <w:t xml:space="preserve"> ÇOMÜ adresli olarak</w:t>
      </w:r>
      <w:r w:rsidR="008D3950" w:rsidRPr="00C90266">
        <w:rPr>
          <w:rFonts w:ascii="Times New Roman" w:hAnsi="Times New Roman" w:cs="Times New Roman"/>
          <w:color w:val="auto"/>
        </w:rPr>
        <w:t xml:space="preserve"> </w:t>
      </w:r>
      <w:r w:rsidRPr="00C90266">
        <w:rPr>
          <w:rFonts w:ascii="Times New Roman" w:hAnsi="Times New Roman" w:cs="Times New Roman"/>
          <w:color w:val="auto"/>
        </w:rPr>
        <w:t>makale üreten başvuru sahipleri Lisansüstü Eğitim Enstitüsü yükse</w:t>
      </w:r>
      <w:r w:rsidR="00146586" w:rsidRPr="00C90266">
        <w:rPr>
          <w:rFonts w:ascii="Times New Roman" w:hAnsi="Times New Roman" w:cs="Times New Roman"/>
          <w:color w:val="auto"/>
        </w:rPr>
        <w:t>k</w:t>
      </w:r>
      <w:r w:rsidRPr="00C90266">
        <w:rPr>
          <w:rFonts w:ascii="Times New Roman" w:hAnsi="Times New Roman" w:cs="Times New Roman"/>
          <w:color w:val="auto"/>
        </w:rPr>
        <w:t xml:space="preserve"> onur öğrencisi olarak kabul edilir ve bu öğrenci</w:t>
      </w:r>
      <w:r w:rsidR="00146586" w:rsidRPr="00C90266">
        <w:rPr>
          <w:rFonts w:ascii="Times New Roman" w:hAnsi="Times New Roman" w:cs="Times New Roman"/>
          <w:color w:val="auto"/>
        </w:rPr>
        <w:t xml:space="preserve"> Akademik Performans Ödülleri </w:t>
      </w:r>
      <w:r w:rsidR="00452BFF" w:rsidRPr="00C90266">
        <w:rPr>
          <w:rFonts w:ascii="Times New Roman" w:hAnsi="Times New Roman" w:cs="Times New Roman"/>
          <w:color w:val="auto"/>
        </w:rPr>
        <w:t xml:space="preserve">Alt </w:t>
      </w:r>
      <w:r w:rsidR="00146586" w:rsidRPr="00C90266">
        <w:rPr>
          <w:rFonts w:ascii="Times New Roman" w:hAnsi="Times New Roman" w:cs="Times New Roman"/>
          <w:color w:val="auto"/>
        </w:rPr>
        <w:t xml:space="preserve">Komisyonu </w:t>
      </w:r>
      <w:r w:rsidR="00767B05" w:rsidRPr="00C90266">
        <w:rPr>
          <w:rFonts w:ascii="Times New Roman" w:hAnsi="Times New Roman" w:cs="Times New Roman"/>
          <w:color w:val="auto"/>
        </w:rPr>
        <w:t xml:space="preserve">ve </w:t>
      </w:r>
      <w:r w:rsidR="00767B05" w:rsidRPr="00C90266">
        <w:rPr>
          <w:rFonts w:ascii="Times New Roman" w:hAnsi="Times New Roman" w:cs="Times New Roman"/>
          <w:color w:val="auto"/>
        </w:rPr>
        <w:lastRenderedPageBreak/>
        <w:t xml:space="preserve">Öğrenci Ödülleri Alt Komisyonu ortak </w:t>
      </w:r>
      <w:r w:rsidR="00146586" w:rsidRPr="00C90266">
        <w:rPr>
          <w:rFonts w:ascii="Times New Roman" w:hAnsi="Times New Roman" w:cs="Times New Roman"/>
          <w:color w:val="auto"/>
        </w:rPr>
        <w:t>önerisi ve Lisansüstü Eğitim Enstitüsü Yönetim Kurulu Kararı doğrultusunda</w:t>
      </w:r>
      <w:r w:rsidRPr="00C90266">
        <w:rPr>
          <w:rFonts w:ascii="Times New Roman" w:hAnsi="Times New Roman" w:cs="Times New Roman"/>
          <w:color w:val="auto"/>
        </w:rPr>
        <w:t xml:space="preserve"> “Takdir Belgesi” ile ödüllendirilir.</w:t>
      </w:r>
      <w:r w:rsidR="00AF3596" w:rsidRPr="00C90266">
        <w:rPr>
          <w:rFonts w:ascii="Times New Roman" w:hAnsi="Times New Roman" w:cs="Times New Roman"/>
          <w:color w:val="auto"/>
        </w:rPr>
        <w:t xml:space="preserve"> </w:t>
      </w:r>
      <w:r w:rsidR="00452BFF" w:rsidRPr="00C90266">
        <w:rPr>
          <w:rFonts w:ascii="Times New Roman" w:hAnsi="Times New Roman" w:cs="Times New Roman"/>
          <w:color w:val="auto"/>
        </w:rPr>
        <w:t xml:space="preserve">Söz konusu dereceler ile ilgili birden fazla şartı sağlayan aday olması durumunda derece içerisindeki sıralamalarda </w:t>
      </w:r>
      <w:r w:rsidR="00AF3596" w:rsidRPr="00C90266">
        <w:rPr>
          <w:rFonts w:ascii="Times New Roman" w:hAnsi="Times New Roman" w:cs="Times New Roman"/>
          <w:color w:val="auto"/>
        </w:rPr>
        <w:t>Q1 kategorisindeki dergilerde derginin etki faktörü (IF) belirleyicidir.</w:t>
      </w:r>
    </w:p>
    <w:p w14:paraId="00DAB0C2" w14:textId="2A8CDF23" w:rsidR="00827324" w:rsidRPr="00C90266" w:rsidRDefault="00827324" w:rsidP="00B67003">
      <w:pPr>
        <w:pStyle w:val="ListeParagraf"/>
        <w:jc w:val="both"/>
        <w:rPr>
          <w:rFonts w:ascii="Times New Roman" w:hAnsi="Times New Roman" w:cs="Times New Roman"/>
          <w:b/>
          <w:bCs/>
          <w:i/>
          <w:color w:val="auto"/>
        </w:rPr>
      </w:pPr>
    </w:p>
    <w:p w14:paraId="19B2B74D" w14:textId="7652C8A0" w:rsidR="00452BFF" w:rsidRPr="00C90266" w:rsidRDefault="00452BFF" w:rsidP="006219EE">
      <w:pPr>
        <w:jc w:val="both"/>
        <w:rPr>
          <w:rFonts w:ascii="Times New Roman" w:hAnsi="Times New Roman" w:cs="Times New Roman"/>
          <w:b/>
          <w:bCs/>
          <w:i/>
          <w:color w:val="auto"/>
        </w:rPr>
      </w:pPr>
    </w:p>
    <w:p w14:paraId="512A3B68" w14:textId="5DDB27F6" w:rsidR="00827324" w:rsidRPr="00C90266" w:rsidRDefault="009D765C" w:rsidP="000A10B8">
      <w:pPr>
        <w:ind w:left="360"/>
        <w:rPr>
          <w:rFonts w:ascii="Times New Roman" w:hAnsi="Times New Roman" w:cs="Times New Roman"/>
          <w:b/>
          <w:color w:val="auto"/>
        </w:rPr>
      </w:pPr>
      <w:proofErr w:type="gramStart"/>
      <w:r w:rsidRPr="00C90266">
        <w:rPr>
          <w:rFonts w:ascii="Times New Roman" w:hAnsi="Times New Roman" w:cs="Times New Roman"/>
          <w:b/>
          <w:bCs/>
          <w:color w:val="auto"/>
        </w:rPr>
        <w:t>ç</w:t>
      </w:r>
      <w:proofErr w:type="gramEnd"/>
      <w:r w:rsidRPr="00C90266">
        <w:rPr>
          <w:rFonts w:ascii="Times New Roman" w:hAnsi="Times New Roman" w:cs="Times New Roman"/>
          <w:b/>
          <w:bCs/>
          <w:color w:val="auto"/>
        </w:rPr>
        <w:t>)</w:t>
      </w:r>
      <w:r w:rsidR="000A10B8" w:rsidRPr="00C90266">
        <w:rPr>
          <w:rFonts w:ascii="Times New Roman" w:hAnsi="Times New Roman" w:cs="Times New Roman"/>
          <w:b/>
          <w:bCs/>
          <w:color w:val="auto"/>
        </w:rPr>
        <w:t xml:space="preserve"> </w:t>
      </w:r>
      <w:r w:rsidR="00827324" w:rsidRPr="00C90266">
        <w:rPr>
          <w:rFonts w:ascii="Times New Roman" w:hAnsi="Times New Roman" w:cs="Times New Roman"/>
          <w:b/>
          <w:bCs/>
          <w:color w:val="auto"/>
        </w:rPr>
        <w:t>Hizmet</w:t>
      </w:r>
      <w:r w:rsidR="00281E56">
        <w:rPr>
          <w:rFonts w:ascii="Times New Roman" w:hAnsi="Times New Roman" w:cs="Times New Roman"/>
          <w:b/>
          <w:bCs/>
          <w:color w:val="auto"/>
        </w:rPr>
        <w:t xml:space="preserve"> ve t</w:t>
      </w:r>
      <w:r w:rsidR="00BF3510" w:rsidRPr="00C90266">
        <w:rPr>
          <w:rFonts w:ascii="Times New Roman" w:hAnsi="Times New Roman" w:cs="Times New Roman"/>
          <w:b/>
          <w:bCs/>
          <w:color w:val="auto"/>
        </w:rPr>
        <w:t>erfi</w:t>
      </w:r>
      <w:r w:rsidR="00281E56">
        <w:rPr>
          <w:rFonts w:ascii="Times New Roman" w:hAnsi="Times New Roman" w:cs="Times New Roman"/>
          <w:b/>
          <w:bCs/>
          <w:color w:val="auto"/>
        </w:rPr>
        <w:t xml:space="preserve"> ö</w:t>
      </w:r>
      <w:r w:rsidR="00827324" w:rsidRPr="00C90266">
        <w:rPr>
          <w:rFonts w:ascii="Times New Roman" w:hAnsi="Times New Roman" w:cs="Times New Roman"/>
          <w:b/>
          <w:bCs/>
          <w:color w:val="auto"/>
        </w:rPr>
        <w:t>dülleri</w:t>
      </w:r>
    </w:p>
    <w:p w14:paraId="22EFDFB2" w14:textId="0C7999A4" w:rsidR="00BF3510" w:rsidRPr="00C90266" w:rsidRDefault="00BF3510" w:rsidP="00852329">
      <w:pPr>
        <w:pStyle w:val="ListeParagraf"/>
        <w:numPr>
          <w:ilvl w:val="0"/>
          <w:numId w:val="36"/>
        </w:numPr>
        <w:rPr>
          <w:rFonts w:ascii="Times New Roman" w:hAnsi="Times New Roman" w:cs="Times New Roman"/>
          <w:b/>
          <w:color w:val="auto"/>
        </w:rPr>
      </w:pPr>
      <w:r w:rsidRPr="00C90266">
        <w:rPr>
          <w:rFonts w:ascii="Times New Roman" w:hAnsi="Times New Roman" w:cs="Times New Roman"/>
          <w:b/>
          <w:bCs/>
          <w:color w:val="auto"/>
        </w:rPr>
        <w:t>Akademik personel için;</w:t>
      </w:r>
    </w:p>
    <w:p w14:paraId="75AE62A0" w14:textId="4922F56F" w:rsidR="00BF3510" w:rsidRPr="00C90266" w:rsidRDefault="00BF3510" w:rsidP="009714F0">
      <w:pPr>
        <w:pStyle w:val="ListeParagraf"/>
        <w:widowControl/>
        <w:numPr>
          <w:ilvl w:val="0"/>
          <w:numId w:val="22"/>
        </w:numPr>
        <w:jc w:val="both"/>
        <w:rPr>
          <w:rFonts w:ascii="Times New Roman" w:hAnsi="Times New Roman" w:cs="Times New Roman"/>
          <w:color w:val="auto"/>
        </w:rPr>
      </w:pPr>
      <w:r w:rsidRPr="00C90266">
        <w:rPr>
          <w:rFonts w:ascii="Times New Roman" w:hAnsi="Times New Roman" w:cs="Times New Roman"/>
          <w:color w:val="auto"/>
        </w:rPr>
        <w:t xml:space="preserve">Çanakkale </w:t>
      </w:r>
      <w:proofErr w:type="spellStart"/>
      <w:r w:rsidRPr="00C90266">
        <w:rPr>
          <w:rFonts w:ascii="Times New Roman" w:hAnsi="Times New Roman" w:cs="Times New Roman"/>
          <w:color w:val="auto"/>
        </w:rPr>
        <w:t>Onsekiz</w:t>
      </w:r>
      <w:proofErr w:type="spellEnd"/>
      <w:r w:rsidRPr="00C90266">
        <w:rPr>
          <w:rFonts w:ascii="Times New Roman" w:hAnsi="Times New Roman" w:cs="Times New Roman"/>
          <w:color w:val="auto"/>
        </w:rPr>
        <w:t xml:space="preserve"> Mart Üniversitesi</w:t>
      </w:r>
      <w:r w:rsidR="002F7CAE" w:rsidRPr="00C90266">
        <w:rPr>
          <w:rFonts w:ascii="Times New Roman" w:hAnsi="Times New Roman" w:cs="Times New Roman"/>
          <w:color w:val="auto"/>
        </w:rPr>
        <w:t xml:space="preserve">ne hizmetinin </w:t>
      </w:r>
      <w:r w:rsidRPr="00C90266">
        <w:rPr>
          <w:rFonts w:ascii="Times New Roman" w:hAnsi="Times New Roman" w:cs="Times New Roman"/>
          <w:color w:val="auto"/>
        </w:rPr>
        <w:t>15</w:t>
      </w:r>
      <w:r w:rsidR="002F7CAE" w:rsidRPr="00C90266">
        <w:rPr>
          <w:rFonts w:ascii="Times New Roman" w:hAnsi="Times New Roman" w:cs="Times New Roman"/>
          <w:color w:val="auto"/>
        </w:rPr>
        <w:t>.</w:t>
      </w:r>
      <w:r w:rsidRPr="00C90266">
        <w:rPr>
          <w:rFonts w:ascii="Times New Roman" w:hAnsi="Times New Roman" w:cs="Times New Roman"/>
          <w:color w:val="auto"/>
        </w:rPr>
        <w:t xml:space="preserve"> </w:t>
      </w:r>
      <w:r w:rsidR="002F7CAE" w:rsidRPr="00C90266">
        <w:rPr>
          <w:rFonts w:ascii="Times New Roman" w:hAnsi="Times New Roman" w:cs="Times New Roman"/>
          <w:color w:val="auto"/>
        </w:rPr>
        <w:t>y</w:t>
      </w:r>
      <w:r w:rsidR="004D0089" w:rsidRPr="00C90266">
        <w:rPr>
          <w:rFonts w:ascii="Times New Roman" w:hAnsi="Times New Roman" w:cs="Times New Roman"/>
          <w:color w:val="auto"/>
        </w:rPr>
        <w:t>ıl</w:t>
      </w:r>
      <w:r w:rsidR="002F7CAE" w:rsidRPr="00C90266">
        <w:rPr>
          <w:rFonts w:ascii="Times New Roman" w:hAnsi="Times New Roman" w:cs="Times New Roman"/>
          <w:color w:val="auto"/>
        </w:rPr>
        <w:t xml:space="preserve">ındaki </w:t>
      </w:r>
      <w:r w:rsidRPr="00C90266">
        <w:rPr>
          <w:rFonts w:ascii="Times New Roman" w:hAnsi="Times New Roman" w:cs="Times New Roman"/>
          <w:color w:val="auto"/>
        </w:rPr>
        <w:t xml:space="preserve">akademisyenlere </w:t>
      </w:r>
      <w:r w:rsidR="004D0089" w:rsidRPr="00C90266">
        <w:rPr>
          <w:rFonts w:ascii="Times New Roman" w:hAnsi="Times New Roman" w:cs="Times New Roman"/>
          <w:color w:val="auto"/>
        </w:rPr>
        <w:t xml:space="preserve">ve emekli olan öğretim elemanlarına </w:t>
      </w:r>
      <w:r w:rsidRPr="00C90266">
        <w:rPr>
          <w:rFonts w:ascii="Times New Roman" w:hAnsi="Times New Roman" w:cs="Times New Roman"/>
          <w:color w:val="auto"/>
        </w:rPr>
        <w:t>bağlı oldukları birim</w:t>
      </w:r>
      <w:r w:rsidR="00146586" w:rsidRPr="00C90266">
        <w:rPr>
          <w:rFonts w:ascii="Times New Roman" w:hAnsi="Times New Roman" w:cs="Times New Roman"/>
          <w:color w:val="auto"/>
        </w:rPr>
        <w:t xml:space="preserve"> tarafından</w:t>
      </w:r>
      <w:r w:rsidRPr="00C90266">
        <w:rPr>
          <w:rFonts w:ascii="Times New Roman" w:hAnsi="Times New Roman" w:cs="Times New Roman"/>
          <w:color w:val="auto"/>
        </w:rPr>
        <w:t>, 30</w:t>
      </w:r>
      <w:r w:rsidR="00CC4154" w:rsidRPr="00C90266">
        <w:rPr>
          <w:rFonts w:ascii="Times New Roman" w:hAnsi="Times New Roman" w:cs="Times New Roman"/>
          <w:color w:val="auto"/>
        </w:rPr>
        <w:t>. hizmet yılındaki akademisyenlere</w:t>
      </w:r>
      <w:r w:rsidRPr="00C90266">
        <w:rPr>
          <w:rFonts w:ascii="Times New Roman" w:hAnsi="Times New Roman" w:cs="Times New Roman"/>
          <w:color w:val="auto"/>
        </w:rPr>
        <w:t xml:space="preserve"> </w:t>
      </w:r>
      <w:r w:rsidR="004D0089" w:rsidRPr="00C90266">
        <w:rPr>
          <w:rFonts w:ascii="Times New Roman" w:hAnsi="Times New Roman" w:cs="Times New Roman"/>
          <w:color w:val="auto"/>
        </w:rPr>
        <w:t xml:space="preserve">ise </w:t>
      </w:r>
      <w:r w:rsidRPr="00C90266">
        <w:rPr>
          <w:rFonts w:ascii="Times New Roman" w:hAnsi="Times New Roman" w:cs="Times New Roman"/>
          <w:color w:val="auto"/>
        </w:rPr>
        <w:t xml:space="preserve">Üniversite Rektörlüğü tarafından </w:t>
      </w:r>
      <w:r w:rsidR="00CC4369" w:rsidRPr="00C90266">
        <w:rPr>
          <w:rFonts w:ascii="Times New Roman" w:hAnsi="Times New Roman" w:cs="Times New Roman"/>
          <w:color w:val="auto"/>
        </w:rPr>
        <w:t xml:space="preserve">“Teşekkür Belgesi” </w:t>
      </w:r>
      <w:r w:rsidRPr="00C90266">
        <w:rPr>
          <w:rFonts w:ascii="Times New Roman" w:hAnsi="Times New Roman" w:cs="Times New Roman"/>
          <w:color w:val="auto"/>
        </w:rPr>
        <w:t>verilir.</w:t>
      </w:r>
    </w:p>
    <w:p w14:paraId="13B1C17D" w14:textId="177AE334" w:rsidR="00BF3510" w:rsidRPr="00C90266" w:rsidRDefault="00BF3510" w:rsidP="00B67003">
      <w:pPr>
        <w:pStyle w:val="ListeParagraf"/>
        <w:widowControl/>
        <w:numPr>
          <w:ilvl w:val="0"/>
          <w:numId w:val="22"/>
        </w:numPr>
        <w:jc w:val="both"/>
        <w:rPr>
          <w:rFonts w:ascii="Times New Roman" w:hAnsi="Times New Roman" w:cs="Times New Roman"/>
          <w:color w:val="auto"/>
        </w:rPr>
      </w:pPr>
      <w:r w:rsidRPr="00C90266">
        <w:rPr>
          <w:rFonts w:ascii="Times New Roman" w:hAnsi="Times New Roman" w:cs="Times New Roman"/>
          <w:color w:val="auto"/>
        </w:rPr>
        <w:t>Profesörlük Belgesi: Profesörlük kadrosuna atanan öğretim elemanına Üniversite Rektörlüğü tarafından verilir.</w:t>
      </w:r>
    </w:p>
    <w:p w14:paraId="20CF08CE" w14:textId="77777777" w:rsidR="009714F0" w:rsidRPr="00C90266" w:rsidRDefault="009714F0" w:rsidP="00B67003">
      <w:pPr>
        <w:pStyle w:val="ListeParagraf"/>
        <w:jc w:val="both"/>
        <w:rPr>
          <w:rFonts w:ascii="Times New Roman" w:hAnsi="Times New Roman" w:cs="Times New Roman"/>
          <w:color w:val="auto"/>
        </w:rPr>
      </w:pPr>
    </w:p>
    <w:p w14:paraId="046FC825" w14:textId="35D5DB2D" w:rsidR="00BF3510" w:rsidRPr="00C90266" w:rsidRDefault="00BF3510" w:rsidP="00852329">
      <w:pPr>
        <w:pStyle w:val="ListeParagraf"/>
        <w:numPr>
          <w:ilvl w:val="0"/>
          <w:numId w:val="36"/>
        </w:numPr>
        <w:jc w:val="both"/>
        <w:rPr>
          <w:rFonts w:ascii="Times New Roman" w:hAnsi="Times New Roman" w:cs="Times New Roman"/>
          <w:b/>
          <w:color w:val="auto"/>
        </w:rPr>
      </w:pPr>
      <w:r w:rsidRPr="00C90266">
        <w:rPr>
          <w:rFonts w:ascii="Times New Roman" w:hAnsi="Times New Roman" w:cs="Times New Roman"/>
          <w:b/>
          <w:bCs/>
          <w:color w:val="auto"/>
        </w:rPr>
        <w:t>İdari personel için;</w:t>
      </w:r>
    </w:p>
    <w:p w14:paraId="01C86079" w14:textId="7438FBF7" w:rsidR="00BF3510" w:rsidRPr="00C90266" w:rsidRDefault="00BF3510" w:rsidP="009714F0">
      <w:pPr>
        <w:pStyle w:val="ListeParagraf"/>
        <w:widowControl/>
        <w:numPr>
          <w:ilvl w:val="0"/>
          <w:numId w:val="22"/>
        </w:numPr>
        <w:jc w:val="both"/>
        <w:rPr>
          <w:rFonts w:ascii="Times New Roman" w:hAnsi="Times New Roman" w:cs="Times New Roman"/>
          <w:color w:val="auto"/>
        </w:rPr>
      </w:pPr>
      <w:r w:rsidRPr="00C90266">
        <w:rPr>
          <w:rFonts w:ascii="Times New Roman" w:hAnsi="Times New Roman" w:cs="Times New Roman"/>
          <w:color w:val="auto"/>
        </w:rPr>
        <w:t xml:space="preserve">Pozitif tutum, sorun çözme, görevi zamanında yapma, iyi iletişim kurma, kurum içi ve dışı temsil, fedakârlık, çalışkanlık, ekip çalışmasına katkı sağlama, sorumluluk üstlenme, nezaket” kriterleri baz alınarak birim yöneticileri tarafından önerilecek birer aday arasından, </w:t>
      </w:r>
      <w:r w:rsidR="00C4251E" w:rsidRPr="00C90266">
        <w:rPr>
          <w:rFonts w:ascii="Times New Roman" w:hAnsi="Times New Roman" w:cs="Times New Roman"/>
          <w:color w:val="auto"/>
        </w:rPr>
        <w:t xml:space="preserve">İdari Personel Ödülleri Alt Komisyonunun </w:t>
      </w:r>
      <w:r w:rsidRPr="00C90266">
        <w:rPr>
          <w:rFonts w:ascii="Times New Roman" w:hAnsi="Times New Roman" w:cs="Times New Roman"/>
          <w:color w:val="auto"/>
        </w:rPr>
        <w:t>belirlediği 3 kişiye “İdari Başarı Ödülü” verilir.</w:t>
      </w:r>
      <w:r w:rsidR="009714F0" w:rsidRPr="00C90266">
        <w:rPr>
          <w:rFonts w:ascii="Times New Roman" w:hAnsi="Times New Roman" w:cs="Times New Roman"/>
          <w:color w:val="auto"/>
        </w:rPr>
        <w:t xml:space="preserve"> </w:t>
      </w:r>
      <w:r w:rsidRPr="00C90266">
        <w:rPr>
          <w:rFonts w:ascii="Times New Roman" w:hAnsi="Times New Roman" w:cs="Times New Roman"/>
          <w:color w:val="auto"/>
        </w:rPr>
        <w:t xml:space="preserve">Emekli olan memurlara </w:t>
      </w:r>
      <w:r w:rsidR="00146586" w:rsidRPr="00C90266">
        <w:rPr>
          <w:rFonts w:ascii="Times New Roman" w:hAnsi="Times New Roman" w:cs="Times New Roman"/>
          <w:color w:val="auto"/>
        </w:rPr>
        <w:t xml:space="preserve">bağlı oldukları birim tarafından </w:t>
      </w:r>
      <w:r w:rsidR="00142044" w:rsidRPr="00C90266">
        <w:rPr>
          <w:rFonts w:ascii="Times New Roman" w:hAnsi="Times New Roman" w:cs="Times New Roman"/>
          <w:color w:val="auto"/>
        </w:rPr>
        <w:t xml:space="preserve">“Teşekkür Belgesi” </w:t>
      </w:r>
      <w:r w:rsidR="00146586" w:rsidRPr="00C90266">
        <w:rPr>
          <w:rFonts w:ascii="Times New Roman" w:hAnsi="Times New Roman" w:cs="Times New Roman"/>
          <w:color w:val="auto"/>
        </w:rPr>
        <w:t>verilir.</w:t>
      </w:r>
    </w:p>
    <w:p w14:paraId="58FA0F02" w14:textId="08316A7D" w:rsidR="00BF3510" w:rsidRPr="00CC2E8F" w:rsidRDefault="00BF3510" w:rsidP="00CC2E8F">
      <w:pPr>
        <w:pStyle w:val="ListeParagraf"/>
        <w:widowControl/>
        <w:numPr>
          <w:ilvl w:val="0"/>
          <w:numId w:val="22"/>
        </w:numPr>
        <w:jc w:val="both"/>
        <w:rPr>
          <w:rFonts w:ascii="Times New Roman" w:hAnsi="Times New Roman" w:cs="Times New Roman"/>
          <w:b/>
          <w:bCs/>
          <w:i/>
          <w:color w:val="auto"/>
        </w:rPr>
      </w:pPr>
      <w:r w:rsidRPr="00C90266">
        <w:rPr>
          <w:rFonts w:ascii="Times New Roman" w:hAnsi="Times New Roman" w:cs="Times New Roman"/>
          <w:color w:val="auto"/>
        </w:rPr>
        <w:t>Görevli oldukları birimlerde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w:t>
      </w:r>
      <w:r w:rsidR="00CC2E8F">
        <w:rPr>
          <w:rFonts w:ascii="Times New Roman" w:hAnsi="Times New Roman" w:cs="Times New Roman"/>
          <w:color w:val="auto"/>
        </w:rPr>
        <w:t xml:space="preserve">dıkları tespit edilen ve üç kez </w:t>
      </w:r>
      <w:r w:rsidRPr="00CC2E8F">
        <w:rPr>
          <w:rFonts w:ascii="Times New Roman" w:hAnsi="Times New Roman" w:cs="Times New Roman"/>
          <w:color w:val="auto"/>
        </w:rPr>
        <w:t xml:space="preserve">başarı ödülü aldığı tespit edilen personele (657 sayılı Devlet Memurları Kanunu’nun 122. Maddesi’nde tanımlandığı gibi) </w:t>
      </w:r>
      <w:r w:rsidR="00C4251E" w:rsidRPr="00CC2E8F">
        <w:rPr>
          <w:rFonts w:ascii="Times New Roman" w:hAnsi="Times New Roman" w:cs="Times New Roman"/>
          <w:color w:val="auto"/>
        </w:rPr>
        <w:t xml:space="preserve">İdari Personel Ödülleri Alt Komisyonunun önerisiyle </w:t>
      </w:r>
      <w:r w:rsidR="00146586" w:rsidRPr="00CC2E8F">
        <w:rPr>
          <w:rFonts w:ascii="Times New Roman" w:hAnsi="Times New Roman" w:cs="Times New Roman"/>
          <w:color w:val="auto"/>
        </w:rPr>
        <w:t xml:space="preserve">Rektör tarafından </w:t>
      </w:r>
      <w:r w:rsidRPr="00CC2E8F">
        <w:rPr>
          <w:rFonts w:ascii="Times New Roman" w:hAnsi="Times New Roman" w:cs="Times New Roman"/>
          <w:color w:val="auto"/>
        </w:rPr>
        <w:t>“Üstün Başarı Belgesi” verilir.</w:t>
      </w:r>
    </w:p>
    <w:p w14:paraId="59046957" w14:textId="0CD8B80F" w:rsidR="00852329" w:rsidRPr="00C90266" w:rsidRDefault="00852329" w:rsidP="00852329">
      <w:pPr>
        <w:pStyle w:val="ListeParagraf"/>
        <w:widowControl/>
        <w:numPr>
          <w:ilvl w:val="0"/>
          <w:numId w:val="22"/>
        </w:numPr>
        <w:jc w:val="both"/>
        <w:rPr>
          <w:rFonts w:ascii="Times New Roman" w:hAnsi="Times New Roman" w:cs="Times New Roman"/>
          <w:color w:val="auto"/>
        </w:rPr>
      </w:pPr>
      <w:r w:rsidRPr="00C90266">
        <w:rPr>
          <w:rFonts w:ascii="Times New Roman" w:hAnsi="Times New Roman" w:cs="Times New Roman"/>
          <w:color w:val="auto"/>
        </w:rPr>
        <w:t xml:space="preserve">Çanakkale </w:t>
      </w:r>
      <w:proofErr w:type="spellStart"/>
      <w:r w:rsidRPr="00C90266">
        <w:rPr>
          <w:rFonts w:ascii="Times New Roman" w:hAnsi="Times New Roman" w:cs="Times New Roman"/>
          <w:color w:val="auto"/>
        </w:rPr>
        <w:t>Onsekiz</w:t>
      </w:r>
      <w:proofErr w:type="spellEnd"/>
      <w:r w:rsidRPr="00C90266">
        <w:rPr>
          <w:rFonts w:ascii="Times New Roman" w:hAnsi="Times New Roman" w:cs="Times New Roman"/>
          <w:color w:val="auto"/>
        </w:rPr>
        <w:t xml:space="preserve"> Mart Üniversitesinde </w:t>
      </w:r>
      <w:r w:rsidR="00D83A3D" w:rsidRPr="00C90266">
        <w:rPr>
          <w:rFonts w:ascii="Times New Roman" w:hAnsi="Times New Roman" w:cs="Times New Roman"/>
          <w:color w:val="auto"/>
        </w:rPr>
        <w:t xml:space="preserve">25. hizmet </w:t>
      </w:r>
      <w:r w:rsidR="001B27B3" w:rsidRPr="00C90266">
        <w:rPr>
          <w:rFonts w:ascii="Times New Roman" w:hAnsi="Times New Roman" w:cs="Times New Roman"/>
          <w:color w:val="auto"/>
        </w:rPr>
        <w:t xml:space="preserve">yılında </w:t>
      </w:r>
      <w:r w:rsidRPr="00C90266">
        <w:rPr>
          <w:rFonts w:ascii="Times New Roman" w:hAnsi="Times New Roman" w:cs="Times New Roman"/>
          <w:color w:val="auto"/>
        </w:rPr>
        <w:t xml:space="preserve">olan idari personele ve emekli olan idari personele Üniversite Rektörlüğü tarafından </w:t>
      </w:r>
      <w:r w:rsidR="00433244" w:rsidRPr="00C90266">
        <w:rPr>
          <w:rFonts w:ascii="Times New Roman" w:hAnsi="Times New Roman" w:cs="Times New Roman"/>
          <w:color w:val="auto"/>
        </w:rPr>
        <w:t xml:space="preserve">“Teşekkür Belgesi” </w:t>
      </w:r>
      <w:r w:rsidRPr="00C90266">
        <w:rPr>
          <w:rFonts w:ascii="Times New Roman" w:hAnsi="Times New Roman" w:cs="Times New Roman"/>
          <w:color w:val="auto"/>
        </w:rPr>
        <w:t>verilir.</w:t>
      </w:r>
    </w:p>
    <w:p w14:paraId="5A02EFE5" w14:textId="77777777" w:rsidR="009D765C" w:rsidRPr="00C90266" w:rsidRDefault="009D765C" w:rsidP="00852329">
      <w:pPr>
        <w:pStyle w:val="ListeParagraf"/>
        <w:widowControl/>
        <w:jc w:val="both"/>
        <w:rPr>
          <w:rFonts w:ascii="Times New Roman" w:hAnsi="Times New Roman" w:cs="Times New Roman"/>
          <w:b/>
          <w:bCs/>
          <w:color w:val="auto"/>
        </w:rPr>
      </w:pPr>
    </w:p>
    <w:p w14:paraId="02685DF7" w14:textId="1D16F06C" w:rsidR="00827324" w:rsidRPr="00C90266" w:rsidRDefault="00827324" w:rsidP="00B67003">
      <w:pPr>
        <w:pStyle w:val="Gvdemetni3"/>
        <w:spacing w:after="0" w:line="240" w:lineRule="auto"/>
        <w:rPr>
          <w:rFonts w:ascii="Times New Roman" w:hAnsi="Times New Roman" w:cs="Times New Roman"/>
          <w:b/>
          <w:bCs/>
          <w:i/>
          <w:sz w:val="24"/>
          <w:szCs w:val="24"/>
        </w:rPr>
      </w:pPr>
    </w:p>
    <w:p w14:paraId="448C42F5" w14:textId="271118E2" w:rsidR="00827324" w:rsidRPr="00C90266" w:rsidRDefault="00281E56" w:rsidP="009D765C">
      <w:pPr>
        <w:pStyle w:val="ListeParagraf"/>
        <w:numPr>
          <w:ilvl w:val="0"/>
          <w:numId w:val="35"/>
        </w:numPr>
        <w:rPr>
          <w:rFonts w:ascii="Times New Roman" w:hAnsi="Times New Roman" w:cs="Times New Roman"/>
          <w:b/>
          <w:bCs/>
          <w:color w:val="auto"/>
        </w:rPr>
      </w:pPr>
      <w:r>
        <w:rPr>
          <w:rFonts w:ascii="Times New Roman" w:hAnsi="Times New Roman" w:cs="Times New Roman"/>
          <w:b/>
          <w:bCs/>
          <w:color w:val="auto"/>
        </w:rPr>
        <w:t>Kalite ö</w:t>
      </w:r>
      <w:r w:rsidR="00827324" w:rsidRPr="00C90266">
        <w:rPr>
          <w:rFonts w:ascii="Times New Roman" w:hAnsi="Times New Roman" w:cs="Times New Roman"/>
          <w:b/>
          <w:bCs/>
          <w:color w:val="auto"/>
        </w:rPr>
        <w:t>dülleri</w:t>
      </w:r>
    </w:p>
    <w:p w14:paraId="6BB5095C" w14:textId="4C4A96E2" w:rsidR="00CF090E" w:rsidRPr="00C90266" w:rsidRDefault="00852329"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bCs/>
          <w:sz w:val="24"/>
          <w:szCs w:val="24"/>
        </w:rPr>
        <w:t>1)</w:t>
      </w:r>
      <w:r w:rsidR="00B41200" w:rsidRPr="00C90266">
        <w:rPr>
          <w:rFonts w:ascii="Times New Roman" w:hAnsi="Times New Roman" w:cs="Times New Roman"/>
          <w:b/>
          <w:bCs/>
          <w:sz w:val="24"/>
          <w:szCs w:val="24"/>
        </w:rPr>
        <w:t xml:space="preserve"> </w:t>
      </w:r>
      <w:r w:rsidR="00354ADD" w:rsidRPr="00C90266">
        <w:rPr>
          <w:rFonts w:ascii="Times New Roman" w:hAnsi="Times New Roman" w:cs="Times New Roman"/>
          <w:b/>
          <w:bCs/>
          <w:sz w:val="24"/>
          <w:szCs w:val="24"/>
        </w:rPr>
        <w:t>Kalite Geliştirme Ödülü</w:t>
      </w:r>
      <w:r w:rsidR="00CF090E" w:rsidRPr="00C90266">
        <w:rPr>
          <w:rFonts w:ascii="Times New Roman" w:hAnsi="Times New Roman" w:cs="Times New Roman"/>
          <w:b/>
          <w:bCs/>
          <w:i/>
          <w:sz w:val="24"/>
          <w:szCs w:val="24"/>
        </w:rPr>
        <w:t xml:space="preserve">: </w:t>
      </w:r>
      <w:r w:rsidR="00CF090E" w:rsidRPr="00C90266">
        <w:rPr>
          <w:rFonts w:ascii="Times New Roman" w:hAnsi="Times New Roman" w:cs="Times New Roman"/>
          <w:sz w:val="24"/>
          <w:szCs w:val="24"/>
        </w:rPr>
        <w:t xml:space="preserve">Üniversitenin kalite süreçlerindeki işleyişe önemli katkı sağlayan akademik ve idari personellere </w:t>
      </w:r>
      <w:r w:rsidR="00146586" w:rsidRPr="00C90266">
        <w:rPr>
          <w:rFonts w:ascii="Times New Roman" w:hAnsi="Times New Roman" w:cs="Times New Roman"/>
          <w:sz w:val="24"/>
          <w:szCs w:val="24"/>
        </w:rPr>
        <w:t xml:space="preserve">Kalite Ödülleri </w:t>
      </w:r>
      <w:r w:rsidR="00B41200" w:rsidRPr="00C90266">
        <w:rPr>
          <w:rFonts w:ascii="Times New Roman" w:hAnsi="Times New Roman" w:cs="Times New Roman"/>
          <w:sz w:val="24"/>
          <w:szCs w:val="24"/>
        </w:rPr>
        <w:t xml:space="preserve">Alt </w:t>
      </w:r>
      <w:r w:rsidR="00146586" w:rsidRPr="00C90266">
        <w:rPr>
          <w:rFonts w:ascii="Times New Roman" w:hAnsi="Times New Roman" w:cs="Times New Roman"/>
          <w:sz w:val="24"/>
          <w:szCs w:val="24"/>
        </w:rPr>
        <w:t xml:space="preserve">Komisyonu’nun önerisi doğrultusunda </w:t>
      </w:r>
      <w:r w:rsidR="00CF090E" w:rsidRPr="00C90266">
        <w:rPr>
          <w:rFonts w:ascii="Times New Roman" w:hAnsi="Times New Roman" w:cs="Times New Roman"/>
          <w:sz w:val="24"/>
          <w:szCs w:val="24"/>
        </w:rPr>
        <w:t>verilir.</w:t>
      </w:r>
    </w:p>
    <w:p w14:paraId="0B2A926A" w14:textId="3600E6E9" w:rsidR="00827324" w:rsidRPr="00C90266" w:rsidRDefault="00852329"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bCs/>
          <w:sz w:val="24"/>
          <w:szCs w:val="24"/>
        </w:rPr>
        <w:t>2)</w:t>
      </w:r>
      <w:r w:rsidR="00B41200" w:rsidRPr="00C90266">
        <w:rPr>
          <w:rFonts w:ascii="Times New Roman" w:hAnsi="Times New Roman" w:cs="Times New Roman"/>
          <w:b/>
          <w:bCs/>
          <w:sz w:val="24"/>
          <w:szCs w:val="24"/>
        </w:rPr>
        <w:t xml:space="preserve"> </w:t>
      </w:r>
      <w:r w:rsidR="00827324" w:rsidRPr="00C90266">
        <w:rPr>
          <w:rFonts w:ascii="Times New Roman" w:hAnsi="Times New Roman" w:cs="Times New Roman"/>
          <w:b/>
          <w:bCs/>
          <w:sz w:val="24"/>
          <w:szCs w:val="24"/>
        </w:rPr>
        <w:t>Eğitim-Öğretim Kalite Ödülü</w:t>
      </w:r>
      <w:r w:rsidR="00827324" w:rsidRPr="00C90266">
        <w:rPr>
          <w:rFonts w:ascii="Times New Roman" w:hAnsi="Times New Roman" w:cs="Times New Roman"/>
          <w:b/>
          <w:bCs/>
          <w:i/>
          <w:sz w:val="24"/>
          <w:szCs w:val="24"/>
        </w:rPr>
        <w:t xml:space="preserve">: </w:t>
      </w:r>
      <w:r w:rsidR="00827324" w:rsidRPr="00C90266">
        <w:rPr>
          <w:rFonts w:ascii="Times New Roman" w:hAnsi="Times New Roman" w:cs="Times New Roman"/>
          <w:sz w:val="24"/>
          <w:szCs w:val="24"/>
        </w:rPr>
        <w:t>Eğitim-öğretimin kalitesini arttıracak şekilde eğitim-öğretime katkı sunan teknolojik, fiziksel, metodolojik veya pedagojik gelişmelere öncülük eden, kapsayıcı eğitimi destekleyici ders ortamları oluşturan ve/veya etkin eğitim-öğretim konusunda kurum dışı kaynaklı projelerde yürütücülük/koordinatörlük yapan öğretim elemanlarına Kalite Ödülleri</w:t>
      </w:r>
      <w:r w:rsidR="00B41200" w:rsidRPr="00C90266">
        <w:rPr>
          <w:rFonts w:ascii="Times New Roman" w:hAnsi="Times New Roman" w:cs="Times New Roman"/>
          <w:sz w:val="24"/>
          <w:szCs w:val="24"/>
        </w:rPr>
        <w:t xml:space="preserve"> Alt</w:t>
      </w:r>
      <w:r w:rsidR="00827324" w:rsidRPr="00C90266">
        <w:rPr>
          <w:rFonts w:ascii="Times New Roman" w:hAnsi="Times New Roman" w:cs="Times New Roman"/>
          <w:sz w:val="24"/>
          <w:szCs w:val="24"/>
        </w:rPr>
        <w:t xml:space="preserve"> Komisyonu’nun önerisi doğrultusunda </w:t>
      </w:r>
      <w:r w:rsidR="00433244" w:rsidRPr="00C90266">
        <w:rPr>
          <w:rFonts w:ascii="Times New Roman" w:hAnsi="Times New Roman" w:cs="Times New Roman"/>
          <w:sz w:val="24"/>
          <w:szCs w:val="24"/>
        </w:rPr>
        <w:t>“Teşekkür Belgesi”</w:t>
      </w:r>
      <w:r w:rsidR="00433244" w:rsidRPr="00C90266">
        <w:rPr>
          <w:rFonts w:ascii="Times New Roman" w:hAnsi="Times New Roman" w:cs="Times New Roman"/>
        </w:rPr>
        <w:t xml:space="preserve"> </w:t>
      </w:r>
      <w:r w:rsidR="00827324" w:rsidRPr="00C90266">
        <w:rPr>
          <w:rFonts w:ascii="Times New Roman" w:hAnsi="Times New Roman" w:cs="Times New Roman"/>
          <w:sz w:val="24"/>
          <w:szCs w:val="24"/>
        </w:rPr>
        <w:t>verilir.</w:t>
      </w:r>
    </w:p>
    <w:p w14:paraId="4958EB2D" w14:textId="63823134" w:rsidR="00827324" w:rsidRPr="00C90266" w:rsidRDefault="00B41200" w:rsidP="00B67003">
      <w:pPr>
        <w:pStyle w:val="Gvdemetni3"/>
        <w:spacing w:after="0" w:line="240" w:lineRule="auto"/>
        <w:ind w:firstLine="709"/>
        <w:rPr>
          <w:rFonts w:ascii="Times New Roman" w:hAnsi="Times New Roman" w:cs="Times New Roman"/>
          <w:b/>
          <w:bCs/>
          <w:i/>
          <w:sz w:val="24"/>
          <w:szCs w:val="24"/>
        </w:rPr>
      </w:pPr>
      <w:r w:rsidRPr="00C90266">
        <w:rPr>
          <w:rFonts w:ascii="Times New Roman" w:hAnsi="Times New Roman" w:cs="Times New Roman"/>
          <w:b/>
          <w:bCs/>
          <w:sz w:val="24"/>
          <w:szCs w:val="24"/>
        </w:rPr>
        <w:t>3</w:t>
      </w:r>
      <w:r w:rsidR="00852329" w:rsidRPr="00C90266">
        <w:rPr>
          <w:rFonts w:ascii="Times New Roman" w:hAnsi="Times New Roman" w:cs="Times New Roman"/>
          <w:b/>
          <w:bCs/>
          <w:sz w:val="24"/>
          <w:szCs w:val="24"/>
        </w:rPr>
        <w:t>)</w:t>
      </w:r>
      <w:r w:rsidRPr="00C90266">
        <w:rPr>
          <w:rFonts w:ascii="Times New Roman" w:hAnsi="Times New Roman" w:cs="Times New Roman"/>
          <w:b/>
          <w:bCs/>
          <w:sz w:val="24"/>
          <w:szCs w:val="24"/>
        </w:rPr>
        <w:t xml:space="preserve"> </w:t>
      </w:r>
      <w:r w:rsidR="00827324" w:rsidRPr="00C90266">
        <w:rPr>
          <w:rFonts w:ascii="Times New Roman" w:hAnsi="Times New Roman" w:cs="Times New Roman"/>
          <w:b/>
          <w:bCs/>
          <w:sz w:val="24"/>
          <w:szCs w:val="24"/>
        </w:rPr>
        <w:t>Program Akreditasyon Ödülü</w:t>
      </w:r>
      <w:r w:rsidR="00827324" w:rsidRPr="00C90266">
        <w:rPr>
          <w:rFonts w:ascii="Times New Roman" w:hAnsi="Times New Roman" w:cs="Times New Roman"/>
          <w:b/>
          <w:bCs/>
          <w:i/>
          <w:sz w:val="24"/>
          <w:szCs w:val="24"/>
        </w:rPr>
        <w:t xml:space="preserve">: </w:t>
      </w:r>
      <w:r w:rsidR="00827324" w:rsidRPr="00C90266">
        <w:rPr>
          <w:rFonts w:ascii="Times New Roman" w:hAnsi="Times New Roman" w:cs="Times New Roman"/>
          <w:sz w:val="24"/>
          <w:szCs w:val="24"/>
          <w:shd w:val="clear" w:color="auto" w:fill="FFFFFF"/>
        </w:rPr>
        <w:t>Yükseköğretim Kalite Kurulu tarafından yetkilendirilmiş akreditasyon kuruluşları tarafın</w:t>
      </w:r>
      <w:r w:rsidR="009714F0" w:rsidRPr="00C90266">
        <w:rPr>
          <w:rFonts w:ascii="Times New Roman" w:hAnsi="Times New Roman" w:cs="Times New Roman"/>
          <w:sz w:val="24"/>
          <w:szCs w:val="24"/>
          <w:shd w:val="clear" w:color="auto" w:fill="FFFFFF"/>
        </w:rPr>
        <w:t>dan akredite edilmiş program öğretim elemanlarına</w:t>
      </w:r>
      <w:r w:rsidR="00827324" w:rsidRPr="00C90266">
        <w:rPr>
          <w:rFonts w:ascii="Times New Roman" w:hAnsi="Times New Roman" w:cs="Times New Roman"/>
          <w:sz w:val="24"/>
          <w:szCs w:val="24"/>
          <w:shd w:val="clear" w:color="auto" w:fill="FFFFFF"/>
        </w:rPr>
        <w:t xml:space="preserve"> </w:t>
      </w:r>
      <w:r w:rsidR="00827324" w:rsidRPr="00C90266">
        <w:rPr>
          <w:rFonts w:ascii="Times New Roman" w:hAnsi="Times New Roman" w:cs="Times New Roman"/>
          <w:sz w:val="24"/>
          <w:szCs w:val="24"/>
        </w:rPr>
        <w:t xml:space="preserve">Kalite Ödülleri </w:t>
      </w:r>
      <w:r w:rsidR="009714F0" w:rsidRPr="00C90266">
        <w:rPr>
          <w:rFonts w:ascii="Times New Roman" w:hAnsi="Times New Roman" w:cs="Times New Roman"/>
          <w:sz w:val="24"/>
          <w:szCs w:val="24"/>
        </w:rPr>
        <w:t xml:space="preserve">Alt </w:t>
      </w:r>
      <w:r w:rsidR="00827324" w:rsidRPr="00C90266">
        <w:rPr>
          <w:rFonts w:ascii="Times New Roman" w:hAnsi="Times New Roman" w:cs="Times New Roman"/>
          <w:sz w:val="24"/>
          <w:szCs w:val="24"/>
        </w:rPr>
        <w:t>Komisyonu önerisi doğrultusunda</w:t>
      </w:r>
      <w:r w:rsidR="00AE7F3A" w:rsidRPr="00C90266">
        <w:rPr>
          <w:rFonts w:ascii="Times New Roman" w:hAnsi="Times New Roman" w:cs="Times New Roman"/>
          <w:sz w:val="24"/>
          <w:szCs w:val="24"/>
        </w:rPr>
        <w:t xml:space="preserve"> </w:t>
      </w:r>
      <w:r w:rsidR="00433244" w:rsidRPr="00C90266">
        <w:rPr>
          <w:rFonts w:ascii="Times New Roman" w:hAnsi="Times New Roman" w:cs="Times New Roman"/>
          <w:sz w:val="24"/>
          <w:szCs w:val="24"/>
        </w:rPr>
        <w:t xml:space="preserve">“Teşekkür Belgesi” </w:t>
      </w:r>
      <w:r w:rsidR="00827324" w:rsidRPr="00C90266">
        <w:rPr>
          <w:rFonts w:ascii="Times New Roman" w:hAnsi="Times New Roman" w:cs="Times New Roman"/>
          <w:sz w:val="24"/>
          <w:szCs w:val="24"/>
        </w:rPr>
        <w:t>verilir.</w:t>
      </w:r>
    </w:p>
    <w:p w14:paraId="0F715B93" w14:textId="77777777" w:rsidR="00827324" w:rsidRPr="00C90266" w:rsidRDefault="00827324" w:rsidP="00B67003">
      <w:pPr>
        <w:pStyle w:val="Gvdemetni3"/>
        <w:spacing w:after="0" w:line="240" w:lineRule="auto"/>
        <w:ind w:firstLine="709"/>
        <w:rPr>
          <w:rFonts w:ascii="Times New Roman" w:hAnsi="Times New Roman" w:cs="Times New Roman"/>
          <w:b/>
          <w:bCs/>
          <w:i/>
          <w:sz w:val="24"/>
          <w:szCs w:val="24"/>
        </w:rPr>
      </w:pPr>
    </w:p>
    <w:p w14:paraId="733799E9" w14:textId="5D4AF0C6" w:rsidR="00827324" w:rsidRPr="00C90266" w:rsidRDefault="00281E56" w:rsidP="009D765C">
      <w:pPr>
        <w:pStyle w:val="ListeParagraf"/>
        <w:numPr>
          <w:ilvl w:val="0"/>
          <w:numId w:val="35"/>
        </w:numPr>
        <w:rPr>
          <w:rFonts w:ascii="Times New Roman" w:hAnsi="Times New Roman" w:cs="Times New Roman"/>
          <w:b/>
          <w:bCs/>
          <w:color w:val="auto"/>
        </w:rPr>
      </w:pPr>
      <w:r>
        <w:rPr>
          <w:rFonts w:ascii="Times New Roman" w:hAnsi="Times New Roman" w:cs="Times New Roman"/>
          <w:b/>
          <w:bCs/>
          <w:color w:val="auto"/>
        </w:rPr>
        <w:t>Toplumsal katkı ö</w:t>
      </w:r>
      <w:r w:rsidR="00827324" w:rsidRPr="00C90266">
        <w:rPr>
          <w:rFonts w:ascii="Times New Roman" w:hAnsi="Times New Roman" w:cs="Times New Roman"/>
          <w:b/>
          <w:bCs/>
          <w:color w:val="auto"/>
        </w:rPr>
        <w:t>dülleri</w:t>
      </w:r>
    </w:p>
    <w:p w14:paraId="6D76B00E" w14:textId="55D07A01" w:rsidR="00433BFC" w:rsidRPr="00C90266" w:rsidRDefault="00852329" w:rsidP="00B67003">
      <w:pPr>
        <w:pStyle w:val="Gvdemetni3"/>
        <w:spacing w:after="0" w:line="240" w:lineRule="auto"/>
        <w:ind w:firstLine="709"/>
        <w:rPr>
          <w:rFonts w:ascii="Times New Roman" w:hAnsi="Times New Roman" w:cs="Times New Roman"/>
          <w:sz w:val="24"/>
          <w:szCs w:val="24"/>
        </w:rPr>
      </w:pPr>
      <w:r w:rsidRPr="00C90266">
        <w:rPr>
          <w:rFonts w:ascii="Times New Roman" w:hAnsi="Times New Roman" w:cs="Times New Roman"/>
          <w:b/>
          <w:bCs/>
          <w:sz w:val="24"/>
          <w:szCs w:val="24"/>
        </w:rPr>
        <w:t>1)</w:t>
      </w:r>
      <w:r w:rsidR="00B41200" w:rsidRPr="00C90266">
        <w:rPr>
          <w:rFonts w:ascii="Times New Roman" w:hAnsi="Times New Roman" w:cs="Times New Roman"/>
          <w:b/>
          <w:bCs/>
          <w:sz w:val="24"/>
          <w:szCs w:val="24"/>
        </w:rPr>
        <w:t xml:space="preserve"> </w:t>
      </w:r>
      <w:r w:rsidR="0077150D" w:rsidRPr="00C90266">
        <w:rPr>
          <w:rFonts w:ascii="Times New Roman" w:hAnsi="Times New Roman" w:cs="Times New Roman"/>
          <w:b/>
          <w:bCs/>
          <w:sz w:val="24"/>
          <w:szCs w:val="24"/>
        </w:rPr>
        <w:t>Toplumsal Katkı Ödülü</w:t>
      </w:r>
      <w:r w:rsidR="00CF090E" w:rsidRPr="00C90266">
        <w:rPr>
          <w:rFonts w:ascii="Times New Roman" w:hAnsi="Times New Roman" w:cs="Times New Roman"/>
          <w:b/>
          <w:bCs/>
          <w:i/>
          <w:sz w:val="24"/>
          <w:szCs w:val="24"/>
        </w:rPr>
        <w:t xml:space="preserve">: </w:t>
      </w:r>
      <w:r w:rsidR="00CF090E" w:rsidRPr="00C90266">
        <w:rPr>
          <w:rFonts w:ascii="Times New Roman" w:hAnsi="Times New Roman" w:cs="Times New Roman"/>
          <w:sz w:val="24"/>
          <w:szCs w:val="24"/>
        </w:rPr>
        <w:t xml:space="preserve">Kültürel ve sosyal açıdan topluma katkı sağlamak amacıyla gerçekleştirilen kurum dışı destekli ve/veya kurum dışı ortaklı projelerde ve/veya etkinliklerde </w:t>
      </w:r>
      <w:r w:rsidR="001860F7" w:rsidRPr="00C90266">
        <w:rPr>
          <w:rFonts w:ascii="Times New Roman" w:hAnsi="Times New Roman" w:cs="Times New Roman"/>
          <w:sz w:val="24"/>
          <w:szCs w:val="24"/>
        </w:rPr>
        <w:lastRenderedPageBreak/>
        <w:t>(</w:t>
      </w:r>
      <w:r w:rsidR="0028743D" w:rsidRPr="00C90266">
        <w:rPr>
          <w:rFonts w:ascii="Times New Roman" w:hAnsi="Times New Roman" w:cs="Times New Roman"/>
          <w:sz w:val="24"/>
          <w:szCs w:val="24"/>
        </w:rPr>
        <w:t>bilim söyleşileri</w:t>
      </w:r>
      <w:r w:rsidR="001860F7" w:rsidRPr="00C90266">
        <w:rPr>
          <w:rFonts w:ascii="Times New Roman" w:hAnsi="Times New Roman" w:cs="Times New Roman"/>
          <w:sz w:val="24"/>
          <w:szCs w:val="24"/>
        </w:rPr>
        <w:t>,</w:t>
      </w:r>
      <w:r w:rsidR="0028743D" w:rsidRPr="00C90266">
        <w:rPr>
          <w:rFonts w:ascii="Times New Roman" w:hAnsi="Times New Roman" w:cs="Times New Roman"/>
          <w:sz w:val="24"/>
          <w:szCs w:val="24"/>
        </w:rPr>
        <w:t xml:space="preserve"> bi</w:t>
      </w:r>
      <w:r w:rsidR="001860F7" w:rsidRPr="00C90266">
        <w:rPr>
          <w:rFonts w:ascii="Times New Roman" w:hAnsi="Times New Roman" w:cs="Times New Roman"/>
          <w:sz w:val="24"/>
          <w:szCs w:val="24"/>
        </w:rPr>
        <w:t>lim-toplum eğitim etkin</w:t>
      </w:r>
      <w:r w:rsidR="00AE7F3A" w:rsidRPr="00C90266">
        <w:rPr>
          <w:rFonts w:ascii="Times New Roman" w:hAnsi="Times New Roman" w:cs="Times New Roman"/>
          <w:sz w:val="24"/>
          <w:szCs w:val="24"/>
        </w:rPr>
        <w:t xml:space="preserve">likleri, yardımlaşma, dayanışma, sosyal sorumluluk </w:t>
      </w:r>
      <w:r w:rsidR="001860F7" w:rsidRPr="00C90266">
        <w:rPr>
          <w:rFonts w:ascii="Times New Roman" w:hAnsi="Times New Roman" w:cs="Times New Roman"/>
          <w:sz w:val="24"/>
          <w:szCs w:val="24"/>
        </w:rPr>
        <w:t>faaliyetleri vb.)</w:t>
      </w:r>
      <w:r w:rsidR="0028743D" w:rsidRPr="00C90266">
        <w:rPr>
          <w:rFonts w:ascii="Times New Roman" w:hAnsi="Times New Roman" w:cs="Times New Roman"/>
          <w:sz w:val="24"/>
          <w:szCs w:val="24"/>
        </w:rPr>
        <w:t xml:space="preserve"> </w:t>
      </w:r>
      <w:r w:rsidR="00CF090E" w:rsidRPr="00C90266">
        <w:rPr>
          <w:rFonts w:ascii="Times New Roman" w:hAnsi="Times New Roman" w:cs="Times New Roman"/>
          <w:sz w:val="24"/>
          <w:szCs w:val="24"/>
        </w:rPr>
        <w:t>yürütücülük/koordinatörlük yapan</w:t>
      </w:r>
      <w:r w:rsidR="0028743D" w:rsidRPr="00C90266">
        <w:rPr>
          <w:rFonts w:ascii="Times New Roman" w:hAnsi="Times New Roman" w:cs="Times New Roman"/>
          <w:sz w:val="24"/>
          <w:szCs w:val="24"/>
        </w:rPr>
        <w:t>, yürüten</w:t>
      </w:r>
      <w:r w:rsidR="00CF090E" w:rsidRPr="00C90266">
        <w:rPr>
          <w:rFonts w:ascii="Times New Roman" w:hAnsi="Times New Roman" w:cs="Times New Roman"/>
          <w:sz w:val="24"/>
          <w:szCs w:val="24"/>
        </w:rPr>
        <w:t xml:space="preserve"> </w:t>
      </w:r>
      <w:r w:rsidR="00D07C89" w:rsidRPr="00C90266">
        <w:rPr>
          <w:rFonts w:ascii="Times New Roman" w:hAnsi="Times New Roman" w:cs="Times New Roman"/>
          <w:sz w:val="24"/>
          <w:szCs w:val="24"/>
        </w:rPr>
        <w:t xml:space="preserve">akademik/idari personel ile </w:t>
      </w:r>
      <w:proofErr w:type="spellStart"/>
      <w:r w:rsidR="00D07C89" w:rsidRPr="00C90266">
        <w:rPr>
          <w:rFonts w:ascii="Times New Roman" w:hAnsi="Times New Roman" w:cs="Times New Roman"/>
          <w:sz w:val="24"/>
          <w:szCs w:val="24"/>
        </w:rPr>
        <w:t>önlisans</w:t>
      </w:r>
      <w:proofErr w:type="spellEnd"/>
      <w:r w:rsidR="00D07C89" w:rsidRPr="00C90266">
        <w:rPr>
          <w:rFonts w:ascii="Times New Roman" w:hAnsi="Times New Roman" w:cs="Times New Roman"/>
          <w:sz w:val="24"/>
          <w:szCs w:val="24"/>
        </w:rPr>
        <w:t>/lisans/lisansüstü öğrencilerine</w:t>
      </w:r>
      <w:r w:rsidR="00CF090E" w:rsidRPr="00C90266">
        <w:rPr>
          <w:rFonts w:ascii="Times New Roman" w:hAnsi="Times New Roman" w:cs="Times New Roman"/>
          <w:sz w:val="24"/>
          <w:szCs w:val="24"/>
        </w:rPr>
        <w:t xml:space="preserve"> </w:t>
      </w:r>
      <w:r w:rsidR="00620E2B" w:rsidRPr="00C90266">
        <w:rPr>
          <w:rFonts w:ascii="Times New Roman" w:hAnsi="Times New Roman" w:cs="Times New Roman"/>
          <w:sz w:val="24"/>
          <w:szCs w:val="24"/>
        </w:rPr>
        <w:t>Ü</w:t>
      </w:r>
      <w:r w:rsidR="0034083A" w:rsidRPr="00C90266">
        <w:rPr>
          <w:rFonts w:ascii="Times New Roman" w:hAnsi="Times New Roman" w:cs="Times New Roman"/>
          <w:sz w:val="24"/>
          <w:szCs w:val="24"/>
        </w:rPr>
        <w:t xml:space="preserve">niversite </w:t>
      </w:r>
      <w:r w:rsidR="0034083A" w:rsidRPr="00C90266">
        <w:rPr>
          <w:rFonts w:ascii="Times New Roman" w:hAnsi="Times New Roman" w:cs="Times New Roman"/>
          <w:bCs/>
          <w:sz w:val="24"/>
          <w:szCs w:val="24"/>
        </w:rPr>
        <w:t xml:space="preserve">Toplumsal Katkı Ödülleri </w:t>
      </w:r>
      <w:r w:rsidR="00B41200" w:rsidRPr="00C90266">
        <w:rPr>
          <w:rFonts w:ascii="Times New Roman" w:hAnsi="Times New Roman" w:cs="Times New Roman"/>
          <w:sz w:val="24"/>
          <w:szCs w:val="24"/>
        </w:rPr>
        <w:t xml:space="preserve">Alt </w:t>
      </w:r>
      <w:r w:rsidR="0034083A" w:rsidRPr="00C90266">
        <w:rPr>
          <w:rFonts w:ascii="Times New Roman" w:hAnsi="Times New Roman" w:cs="Times New Roman"/>
          <w:bCs/>
          <w:sz w:val="24"/>
          <w:szCs w:val="24"/>
        </w:rPr>
        <w:t>Komisyonu önerisi</w:t>
      </w:r>
      <w:r w:rsidR="0034083A" w:rsidRPr="00C90266">
        <w:rPr>
          <w:rFonts w:ascii="Times New Roman" w:hAnsi="Times New Roman" w:cs="Times New Roman"/>
          <w:sz w:val="24"/>
          <w:szCs w:val="24"/>
        </w:rPr>
        <w:t xml:space="preserve"> doğrultusunda </w:t>
      </w:r>
      <w:r w:rsidR="00DC0E15">
        <w:rPr>
          <w:rFonts w:ascii="Times New Roman" w:hAnsi="Times New Roman" w:cs="Times New Roman"/>
          <w:sz w:val="24"/>
          <w:szCs w:val="24"/>
        </w:rPr>
        <w:t xml:space="preserve">birimlerince </w:t>
      </w:r>
      <w:r w:rsidR="00433244" w:rsidRPr="00C90266">
        <w:rPr>
          <w:rFonts w:ascii="Times New Roman" w:hAnsi="Times New Roman" w:cs="Times New Roman"/>
        </w:rPr>
        <w:t>“</w:t>
      </w:r>
      <w:r w:rsidR="00433244" w:rsidRPr="00C90266">
        <w:rPr>
          <w:rFonts w:ascii="Times New Roman" w:hAnsi="Times New Roman" w:cs="Times New Roman"/>
          <w:sz w:val="24"/>
          <w:szCs w:val="24"/>
        </w:rPr>
        <w:t>Teşekkür Belgesi</w:t>
      </w:r>
      <w:r w:rsidR="00433244" w:rsidRPr="00C90266">
        <w:rPr>
          <w:rFonts w:ascii="Times New Roman" w:hAnsi="Times New Roman" w:cs="Times New Roman"/>
        </w:rPr>
        <w:t xml:space="preserve">” </w:t>
      </w:r>
      <w:r w:rsidR="00CF090E" w:rsidRPr="00C90266">
        <w:rPr>
          <w:rFonts w:ascii="Times New Roman" w:hAnsi="Times New Roman" w:cs="Times New Roman"/>
          <w:sz w:val="24"/>
          <w:szCs w:val="24"/>
        </w:rPr>
        <w:t xml:space="preserve">verilir. </w:t>
      </w:r>
    </w:p>
    <w:p w14:paraId="0C8D3F66" w14:textId="584BFD39" w:rsidR="00DD76EF" w:rsidRPr="00C90266" w:rsidRDefault="00DD76EF" w:rsidP="00B67003">
      <w:pPr>
        <w:widowControl/>
        <w:ind w:firstLine="566"/>
        <w:jc w:val="both"/>
        <w:rPr>
          <w:rFonts w:ascii="Times New Roman" w:hAnsi="Times New Roman" w:cs="Times New Roman"/>
          <w:b/>
          <w:i/>
          <w:color w:val="auto"/>
        </w:rPr>
      </w:pPr>
    </w:p>
    <w:p w14:paraId="32DA4FC0" w14:textId="574833CD" w:rsidR="00827324" w:rsidRPr="00C90266" w:rsidRDefault="00827324" w:rsidP="009D765C">
      <w:pPr>
        <w:pStyle w:val="ListeParagraf"/>
        <w:numPr>
          <w:ilvl w:val="0"/>
          <w:numId w:val="35"/>
        </w:numPr>
        <w:rPr>
          <w:rStyle w:val="Gvdemetni"/>
          <w:rFonts w:ascii="Times New Roman" w:hAnsi="Times New Roman" w:cs="Times New Roman"/>
          <w:b/>
          <w:bCs/>
          <w:color w:val="auto"/>
          <w:sz w:val="24"/>
          <w:szCs w:val="24"/>
        </w:rPr>
      </w:pPr>
      <w:r w:rsidRPr="00C90266">
        <w:rPr>
          <w:rFonts w:ascii="Times New Roman" w:hAnsi="Times New Roman" w:cs="Times New Roman"/>
          <w:b/>
          <w:bCs/>
          <w:color w:val="auto"/>
        </w:rPr>
        <w:t>Ku</w:t>
      </w:r>
      <w:r w:rsidR="00281E56">
        <w:rPr>
          <w:rFonts w:ascii="Times New Roman" w:hAnsi="Times New Roman" w:cs="Times New Roman"/>
          <w:b/>
          <w:bCs/>
          <w:color w:val="auto"/>
        </w:rPr>
        <w:t>rum dışı kişi veya Kuruluşlara verilecek ö</w:t>
      </w:r>
      <w:r w:rsidRPr="00C90266">
        <w:rPr>
          <w:rFonts w:ascii="Times New Roman" w:hAnsi="Times New Roman" w:cs="Times New Roman"/>
          <w:b/>
          <w:bCs/>
          <w:color w:val="auto"/>
        </w:rPr>
        <w:t>düller</w:t>
      </w:r>
    </w:p>
    <w:p w14:paraId="4C27163F" w14:textId="1F6255EC" w:rsidR="003E0597" w:rsidRPr="00C90266" w:rsidRDefault="00852329" w:rsidP="00B67003">
      <w:pPr>
        <w:pStyle w:val="Gvdemetni3"/>
        <w:spacing w:after="0" w:line="240" w:lineRule="auto"/>
        <w:ind w:left="20" w:right="20" w:firstLine="720"/>
        <w:rPr>
          <w:rFonts w:ascii="Times New Roman" w:hAnsi="Times New Roman" w:cs="Times New Roman"/>
          <w:sz w:val="24"/>
          <w:szCs w:val="24"/>
        </w:rPr>
      </w:pPr>
      <w:r w:rsidRPr="00C90266">
        <w:rPr>
          <w:rFonts w:ascii="Times New Roman" w:hAnsi="Times New Roman" w:cs="Times New Roman"/>
          <w:b/>
          <w:sz w:val="24"/>
          <w:szCs w:val="24"/>
        </w:rPr>
        <w:t>1)</w:t>
      </w:r>
      <w:r w:rsidR="00B41200" w:rsidRPr="00C90266">
        <w:rPr>
          <w:rFonts w:ascii="Times New Roman" w:hAnsi="Times New Roman" w:cs="Times New Roman"/>
          <w:b/>
          <w:sz w:val="24"/>
          <w:szCs w:val="24"/>
        </w:rPr>
        <w:t xml:space="preserve"> </w:t>
      </w:r>
      <w:r w:rsidR="003E0597" w:rsidRPr="00C90266">
        <w:rPr>
          <w:rFonts w:ascii="Times New Roman" w:hAnsi="Times New Roman" w:cs="Times New Roman"/>
          <w:b/>
          <w:sz w:val="24"/>
          <w:szCs w:val="24"/>
        </w:rPr>
        <w:t>Kurumsal Destek Ödülü</w:t>
      </w:r>
      <w:r w:rsidR="003E0597" w:rsidRPr="00C90266">
        <w:rPr>
          <w:rFonts w:ascii="Times New Roman" w:hAnsi="Times New Roman" w:cs="Times New Roman"/>
          <w:b/>
          <w:i/>
          <w:sz w:val="24"/>
          <w:szCs w:val="24"/>
        </w:rPr>
        <w:t>:</w:t>
      </w:r>
      <w:r w:rsidR="00BA3668" w:rsidRPr="00C90266">
        <w:rPr>
          <w:rStyle w:val="Gvdemetni"/>
          <w:rFonts w:ascii="Times New Roman" w:hAnsi="Times New Roman" w:cs="Times New Roman"/>
          <w:sz w:val="24"/>
          <w:szCs w:val="24"/>
        </w:rPr>
        <w:t xml:space="preserve"> Üniversitede araştırma, eğitim faaliyetlerine önemli katkı sağlayan kişi ve kuruluşlara, </w:t>
      </w:r>
      <w:r w:rsidR="00620E2B" w:rsidRPr="00C90266">
        <w:rPr>
          <w:rStyle w:val="Gvdemetni"/>
          <w:rFonts w:ascii="Times New Roman" w:hAnsi="Times New Roman" w:cs="Times New Roman"/>
          <w:sz w:val="24"/>
          <w:szCs w:val="24"/>
        </w:rPr>
        <w:t>Ü</w:t>
      </w:r>
      <w:r w:rsidR="00BA3668" w:rsidRPr="00C90266">
        <w:rPr>
          <w:rStyle w:val="Gvdemetni"/>
          <w:rFonts w:ascii="Times New Roman" w:hAnsi="Times New Roman" w:cs="Times New Roman"/>
          <w:sz w:val="24"/>
          <w:szCs w:val="24"/>
        </w:rPr>
        <w:t xml:space="preserve">niversitenin alt yapısına bağış ve yardımlarıyla katkıda bulunan kişi ve kuruluşlar ile bilimsel ve sosyal etkinliklerini kamuoyuna tarafsız ve eğitici biçimde yansıtan yazılı ve görsel basın kuruluşları ile bunların mensuplarına </w:t>
      </w:r>
      <w:r w:rsidR="00BA3668" w:rsidRPr="00C90266">
        <w:rPr>
          <w:rFonts w:ascii="Times New Roman" w:hAnsi="Times New Roman" w:cs="Times New Roman"/>
          <w:bCs/>
          <w:sz w:val="24"/>
          <w:szCs w:val="24"/>
        </w:rPr>
        <w:t xml:space="preserve">Toplumsal Katkı Ödülleri </w:t>
      </w:r>
      <w:r w:rsidR="00B41200" w:rsidRPr="00C90266">
        <w:rPr>
          <w:rFonts w:ascii="Times New Roman" w:hAnsi="Times New Roman" w:cs="Times New Roman"/>
          <w:sz w:val="24"/>
          <w:szCs w:val="24"/>
        </w:rPr>
        <w:t xml:space="preserve">Alt </w:t>
      </w:r>
      <w:r w:rsidR="00BA3668" w:rsidRPr="00C90266">
        <w:rPr>
          <w:rFonts w:ascii="Times New Roman" w:hAnsi="Times New Roman" w:cs="Times New Roman"/>
          <w:bCs/>
          <w:sz w:val="24"/>
          <w:szCs w:val="24"/>
        </w:rPr>
        <w:t>Komisyonu</w:t>
      </w:r>
      <w:r w:rsidR="00BA3668" w:rsidRPr="00C90266">
        <w:rPr>
          <w:rFonts w:ascii="Times New Roman" w:hAnsi="Times New Roman" w:cs="Times New Roman"/>
          <w:sz w:val="24"/>
          <w:szCs w:val="24"/>
        </w:rPr>
        <w:t xml:space="preserve"> önerisi doğrultusunda </w:t>
      </w:r>
      <w:r w:rsidR="00433244" w:rsidRPr="00C90266">
        <w:rPr>
          <w:rFonts w:ascii="Times New Roman" w:hAnsi="Times New Roman" w:cs="Times New Roman"/>
          <w:sz w:val="24"/>
          <w:szCs w:val="24"/>
        </w:rPr>
        <w:t>“Teşekkür Belgesi”</w:t>
      </w:r>
      <w:r w:rsidR="00433244" w:rsidRPr="00C90266">
        <w:rPr>
          <w:rFonts w:ascii="Times New Roman" w:hAnsi="Times New Roman" w:cs="Times New Roman"/>
        </w:rPr>
        <w:t xml:space="preserve"> </w:t>
      </w:r>
      <w:r w:rsidR="00BA3668" w:rsidRPr="00C90266">
        <w:rPr>
          <w:rFonts w:ascii="Times New Roman" w:hAnsi="Times New Roman" w:cs="Times New Roman"/>
          <w:sz w:val="24"/>
          <w:szCs w:val="24"/>
        </w:rPr>
        <w:t>verilir.</w:t>
      </w:r>
    </w:p>
    <w:p w14:paraId="557FBA68" w14:textId="0CE68346" w:rsidR="000D4063" w:rsidRPr="00C90266" w:rsidRDefault="000D4063" w:rsidP="00B67003">
      <w:pPr>
        <w:pStyle w:val="Gvdemetni3"/>
        <w:tabs>
          <w:tab w:val="left" w:pos="1056"/>
        </w:tabs>
        <w:spacing w:after="0" w:line="240" w:lineRule="auto"/>
        <w:rPr>
          <w:rFonts w:ascii="Times New Roman" w:hAnsi="Times New Roman" w:cs="Times New Roman"/>
          <w:sz w:val="24"/>
          <w:szCs w:val="24"/>
        </w:rPr>
      </w:pPr>
    </w:p>
    <w:p w14:paraId="7CC4AFC7" w14:textId="50BD03AA" w:rsidR="00C961E4" w:rsidRPr="00C90266" w:rsidRDefault="00C961E4" w:rsidP="00B67003">
      <w:pPr>
        <w:pStyle w:val="Gvdemetni20"/>
        <w:shd w:val="clear" w:color="auto" w:fill="auto"/>
        <w:spacing w:line="240" w:lineRule="auto"/>
        <w:rPr>
          <w:sz w:val="24"/>
          <w:szCs w:val="24"/>
        </w:rPr>
      </w:pPr>
      <w:r w:rsidRPr="00C90266">
        <w:rPr>
          <w:sz w:val="24"/>
          <w:szCs w:val="24"/>
        </w:rPr>
        <w:t>ÜÇÜNCÜ BÖLÜM</w:t>
      </w:r>
    </w:p>
    <w:p w14:paraId="20987322" w14:textId="29FD693A" w:rsidR="00C961E4" w:rsidRPr="00C90266" w:rsidRDefault="00C961E4" w:rsidP="00B67003">
      <w:pPr>
        <w:pStyle w:val="Gvdemetni20"/>
        <w:shd w:val="clear" w:color="auto" w:fill="auto"/>
        <w:spacing w:line="240" w:lineRule="auto"/>
        <w:rPr>
          <w:sz w:val="24"/>
          <w:szCs w:val="24"/>
        </w:rPr>
      </w:pPr>
      <w:r w:rsidRPr="00C90266">
        <w:rPr>
          <w:sz w:val="24"/>
          <w:szCs w:val="24"/>
        </w:rPr>
        <w:t xml:space="preserve">Ödül </w:t>
      </w:r>
      <w:r w:rsidR="00B67003" w:rsidRPr="00C90266">
        <w:rPr>
          <w:sz w:val="24"/>
          <w:szCs w:val="24"/>
        </w:rPr>
        <w:t>Komisyonlarının Oluşturulması, B</w:t>
      </w:r>
      <w:r w:rsidRPr="00C90266">
        <w:rPr>
          <w:sz w:val="24"/>
          <w:szCs w:val="24"/>
        </w:rPr>
        <w:t>aşvurularının Alınması ve Ödüllerin Verilmesi</w:t>
      </w:r>
    </w:p>
    <w:p w14:paraId="79BA8F8A" w14:textId="77777777" w:rsidR="00852329" w:rsidRPr="00C90266" w:rsidRDefault="00852329" w:rsidP="00B67003">
      <w:pPr>
        <w:pStyle w:val="Gvdemetni20"/>
        <w:shd w:val="clear" w:color="auto" w:fill="auto"/>
        <w:spacing w:line="240" w:lineRule="auto"/>
        <w:rPr>
          <w:sz w:val="24"/>
          <w:szCs w:val="24"/>
        </w:rPr>
      </w:pPr>
    </w:p>
    <w:p w14:paraId="57C18155" w14:textId="05F370E2" w:rsidR="00B67003" w:rsidRPr="00C90266" w:rsidRDefault="00281E56" w:rsidP="00B67003">
      <w:pPr>
        <w:pStyle w:val="Balk11"/>
        <w:spacing w:before="0" w:line="240" w:lineRule="auto"/>
        <w:ind w:firstLine="708"/>
        <w:rPr>
          <w:rStyle w:val="Balk10"/>
          <w:rFonts w:ascii="Times New Roman" w:hAnsi="Times New Roman"/>
          <w:b/>
          <w:sz w:val="24"/>
          <w:szCs w:val="24"/>
        </w:rPr>
      </w:pPr>
      <w:r>
        <w:rPr>
          <w:rFonts w:ascii="Times New Roman" w:hAnsi="Times New Roman"/>
          <w:sz w:val="24"/>
          <w:szCs w:val="24"/>
        </w:rPr>
        <w:t>Ödül komisyonlarının o</w:t>
      </w:r>
      <w:r w:rsidR="00B67003" w:rsidRPr="00C90266">
        <w:rPr>
          <w:rFonts w:ascii="Times New Roman" w:hAnsi="Times New Roman"/>
          <w:sz w:val="24"/>
          <w:szCs w:val="24"/>
        </w:rPr>
        <w:t>luşturulması</w:t>
      </w:r>
    </w:p>
    <w:p w14:paraId="358B8900" w14:textId="48060A26" w:rsidR="00B67003" w:rsidRPr="00C90266" w:rsidRDefault="00B67003" w:rsidP="00B92B78">
      <w:pPr>
        <w:pStyle w:val="Gvdemetni3"/>
        <w:spacing w:after="0" w:line="240" w:lineRule="auto"/>
        <w:ind w:right="20" w:firstLine="708"/>
        <w:rPr>
          <w:rFonts w:ascii="Times New Roman" w:hAnsi="Times New Roman" w:cs="Times New Roman"/>
          <w:bCs/>
          <w:sz w:val="24"/>
          <w:szCs w:val="24"/>
        </w:rPr>
      </w:pPr>
      <w:r w:rsidRPr="00C90266">
        <w:rPr>
          <w:rStyle w:val="GvdemetniKaln"/>
          <w:rFonts w:ascii="Times New Roman" w:hAnsi="Times New Roman" w:cs="Times New Roman"/>
          <w:color w:val="auto"/>
          <w:sz w:val="24"/>
          <w:szCs w:val="24"/>
        </w:rPr>
        <w:t xml:space="preserve">MADDE </w:t>
      </w:r>
      <w:r w:rsidR="00024476" w:rsidRPr="00C90266">
        <w:rPr>
          <w:rStyle w:val="GvdemetniKaln"/>
          <w:rFonts w:ascii="Times New Roman" w:hAnsi="Times New Roman" w:cs="Times New Roman"/>
          <w:color w:val="auto"/>
          <w:sz w:val="24"/>
          <w:szCs w:val="24"/>
        </w:rPr>
        <w:t>7</w:t>
      </w:r>
      <w:r w:rsidRPr="00C90266">
        <w:rPr>
          <w:rStyle w:val="GvdemetniKaln"/>
          <w:rFonts w:ascii="Times New Roman" w:hAnsi="Times New Roman" w:cs="Times New Roman"/>
          <w:color w:val="auto"/>
          <w:sz w:val="24"/>
          <w:szCs w:val="24"/>
        </w:rPr>
        <w:t>-</w:t>
      </w:r>
      <w:r w:rsidRPr="00C90266">
        <w:rPr>
          <w:rStyle w:val="GvdemetniKaln"/>
          <w:rFonts w:ascii="Times New Roman" w:hAnsi="Times New Roman" w:cs="Times New Roman"/>
          <w:b w:val="0"/>
          <w:color w:val="auto"/>
          <w:sz w:val="24"/>
          <w:szCs w:val="24"/>
        </w:rPr>
        <w:t xml:space="preserve"> </w:t>
      </w:r>
      <w:r w:rsidR="00852329" w:rsidRPr="00C90266">
        <w:rPr>
          <w:rStyle w:val="GvdemetniKaln"/>
          <w:rFonts w:ascii="Times New Roman" w:hAnsi="Times New Roman" w:cs="Times New Roman"/>
          <w:b w:val="0"/>
          <w:color w:val="auto"/>
          <w:sz w:val="24"/>
          <w:szCs w:val="24"/>
        </w:rPr>
        <w:t xml:space="preserve">(1) </w:t>
      </w:r>
      <w:r w:rsidR="00AE7F3A" w:rsidRPr="00C90266">
        <w:rPr>
          <w:rFonts w:ascii="Times New Roman" w:hAnsi="Times New Roman"/>
          <w:sz w:val="24"/>
          <w:szCs w:val="24"/>
        </w:rPr>
        <w:t xml:space="preserve">Çanakkale </w:t>
      </w:r>
      <w:proofErr w:type="spellStart"/>
      <w:r w:rsidR="00AE7F3A" w:rsidRPr="00C90266">
        <w:rPr>
          <w:rFonts w:ascii="Times New Roman" w:hAnsi="Times New Roman"/>
          <w:sz w:val="24"/>
          <w:szCs w:val="24"/>
        </w:rPr>
        <w:t>Onsekiz</w:t>
      </w:r>
      <w:proofErr w:type="spellEnd"/>
      <w:r w:rsidR="00AE7F3A" w:rsidRPr="00C90266">
        <w:rPr>
          <w:rFonts w:ascii="Times New Roman" w:hAnsi="Times New Roman"/>
          <w:sz w:val="24"/>
          <w:szCs w:val="24"/>
        </w:rPr>
        <w:t xml:space="preserve"> Mart Üniversitesi </w:t>
      </w:r>
      <w:r w:rsidR="00AE7F3A" w:rsidRPr="00C90266">
        <w:rPr>
          <w:rStyle w:val="GvdemetniKaln"/>
          <w:rFonts w:ascii="Times New Roman" w:hAnsi="Times New Roman" w:cs="Times New Roman"/>
          <w:b w:val="0"/>
          <w:color w:val="auto"/>
          <w:sz w:val="24"/>
          <w:szCs w:val="24"/>
        </w:rPr>
        <w:t xml:space="preserve">Ödül Komisyonu üyeleri Rektör tarafından bu yönergenin </w:t>
      </w:r>
      <w:r w:rsidR="00F50643" w:rsidRPr="00C90266">
        <w:rPr>
          <w:rStyle w:val="GvdemetniKaln"/>
          <w:rFonts w:ascii="Times New Roman" w:hAnsi="Times New Roman" w:cs="Times New Roman"/>
          <w:b w:val="0"/>
          <w:color w:val="auto"/>
          <w:sz w:val="24"/>
          <w:szCs w:val="24"/>
        </w:rPr>
        <w:t>5</w:t>
      </w:r>
      <w:r w:rsidR="00AE7F3A" w:rsidRPr="00C90266">
        <w:rPr>
          <w:rStyle w:val="GvdemetniKaln"/>
          <w:rFonts w:ascii="Times New Roman" w:hAnsi="Times New Roman" w:cs="Times New Roman"/>
          <w:b w:val="0"/>
          <w:color w:val="auto"/>
          <w:sz w:val="24"/>
          <w:szCs w:val="24"/>
        </w:rPr>
        <w:t xml:space="preserve">. Maddesinde belirtilen alanlarda görev yapan Üniversite öğretim üyeleri ve ilgili idari birimlerde görevli personel arasından görevlendirilir. Ödül Komisyonu; (i) </w:t>
      </w:r>
      <w:r w:rsidR="00D76C2C" w:rsidRPr="00C90266">
        <w:rPr>
          <w:rFonts w:ascii="Times New Roman" w:hAnsi="Times New Roman" w:cs="Times New Roman"/>
          <w:sz w:val="24"/>
          <w:szCs w:val="24"/>
        </w:rPr>
        <w:t>Akademik Performans</w:t>
      </w:r>
      <w:r w:rsidRPr="00C90266">
        <w:rPr>
          <w:rFonts w:ascii="Times New Roman" w:hAnsi="Times New Roman" w:cs="Times New Roman"/>
          <w:sz w:val="24"/>
          <w:szCs w:val="24"/>
        </w:rPr>
        <w:t xml:space="preserve"> Ödülleri </w:t>
      </w:r>
      <w:r w:rsidR="00B92B78" w:rsidRPr="00C90266">
        <w:rPr>
          <w:rFonts w:ascii="Times New Roman" w:hAnsi="Times New Roman" w:cs="Times New Roman"/>
          <w:sz w:val="24"/>
          <w:szCs w:val="24"/>
        </w:rPr>
        <w:t xml:space="preserve">Alt </w:t>
      </w:r>
      <w:r w:rsidRPr="00C90266">
        <w:rPr>
          <w:rFonts w:ascii="Times New Roman" w:hAnsi="Times New Roman" w:cs="Times New Roman"/>
          <w:sz w:val="24"/>
          <w:szCs w:val="24"/>
        </w:rPr>
        <w:t xml:space="preserve">Komisyonu, (ii) İdari Personel Ödülleri </w:t>
      </w:r>
      <w:r w:rsidR="00D76C2C" w:rsidRPr="00C90266">
        <w:rPr>
          <w:rFonts w:ascii="Times New Roman" w:hAnsi="Times New Roman" w:cs="Times New Roman"/>
          <w:sz w:val="24"/>
          <w:szCs w:val="24"/>
        </w:rPr>
        <w:t xml:space="preserve">Alt </w:t>
      </w:r>
      <w:r w:rsidRPr="00C90266">
        <w:rPr>
          <w:rFonts w:ascii="Times New Roman" w:hAnsi="Times New Roman" w:cs="Times New Roman"/>
          <w:sz w:val="24"/>
          <w:szCs w:val="24"/>
        </w:rPr>
        <w:t>Komisyonu, (iii)</w:t>
      </w:r>
      <w:r w:rsidR="00146586" w:rsidRPr="00C90266">
        <w:rPr>
          <w:rFonts w:ascii="Times New Roman" w:hAnsi="Times New Roman" w:cs="Times New Roman"/>
          <w:sz w:val="24"/>
          <w:szCs w:val="24"/>
        </w:rPr>
        <w:t xml:space="preserve"> </w:t>
      </w:r>
      <w:r w:rsidR="00146586" w:rsidRPr="00C90266">
        <w:rPr>
          <w:rFonts w:ascii="Times New Roman" w:hAnsi="Times New Roman" w:cs="Times New Roman"/>
          <w:bCs/>
          <w:sz w:val="24"/>
          <w:szCs w:val="24"/>
        </w:rPr>
        <w:t xml:space="preserve">Girişimcilik, Fikri Mülkiyet ve Sınai Haklar Ödülleri </w:t>
      </w:r>
      <w:r w:rsidR="00D76C2C" w:rsidRPr="00C90266">
        <w:rPr>
          <w:rFonts w:ascii="Times New Roman" w:hAnsi="Times New Roman" w:cs="Times New Roman"/>
          <w:sz w:val="24"/>
          <w:szCs w:val="24"/>
        </w:rPr>
        <w:t xml:space="preserve">Alt </w:t>
      </w:r>
      <w:r w:rsidR="00146586" w:rsidRPr="00C90266">
        <w:rPr>
          <w:rFonts w:ascii="Times New Roman" w:hAnsi="Times New Roman" w:cs="Times New Roman"/>
          <w:bCs/>
          <w:sz w:val="24"/>
          <w:szCs w:val="24"/>
        </w:rPr>
        <w:t>Komisyonu,</w:t>
      </w:r>
      <w:r w:rsidRPr="00C90266">
        <w:rPr>
          <w:rFonts w:ascii="Times New Roman" w:hAnsi="Times New Roman" w:cs="Times New Roman"/>
          <w:sz w:val="24"/>
          <w:szCs w:val="24"/>
        </w:rPr>
        <w:t xml:space="preserve"> </w:t>
      </w:r>
      <w:r w:rsidR="00146586" w:rsidRPr="00C90266">
        <w:rPr>
          <w:rFonts w:ascii="Times New Roman" w:hAnsi="Times New Roman" w:cs="Times New Roman"/>
          <w:sz w:val="24"/>
          <w:szCs w:val="24"/>
        </w:rPr>
        <w:t xml:space="preserve">(iv) </w:t>
      </w:r>
      <w:r w:rsidRPr="00C90266">
        <w:rPr>
          <w:rFonts w:ascii="Times New Roman" w:hAnsi="Times New Roman" w:cs="Times New Roman"/>
          <w:sz w:val="24"/>
          <w:szCs w:val="24"/>
        </w:rPr>
        <w:t xml:space="preserve">Kalite Ödülleri </w:t>
      </w:r>
      <w:r w:rsidR="00D76C2C" w:rsidRPr="00C90266">
        <w:rPr>
          <w:rFonts w:ascii="Times New Roman" w:hAnsi="Times New Roman" w:cs="Times New Roman"/>
          <w:sz w:val="24"/>
          <w:szCs w:val="24"/>
        </w:rPr>
        <w:t xml:space="preserve">Alt </w:t>
      </w:r>
      <w:r w:rsidRPr="00C90266">
        <w:rPr>
          <w:rFonts w:ascii="Times New Roman" w:hAnsi="Times New Roman" w:cs="Times New Roman"/>
          <w:sz w:val="24"/>
          <w:szCs w:val="24"/>
        </w:rPr>
        <w:t xml:space="preserve">Komisyonu, </w:t>
      </w:r>
      <w:r w:rsidR="00146586" w:rsidRPr="00C90266">
        <w:rPr>
          <w:rFonts w:ascii="Times New Roman" w:hAnsi="Times New Roman" w:cs="Times New Roman"/>
          <w:sz w:val="24"/>
          <w:szCs w:val="24"/>
        </w:rPr>
        <w:t xml:space="preserve">(v) </w:t>
      </w:r>
      <w:r w:rsidRPr="00C90266">
        <w:rPr>
          <w:rFonts w:ascii="Times New Roman" w:hAnsi="Times New Roman" w:cs="Times New Roman"/>
          <w:sz w:val="24"/>
          <w:szCs w:val="24"/>
        </w:rPr>
        <w:t>Öğrenci Ödülleri</w:t>
      </w:r>
      <w:r w:rsidR="00D76C2C" w:rsidRPr="00C90266">
        <w:rPr>
          <w:rFonts w:ascii="Times New Roman" w:hAnsi="Times New Roman" w:cs="Times New Roman"/>
          <w:sz w:val="24"/>
          <w:szCs w:val="24"/>
        </w:rPr>
        <w:t xml:space="preserve"> Alt</w:t>
      </w:r>
      <w:r w:rsidRPr="00C90266">
        <w:rPr>
          <w:rFonts w:ascii="Times New Roman" w:hAnsi="Times New Roman" w:cs="Times New Roman"/>
          <w:sz w:val="24"/>
          <w:szCs w:val="24"/>
        </w:rPr>
        <w:t xml:space="preserve"> Komisyonu ve </w:t>
      </w:r>
      <w:r w:rsidR="00146586" w:rsidRPr="00C90266">
        <w:rPr>
          <w:rFonts w:ascii="Times New Roman" w:hAnsi="Times New Roman" w:cs="Times New Roman"/>
          <w:sz w:val="24"/>
          <w:szCs w:val="24"/>
        </w:rPr>
        <w:t xml:space="preserve">(vi) </w:t>
      </w:r>
      <w:r w:rsidRPr="00C90266">
        <w:rPr>
          <w:rFonts w:ascii="Times New Roman" w:hAnsi="Times New Roman" w:cs="Times New Roman"/>
          <w:bCs/>
          <w:sz w:val="24"/>
          <w:szCs w:val="24"/>
        </w:rPr>
        <w:t>Toplumsal Katkı Ödülleri</w:t>
      </w:r>
      <w:r w:rsidR="00D76C2C" w:rsidRPr="00C90266">
        <w:rPr>
          <w:rFonts w:ascii="Times New Roman" w:hAnsi="Times New Roman" w:cs="Times New Roman"/>
          <w:sz w:val="24"/>
          <w:szCs w:val="24"/>
        </w:rPr>
        <w:t xml:space="preserve"> Alt</w:t>
      </w:r>
      <w:r w:rsidRPr="00C90266">
        <w:rPr>
          <w:rFonts w:ascii="Times New Roman" w:hAnsi="Times New Roman" w:cs="Times New Roman"/>
          <w:bCs/>
          <w:sz w:val="24"/>
          <w:szCs w:val="24"/>
        </w:rPr>
        <w:t xml:space="preserve"> Komisyonu olmak üzere </w:t>
      </w:r>
      <w:r w:rsidR="00146586" w:rsidRPr="00C90266">
        <w:rPr>
          <w:rFonts w:ascii="Times New Roman" w:hAnsi="Times New Roman" w:cs="Times New Roman"/>
          <w:bCs/>
          <w:sz w:val="24"/>
          <w:szCs w:val="24"/>
        </w:rPr>
        <w:t>6</w:t>
      </w:r>
      <w:r w:rsidRPr="00C90266">
        <w:rPr>
          <w:rFonts w:ascii="Times New Roman" w:hAnsi="Times New Roman" w:cs="Times New Roman"/>
          <w:bCs/>
          <w:sz w:val="24"/>
          <w:szCs w:val="24"/>
        </w:rPr>
        <w:t xml:space="preserve"> </w:t>
      </w:r>
      <w:r w:rsidR="00D76C2C" w:rsidRPr="00C90266">
        <w:rPr>
          <w:rFonts w:ascii="Times New Roman" w:hAnsi="Times New Roman" w:cs="Times New Roman"/>
          <w:bCs/>
          <w:sz w:val="24"/>
          <w:szCs w:val="24"/>
        </w:rPr>
        <w:t xml:space="preserve">alt </w:t>
      </w:r>
      <w:r w:rsidRPr="00C90266">
        <w:rPr>
          <w:rFonts w:ascii="Times New Roman" w:hAnsi="Times New Roman" w:cs="Times New Roman"/>
          <w:bCs/>
          <w:sz w:val="24"/>
          <w:szCs w:val="24"/>
        </w:rPr>
        <w:t xml:space="preserve">komisyondan oluşur. Her bir komisyonda </w:t>
      </w:r>
      <w:r w:rsidR="00B92B78" w:rsidRPr="00C90266">
        <w:rPr>
          <w:rFonts w:ascii="Times New Roman" w:hAnsi="Times New Roman" w:cs="Times New Roman"/>
          <w:bCs/>
          <w:sz w:val="24"/>
          <w:szCs w:val="24"/>
        </w:rPr>
        <w:t>5</w:t>
      </w:r>
      <w:r w:rsidRPr="00C90266">
        <w:rPr>
          <w:rFonts w:ascii="Times New Roman" w:hAnsi="Times New Roman" w:cs="Times New Roman"/>
          <w:bCs/>
          <w:sz w:val="24"/>
          <w:szCs w:val="24"/>
        </w:rPr>
        <w:t xml:space="preserve"> asıl ve </w:t>
      </w:r>
      <w:r w:rsidR="00B92B78" w:rsidRPr="00C90266">
        <w:rPr>
          <w:rFonts w:ascii="Times New Roman" w:hAnsi="Times New Roman" w:cs="Times New Roman"/>
          <w:bCs/>
          <w:sz w:val="24"/>
          <w:szCs w:val="24"/>
        </w:rPr>
        <w:t>5</w:t>
      </w:r>
      <w:r w:rsidRPr="00C90266">
        <w:rPr>
          <w:rFonts w:ascii="Times New Roman" w:hAnsi="Times New Roman" w:cs="Times New Roman"/>
          <w:bCs/>
          <w:sz w:val="24"/>
          <w:szCs w:val="24"/>
        </w:rPr>
        <w:t xml:space="preserve"> yedek üye bulunur. Komisyonların görev süresi 3 yıldır. Komisyon yılda en az bir kez toplanır.</w:t>
      </w:r>
      <w:r w:rsidR="00146586" w:rsidRPr="00C90266">
        <w:rPr>
          <w:rFonts w:ascii="Times New Roman" w:hAnsi="Times New Roman" w:cs="Times New Roman"/>
          <w:bCs/>
          <w:sz w:val="24"/>
          <w:szCs w:val="24"/>
        </w:rPr>
        <w:t xml:space="preserve"> </w:t>
      </w:r>
      <w:r w:rsidR="00B92B78" w:rsidRPr="00C90266">
        <w:rPr>
          <w:rFonts w:ascii="Times New Roman" w:hAnsi="Times New Roman" w:cs="Times New Roman"/>
          <w:bCs/>
          <w:sz w:val="24"/>
          <w:szCs w:val="24"/>
        </w:rPr>
        <w:t>Komisyon salt çoğunluk ile toplanıp oy çokluğu ile karar alır.</w:t>
      </w:r>
    </w:p>
    <w:p w14:paraId="2AC03D3B" w14:textId="77777777" w:rsidR="00852329" w:rsidRPr="00C90266" w:rsidRDefault="00852329" w:rsidP="00B92B78">
      <w:pPr>
        <w:pStyle w:val="Gvdemetni3"/>
        <w:spacing w:after="0" w:line="240" w:lineRule="auto"/>
        <w:ind w:right="20" w:firstLine="708"/>
        <w:rPr>
          <w:rStyle w:val="GvdemetniKaln"/>
          <w:rFonts w:ascii="Times New Roman" w:hAnsi="Times New Roman" w:cs="Times New Roman"/>
          <w:b w:val="0"/>
          <w:color w:val="auto"/>
          <w:sz w:val="24"/>
          <w:szCs w:val="24"/>
        </w:rPr>
      </w:pPr>
    </w:p>
    <w:p w14:paraId="719590DC" w14:textId="45C32537" w:rsidR="00680260" w:rsidRPr="00C90266" w:rsidRDefault="00281E56" w:rsidP="00B67003">
      <w:pPr>
        <w:pStyle w:val="Balk11"/>
        <w:spacing w:before="0" w:line="240" w:lineRule="auto"/>
        <w:ind w:firstLine="708"/>
        <w:rPr>
          <w:rStyle w:val="Balk10"/>
          <w:rFonts w:ascii="Times New Roman" w:hAnsi="Times New Roman"/>
          <w:b/>
          <w:sz w:val="24"/>
          <w:szCs w:val="24"/>
        </w:rPr>
      </w:pPr>
      <w:r>
        <w:rPr>
          <w:rFonts w:ascii="Times New Roman" w:hAnsi="Times New Roman"/>
          <w:sz w:val="24"/>
          <w:szCs w:val="24"/>
        </w:rPr>
        <w:t>Ödül başvurularının a</w:t>
      </w:r>
      <w:r w:rsidR="00C961E4" w:rsidRPr="00C90266">
        <w:rPr>
          <w:rFonts w:ascii="Times New Roman" w:hAnsi="Times New Roman"/>
          <w:sz w:val="24"/>
          <w:szCs w:val="24"/>
        </w:rPr>
        <w:t>lınması</w:t>
      </w:r>
    </w:p>
    <w:p w14:paraId="52C4ED89" w14:textId="0787BA40" w:rsidR="0037519D" w:rsidRPr="00C90266" w:rsidRDefault="001E1116" w:rsidP="00B67003">
      <w:pPr>
        <w:pStyle w:val="Gvdemetni3"/>
        <w:spacing w:after="0" w:line="240" w:lineRule="auto"/>
        <w:ind w:right="20" w:firstLine="708"/>
        <w:rPr>
          <w:rStyle w:val="Gvdemetni"/>
          <w:rFonts w:ascii="Times New Roman" w:hAnsi="Times New Roman" w:cs="Times New Roman"/>
          <w:sz w:val="24"/>
          <w:szCs w:val="24"/>
        </w:rPr>
      </w:pPr>
      <w:r w:rsidRPr="00C90266">
        <w:rPr>
          <w:rStyle w:val="GvdemetniKaln"/>
          <w:rFonts w:ascii="Times New Roman" w:hAnsi="Times New Roman" w:cs="Times New Roman"/>
          <w:color w:val="auto"/>
          <w:sz w:val="24"/>
          <w:szCs w:val="24"/>
        </w:rPr>
        <w:t xml:space="preserve">MADDE </w:t>
      </w:r>
      <w:r w:rsidR="00024476" w:rsidRPr="00C90266">
        <w:rPr>
          <w:rStyle w:val="GvdemetniKaln"/>
          <w:rFonts w:ascii="Times New Roman" w:hAnsi="Times New Roman" w:cs="Times New Roman"/>
          <w:color w:val="auto"/>
          <w:sz w:val="24"/>
          <w:szCs w:val="24"/>
        </w:rPr>
        <w:t>8</w:t>
      </w:r>
      <w:r w:rsidRPr="00C90266">
        <w:rPr>
          <w:rStyle w:val="GvdemetniKaln"/>
          <w:rFonts w:ascii="Times New Roman" w:hAnsi="Times New Roman" w:cs="Times New Roman"/>
          <w:color w:val="auto"/>
          <w:sz w:val="24"/>
          <w:szCs w:val="24"/>
        </w:rPr>
        <w:t>-</w:t>
      </w:r>
      <w:r w:rsidRPr="00C90266">
        <w:rPr>
          <w:rStyle w:val="GvdemetniKaln"/>
          <w:rFonts w:ascii="Times New Roman" w:hAnsi="Times New Roman" w:cs="Times New Roman"/>
          <w:b w:val="0"/>
          <w:color w:val="auto"/>
          <w:sz w:val="24"/>
          <w:szCs w:val="24"/>
        </w:rPr>
        <w:t xml:space="preserve"> </w:t>
      </w:r>
      <w:r w:rsidR="00680260" w:rsidRPr="00C90266">
        <w:rPr>
          <w:rStyle w:val="Gvdemetni"/>
          <w:rFonts w:ascii="Times New Roman" w:hAnsi="Times New Roman" w:cs="Times New Roman"/>
          <w:sz w:val="24"/>
          <w:szCs w:val="24"/>
        </w:rPr>
        <w:t xml:space="preserve">(1) </w:t>
      </w:r>
      <w:r w:rsidR="000D4063" w:rsidRPr="00C90266">
        <w:rPr>
          <w:rStyle w:val="Gvdemetni"/>
          <w:rFonts w:ascii="Times New Roman" w:hAnsi="Times New Roman" w:cs="Times New Roman"/>
          <w:sz w:val="24"/>
          <w:szCs w:val="24"/>
        </w:rPr>
        <w:t xml:space="preserve">İlgili eğitim-öğretim yılında </w:t>
      </w:r>
      <w:r w:rsidR="00F304C3" w:rsidRPr="00C90266">
        <w:rPr>
          <w:rStyle w:val="Gvdemetni"/>
          <w:rFonts w:ascii="Times New Roman" w:hAnsi="Times New Roman" w:cs="Times New Roman"/>
          <w:sz w:val="24"/>
          <w:szCs w:val="24"/>
        </w:rPr>
        <w:t xml:space="preserve">Çanakkale </w:t>
      </w:r>
      <w:proofErr w:type="spellStart"/>
      <w:r w:rsidR="00F304C3" w:rsidRPr="00C90266">
        <w:rPr>
          <w:rStyle w:val="Gvdemetni"/>
          <w:rFonts w:ascii="Times New Roman" w:hAnsi="Times New Roman" w:cs="Times New Roman"/>
          <w:sz w:val="24"/>
          <w:szCs w:val="24"/>
        </w:rPr>
        <w:t>Onsekiz</w:t>
      </w:r>
      <w:proofErr w:type="spellEnd"/>
      <w:r w:rsidR="00F304C3" w:rsidRPr="00C90266">
        <w:rPr>
          <w:rStyle w:val="Gvdemetni"/>
          <w:rFonts w:ascii="Times New Roman" w:hAnsi="Times New Roman" w:cs="Times New Roman"/>
          <w:sz w:val="24"/>
          <w:szCs w:val="24"/>
        </w:rPr>
        <w:t xml:space="preserve"> Mart Üniversitesi Yönetim Kurulu tarafından belirlenerek ilan edilecek takvime uygun olarak </w:t>
      </w:r>
      <w:r w:rsidR="000D4063" w:rsidRPr="00C90266">
        <w:rPr>
          <w:rStyle w:val="Gvdemetni"/>
          <w:rFonts w:ascii="Times New Roman" w:hAnsi="Times New Roman" w:cs="Times New Roman"/>
          <w:sz w:val="24"/>
          <w:szCs w:val="24"/>
        </w:rPr>
        <w:t xml:space="preserve">ödül başvuruları </w:t>
      </w:r>
      <w:r w:rsidR="0037519D" w:rsidRPr="00C90266">
        <w:rPr>
          <w:rStyle w:val="Gvdemetni"/>
          <w:rFonts w:ascii="Times New Roman" w:hAnsi="Times New Roman" w:cs="Times New Roman"/>
          <w:sz w:val="24"/>
          <w:szCs w:val="24"/>
        </w:rPr>
        <w:t>alınır.</w:t>
      </w:r>
      <w:r w:rsidR="003D6E8F" w:rsidRPr="00C90266">
        <w:rPr>
          <w:rStyle w:val="Gvdemetni"/>
          <w:rFonts w:ascii="Times New Roman" w:hAnsi="Times New Roman" w:cs="Times New Roman"/>
          <w:sz w:val="24"/>
          <w:szCs w:val="24"/>
        </w:rPr>
        <w:t xml:space="preserve"> Başvurular için 10 iş günü süre verilir.</w:t>
      </w:r>
      <w:r w:rsidR="0037519D" w:rsidRPr="00C90266">
        <w:rPr>
          <w:rStyle w:val="Gvdemetni"/>
          <w:rFonts w:ascii="Times New Roman" w:hAnsi="Times New Roman" w:cs="Times New Roman"/>
          <w:sz w:val="24"/>
          <w:szCs w:val="24"/>
        </w:rPr>
        <w:t xml:space="preserve"> Başvurular akademik ve idari birimlerin üst yöneticileri tarafından ödül komisyonuna üst yazıyla iletilir.</w:t>
      </w:r>
    </w:p>
    <w:p w14:paraId="51CF1ACA" w14:textId="771B0E40" w:rsidR="009940CF" w:rsidRPr="00C90266" w:rsidRDefault="0037519D" w:rsidP="00B67003">
      <w:pPr>
        <w:pStyle w:val="Gvdemetni3"/>
        <w:spacing w:after="0" w:line="240" w:lineRule="auto"/>
        <w:ind w:right="20" w:firstLine="708"/>
        <w:rPr>
          <w:rStyle w:val="Gvdemetni"/>
          <w:rFonts w:ascii="Times New Roman" w:hAnsi="Times New Roman" w:cs="Times New Roman"/>
          <w:sz w:val="24"/>
          <w:szCs w:val="24"/>
        </w:rPr>
      </w:pPr>
      <w:r w:rsidRPr="00C90266">
        <w:rPr>
          <w:rStyle w:val="Gvdemetni"/>
          <w:rFonts w:ascii="Times New Roman" w:hAnsi="Times New Roman" w:cs="Times New Roman"/>
          <w:sz w:val="24"/>
          <w:szCs w:val="24"/>
        </w:rPr>
        <w:t xml:space="preserve">(2) </w:t>
      </w:r>
      <w:r w:rsidR="00680260" w:rsidRPr="00C90266">
        <w:rPr>
          <w:rStyle w:val="Gvdemetni"/>
          <w:rFonts w:ascii="Times New Roman" w:hAnsi="Times New Roman" w:cs="Times New Roman"/>
          <w:sz w:val="24"/>
          <w:szCs w:val="24"/>
        </w:rPr>
        <w:t>Başvuru yapan</w:t>
      </w:r>
      <w:r w:rsidR="00F304C3" w:rsidRPr="00C90266">
        <w:rPr>
          <w:rStyle w:val="Gvdemetni"/>
          <w:rFonts w:ascii="Times New Roman" w:hAnsi="Times New Roman" w:cs="Times New Roman"/>
          <w:sz w:val="24"/>
          <w:szCs w:val="24"/>
        </w:rPr>
        <w:t xml:space="preserve"> ya da</w:t>
      </w:r>
      <w:r w:rsidR="00680260" w:rsidRPr="00C90266">
        <w:rPr>
          <w:rStyle w:val="Gvdemetni"/>
          <w:rFonts w:ascii="Times New Roman" w:hAnsi="Times New Roman" w:cs="Times New Roman"/>
          <w:sz w:val="24"/>
          <w:szCs w:val="24"/>
        </w:rPr>
        <w:t xml:space="preserve"> öner</w:t>
      </w:r>
      <w:r w:rsidR="0047076C" w:rsidRPr="00C90266">
        <w:rPr>
          <w:rStyle w:val="Gvdemetni"/>
          <w:rFonts w:ascii="Times New Roman" w:hAnsi="Times New Roman" w:cs="Times New Roman"/>
          <w:sz w:val="24"/>
          <w:szCs w:val="24"/>
        </w:rPr>
        <w:t xml:space="preserve">ilen adayın başvuru dosyasında; </w:t>
      </w:r>
      <w:r w:rsidR="00680260" w:rsidRPr="00C90266">
        <w:rPr>
          <w:rStyle w:val="Gvdemetni"/>
          <w:rFonts w:ascii="Times New Roman" w:hAnsi="Times New Roman" w:cs="Times New Roman"/>
          <w:sz w:val="24"/>
          <w:szCs w:val="24"/>
        </w:rPr>
        <w:t>ödüle</w:t>
      </w:r>
      <w:r w:rsidR="0047076C"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hangi</w:t>
      </w:r>
      <w:r w:rsidR="0047076C"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gerekçe</w:t>
      </w:r>
      <w:r w:rsidR="0047076C"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ile</w:t>
      </w:r>
      <w:r w:rsidR="0047076C"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aday</w:t>
      </w:r>
      <w:r w:rsidR="0047076C"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olduğu</w:t>
      </w:r>
      <w:r w:rsidR="0047076C"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ya</w:t>
      </w:r>
      <w:r w:rsidR="00BD7EC6" w:rsidRPr="00C90266">
        <w:rPr>
          <w:rStyle w:val="Gvdemetni"/>
          <w:rFonts w:ascii="Times New Roman" w:hAnsi="Times New Roman" w:cs="Times New Roman"/>
          <w:sz w:val="24"/>
          <w:szCs w:val="24"/>
        </w:rPr>
        <w:t xml:space="preserve"> </w:t>
      </w:r>
      <w:r w:rsidR="0047076C" w:rsidRPr="00C90266">
        <w:rPr>
          <w:rStyle w:val="Gvdemetni"/>
          <w:rFonts w:ascii="Times New Roman" w:hAnsi="Times New Roman" w:cs="Times New Roman"/>
          <w:sz w:val="24"/>
          <w:szCs w:val="24"/>
        </w:rPr>
        <w:t xml:space="preserve">da </w:t>
      </w:r>
      <w:r w:rsidR="00680260" w:rsidRPr="00C90266">
        <w:rPr>
          <w:rStyle w:val="Gvdemetni"/>
          <w:rFonts w:ascii="Times New Roman" w:hAnsi="Times New Roman" w:cs="Times New Roman"/>
          <w:sz w:val="24"/>
          <w:szCs w:val="24"/>
        </w:rPr>
        <w:t xml:space="preserve">gösterildiğini açıklayan </w:t>
      </w:r>
      <w:r w:rsidRPr="00C90266">
        <w:rPr>
          <w:rStyle w:val="Gvdemetni"/>
          <w:rFonts w:ascii="Times New Roman" w:hAnsi="Times New Roman" w:cs="Times New Roman"/>
          <w:sz w:val="24"/>
          <w:szCs w:val="24"/>
        </w:rPr>
        <w:t>dilekçesi</w:t>
      </w:r>
      <w:r w:rsidR="00680260" w:rsidRPr="00C90266">
        <w:rPr>
          <w:rStyle w:val="Gvdemetni"/>
          <w:rFonts w:ascii="Times New Roman" w:hAnsi="Times New Roman" w:cs="Times New Roman"/>
          <w:sz w:val="24"/>
          <w:szCs w:val="24"/>
        </w:rPr>
        <w:t>, adayın bilim çalışmalarını içeren ayrıntılı öz</w:t>
      </w:r>
      <w:r w:rsidR="00D976CD"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geçmişi, ödüle</w:t>
      </w:r>
      <w:r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aday olması ya da gösterilmesine gerekçe teşkil eden çalışma, araştırma, proje, eser</w:t>
      </w:r>
      <w:r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ya</w:t>
      </w:r>
      <w:r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da</w:t>
      </w:r>
      <w:r w:rsidRPr="00C90266">
        <w:rPr>
          <w:rStyle w:val="Gvdemetni"/>
          <w:rFonts w:ascii="Times New Roman" w:hAnsi="Times New Roman" w:cs="Times New Roman"/>
          <w:sz w:val="24"/>
          <w:szCs w:val="24"/>
        </w:rPr>
        <w:t xml:space="preserve"> </w:t>
      </w:r>
      <w:r w:rsidR="00680260" w:rsidRPr="00C90266">
        <w:rPr>
          <w:rStyle w:val="Gvdemetni"/>
          <w:rFonts w:ascii="Times New Roman" w:hAnsi="Times New Roman" w:cs="Times New Roman"/>
          <w:sz w:val="24"/>
          <w:szCs w:val="24"/>
        </w:rPr>
        <w:t>etkinliğe ilişkin tüm belgeler, varsa adayın daha önce kazandığı ödüllerin listesi yer almalıdır.</w:t>
      </w:r>
    </w:p>
    <w:p w14:paraId="42EA3B00" w14:textId="34C80913" w:rsidR="003D6E8F" w:rsidRPr="00C90266" w:rsidRDefault="00B67003" w:rsidP="003D6E8F">
      <w:pPr>
        <w:pStyle w:val="ListeParagraf"/>
        <w:ind w:left="0" w:firstLine="720"/>
        <w:rPr>
          <w:rFonts w:ascii="Times New Roman" w:hAnsi="Times New Roman" w:cs="Times New Roman"/>
          <w:bCs/>
          <w:color w:val="auto"/>
        </w:rPr>
      </w:pPr>
      <w:r w:rsidRPr="00C90266">
        <w:rPr>
          <w:rStyle w:val="Gvdemetni"/>
          <w:rFonts w:ascii="Times New Roman" w:hAnsi="Times New Roman" w:cs="Times New Roman"/>
          <w:color w:val="auto"/>
          <w:sz w:val="24"/>
          <w:szCs w:val="24"/>
        </w:rPr>
        <w:t xml:space="preserve">(3) </w:t>
      </w:r>
      <w:r w:rsidRPr="00C90266">
        <w:rPr>
          <w:rFonts w:ascii="Times New Roman" w:hAnsi="Times New Roman" w:cs="Times New Roman"/>
          <w:bCs/>
          <w:color w:val="auto"/>
        </w:rPr>
        <w:t>Kurum</w:t>
      </w:r>
      <w:r w:rsidR="003D6E8F" w:rsidRPr="00C90266">
        <w:rPr>
          <w:rFonts w:ascii="Times New Roman" w:hAnsi="Times New Roman" w:cs="Times New Roman"/>
          <w:bCs/>
          <w:color w:val="auto"/>
        </w:rPr>
        <w:t xml:space="preserve">sal destek ödülü ve toplumsal katkı ödüllerine adaylardan başvuru alınmaz. Toplumsal Katkı Ödülleri Komisyonu önerisi doğrultusunda </w:t>
      </w:r>
      <w:r w:rsidR="00BD7EC6" w:rsidRPr="00C90266">
        <w:rPr>
          <w:rFonts w:ascii="Times New Roman" w:hAnsi="Times New Roman" w:cs="Times New Roman"/>
          <w:bCs/>
          <w:color w:val="auto"/>
        </w:rPr>
        <w:t>Rektör</w:t>
      </w:r>
      <w:r w:rsidR="00146586" w:rsidRPr="00C90266">
        <w:rPr>
          <w:rFonts w:ascii="Times New Roman" w:hAnsi="Times New Roman" w:cs="Times New Roman"/>
          <w:bCs/>
          <w:color w:val="auto"/>
        </w:rPr>
        <w:t xml:space="preserve"> tarafından </w:t>
      </w:r>
      <w:r w:rsidR="00BD7EC6" w:rsidRPr="00C90266">
        <w:rPr>
          <w:rFonts w:ascii="Times New Roman" w:hAnsi="Times New Roman" w:cs="Times New Roman"/>
          <w:bCs/>
          <w:color w:val="auto"/>
        </w:rPr>
        <w:t>verilir.</w:t>
      </w:r>
    </w:p>
    <w:p w14:paraId="55BBBE71" w14:textId="5AD6E803" w:rsidR="003D6E8F" w:rsidRPr="00C90266" w:rsidRDefault="003D6E8F" w:rsidP="003D6E8F">
      <w:pPr>
        <w:pStyle w:val="ListeParagraf"/>
        <w:ind w:left="0" w:firstLine="720"/>
        <w:rPr>
          <w:rFonts w:ascii="Times New Roman" w:hAnsi="Times New Roman" w:cs="Times New Roman"/>
          <w:color w:val="auto"/>
        </w:rPr>
      </w:pPr>
      <w:r w:rsidRPr="00C90266">
        <w:rPr>
          <w:rFonts w:ascii="Times New Roman" w:hAnsi="Times New Roman" w:cs="Times New Roman"/>
          <w:bCs/>
          <w:color w:val="auto"/>
        </w:rPr>
        <w:t xml:space="preserve">(4) </w:t>
      </w:r>
      <w:r w:rsidRPr="00C90266">
        <w:rPr>
          <w:rFonts w:ascii="Times New Roman" w:hAnsi="Times New Roman" w:cs="Times New Roman"/>
          <w:color w:val="auto"/>
        </w:rPr>
        <w:t xml:space="preserve">Ödül komisyonları yapılan başvuruları ilgili eğitim-öğretim yılı başında Ekim ayı içerisinde değerlendirerek 10 </w:t>
      </w:r>
      <w:r w:rsidR="00D76C2C" w:rsidRPr="00C90266">
        <w:rPr>
          <w:rFonts w:ascii="Times New Roman" w:hAnsi="Times New Roman" w:cs="Times New Roman"/>
          <w:color w:val="auto"/>
        </w:rPr>
        <w:t xml:space="preserve">(on) </w:t>
      </w:r>
      <w:r w:rsidRPr="00C90266">
        <w:rPr>
          <w:rFonts w:ascii="Times New Roman" w:hAnsi="Times New Roman" w:cs="Times New Roman"/>
          <w:color w:val="auto"/>
        </w:rPr>
        <w:t>işgünü içinde karara bağlanır. Ko</w:t>
      </w:r>
      <w:r w:rsidR="00BD7EC6" w:rsidRPr="00C90266">
        <w:rPr>
          <w:rFonts w:ascii="Times New Roman" w:hAnsi="Times New Roman" w:cs="Times New Roman"/>
          <w:color w:val="auto"/>
        </w:rPr>
        <w:t>misyonlar gerekçeli raporlarını</w:t>
      </w:r>
      <w:r w:rsidRPr="00C90266">
        <w:rPr>
          <w:rFonts w:ascii="Times New Roman" w:hAnsi="Times New Roman" w:cs="Times New Roman"/>
          <w:color w:val="auto"/>
        </w:rPr>
        <w:t xml:space="preserve"> Rektörlüğe sunar. Sonuçlar Rektörlük tarafından ilan edilir.</w:t>
      </w:r>
    </w:p>
    <w:p w14:paraId="018F9DED" w14:textId="77777777" w:rsidR="00852329" w:rsidRPr="00C90266" w:rsidRDefault="00852329" w:rsidP="003D6E8F">
      <w:pPr>
        <w:pStyle w:val="ListeParagraf"/>
        <w:ind w:left="0" w:firstLine="720"/>
        <w:rPr>
          <w:rStyle w:val="Gvdemetni"/>
          <w:rFonts w:ascii="Times New Roman" w:hAnsi="Times New Roman" w:cs="Times New Roman"/>
          <w:bCs/>
          <w:color w:val="auto"/>
          <w:sz w:val="24"/>
          <w:szCs w:val="24"/>
        </w:rPr>
      </w:pPr>
    </w:p>
    <w:p w14:paraId="4F9BCC2A" w14:textId="4B8FF40C" w:rsidR="00411019" w:rsidRPr="00C90266" w:rsidRDefault="00680260" w:rsidP="00B67003">
      <w:pPr>
        <w:pStyle w:val="Balk11"/>
        <w:spacing w:before="0" w:line="240" w:lineRule="auto"/>
        <w:ind w:left="20" w:firstLine="700"/>
        <w:rPr>
          <w:rStyle w:val="Balk10"/>
          <w:rFonts w:ascii="Times New Roman" w:hAnsi="Times New Roman"/>
          <w:b/>
          <w:sz w:val="24"/>
          <w:szCs w:val="24"/>
        </w:rPr>
      </w:pPr>
      <w:bookmarkStart w:id="1" w:name="bookmark1"/>
      <w:r w:rsidRPr="00C90266">
        <w:rPr>
          <w:rStyle w:val="Balk10"/>
          <w:rFonts w:ascii="Times New Roman" w:hAnsi="Times New Roman"/>
          <w:b/>
          <w:sz w:val="24"/>
          <w:szCs w:val="24"/>
        </w:rPr>
        <w:t xml:space="preserve">Ödüllerin </w:t>
      </w:r>
      <w:bookmarkEnd w:id="1"/>
      <w:r w:rsidR="00281E56">
        <w:rPr>
          <w:rStyle w:val="Balk10"/>
          <w:rFonts w:ascii="Times New Roman" w:hAnsi="Times New Roman"/>
          <w:b/>
          <w:sz w:val="24"/>
          <w:szCs w:val="24"/>
        </w:rPr>
        <w:t>v</w:t>
      </w:r>
      <w:r w:rsidR="003D6E8F" w:rsidRPr="00C90266">
        <w:rPr>
          <w:rStyle w:val="Balk10"/>
          <w:rFonts w:ascii="Times New Roman" w:hAnsi="Times New Roman"/>
          <w:b/>
          <w:sz w:val="24"/>
          <w:szCs w:val="24"/>
        </w:rPr>
        <w:t>erilmesi</w:t>
      </w:r>
    </w:p>
    <w:p w14:paraId="04D69DB9" w14:textId="30647BA9" w:rsidR="00680260" w:rsidRPr="00C90266" w:rsidRDefault="00C961E4" w:rsidP="003D6E8F">
      <w:pPr>
        <w:pStyle w:val="Balk11"/>
        <w:spacing w:before="0" w:line="240" w:lineRule="auto"/>
        <w:ind w:left="20" w:firstLine="700"/>
        <w:rPr>
          <w:rStyle w:val="Gvdemetni"/>
          <w:rFonts w:ascii="Times New Roman" w:hAnsi="Times New Roman"/>
          <w:b w:val="0"/>
          <w:sz w:val="24"/>
          <w:szCs w:val="24"/>
        </w:rPr>
      </w:pPr>
      <w:r w:rsidRPr="00C90266">
        <w:rPr>
          <w:rStyle w:val="GvdemetniKaln"/>
          <w:rFonts w:ascii="Times New Roman" w:hAnsi="Times New Roman"/>
          <w:b/>
          <w:color w:val="auto"/>
          <w:sz w:val="24"/>
          <w:szCs w:val="24"/>
        </w:rPr>
        <w:t xml:space="preserve">MADDE </w:t>
      </w:r>
      <w:r w:rsidR="00024476" w:rsidRPr="00C90266">
        <w:rPr>
          <w:rStyle w:val="GvdemetniKaln"/>
          <w:rFonts w:ascii="Times New Roman" w:hAnsi="Times New Roman"/>
          <w:b/>
          <w:color w:val="auto"/>
          <w:sz w:val="24"/>
          <w:szCs w:val="24"/>
        </w:rPr>
        <w:t>9</w:t>
      </w:r>
      <w:r w:rsidR="003D6E8F" w:rsidRPr="00C90266">
        <w:rPr>
          <w:rStyle w:val="GvdemetniKaln"/>
          <w:rFonts w:ascii="Times New Roman" w:hAnsi="Times New Roman"/>
          <w:b/>
          <w:color w:val="auto"/>
          <w:sz w:val="24"/>
          <w:szCs w:val="24"/>
        </w:rPr>
        <w:t xml:space="preserve">- </w:t>
      </w:r>
      <w:r w:rsidR="00680260" w:rsidRPr="00C90266">
        <w:rPr>
          <w:rStyle w:val="Gvdemetni"/>
          <w:rFonts w:ascii="Times New Roman" w:hAnsi="Times New Roman"/>
          <w:b w:val="0"/>
          <w:sz w:val="24"/>
          <w:szCs w:val="24"/>
        </w:rPr>
        <w:t>(1)</w:t>
      </w:r>
      <w:r w:rsidR="00411019" w:rsidRPr="00C90266">
        <w:rPr>
          <w:rStyle w:val="Gvdemetni"/>
          <w:rFonts w:ascii="Times New Roman" w:hAnsi="Times New Roman"/>
          <w:b w:val="0"/>
          <w:sz w:val="24"/>
          <w:szCs w:val="24"/>
        </w:rPr>
        <w:t xml:space="preserve"> </w:t>
      </w:r>
      <w:r w:rsidR="00C34F69" w:rsidRPr="00C90266">
        <w:rPr>
          <w:rStyle w:val="Gvdemetni"/>
          <w:rFonts w:ascii="Times New Roman" w:hAnsi="Times New Roman"/>
          <w:b w:val="0"/>
          <w:sz w:val="24"/>
          <w:szCs w:val="24"/>
        </w:rPr>
        <w:t xml:space="preserve">Bu </w:t>
      </w:r>
      <w:r w:rsidR="00D76C2C" w:rsidRPr="00C90266">
        <w:rPr>
          <w:rStyle w:val="Gvdemetni"/>
          <w:rFonts w:ascii="Times New Roman" w:hAnsi="Times New Roman"/>
          <w:b w:val="0"/>
          <w:sz w:val="24"/>
          <w:szCs w:val="24"/>
        </w:rPr>
        <w:t>Y</w:t>
      </w:r>
      <w:r w:rsidR="00C34F69" w:rsidRPr="00C90266">
        <w:rPr>
          <w:rStyle w:val="Gvdemetni"/>
          <w:rFonts w:ascii="Times New Roman" w:hAnsi="Times New Roman"/>
          <w:b w:val="0"/>
          <w:sz w:val="24"/>
          <w:szCs w:val="24"/>
        </w:rPr>
        <w:t>önergede</w:t>
      </w:r>
      <w:r w:rsidR="00680260" w:rsidRPr="00C90266">
        <w:rPr>
          <w:rStyle w:val="Gvdemetni"/>
          <w:rFonts w:ascii="Times New Roman" w:hAnsi="Times New Roman"/>
          <w:b w:val="0"/>
          <w:sz w:val="24"/>
          <w:szCs w:val="24"/>
        </w:rPr>
        <w:t xml:space="preserve"> tanımlanan ödüller</w:t>
      </w:r>
      <w:r w:rsidR="00C34F69" w:rsidRPr="00C90266">
        <w:rPr>
          <w:rStyle w:val="Gvdemetni"/>
          <w:rFonts w:ascii="Times New Roman" w:hAnsi="Times New Roman"/>
          <w:b w:val="0"/>
          <w:sz w:val="24"/>
          <w:szCs w:val="24"/>
        </w:rPr>
        <w:t xml:space="preserve"> ödül komisyonlarının belirlediği sayıda</w:t>
      </w:r>
      <w:r w:rsidR="00680260" w:rsidRPr="00C90266">
        <w:rPr>
          <w:rStyle w:val="Gvdemetni"/>
          <w:rFonts w:ascii="Times New Roman" w:hAnsi="Times New Roman"/>
          <w:b w:val="0"/>
          <w:sz w:val="24"/>
          <w:szCs w:val="24"/>
        </w:rPr>
        <w:t xml:space="preserve"> </w:t>
      </w:r>
      <w:r w:rsidR="00C34F69" w:rsidRPr="00C90266">
        <w:rPr>
          <w:rStyle w:val="Gvdemetni"/>
          <w:rFonts w:ascii="Times New Roman" w:hAnsi="Times New Roman"/>
          <w:b w:val="0"/>
          <w:sz w:val="24"/>
          <w:szCs w:val="24"/>
        </w:rPr>
        <w:t>kişiye</w:t>
      </w:r>
      <w:r w:rsidR="00411019" w:rsidRPr="00C90266">
        <w:rPr>
          <w:rStyle w:val="Gvdemetni"/>
          <w:rFonts w:ascii="Times New Roman" w:hAnsi="Times New Roman"/>
          <w:b w:val="0"/>
          <w:sz w:val="24"/>
          <w:szCs w:val="24"/>
        </w:rPr>
        <w:t xml:space="preserve"> verilir. </w:t>
      </w:r>
      <w:r w:rsidR="00C34F69" w:rsidRPr="00C90266">
        <w:rPr>
          <w:rStyle w:val="Gvdemetni"/>
          <w:rFonts w:ascii="Times New Roman" w:hAnsi="Times New Roman"/>
          <w:b w:val="0"/>
          <w:sz w:val="24"/>
          <w:szCs w:val="24"/>
        </w:rPr>
        <w:t>Ödül</w:t>
      </w:r>
      <w:r w:rsidR="00680260" w:rsidRPr="00C90266">
        <w:rPr>
          <w:rStyle w:val="Gvdemetni"/>
          <w:rFonts w:ascii="Times New Roman" w:hAnsi="Times New Roman"/>
          <w:b w:val="0"/>
          <w:sz w:val="24"/>
          <w:szCs w:val="24"/>
        </w:rPr>
        <w:t xml:space="preserve"> komisyonları ve komisy</w:t>
      </w:r>
      <w:r w:rsidR="00411019" w:rsidRPr="00C90266">
        <w:rPr>
          <w:rStyle w:val="Gvdemetni"/>
          <w:rFonts w:ascii="Times New Roman" w:hAnsi="Times New Roman"/>
          <w:b w:val="0"/>
          <w:sz w:val="24"/>
          <w:szCs w:val="24"/>
        </w:rPr>
        <w:t xml:space="preserve">onların çalışma prensipleri ile </w:t>
      </w:r>
      <w:r w:rsidR="00680260" w:rsidRPr="00C90266">
        <w:rPr>
          <w:rStyle w:val="Gvdemetni"/>
          <w:rFonts w:ascii="Times New Roman" w:hAnsi="Times New Roman"/>
          <w:b w:val="0"/>
          <w:sz w:val="24"/>
          <w:szCs w:val="24"/>
        </w:rPr>
        <w:t xml:space="preserve">ödüllerin </w:t>
      </w:r>
      <w:r w:rsidR="00C34F69" w:rsidRPr="00C90266">
        <w:rPr>
          <w:rStyle w:val="Gvdemetni"/>
          <w:rFonts w:ascii="Times New Roman" w:hAnsi="Times New Roman"/>
          <w:b w:val="0"/>
          <w:sz w:val="24"/>
          <w:szCs w:val="24"/>
        </w:rPr>
        <w:t>niteliği</w:t>
      </w:r>
      <w:r w:rsidR="00680260" w:rsidRPr="00C90266">
        <w:rPr>
          <w:rStyle w:val="Gvdemetni"/>
          <w:rFonts w:ascii="Times New Roman" w:hAnsi="Times New Roman"/>
          <w:b w:val="0"/>
          <w:sz w:val="24"/>
          <w:szCs w:val="24"/>
        </w:rPr>
        <w:t xml:space="preserve"> Çanakkale </w:t>
      </w:r>
      <w:proofErr w:type="spellStart"/>
      <w:r w:rsidR="00680260" w:rsidRPr="00C90266">
        <w:rPr>
          <w:rStyle w:val="Gvdemetni"/>
          <w:rFonts w:ascii="Times New Roman" w:hAnsi="Times New Roman"/>
          <w:b w:val="0"/>
          <w:sz w:val="24"/>
          <w:szCs w:val="24"/>
        </w:rPr>
        <w:t>Onsekiz</w:t>
      </w:r>
      <w:proofErr w:type="spellEnd"/>
      <w:r w:rsidR="00680260" w:rsidRPr="00C90266">
        <w:rPr>
          <w:rStyle w:val="Gvdemetni"/>
          <w:rFonts w:ascii="Times New Roman" w:hAnsi="Times New Roman"/>
          <w:b w:val="0"/>
          <w:sz w:val="24"/>
          <w:szCs w:val="24"/>
        </w:rPr>
        <w:t xml:space="preserve"> Mart Üniversitesi Yönetim Kurulu tarafından belirlenerek ilan</w:t>
      </w:r>
      <w:r w:rsidR="00680260" w:rsidRPr="00C90266">
        <w:rPr>
          <w:rStyle w:val="Gvdemetni"/>
          <w:rFonts w:ascii="Times New Roman" w:hAnsi="Times New Roman"/>
          <w:b w:val="0"/>
          <w:sz w:val="24"/>
          <w:szCs w:val="24"/>
        </w:rPr>
        <w:br/>
        <w:t xml:space="preserve">edilir. </w:t>
      </w:r>
      <w:r w:rsidR="00926679" w:rsidRPr="00C90266">
        <w:rPr>
          <w:rStyle w:val="Gvdemetni"/>
          <w:rFonts w:ascii="Times New Roman" w:hAnsi="Times New Roman"/>
          <w:b w:val="0"/>
          <w:sz w:val="24"/>
          <w:szCs w:val="24"/>
        </w:rPr>
        <w:t>Ödül</w:t>
      </w:r>
      <w:r w:rsidR="00680260" w:rsidRPr="00C90266">
        <w:rPr>
          <w:rStyle w:val="Gvdemetni"/>
          <w:rFonts w:ascii="Times New Roman" w:hAnsi="Times New Roman"/>
          <w:b w:val="0"/>
          <w:sz w:val="24"/>
          <w:szCs w:val="24"/>
        </w:rPr>
        <w:t xml:space="preserve"> kom</w:t>
      </w:r>
      <w:r w:rsidR="00F304C3" w:rsidRPr="00C90266">
        <w:rPr>
          <w:rStyle w:val="Gvdemetni"/>
          <w:rFonts w:ascii="Times New Roman" w:hAnsi="Times New Roman"/>
          <w:b w:val="0"/>
          <w:sz w:val="24"/>
          <w:szCs w:val="24"/>
        </w:rPr>
        <w:t xml:space="preserve">isyonları, </w:t>
      </w:r>
      <w:r w:rsidR="00926679" w:rsidRPr="00C90266">
        <w:rPr>
          <w:rStyle w:val="Gvdemetni"/>
          <w:rFonts w:ascii="Times New Roman" w:hAnsi="Times New Roman"/>
          <w:b w:val="0"/>
          <w:sz w:val="24"/>
          <w:szCs w:val="24"/>
        </w:rPr>
        <w:t>herhangi bir</w:t>
      </w:r>
      <w:r w:rsidR="00680260" w:rsidRPr="00C90266">
        <w:rPr>
          <w:rStyle w:val="Gvdemetni"/>
          <w:rFonts w:ascii="Times New Roman" w:hAnsi="Times New Roman"/>
          <w:b w:val="0"/>
          <w:sz w:val="24"/>
          <w:szCs w:val="24"/>
        </w:rPr>
        <w:t xml:space="preserve"> ödül </w:t>
      </w:r>
      <w:r w:rsidR="00926679" w:rsidRPr="00C90266">
        <w:rPr>
          <w:rStyle w:val="Gvdemetni"/>
          <w:rFonts w:ascii="Times New Roman" w:hAnsi="Times New Roman"/>
          <w:b w:val="0"/>
          <w:sz w:val="24"/>
          <w:szCs w:val="24"/>
        </w:rPr>
        <w:t>kategorisinde</w:t>
      </w:r>
      <w:r w:rsidR="00680260" w:rsidRPr="00C90266">
        <w:rPr>
          <w:rStyle w:val="Gvdemetni"/>
          <w:rFonts w:ascii="Times New Roman" w:hAnsi="Times New Roman"/>
          <w:b w:val="0"/>
          <w:sz w:val="24"/>
          <w:szCs w:val="24"/>
        </w:rPr>
        <w:t xml:space="preserve"> </w:t>
      </w:r>
      <w:r w:rsidR="00BD7EC6" w:rsidRPr="00C90266">
        <w:rPr>
          <w:rStyle w:val="Gvdemetni"/>
          <w:rFonts w:ascii="Times New Roman" w:hAnsi="Times New Roman"/>
          <w:b w:val="0"/>
          <w:sz w:val="24"/>
          <w:szCs w:val="24"/>
        </w:rPr>
        <w:t>y</w:t>
      </w:r>
      <w:r w:rsidR="00680260" w:rsidRPr="00C90266">
        <w:rPr>
          <w:rStyle w:val="Gvdemetni"/>
          <w:rFonts w:ascii="Times New Roman" w:hAnsi="Times New Roman"/>
          <w:b w:val="0"/>
          <w:sz w:val="24"/>
          <w:szCs w:val="24"/>
        </w:rPr>
        <w:t>eterli kriterlerin sağlanmadığı gerekçesi ile ödül verilmemesi kararını alma</w:t>
      </w:r>
      <w:r w:rsidR="00926679" w:rsidRPr="00C90266">
        <w:rPr>
          <w:rStyle w:val="Gvdemetni"/>
          <w:rFonts w:ascii="Times New Roman" w:hAnsi="Times New Roman"/>
          <w:b w:val="0"/>
          <w:sz w:val="24"/>
          <w:szCs w:val="24"/>
        </w:rPr>
        <w:t xml:space="preserve"> yetkisine</w:t>
      </w:r>
      <w:r w:rsidR="00680260" w:rsidRPr="00C90266">
        <w:rPr>
          <w:rStyle w:val="Gvdemetni"/>
          <w:rFonts w:ascii="Times New Roman" w:hAnsi="Times New Roman"/>
          <w:b w:val="0"/>
          <w:sz w:val="24"/>
          <w:szCs w:val="24"/>
        </w:rPr>
        <w:t xml:space="preserve"> sahiptir. </w:t>
      </w:r>
      <w:r w:rsidR="00926679" w:rsidRPr="00C90266">
        <w:rPr>
          <w:rStyle w:val="Gvdemetni"/>
          <w:rFonts w:ascii="Times New Roman" w:hAnsi="Times New Roman"/>
          <w:b w:val="0"/>
          <w:sz w:val="24"/>
          <w:szCs w:val="24"/>
        </w:rPr>
        <w:t>Ödül</w:t>
      </w:r>
      <w:r w:rsidR="00680260" w:rsidRPr="00C90266">
        <w:rPr>
          <w:rStyle w:val="Gvdemetni"/>
          <w:rFonts w:ascii="Times New Roman" w:hAnsi="Times New Roman"/>
          <w:b w:val="0"/>
          <w:sz w:val="24"/>
          <w:szCs w:val="24"/>
        </w:rPr>
        <w:t xml:space="preserve"> komisyonları</w:t>
      </w:r>
      <w:r w:rsidR="00D61C41" w:rsidRPr="00C90266">
        <w:rPr>
          <w:rStyle w:val="Gvdemetni"/>
          <w:rFonts w:ascii="Times New Roman" w:hAnsi="Times New Roman"/>
          <w:b w:val="0"/>
          <w:sz w:val="24"/>
          <w:szCs w:val="24"/>
        </w:rPr>
        <w:t>nın</w:t>
      </w:r>
      <w:r w:rsidR="00680260" w:rsidRPr="00C90266">
        <w:rPr>
          <w:rStyle w:val="Gvdemetni"/>
          <w:rFonts w:ascii="Times New Roman" w:hAnsi="Times New Roman"/>
          <w:b w:val="0"/>
          <w:sz w:val="24"/>
          <w:szCs w:val="24"/>
        </w:rPr>
        <w:t xml:space="preserve"> </w:t>
      </w:r>
      <w:r w:rsidR="00926679" w:rsidRPr="00C90266">
        <w:rPr>
          <w:rStyle w:val="Gvdemetni"/>
          <w:rFonts w:ascii="Times New Roman" w:hAnsi="Times New Roman"/>
          <w:b w:val="0"/>
          <w:sz w:val="24"/>
          <w:szCs w:val="24"/>
        </w:rPr>
        <w:t xml:space="preserve">gerekçeli </w:t>
      </w:r>
      <w:r w:rsidR="00680260" w:rsidRPr="00C90266">
        <w:rPr>
          <w:rStyle w:val="Gvdemetni"/>
          <w:rFonts w:ascii="Times New Roman" w:hAnsi="Times New Roman"/>
          <w:b w:val="0"/>
          <w:sz w:val="24"/>
          <w:szCs w:val="24"/>
        </w:rPr>
        <w:t xml:space="preserve">kararları, Çanakkale </w:t>
      </w:r>
      <w:proofErr w:type="spellStart"/>
      <w:r w:rsidR="00680260" w:rsidRPr="00C90266">
        <w:rPr>
          <w:rStyle w:val="Gvdemetni"/>
          <w:rFonts w:ascii="Times New Roman" w:hAnsi="Times New Roman"/>
          <w:b w:val="0"/>
          <w:sz w:val="24"/>
          <w:szCs w:val="24"/>
        </w:rPr>
        <w:t>Onse</w:t>
      </w:r>
      <w:r w:rsidR="00B40FCC" w:rsidRPr="00C90266">
        <w:rPr>
          <w:rStyle w:val="Gvdemetni"/>
          <w:rFonts w:ascii="Times New Roman" w:hAnsi="Times New Roman"/>
          <w:b w:val="0"/>
          <w:sz w:val="24"/>
          <w:szCs w:val="24"/>
        </w:rPr>
        <w:t>kiz</w:t>
      </w:r>
      <w:proofErr w:type="spellEnd"/>
      <w:r w:rsidR="00B40FCC" w:rsidRPr="00C90266">
        <w:rPr>
          <w:rStyle w:val="Gvdemetni"/>
          <w:rFonts w:ascii="Times New Roman" w:hAnsi="Times New Roman"/>
          <w:b w:val="0"/>
          <w:sz w:val="24"/>
          <w:szCs w:val="24"/>
        </w:rPr>
        <w:t xml:space="preserve"> Mart Üniversitesi Rektörlük </w:t>
      </w:r>
      <w:r w:rsidR="00680260" w:rsidRPr="00C90266">
        <w:rPr>
          <w:rStyle w:val="Gvdemetni"/>
          <w:rFonts w:ascii="Times New Roman" w:hAnsi="Times New Roman"/>
          <w:b w:val="0"/>
          <w:sz w:val="24"/>
          <w:szCs w:val="24"/>
        </w:rPr>
        <w:t>Makamına sunulu</w:t>
      </w:r>
      <w:r w:rsidR="00926679" w:rsidRPr="00C90266">
        <w:rPr>
          <w:rStyle w:val="Gvdemetni"/>
          <w:rFonts w:ascii="Times New Roman" w:hAnsi="Times New Roman"/>
          <w:b w:val="0"/>
          <w:sz w:val="24"/>
          <w:szCs w:val="24"/>
        </w:rPr>
        <w:t>r ve</w:t>
      </w:r>
      <w:r w:rsidR="00680260" w:rsidRPr="00C90266">
        <w:rPr>
          <w:rStyle w:val="Gvdemetni"/>
          <w:rFonts w:ascii="Times New Roman" w:hAnsi="Times New Roman"/>
          <w:b w:val="0"/>
          <w:sz w:val="24"/>
          <w:szCs w:val="24"/>
        </w:rPr>
        <w:t xml:space="preserve"> Rektörlük </w:t>
      </w:r>
      <w:r w:rsidR="00926679" w:rsidRPr="00C90266">
        <w:rPr>
          <w:rStyle w:val="Gvdemetni"/>
          <w:rFonts w:ascii="Times New Roman" w:hAnsi="Times New Roman"/>
          <w:b w:val="0"/>
          <w:sz w:val="24"/>
          <w:szCs w:val="24"/>
        </w:rPr>
        <w:t>onayını</w:t>
      </w:r>
      <w:r w:rsidR="00680260" w:rsidRPr="00C90266">
        <w:rPr>
          <w:rStyle w:val="Gvdemetni"/>
          <w:rFonts w:ascii="Times New Roman" w:hAnsi="Times New Roman"/>
          <w:b w:val="0"/>
          <w:sz w:val="24"/>
          <w:szCs w:val="24"/>
        </w:rPr>
        <w:t xml:space="preserve"> takiben ödüller </w:t>
      </w:r>
      <w:r w:rsidR="00F304C3" w:rsidRPr="00C90266">
        <w:rPr>
          <w:rStyle w:val="Gvdemetni"/>
          <w:rFonts w:ascii="Times New Roman" w:hAnsi="Times New Roman"/>
          <w:b w:val="0"/>
          <w:sz w:val="24"/>
          <w:szCs w:val="24"/>
        </w:rPr>
        <w:t>ÇOMÜ G</w:t>
      </w:r>
      <w:r w:rsidR="00CD404D" w:rsidRPr="00C90266">
        <w:rPr>
          <w:rStyle w:val="Gvdemetni"/>
          <w:rFonts w:ascii="Times New Roman" w:hAnsi="Times New Roman"/>
          <w:b w:val="0"/>
          <w:sz w:val="24"/>
          <w:szCs w:val="24"/>
        </w:rPr>
        <w:t>ünleri</w:t>
      </w:r>
      <w:r w:rsidR="00F304C3" w:rsidRPr="00C90266">
        <w:rPr>
          <w:rStyle w:val="Gvdemetni"/>
          <w:rFonts w:ascii="Times New Roman" w:hAnsi="Times New Roman"/>
          <w:b w:val="0"/>
          <w:sz w:val="24"/>
          <w:szCs w:val="24"/>
        </w:rPr>
        <w:t>’</w:t>
      </w:r>
      <w:r w:rsidR="00926679" w:rsidRPr="00C90266">
        <w:rPr>
          <w:rStyle w:val="Gvdemetni"/>
          <w:rFonts w:ascii="Times New Roman" w:hAnsi="Times New Roman"/>
          <w:b w:val="0"/>
          <w:sz w:val="24"/>
          <w:szCs w:val="24"/>
        </w:rPr>
        <w:t>nde takdim edilir.</w:t>
      </w:r>
    </w:p>
    <w:p w14:paraId="7965AEAE" w14:textId="77777777" w:rsidR="00420BB6" w:rsidRPr="00C90266" w:rsidRDefault="00420BB6" w:rsidP="00B67003">
      <w:pPr>
        <w:jc w:val="center"/>
        <w:rPr>
          <w:rFonts w:ascii="Times New Roman" w:hAnsi="Times New Roman" w:cs="Times New Roman"/>
          <w:b/>
          <w:color w:val="auto"/>
        </w:rPr>
      </w:pPr>
      <w:bookmarkStart w:id="2" w:name="bookmark4"/>
    </w:p>
    <w:bookmarkEnd w:id="2"/>
    <w:p w14:paraId="0D543E3B" w14:textId="77777777" w:rsidR="00907B6E" w:rsidRPr="00C90266" w:rsidRDefault="00907B6E" w:rsidP="00B67003">
      <w:pPr>
        <w:pStyle w:val="Gvdemetni1"/>
        <w:shd w:val="clear" w:color="auto" w:fill="auto"/>
        <w:spacing w:line="240" w:lineRule="auto"/>
        <w:ind w:firstLine="360"/>
        <w:jc w:val="both"/>
        <w:rPr>
          <w:sz w:val="24"/>
          <w:szCs w:val="24"/>
        </w:rPr>
      </w:pPr>
    </w:p>
    <w:p w14:paraId="3497F306" w14:textId="58A5DCE1" w:rsidR="00BD0027" w:rsidRPr="00C90266" w:rsidRDefault="00B67003" w:rsidP="00B67003">
      <w:pPr>
        <w:pStyle w:val="Gvdemetni20"/>
        <w:shd w:val="clear" w:color="auto" w:fill="auto"/>
        <w:spacing w:line="240" w:lineRule="auto"/>
        <w:rPr>
          <w:sz w:val="24"/>
          <w:szCs w:val="24"/>
        </w:rPr>
      </w:pPr>
      <w:r w:rsidRPr="00C90266">
        <w:rPr>
          <w:sz w:val="24"/>
          <w:szCs w:val="24"/>
        </w:rPr>
        <w:t>DÖRDÜNCÜ</w:t>
      </w:r>
      <w:r w:rsidR="00BD0027" w:rsidRPr="00C90266">
        <w:rPr>
          <w:sz w:val="24"/>
          <w:szCs w:val="24"/>
        </w:rPr>
        <w:t xml:space="preserve"> BÖLÜM </w:t>
      </w:r>
    </w:p>
    <w:p w14:paraId="24193029" w14:textId="00F8AA14" w:rsidR="0035272A" w:rsidRPr="00C90266" w:rsidRDefault="00BB42A7" w:rsidP="00610276">
      <w:pPr>
        <w:pStyle w:val="Gvdemetni20"/>
        <w:shd w:val="clear" w:color="auto" w:fill="auto"/>
        <w:spacing w:line="240" w:lineRule="auto"/>
        <w:rPr>
          <w:sz w:val="24"/>
          <w:szCs w:val="24"/>
        </w:rPr>
      </w:pPr>
      <w:r w:rsidRPr="00C90266">
        <w:rPr>
          <w:sz w:val="24"/>
          <w:szCs w:val="24"/>
        </w:rPr>
        <w:t>Çeşitli ve Son Hükümler</w:t>
      </w:r>
      <w:r w:rsidR="00852329" w:rsidRPr="00C90266">
        <w:rPr>
          <w:sz w:val="24"/>
          <w:szCs w:val="24"/>
        </w:rPr>
        <w:t xml:space="preserve"> </w:t>
      </w:r>
    </w:p>
    <w:p w14:paraId="6411C573" w14:textId="77777777" w:rsidR="00852329" w:rsidRPr="00C90266" w:rsidRDefault="00852329" w:rsidP="00610276">
      <w:pPr>
        <w:pStyle w:val="Gvdemetni20"/>
        <w:shd w:val="clear" w:color="auto" w:fill="auto"/>
        <w:spacing w:line="240" w:lineRule="auto"/>
        <w:rPr>
          <w:sz w:val="24"/>
          <w:szCs w:val="24"/>
        </w:rPr>
      </w:pPr>
    </w:p>
    <w:p w14:paraId="7DEF4E08" w14:textId="745F7B45" w:rsidR="0035272A" w:rsidRPr="00C90266" w:rsidRDefault="00BB42A7" w:rsidP="00B67003">
      <w:pPr>
        <w:pStyle w:val="Gvdemetni20"/>
        <w:shd w:val="clear" w:color="auto" w:fill="auto"/>
        <w:spacing w:line="240" w:lineRule="auto"/>
        <w:ind w:firstLine="426"/>
        <w:jc w:val="both"/>
        <w:rPr>
          <w:sz w:val="24"/>
          <w:szCs w:val="24"/>
        </w:rPr>
      </w:pPr>
      <w:r w:rsidRPr="00C90266">
        <w:rPr>
          <w:sz w:val="24"/>
          <w:szCs w:val="24"/>
        </w:rPr>
        <w:t>Yönergede hüküm bulunmayan hususlar</w:t>
      </w:r>
    </w:p>
    <w:p w14:paraId="531FBAF8" w14:textId="751C69E0" w:rsidR="00560393" w:rsidRPr="00C90266" w:rsidRDefault="00C64370" w:rsidP="00B67003">
      <w:pPr>
        <w:pStyle w:val="Gvdemetni1"/>
        <w:shd w:val="clear" w:color="auto" w:fill="auto"/>
        <w:spacing w:line="240" w:lineRule="auto"/>
        <w:ind w:firstLine="426"/>
        <w:jc w:val="both"/>
        <w:rPr>
          <w:sz w:val="24"/>
          <w:szCs w:val="24"/>
        </w:rPr>
      </w:pPr>
      <w:r w:rsidRPr="00C90266">
        <w:rPr>
          <w:rStyle w:val="GvdemetniKaln"/>
          <w:color w:val="auto"/>
          <w:sz w:val="24"/>
          <w:szCs w:val="24"/>
        </w:rPr>
        <w:t xml:space="preserve">MADDE </w:t>
      </w:r>
      <w:r w:rsidR="00024476" w:rsidRPr="00C90266">
        <w:rPr>
          <w:rStyle w:val="GvdemetniKaln"/>
          <w:color w:val="auto"/>
          <w:sz w:val="24"/>
          <w:szCs w:val="24"/>
        </w:rPr>
        <w:t>10</w:t>
      </w:r>
      <w:r w:rsidRPr="00C90266">
        <w:rPr>
          <w:rStyle w:val="GvdemetniKaln"/>
          <w:b w:val="0"/>
          <w:color w:val="auto"/>
          <w:sz w:val="24"/>
          <w:szCs w:val="24"/>
        </w:rPr>
        <w:t xml:space="preserve">- </w:t>
      </w:r>
      <w:r w:rsidR="00BB42A7" w:rsidRPr="00C90266">
        <w:rPr>
          <w:sz w:val="24"/>
          <w:szCs w:val="24"/>
        </w:rPr>
        <w:t xml:space="preserve">(1) Bu </w:t>
      </w:r>
      <w:proofErr w:type="spellStart"/>
      <w:r w:rsidR="00BB42A7" w:rsidRPr="00C90266">
        <w:rPr>
          <w:sz w:val="24"/>
          <w:szCs w:val="24"/>
        </w:rPr>
        <w:t>Yönerge</w:t>
      </w:r>
      <w:r w:rsidR="00520FA2" w:rsidRPr="00C90266">
        <w:rPr>
          <w:sz w:val="24"/>
          <w:szCs w:val="24"/>
        </w:rPr>
        <w:t>’</w:t>
      </w:r>
      <w:r w:rsidR="00BB42A7" w:rsidRPr="00C90266">
        <w:rPr>
          <w:sz w:val="24"/>
          <w:szCs w:val="24"/>
        </w:rPr>
        <w:t>de</w:t>
      </w:r>
      <w:proofErr w:type="spellEnd"/>
      <w:r w:rsidR="00BB42A7" w:rsidRPr="00C90266">
        <w:rPr>
          <w:sz w:val="24"/>
          <w:szCs w:val="24"/>
        </w:rPr>
        <w:t xml:space="preserve"> hüküm bulunmayan hususlarda, ilgili</w:t>
      </w:r>
      <w:r w:rsidR="0035272A" w:rsidRPr="00C90266">
        <w:rPr>
          <w:sz w:val="24"/>
          <w:szCs w:val="24"/>
        </w:rPr>
        <w:t xml:space="preserve"> </w:t>
      </w:r>
      <w:r w:rsidR="00BB42A7" w:rsidRPr="00C90266">
        <w:rPr>
          <w:sz w:val="24"/>
          <w:szCs w:val="24"/>
        </w:rPr>
        <w:t>mevzuat hükümleri</w:t>
      </w:r>
      <w:r w:rsidRPr="00C90266">
        <w:rPr>
          <w:sz w:val="24"/>
          <w:szCs w:val="24"/>
        </w:rPr>
        <w:t xml:space="preserve">, </w:t>
      </w:r>
      <w:r w:rsidR="00BB42A7" w:rsidRPr="00C90266">
        <w:rPr>
          <w:sz w:val="24"/>
          <w:szCs w:val="24"/>
        </w:rPr>
        <w:t xml:space="preserve">Senato </w:t>
      </w:r>
      <w:r w:rsidRPr="00C90266">
        <w:rPr>
          <w:sz w:val="24"/>
          <w:szCs w:val="24"/>
        </w:rPr>
        <w:t xml:space="preserve">ve Üniversite Yönetim Kurulu </w:t>
      </w:r>
      <w:r w:rsidR="00BB42A7" w:rsidRPr="00C90266">
        <w:rPr>
          <w:sz w:val="24"/>
          <w:szCs w:val="24"/>
        </w:rPr>
        <w:t>kararları uygulanır.</w:t>
      </w:r>
    </w:p>
    <w:p w14:paraId="27065FAA" w14:textId="77777777" w:rsidR="00365053" w:rsidRPr="00C90266" w:rsidRDefault="00365053" w:rsidP="00B67003">
      <w:pPr>
        <w:pStyle w:val="Gvdemetni1"/>
        <w:shd w:val="clear" w:color="auto" w:fill="auto"/>
        <w:spacing w:line="240" w:lineRule="auto"/>
        <w:ind w:firstLine="426"/>
        <w:jc w:val="both"/>
        <w:rPr>
          <w:sz w:val="24"/>
          <w:szCs w:val="24"/>
        </w:rPr>
      </w:pPr>
    </w:p>
    <w:p w14:paraId="211F5AAB" w14:textId="7A27F882" w:rsidR="00560393" w:rsidRPr="00C90266" w:rsidRDefault="00560393" w:rsidP="00B67003">
      <w:pPr>
        <w:pStyle w:val="Gvdemetni1"/>
        <w:shd w:val="clear" w:color="auto" w:fill="auto"/>
        <w:spacing w:line="240" w:lineRule="auto"/>
        <w:ind w:firstLine="426"/>
        <w:jc w:val="both"/>
        <w:rPr>
          <w:b/>
          <w:sz w:val="24"/>
          <w:szCs w:val="24"/>
        </w:rPr>
      </w:pPr>
      <w:r w:rsidRPr="00C90266">
        <w:rPr>
          <w:b/>
          <w:sz w:val="24"/>
          <w:szCs w:val="24"/>
        </w:rPr>
        <w:t>Y</w:t>
      </w:r>
      <w:r w:rsidR="00F374C7" w:rsidRPr="00C90266">
        <w:rPr>
          <w:b/>
          <w:sz w:val="24"/>
          <w:szCs w:val="24"/>
        </w:rPr>
        <w:t>ürürlükten</w:t>
      </w:r>
      <w:r w:rsidR="00365053" w:rsidRPr="00C90266">
        <w:rPr>
          <w:b/>
          <w:sz w:val="24"/>
          <w:szCs w:val="24"/>
        </w:rPr>
        <w:t xml:space="preserve"> k</w:t>
      </w:r>
      <w:r w:rsidR="00281E56">
        <w:rPr>
          <w:b/>
          <w:sz w:val="24"/>
          <w:szCs w:val="24"/>
        </w:rPr>
        <w:t>aldırılan y</w:t>
      </w:r>
      <w:r w:rsidRPr="00C90266">
        <w:rPr>
          <w:b/>
          <w:sz w:val="24"/>
          <w:szCs w:val="24"/>
        </w:rPr>
        <w:t>önerge</w:t>
      </w:r>
    </w:p>
    <w:p w14:paraId="4B8D7A2D" w14:textId="20902D6A" w:rsidR="00BB42A7" w:rsidRPr="00C90266" w:rsidRDefault="00560393" w:rsidP="00C90266">
      <w:pPr>
        <w:pStyle w:val="Gvdemetni1"/>
        <w:shd w:val="clear" w:color="auto" w:fill="auto"/>
        <w:spacing w:line="240" w:lineRule="auto"/>
        <w:ind w:firstLine="142"/>
        <w:jc w:val="both"/>
        <w:rPr>
          <w:sz w:val="24"/>
          <w:szCs w:val="24"/>
        </w:rPr>
      </w:pPr>
      <w:r w:rsidRPr="00C90266">
        <w:rPr>
          <w:b/>
          <w:sz w:val="24"/>
          <w:szCs w:val="24"/>
        </w:rPr>
        <w:t xml:space="preserve">MADDE </w:t>
      </w:r>
      <w:r w:rsidR="00024476" w:rsidRPr="00C90266">
        <w:rPr>
          <w:b/>
          <w:sz w:val="24"/>
          <w:szCs w:val="24"/>
        </w:rPr>
        <w:t>11</w:t>
      </w:r>
      <w:r w:rsidRPr="00C90266">
        <w:rPr>
          <w:sz w:val="24"/>
          <w:szCs w:val="24"/>
        </w:rPr>
        <w:t xml:space="preserve"> – (1</w:t>
      </w:r>
      <w:proofErr w:type="gramStart"/>
      <w:r w:rsidRPr="00C90266">
        <w:rPr>
          <w:sz w:val="24"/>
          <w:szCs w:val="24"/>
        </w:rPr>
        <w:t xml:space="preserve">) </w:t>
      </w:r>
      <w:r w:rsidR="00D07C89" w:rsidRPr="00C90266">
        <w:rPr>
          <w:sz w:val="24"/>
          <w:szCs w:val="24"/>
        </w:rPr>
        <w:t xml:space="preserve"> 07</w:t>
      </w:r>
      <w:proofErr w:type="gramEnd"/>
      <w:r w:rsidR="00D07C89" w:rsidRPr="00C90266">
        <w:rPr>
          <w:sz w:val="24"/>
          <w:szCs w:val="24"/>
        </w:rPr>
        <w:t>/12/</w:t>
      </w:r>
      <w:r w:rsidR="003B02D8" w:rsidRPr="00C90266">
        <w:rPr>
          <w:sz w:val="24"/>
          <w:szCs w:val="24"/>
        </w:rPr>
        <w:t>2023</w:t>
      </w:r>
      <w:r w:rsidR="003B02D8" w:rsidRPr="00C90266">
        <w:rPr>
          <w:bCs/>
        </w:rPr>
        <w:t xml:space="preserve"> </w:t>
      </w:r>
      <w:r w:rsidRPr="00C90266">
        <w:rPr>
          <w:sz w:val="24"/>
          <w:szCs w:val="24"/>
        </w:rPr>
        <w:t>tarihli ve</w:t>
      </w:r>
      <w:r w:rsidR="00603560" w:rsidRPr="00C90266">
        <w:rPr>
          <w:sz w:val="24"/>
          <w:szCs w:val="24"/>
        </w:rPr>
        <w:t xml:space="preserve"> </w:t>
      </w:r>
      <w:r w:rsidR="00D07C89" w:rsidRPr="00C90266">
        <w:rPr>
          <w:sz w:val="24"/>
          <w:szCs w:val="24"/>
        </w:rPr>
        <w:t xml:space="preserve">20/04 </w:t>
      </w:r>
      <w:proofErr w:type="spellStart"/>
      <w:r w:rsidR="00D07C89" w:rsidRPr="00C90266">
        <w:rPr>
          <w:sz w:val="24"/>
          <w:szCs w:val="24"/>
        </w:rPr>
        <w:t>nolu</w:t>
      </w:r>
      <w:proofErr w:type="spellEnd"/>
      <w:r w:rsidRPr="00C90266">
        <w:rPr>
          <w:sz w:val="24"/>
          <w:szCs w:val="24"/>
        </w:rPr>
        <w:t xml:space="preserve"> Senato kararı ile kabul</w:t>
      </w:r>
      <w:r w:rsidR="00F374C7" w:rsidRPr="00C90266">
        <w:rPr>
          <w:sz w:val="24"/>
          <w:szCs w:val="24"/>
        </w:rPr>
        <w:t xml:space="preserve"> </w:t>
      </w:r>
      <w:r w:rsidRPr="00C90266">
        <w:rPr>
          <w:sz w:val="24"/>
          <w:szCs w:val="24"/>
        </w:rPr>
        <w:t xml:space="preserve">edilen </w:t>
      </w:r>
      <w:r w:rsidR="00603560" w:rsidRPr="00C90266">
        <w:rPr>
          <w:sz w:val="24"/>
          <w:szCs w:val="24"/>
        </w:rPr>
        <w:t xml:space="preserve">“Çanakkale </w:t>
      </w:r>
      <w:proofErr w:type="spellStart"/>
      <w:r w:rsidR="00603560" w:rsidRPr="00C90266">
        <w:rPr>
          <w:sz w:val="24"/>
          <w:szCs w:val="24"/>
        </w:rPr>
        <w:t>Onsekiz</w:t>
      </w:r>
      <w:proofErr w:type="spellEnd"/>
      <w:r w:rsidR="00603560" w:rsidRPr="00C90266">
        <w:rPr>
          <w:sz w:val="24"/>
          <w:szCs w:val="24"/>
        </w:rPr>
        <w:t xml:space="preserve"> Mart Üniversitesi Ödül Yönergesi”</w:t>
      </w:r>
      <w:r w:rsidRPr="00C90266">
        <w:rPr>
          <w:sz w:val="24"/>
          <w:szCs w:val="24"/>
        </w:rPr>
        <w:t xml:space="preserve"> yürürlükten kaldırılmıştır.</w:t>
      </w:r>
      <w:r w:rsidR="00BD7EC6" w:rsidRPr="00C90266">
        <w:rPr>
          <w:sz w:val="24"/>
          <w:szCs w:val="24"/>
        </w:rPr>
        <w:t xml:space="preserve"> </w:t>
      </w:r>
    </w:p>
    <w:p w14:paraId="4F9D020E" w14:textId="77777777" w:rsidR="00365053" w:rsidRPr="00C90266" w:rsidRDefault="00365053" w:rsidP="00B67003">
      <w:pPr>
        <w:pStyle w:val="Gvdemetni1"/>
        <w:shd w:val="clear" w:color="auto" w:fill="auto"/>
        <w:spacing w:line="240" w:lineRule="auto"/>
        <w:ind w:firstLine="426"/>
        <w:jc w:val="both"/>
        <w:rPr>
          <w:sz w:val="24"/>
          <w:szCs w:val="24"/>
        </w:rPr>
      </w:pPr>
    </w:p>
    <w:p w14:paraId="2478EA28" w14:textId="204D154C" w:rsidR="0035272A" w:rsidRPr="00C90266" w:rsidRDefault="00BB42A7" w:rsidP="00B67003">
      <w:pPr>
        <w:pStyle w:val="Gvdemetni20"/>
        <w:shd w:val="clear" w:color="auto" w:fill="auto"/>
        <w:spacing w:line="240" w:lineRule="auto"/>
        <w:ind w:firstLine="426"/>
        <w:jc w:val="both"/>
        <w:rPr>
          <w:sz w:val="24"/>
          <w:szCs w:val="24"/>
        </w:rPr>
      </w:pPr>
      <w:r w:rsidRPr="00C90266">
        <w:rPr>
          <w:sz w:val="24"/>
          <w:szCs w:val="24"/>
        </w:rPr>
        <w:t>Yürürlük</w:t>
      </w:r>
    </w:p>
    <w:p w14:paraId="35FB16A1" w14:textId="410FF018" w:rsidR="0035272A" w:rsidRPr="00C90266" w:rsidRDefault="00391054" w:rsidP="00B67003">
      <w:pPr>
        <w:pStyle w:val="Gvdemetni20"/>
        <w:shd w:val="clear" w:color="auto" w:fill="auto"/>
        <w:spacing w:line="240" w:lineRule="auto"/>
        <w:ind w:firstLine="426"/>
        <w:jc w:val="both"/>
        <w:rPr>
          <w:sz w:val="24"/>
          <w:szCs w:val="24"/>
        </w:rPr>
      </w:pPr>
      <w:r w:rsidRPr="00C90266">
        <w:rPr>
          <w:rStyle w:val="GvdemetniKaln"/>
          <w:b/>
          <w:color w:val="auto"/>
          <w:sz w:val="24"/>
          <w:szCs w:val="24"/>
        </w:rPr>
        <w:t>Madde</w:t>
      </w:r>
      <w:r w:rsidR="00680260" w:rsidRPr="00C90266">
        <w:rPr>
          <w:rStyle w:val="GvdemetniKaln"/>
          <w:b/>
          <w:color w:val="auto"/>
          <w:sz w:val="24"/>
          <w:szCs w:val="24"/>
        </w:rPr>
        <w:t xml:space="preserve"> </w:t>
      </w:r>
      <w:r w:rsidR="00C34F69" w:rsidRPr="00C90266">
        <w:rPr>
          <w:rStyle w:val="GvdemetniKaln"/>
          <w:b/>
          <w:color w:val="auto"/>
          <w:sz w:val="24"/>
          <w:szCs w:val="24"/>
        </w:rPr>
        <w:t>1</w:t>
      </w:r>
      <w:r w:rsidR="00024476" w:rsidRPr="00C90266">
        <w:rPr>
          <w:rStyle w:val="GvdemetniKaln"/>
          <w:b/>
          <w:color w:val="auto"/>
          <w:sz w:val="24"/>
          <w:szCs w:val="24"/>
        </w:rPr>
        <w:t>2</w:t>
      </w:r>
      <w:r w:rsidR="00BB42A7" w:rsidRPr="00C90266">
        <w:rPr>
          <w:rStyle w:val="GvdemetniKaln"/>
          <w:b/>
          <w:color w:val="auto"/>
          <w:sz w:val="24"/>
          <w:szCs w:val="24"/>
        </w:rPr>
        <w:t>-</w:t>
      </w:r>
      <w:r w:rsidR="00BB42A7" w:rsidRPr="00C90266">
        <w:rPr>
          <w:rStyle w:val="GvdemetniKaln"/>
          <w:color w:val="auto"/>
          <w:sz w:val="24"/>
          <w:szCs w:val="24"/>
        </w:rPr>
        <w:t xml:space="preserve"> </w:t>
      </w:r>
      <w:r w:rsidR="00BB42A7" w:rsidRPr="00C90266">
        <w:rPr>
          <w:b w:val="0"/>
          <w:sz w:val="24"/>
          <w:szCs w:val="24"/>
        </w:rPr>
        <w:t>(1)</w:t>
      </w:r>
      <w:r w:rsidR="00BB42A7" w:rsidRPr="00C90266">
        <w:rPr>
          <w:sz w:val="24"/>
          <w:szCs w:val="24"/>
        </w:rPr>
        <w:t xml:space="preserve"> </w:t>
      </w:r>
      <w:r w:rsidR="00560393" w:rsidRPr="00C90266">
        <w:rPr>
          <w:b w:val="0"/>
          <w:sz w:val="24"/>
          <w:szCs w:val="24"/>
        </w:rPr>
        <w:t>Bu Y</w:t>
      </w:r>
      <w:r w:rsidR="00BD2801" w:rsidRPr="00C90266">
        <w:rPr>
          <w:b w:val="0"/>
          <w:sz w:val="24"/>
          <w:szCs w:val="24"/>
        </w:rPr>
        <w:t>önerge</w:t>
      </w:r>
      <w:r w:rsidR="00BB42A7" w:rsidRPr="00C90266">
        <w:rPr>
          <w:b w:val="0"/>
          <w:sz w:val="24"/>
          <w:szCs w:val="24"/>
        </w:rPr>
        <w:t>,</w:t>
      </w:r>
      <w:r w:rsidR="00B66DD2" w:rsidRPr="00C90266">
        <w:rPr>
          <w:b w:val="0"/>
          <w:sz w:val="24"/>
          <w:szCs w:val="24"/>
        </w:rPr>
        <w:t xml:space="preserve"> S</w:t>
      </w:r>
      <w:r w:rsidR="00D70F9C" w:rsidRPr="00C90266">
        <w:rPr>
          <w:b w:val="0"/>
          <w:sz w:val="24"/>
          <w:szCs w:val="24"/>
        </w:rPr>
        <w:t xml:space="preserve">enatoda kabul edildiği </w:t>
      </w:r>
      <w:r w:rsidR="00BB42A7" w:rsidRPr="00C90266">
        <w:rPr>
          <w:b w:val="0"/>
          <w:sz w:val="24"/>
          <w:szCs w:val="24"/>
        </w:rPr>
        <w:t>tarihte yürürlüğe girer.</w:t>
      </w:r>
      <w:r w:rsidR="00BB42A7" w:rsidRPr="00C90266">
        <w:rPr>
          <w:sz w:val="24"/>
          <w:szCs w:val="24"/>
        </w:rPr>
        <w:t xml:space="preserve"> </w:t>
      </w:r>
    </w:p>
    <w:p w14:paraId="1B7A98AB" w14:textId="77777777" w:rsidR="00852329" w:rsidRPr="00C90266" w:rsidRDefault="00852329" w:rsidP="00B67003">
      <w:pPr>
        <w:pStyle w:val="Gvdemetni20"/>
        <w:shd w:val="clear" w:color="auto" w:fill="auto"/>
        <w:spacing w:line="240" w:lineRule="auto"/>
        <w:ind w:firstLine="426"/>
        <w:jc w:val="both"/>
        <w:rPr>
          <w:sz w:val="24"/>
          <w:szCs w:val="24"/>
        </w:rPr>
      </w:pPr>
    </w:p>
    <w:p w14:paraId="213FD218" w14:textId="70EB7138" w:rsidR="0035272A" w:rsidRPr="00C90266" w:rsidRDefault="00BB42A7" w:rsidP="00B67003">
      <w:pPr>
        <w:pStyle w:val="Gvdemetni1"/>
        <w:shd w:val="clear" w:color="auto" w:fill="auto"/>
        <w:spacing w:line="240" w:lineRule="auto"/>
        <w:ind w:firstLine="426"/>
        <w:jc w:val="both"/>
        <w:rPr>
          <w:b/>
          <w:bCs/>
          <w:sz w:val="24"/>
          <w:szCs w:val="24"/>
        </w:rPr>
      </w:pPr>
      <w:r w:rsidRPr="00C90266">
        <w:rPr>
          <w:rStyle w:val="GvdemetniKaln"/>
          <w:color w:val="auto"/>
          <w:sz w:val="24"/>
          <w:szCs w:val="24"/>
        </w:rPr>
        <w:t>Yürütme</w:t>
      </w:r>
    </w:p>
    <w:p w14:paraId="286BA0FC" w14:textId="5B6FFEE1" w:rsidR="007062F2" w:rsidRPr="00C90266" w:rsidRDefault="00391054" w:rsidP="00B67003">
      <w:pPr>
        <w:pStyle w:val="Gvdemetni1"/>
        <w:shd w:val="clear" w:color="auto" w:fill="auto"/>
        <w:spacing w:line="240" w:lineRule="auto"/>
        <w:ind w:firstLine="426"/>
        <w:jc w:val="both"/>
        <w:rPr>
          <w:sz w:val="24"/>
          <w:szCs w:val="24"/>
        </w:rPr>
      </w:pPr>
      <w:r w:rsidRPr="00C90266">
        <w:rPr>
          <w:rStyle w:val="GvdemetniKaln"/>
          <w:color w:val="auto"/>
          <w:sz w:val="24"/>
          <w:szCs w:val="24"/>
        </w:rPr>
        <w:t>Madde</w:t>
      </w:r>
      <w:r w:rsidR="00907B6E" w:rsidRPr="00C90266">
        <w:rPr>
          <w:rStyle w:val="GvdemetniKaln"/>
          <w:color w:val="auto"/>
          <w:sz w:val="24"/>
          <w:szCs w:val="24"/>
        </w:rPr>
        <w:t xml:space="preserve"> </w:t>
      </w:r>
      <w:r w:rsidR="00C34F69" w:rsidRPr="00C90266">
        <w:rPr>
          <w:rStyle w:val="GvdemetniKaln"/>
          <w:color w:val="auto"/>
          <w:sz w:val="24"/>
          <w:szCs w:val="24"/>
        </w:rPr>
        <w:t>1</w:t>
      </w:r>
      <w:r w:rsidR="00024476" w:rsidRPr="00C90266">
        <w:rPr>
          <w:rStyle w:val="GvdemetniKaln"/>
          <w:color w:val="auto"/>
          <w:sz w:val="24"/>
          <w:szCs w:val="24"/>
        </w:rPr>
        <w:t>3</w:t>
      </w:r>
      <w:r w:rsidR="00BB42A7" w:rsidRPr="00C90266">
        <w:rPr>
          <w:rStyle w:val="GvdemetniKaln"/>
          <w:b w:val="0"/>
          <w:color w:val="auto"/>
          <w:sz w:val="24"/>
          <w:szCs w:val="24"/>
        </w:rPr>
        <w:t xml:space="preserve">- </w:t>
      </w:r>
      <w:r w:rsidR="00BB42A7" w:rsidRPr="00C90266">
        <w:rPr>
          <w:sz w:val="24"/>
          <w:szCs w:val="24"/>
        </w:rPr>
        <w:t>(1)</w:t>
      </w:r>
      <w:r w:rsidR="00BB42A7" w:rsidRPr="00C90266">
        <w:rPr>
          <w:b/>
          <w:sz w:val="24"/>
          <w:szCs w:val="24"/>
        </w:rPr>
        <w:t xml:space="preserve"> </w:t>
      </w:r>
      <w:r w:rsidR="00BB42A7" w:rsidRPr="00C90266">
        <w:rPr>
          <w:sz w:val="24"/>
          <w:szCs w:val="24"/>
        </w:rPr>
        <w:t>Bu Yönerge hükümlerini</w:t>
      </w:r>
      <w:r w:rsidR="0035272A" w:rsidRPr="00C90266">
        <w:rPr>
          <w:sz w:val="24"/>
          <w:szCs w:val="24"/>
        </w:rPr>
        <w:t xml:space="preserve"> Çanakkale </w:t>
      </w:r>
      <w:proofErr w:type="spellStart"/>
      <w:r w:rsidR="0035272A" w:rsidRPr="00C90266">
        <w:rPr>
          <w:sz w:val="24"/>
          <w:szCs w:val="24"/>
        </w:rPr>
        <w:t>Onsekiz</w:t>
      </w:r>
      <w:proofErr w:type="spellEnd"/>
      <w:r w:rsidR="0035272A" w:rsidRPr="00C90266">
        <w:rPr>
          <w:sz w:val="24"/>
          <w:szCs w:val="24"/>
        </w:rPr>
        <w:t xml:space="preserve"> Mart</w:t>
      </w:r>
      <w:r w:rsidR="00BB42A7" w:rsidRPr="00C90266">
        <w:rPr>
          <w:sz w:val="24"/>
          <w:szCs w:val="24"/>
        </w:rPr>
        <w:t xml:space="preserve"> Üniversitesi Rektörü yürütür.</w:t>
      </w:r>
      <w:r w:rsidR="00420B15" w:rsidRPr="00C90266">
        <w:rPr>
          <w:sz w:val="24"/>
          <w:szCs w:val="24"/>
        </w:rPr>
        <w:t xml:space="preserve"> </w:t>
      </w:r>
    </w:p>
    <w:sectPr w:rsidR="007062F2" w:rsidRPr="00C90266" w:rsidSect="00681D85">
      <w:footerReference w:type="even" r:id="rId7"/>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6D457" w14:textId="77777777" w:rsidR="006D31CE" w:rsidRDefault="006D31CE">
      <w:r>
        <w:separator/>
      </w:r>
    </w:p>
  </w:endnote>
  <w:endnote w:type="continuationSeparator" w:id="0">
    <w:p w14:paraId="336EC5BD" w14:textId="77777777" w:rsidR="006D31CE" w:rsidRDefault="006D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D5F8D" w14:textId="77777777" w:rsidR="00476657" w:rsidRDefault="00476657" w:rsidP="00D97BD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8E76C3C" w14:textId="77777777" w:rsidR="00476657" w:rsidRDefault="004766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E576" w14:textId="59F74BE7" w:rsidR="00476657" w:rsidRDefault="00476657" w:rsidP="00D97BD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C2E8F">
      <w:rPr>
        <w:rStyle w:val="SayfaNumaras"/>
        <w:noProof/>
      </w:rPr>
      <w:t>7</w:t>
    </w:r>
    <w:r>
      <w:rPr>
        <w:rStyle w:val="SayfaNumaras"/>
      </w:rPr>
      <w:fldChar w:fldCharType="end"/>
    </w:r>
  </w:p>
  <w:p w14:paraId="736CA1A7" w14:textId="77777777" w:rsidR="00476657" w:rsidRDefault="004766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87DC4" w14:textId="77777777" w:rsidR="006D31CE" w:rsidRDefault="006D31CE">
      <w:r>
        <w:separator/>
      </w:r>
    </w:p>
  </w:footnote>
  <w:footnote w:type="continuationSeparator" w:id="0">
    <w:p w14:paraId="008C9A52" w14:textId="77777777" w:rsidR="006D31CE" w:rsidRDefault="006D3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F26943A"/>
    <w:lvl w:ilvl="0">
      <w:start w:val="1"/>
      <w:numFmt w:val="lowerLetter"/>
      <w:lvlText w:val="%1)"/>
      <w:lvlJc w:val="left"/>
      <w:rPr>
        <w:rFonts w:ascii="Times New Roman" w:hAnsi="Times New Roman" w:cs="Times New Roman" w:hint="default"/>
        <w:b w:val="0"/>
        <w:bCs/>
        <w:i w:val="0"/>
        <w:iCs w:val="0"/>
        <w:smallCaps w:val="0"/>
        <w:strike w:val="0"/>
        <w:color w:val="000000"/>
        <w:spacing w:val="-2"/>
        <w:w w:val="100"/>
        <w:position w:val="0"/>
        <w:sz w:val="24"/>
        <w:szCs w:val="24"/>
        <w:u w:val="none"/>
      </w:rPr>
    </w:lvl>
    <w:lvl w:ilvl="1">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2">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3">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4">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5">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6">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7">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8">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abstractNum>
  <w:abstractNum w:abstractNumId="1" w15:restartNumberingAfterBreak="0">
    <w:nsid w:val="00000003"/>
    <w:multiLevelType w:val="multilevel"/>
    <w:tmpl w:val="00000002"/>
    <w:lvl w:ilvl="0">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2" w15:restartNumberingAfterBreak="0">
    <w:nsid w:val="00000005"/>
    <w:multiLevelType w:val="multilevel"/>
    <w:tmpl w:val="00000004"/>
    <w:lvl w:ilvl="0">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3" w15:restartNumberingAfterBreak="0">
    <w:nsid w:val="00000007"/>
    <w:multiLevelType w:val="multilevel"/>
    <w:tmpl w:val="00000006"/>
    <w:lvl w:ilvl="0">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4" w15:restartNumberingAfterBreak="0">
    <w:nsid w:val="00000009"/>
    <w:multiLevelType w:val="multilevel"/>
    <w:tmpl w:val="00000008"/>
    <w:lvl w:ilvl="0">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5" w15:restartNumberingAfterBreak="0">
    <w:nsid w:val="0000000B"/>
    <w:multiLevelType w:val="multilevel"/>
    <w:tmpl w:val="8272AF14"/>
    <w:lvl w:ilvl="0">
      <w:start w:val="1"/>
      <w:numFmt w:val="lowerLetter"/>
      <w:lvlText w:val="%1)"/>
      <w:lvlJc w:val="left"/>
      <w:rPr>
        <w:rFonts w:ascii="Segoe UI" w:hAnsi="Segoe UI" w:cs="Segoe UI"/>
        <w:b/>
        <w:bCs w:val="0"/>
        <w:i w:val="0"/>
        <w:iCs w:val="0"/>
        <w:smallCaps w:val="0"/>
        <w:strike w:val="0"/>
        <w:color w:val="000000"/>
        <w:spacing w:val="-3"/>
        <w:w w:val="100"/>
        <w:position w:val="0"/>
        <w:sz w:val="19"/>
        <w:szCs w:val="19"/>
        <w:u w:val="none"/>
      </w:rPr>
    </w:lvl>
    <w:lvl w:ilvl="1">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6" w15:restartNumberingAfterBreak="0">
    <w:nsid w:val="0000000D"/>
    <w:multiLevelType w:val="multilevel"/>
    <w:tmpl w:val="0000000C"/>
    <w:lvl w:ilvl="0">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7" w15:restartNumberingAfterBreak="0">
    <w:nsid w:val="0000000F"/>
    <w:multiLevelType w:val="multilevel"/>
    <w:tmpl w:val="0000000E"/>
    <w:lvl w:ilvl="0">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8" w15:restartNumberingAfterBreak="0">
    <w:nsid w:val="00FF7847"/>
    <w:multiLevelType w:val="hybridMultilevel"/>
    <w:tmpl w:val="92542F2A"/>
    <w:lvl w:ilvl="0" w:tplc="FC14524A">
      <w:start w:val="1"/>
      <w:numFmt w:val="lowerLetter"/>
      <w:lvlText w:val="%1)"/>
      <w:lvlJc w:val="left"/>
      <w:pPr>
        <w:ind w:left="1143" w:hanging="375"/>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9" w15:restartNumberingAfterBreak="0">
    <w:nsid w:val="017E6C5D"/>
    <w:multiLevelType w:val="hybridMultilevel"/>
    <w:tmpl w:val="3524F906"/>
    <w:lvl w:ilvl="0" w:tplc="5FA82016">
      <w:start w:val="1"/>
      <w:numFmt w:val="lowerLetter"/>
      <w:lvlText w:val="%1-"/>
      <w:lvlJc w:val="left"/>
      <w:pPr>
        <w:ind w:left="1060" w:hanging="360"/>
      </w:pPr>
      <w:rPr>
        <w:rFonts w:hint="default"/>
        <w:b/>
        <w:i/>
        <w:color w:val="auto"/>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0" w15:restartNumberingAfterBreak="0">
    <w:nsid w:val="0FCC2F75"/>
    <w:multiLevelType w:val="hybridMultilevel"/>
    <w:tmpl w:val="9E3257E4"/>
    <w:lvl w:ilvl="0" w:tplc="2A1497DC">
      <w:start w:val="1"/>
      <w:numFmt w:val="lowerLetter"/>
      <w:lvlText w:val="%1)"/>
      <w:lvlJc w:val="left"/>
      <w:pPr>
        <w:ind w:left="1070" w:hanging="360"/>
      </w:pPr>
      <w:rPr>
        <w:rFonts w:ascii="Times New Roman" w:eastAsia="Courier New"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069501E"/>
    <w:multiLevelType w:val="hybridMultilevel"/>
    <w:tmpl w:val="E9D65636"/>
    <w:lvl w:ilvl="0" w:tplc="3F90C9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15BF66A6"/>
    <w:multiLevelType w:val="hybridMultilevel"/>
    <w:tmpl w:val="60F8A4BE"/>
    <w:lvl w:ilvl="0" w:tplc="2C227600">
      <w:start w:val="1"/>
      <w:numFmt w:val="lowerLetter"/>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16684FC5"/>
    <w:multiLevelType w:val="hybridMultilevel"/>
    <w:tmpl w:val="C518E6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A5C025D"/>
    <w:multiLevelType w:val="hybridMultilevel"/>
    <w:tmpl w:val="E9D65636"/>
    <w:lvl w:ilvl="0" w:tplc="3F90C9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58816B0"/>
    <w:multiLevelType w:val="hybridMultilevel"/>
    <w:tmpl w:val="83142F92"/>
    <w:lvl w:ilvl="0" w:tplc="E5965146">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FE7DF3"/>
    <w:multiLevelType w:val="hybridMultilevel"/>
    <w:tmpl w:val="2B98DB24"/>
    <w:lvl w:ilvl="0" w:tplc="512A0D3C">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073AF2"/>
    <w:multiLevelType w:val="hybridMultilevel"/>
    <w:tmpl w:val="4FAE4AF0"/>
    <w:lvl w:ilvl="0" w:tplc="AC745CE0">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8" w15:restartNumberingAfterBreak="0">
    <w:nsid w:val="33661BD1"/>
    <w:multiLevelType w:val="hybridMultilevel"/>
    <w:tmpl w:val="1F8A557A"/>
    <w:lvl w:ilvl="0" w:tplc="777AEDE6">
      <w:start w:val="1"/>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D050A6"/>
    <w:multiLevelType w:val="hybridMultilevel"/>
    <w:tmpl w:val="E9D65636"/>
    <w:lvl w:ilvl="0" w:tplc="3F90C9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514108C"/>
    <w:multiLevelType w:val="hybridMultilevel"/>
    <w:tmpl w:val="B686D63E"/>
    <w:lvl w:ilvl="0" w:tplc="9882252E">
      <w:start w:val="2"/>
      <w:numFmt w:val="lowerLetter"/>
      <w:lvlText w:val="%1)"/>
      <w:lvlJc w:val="left"/>
      <w:pPr>
        <w:tabs>
          <w:tab w:val="num" w:pos="380"/>
        </w:tabs>
        <w:ind w:left="380" w:hanging="360"/>
      </w:pPr>
      <w:rPr>
        <w:rFonts w:hint="default"/>
        <w:color w:val="000000"/>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398F70AF"/>
    <w:multiLevelType w:val="hybridMultilevel"/>
    <w:tmpl w:val="43FC846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2E0899"/>
    <w:multiLevelType w:val="hybridMultilevel"/>
    <w:tmpl w:val="B11272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D360986"/>
    <w:multiLevelType w:val="multilevel"/>
    <w:tmpl w:val="691AA58A"/>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2B30BE7"/>
    <w:multiLevelType w:val="hybridMultilevel"/>
    <w:tmpl w:val="F15C1238"/>
    <w:lvl w:ilvl="0" w:tplc="46F0E20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9C770F"/>
    <w:multiLevelType w:val="hybridMultilevel"/>
    <w:tmpl w:val="874E272A"/>
    <w:lvl w:ilvl="0" w:tplc="E9DE87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0076448"/>
    <w:multiLevelType w:val="hybridMultilevel"/>
    <w:tmpl w:val="12943750"/>
    <w:lvl w:ilvl="0" w:tplc="EFF40B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F07467"/>
    <w:multiLevelType w:val="hybridMultilevel"/>
    <w:tmpl w:val="60F8A4BE"/>
    <w:lvl w:ilvl="0" w:tplc="2C2276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5A96061F"/>
    <w:multiLevelType w:val="hybridMultilevel"/>
    <w:tmpl w:val="60F8A4BE"/>
    <w:lvl w:ilvl="0" w:tplc="2C2276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C351BC6"/>
    <w:multiLevelType w:val="hybridMultilevel"/>
    <w:tmpl w:val="60F8A4BE"/>
    <w:lvl w:ilvl="0" w:tplc="2C2276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679D4055"/>
    <w:multiLevelType w:val="hybridMultilevel"/>
    <w:tmpl w:val="CAF467DA"/>
    <w:lvl w:ilvl="0" w:tplc="A3E40F02">
      <w:start w:val="1"/>
      <w:numFmt w:val="lowerLetter"/>
      <w:lvlText w:val="%1)"/>
      <w:lvlJc w:val="left"/>
      <w:pPr>
        <w:ind w:left="1500" w:hanging="360"/>
      </w:pPr>
      <w:rPr>
        <w:b/>
        <w:bCs/>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31" w15:restartNumberingAfterBreak="0">
    <w:nsid w:val="694A0317"/>
    <w:multiLevelType w:val="hybridMultilevel"/>
    <w:tmpl w:val="6ABE96A6"/>
    <w:lvl w:ilvl="0" w:tplc="041F0019">
      <w:start w:val="1"/>
      <w:numFmt w:val="lowerLetter"/>
      <w:lvlText w:val="%1."/>
      <w:lvlJc w:val="left"/>
      <w:pPr>
        <w:ind w:left="1713" w:hanging="360"/>
      </w:pPr>
      <w:rPr>
        <w:rFonts w:cs="Times New Roman"/>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32" w15:restartNumberingAfterBreak="0">
    <w:nsid w:val="6AF872EC"/>
    <w:multiLevelType w:val="multilevel"/>
    <w:tmpl w:val="1F0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15741D"/>
    <w:multiLevelType w:val="hybridMultilevel"/>
    <w:tmpl w:val="60B6944E"/>
    <w:lvl w:ilvl="0" w:tplc="9190A6EE">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AD4D63"/>
    <w:multiLevelType w:val="hybridMultilevel"/>
    <w:tmpl w:val="60F8A4BE"/>
    <w:lvl w:ilvl="0" w:tplc="2C227600">
      <w:start w:val="1"/>
      <w:numFmt w:val="lowerLetter"/>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C313274"/>
    <w:multiLevelType w:val="hybridMultilevel"/>
    <w:tmpl w:val="60F8A4BE"/>
    <w:lvl w:ilvl="0" w:tplc="2C227600">
      <w:start w:val="1"/>
      <w:numFmt w:val="lowerLetter"/>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2034987610">
    <w:abstractNumId w:val="23"/>
  </w:num>
  <w:num w:numId="2" w16cid:durableId="350180731">
    <w:abstractNumId w:val="31"/>
  </w:num>
  <w:num w:numId="3" w16cid:durableId="426777003">
    <w:abstractNumId w:val="0"/>
  </w:num>
  <w:num w:numId="4" w16cid:durableId="2144808054">
    <w:abstractNumId w:val="1"/>
  </w:num>
  <w:num w:numId="5" w16cid:durableId="1218710572">
    <w:abstractNumId w:val="2"/>
  </w:num>
  <w:num w:numId="6" w16cid:durableId="499008869">
    <w:abstractNumId w:val="3"/>
  </w:num>
  <w:num w:numId="7" w16cid:durableId="600911957">
    <w:abstractNumId w:val="4"/>
  </w:num>
  <w:num w:numId="8" w16cid:durableId="1086733950">
    <w:abstractNumId w:val="5"/>
  </w:num>
  <w:num w:numId="9" w16cid:durableId="487862852">
    <w:abstractNumId w:val="6"/>
  </w:num>
  <w:num w:numId="10" w16cid:durableId="1337031752">
    <w:abstractNumId w:val="7"/>
  </w:num>
  <w:num w:numId="11" w16cid:durableId="2064206211">
    <w:abstractNumId w:val="20"/>
  </w:num>
  <w:num w:numId="12" w16cid:durableId="1745370408">
    <w:abstractNumId w:val="30"/>
  </w:num>
  <w:num w:numId="13" w16cid:durableId="1561402404">
    <w:abstractNumId w:val="32"/>
  </w:num>
  <w:num w:numId="14" w16cid:durableId="846292044">
    <w:abstractNumId w:val="14"/>
  </w:num>
  <w:num w:numId="15" w16cid:durableId="1865241707">
    <w:abstractNumId w:val="19"/>
  </w:num>
  <w:num w:numId="16" w16cid:durableId="415055728">
    <w:abstractNumId w:val="11"/>
  </w:num>
  <w:num w:numId="17" w16cid:durableId="607584620">
    <w:abstractNumId w:val="9"/>
  </w:num>
  <w:num w:numId="18" w16cid:durableId="1964917606">
    <w:abstractNumId w:val="8"/>
  </w:num>
  <w:num w:numId="19" w16cid:durableId="1963153448">
    <w:abstractNumId w:val="10"/>
  </w:num>
  <w:num w:numId="20" w16cid:durableId="1332950263">
    <w:abstractNumId w:val="28"/>
  </w:num>
  <w:num w:numId="21" w16cid:durableId="834490691">
    <w:abstractNumId w:val="15"/>
  </w:num>
  <w:num w:numId="22" w16cid:durableId="1562014803">
    <w:abstractNumId w:val="18"/>
  </w:num>
  <w:num w:numId="23" w16cid:durableId="258148481">
    <w:abstractNumId w:val="29"/>
  </w:num>
  <w:num w:numId="24" w16cid:durableId="358094016">
    <w:abstractNumId w:val="33"/>
  </w:num>
  <w:num w:numId="25" w16cid:durableId="1379162147">
    <w:abstractNumId w:val="27"/>
  </w:num>
  <w:num w:numId="26" w16cid:durableId="379401200">
    <w:abstractNumId w:val="35"/>
  </w:num>
  <w:num w:numId="27" w16cid:durableId="1464083005">
    <w:abstractNumId w:val="16"/>
  </w:num>
  <w:num w:numId="28" w16cid:durableId="1164975735">
    <w:abstractNumId w:val="13"/>
  </w:num>
  <w:num w:numId="29" w16cid:durableId="912356714">
    <w:abstractNumId w:val="22"/>
  </w:num>
  <w:num w:numId="30" w16cid:durableId="973604105">
    <w:abstractNumId w:val="12"/>
  </w:num>
  <w:num w:numId="31" w16cid:durableId="1748577043">
    <w:abstractNumId w:val="34"/>
  </w:num>
  <w:num w:numId="32" w16cid:durableId="1383749815">
    <w:abstractNumId w:val="24"/>
  </w:num>
  <w:num w:numId="33" w16cid:durableId="104085524">
    <w:abstractNumId w:val="26"/>
  </w:num>
  <w:num w:numId="34" w16cid:durableId="1706826909">
    <w:abstractNumId w:val="25"/>
  </w:num>
  <w:num w:numId="35" w16cid:durableId="1198588227">
    <w:abstractNumId w:val="21"/>
  </w:num>
  <w:num w:numId="36" w16cid:durableId="1546523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B3"/>
    <w:rsid w:val="00011AA0"/>
    <w:rsid w:val="00017531"/>
    <w:rsid w:val="00024421"/>
    <w:rsid w:val="00024476"/>
    <w:rsid w:val="00030BEC"/>
    <w:rsid w:val="000537A2"/>
    <w:rsid w:val="00053B5E"/>
    <w:rsid w:val="00073966"/>
    <w:rsid w:val="00080B9D"/>
    <w:rsid w:val="00097D47"/>
    <w:rsid w:val="000A10B8"/>
    <w:rsid w:val="000A3C59"/>
    <w:rsid w:val="000B084A"/>
    <w:rsid w:val="000B163D"/>
    <w:rsid w:val="000B62CA"/>
    <w:rsid w:val="000C22A1"/>
    <w:rsid w:val="000D29E1"/>
    <w:rsid w:val="000D4063"/>
    <w:rsid w:val="000E1599"/>
    <w:rsid w:val="000F385B"/>
    <w:rsid w:val="00117BDB"/>
    <w:rsid w:val="001409E3"/>
    <w:rsid w:val="00142044"/>
    <w:rsid w:val="00146586"/>
    <w:rsid w:val="00163D1D"/>
    <w:rsid w:val="0016702B"/>
    <w:rsid w:val="001860F7"/>
    <w:rsid w:val="00196B44"/>
    <w:rsid w:val="00196BA3"/>
    <w:rsid w:val="001B27B3"/>
    <w:rsid w:val="001E1116"/>
    <w:rsid w:val="001F2F71"/>
    <w:rsid w:val="0020666D"/>
    <w:rsid w:val="00212975"/>
    <w:rsid w:val="00215DA6"/>
    <w:rsid w:val="00217523"/>
    <w:rsid w:val="00257B13"/>
    <w:rsid w:val="00260C3A"/>
    <w:rsid w:val="00270A2B"/>
    <w:rsid w:val="0027534F"/>
    <w:rsid w:val="00281E56"/>
    <w:rsid w:val="0028743D"/>
    <w:rsid w:val="00292F62"/>
    <w:rsid w:val="002942BF"/>
    <w:rsid w:val="00294787"/>
    <w:rsid w:val="002A45F5"/>
    <w:rsid w:val="002B171E"/>
    <w:rsid w:val="002B2E81"/>
    <w:rsid w:val="002C5850"/>
    <w:rsid w:val="002D73EB"/>
    <w:rsid w:val="002D7989"/>
    <w:rsid w:val="002E520C"/>
    <w:rsid w:val="002E6023"/>
    <w:rsid w:val="002E61B1"/>
    <w:rsid w:val="002F2E2F"/>
    <w:rsid w:val="002F34E5"/>
    <w:rsid w:val="002F7CAE"/>
    <w:rsid w:val="00302BD6"/>
    <w:rsid w:val="003131A3"/>
    <w:rsid w:val="00315227"/>
    <w:rsid w:val="00315F97"/>
    <w:rsid w:val="0032021A"/>
    <w:rsid w:val="003228D3"/>
    <w:rsid w:val="00325533"/>
    <w:rsid w:val="003278F0"/>
    <w:rsid w:val="003352CB"/>
    <w:rsid w:val="0034083A"/>
    <w:rsid w:val="003464DA"/>
    <w:rsid w:val="00350301"/>
    <w:rsid w:val="0035272A"/>
    <w:rsid w:val="00354ADD"/>
    <w:rsid w:val="00356CD1"/>
    <w:rsid w:val="003645E1"/>
    <w:rsid w:val="00365053"/>
    <w:rsid w:val="0037519D"/>
    <w:rsid w:val="00377FDD"/>
    <w:rsid w:val="00382FAF"/>
    <w:rsid w:val="00391054"/>
    <w:rsid w:val="003A3787"/>
    <w:rsid w:val="003A61F4"/>
    <w:rsid w:val="003B02D8"/>
    <w:rsid w:val="003B4BB8"/>
    <w:rsid w:val="003C007D"/>
    <w:rsid w:val="003C472C"/>
    <w:rsid w:val="003D612B"/>
    <w:rsid w:val="003D6E8F"/>
    <w:rsid w:val="003E0597"/>
    <w:rsid w:val="003E6D86"/>
    <w:rsid w:val="0040730F"/>
    <w:rsid w:val="00411019"/>
    <w:rsid w:val="004170FF"/>
    <w:rsid w:val="004178FC"/>
    <w:rsid w:val="00420B15"/>
    <w:rsid w:val="00420BB6"/>
    <w:rsid w:val="00423EF1"/>
    <w:rsid w:val="00433244"/>
    <w:rsid w:val="00433BFC"/>
    <w:rsid w:val="004344BF"/>
    <w:rsid w:val="004434E1"/>
    <w:rsid w:val="00450BD6"/>
    <w:rsid w:val="00451407"/>
    <w:rsid w:val="00452BFF"/>
    <w:rsid w:val="004623C1"/>
    <w:rsid w:val="0047076C"/>
    <w:rsid w:val="00476657"/>
    <w:rsid w:val="00477CEA"/>
    <w:rsid w:val="00485CED"/>
    <w:rsid w:val="00497E95"/>
    <w:rsid w:val="004A15F6"/>
    <w:rsid w:val="004B6727"/>
    <w:rsid w:val="004B6DA9"/>
    <w:rsid w:val="004D0089"/>
    <w:rsid w:val="004D5FDD"/>
    <w:rsid w:val="004E2B06"/>
    <w:rsid w:val="00517D17"/>
    <w:rsid w:val="00520FA2"/>
    <w:rsid w:val="00521AD4"/>
    <w:rsid w:val="00535615"/>
    <w:rsid w:val="00541F51"/>
    <w:rsid w:val="00560393"/>
    <w:rsid w:val="00564D7F"/>
    <w:rsid w:val="00570479"/>
    <w:rsid w:val="00571D2A"/>
    <w:rsid w:val="00572ED2"/>
    <w:rsid w:val="005858B7"/>
    <w:rsid w:val="00593E14"/>
    <w:rsid w:val="005A4232"/>
    <w:rsid w:val="005C5789"/>
    <w:rsid w:val="005C6AA9"/>
    <w:rsid w:val="005D1D30"/>
    <w:rsid w:val="005E6A91"/>
    <w:rsid w:val="005F1A05"/>
    <w:rsid w:val="005F4370"/>
    <w:rsid w:val="005F7236"/>
    <w:rsid w:val="00603560"/>
    <w:rsid w:val="00610276"/>
    <w:rsid w:val="00611B52"/>
    <w:rsid w:val="00620E2B"/>
    <w:rsid w:val="006219EE"/>
    <w:rsid w:val="00622EDE"/>
    <w:rsid w:val="00626E22"/>
    <w:rsid w:val="0062780D"/>
    <w:rsid w:val="006321DA"/>
    <w:rsid w:val="006322FA"/>
    <w:rsid w:val="006352FE"/>
    <w:rsid w:val="006410D6"/>
    <w:rsid w:val="00650B45"/>
    <w:rsid w:val="00662018"/>
    <w:rsid w:val="00665395"/>
    <w:rsid w:val="00673E91"/>
    <w:rsid w:val="00680260"/>
    <w:rsid w:val="00681D85"/>
    <w:rsid w:val="006A6089"/>
    <w:rsid w:val="006D31CE"/>
    <w:rsid w:val="006D3CA5"/>
    <w:rsid w:val="006D5374"/>
    <w:rsid w:val="006D5397"/>
    <w:rsid w:val="006D5B90"/>
    <w:rsid w:val="006E28C1"/>
    <w:rsid w:val="0070345D"/>
    <w:rsid w:val="007054DC"/>
    <w:rsid w:val="007062F2"/>
    <w:rsid w:val="00715273"/>
    <w:rsid w:val="007155B8"/>
    <w:rsid w:val="00716ECE"/>
    <w:rsid w:val="00724553"/>
    <w:rsid w:val="00725FE5"/>
    <w:rsid w:val="00727B9C"/>
    <w:rsid w:val="00734BFC"/>
    <w:rsid w:val="00736916"/>
    <w:rsid w:val="00741EDD"/>
    <w:rsid w:val="00746915"/>
    <w:rsid w:val="00755895"/>
    <w:rsid w:val="00765311"/>
    <w:rsid w:val="00767B05"/>
    <w:rsid w:val="0077150D"/>
    <w:rsid w:val="007903FC"/>
    <w:rsid w:val="00792697"/>
    <w:rsid w:val="007A64C1"/>
    <w:rsid w:val="007A7BF5"/>
    <w:rsid w:val="007B34FB"/>
    <w:rsid w:val="007D5983"/>
    <w:rsid w:val="007D6117"/>
    <w:rsid w:val="007F699F"/>
    <w:rsid w:val="007F7C4B"/>
    <w:rsid w:val="00807D3D"/>
    <w:rsid w:val="00817D11"/>
    <w:rsid w:val="00822363"/>
    <w:rsid w:val="00827324"/>
    <w:rsid w:val="00840C23"/>
    <w:rsid w:val="00843AC2"/>
    <w:rsid w:val="00852329"/>
    <w:rsid w:val="0085358C"/>
    <w:rsid w:val="008619A3"/>
    <w:rsid w:val="008621B3"/>
    <w:rsid w:val="008879CC"/>
    <w:rsid w:val="00887AC9"/>
    <w:rsid w:val="008929B9"/>
    <w:rsid w:val="0089726A"/>
    <w:rsid w:val="008B06B3"/>
    <w:rsid w:val="008C3FC1"/>
    <w:rsid w:val="008C40C6"/>
    <w:rsid w:val="008C6AA9"/>
    <w:rsid w:val="008D3950"/>
    <w:rsid w:val="008D69D1"/>
    <w:rsid w:val="008E10C9"/>
    <w:rsid w:val="009040A0"/>
    <w:rsid w:val="00907B6E"/>
    <w:rsid w:val="00926679"/>
    <w:rsid w:val="00930ABF"/>
    <w:rsid w:val="00932B92"/>
    <w:rsid w:val="00935F1C"/>
    <w:rsid w:val="00953895"/>
    <w:rsid w:val="009553CB"/>
    <w:rsid w:val="0095636F"/>
    <w:rsid w:val="00964C6A"/>
    <w:rsid w:val="009714F0"/>
    <w:rsid w:val="009810A0"/>
    <w:rsid w:val="009818D9"/>
    <w:rsid w:val="009827E6"/>
    <w:rsid w:val="009940CF"/>
    <w:rsid w:val="009A27D5"/>
    <w:rsid w:val="009B6B61"/>
    <w:rsid w:val="009C3929"/>
    <w:rsid w:val="009C476C"/>
    <w:rsid w:val="009D0135"/>
    <w:rsid w:val="009D2680"/>
    <w:rsid w:val="009D765C"/>
    <w:rsid w:val="009E17FD"/>
    <w:rsid w:val="009F507F"/>
    <w:rsid w:val="009F57F9"/>
    <w:rsid w:val="009F5B64"/>
    <w:rsid w:val="00A001B7"/>
    <w:rsid w:val="00A0216C"/>
    <w:rsid w:val="00A04C86"/>
    <w:rsid w:val="00A06F29"/>
    <w:rsid w:val="00A07551"/>
    <w:rsid w:val="00A12855"/>
    <w:rsid w:val="00A166FD"/>
    <w:rsid w:val="00A25629"/>
    <w:rsid w:val="00A35E40"/>
    <w:rsid w:val="00A467DD"/>
    <w:rsid w:val="00A51D0E"/>
    <w:rsid w:val="00A77C2A"/>
    <w:rsid w:val="00A83E1D"/>
    <w:rsid w:val="00A90299"/>
    <w:rsid w:val="00A958D2"/>
    <w:rsid w:val="00AA32CD"/>
    <w:rsid w:val="00AA5622"/>
    <w:rsid w:val="00AA7E2E"/>
    <w:rsid w:val="00AB6454"/>
    <w:rsid w:val="00AC232C"/>
    <w:rsid w:val="00AC6C75"/>
    <w:rsid w:val="00AD3A14"/>
    <w:rsid w:val="00AE2865"/>
    <w:rsid w:val="00AE7F3A"/>
    <w:rsid w:val="00AF0B00"/>
    <w:rsid w:val="00AF3596"/>
    <w:rsid w:val="00AF7255"/>
    <w:rsid w:val="00B058F3"/>
    <w:rsid w:val="00B12A12"/>
    <w:rsid w:val="00B338DF"/>
    <w:rsid w:val="00B40FCC"/>
    <w:rsid w:val="00B41200"/>
    <w:rsid w:val="00B44B7A"/>
    <w:rsid w:val="00B66DD2"/>
    <w:rsid w:val="00B67003"/>
    <w:rsid w:val="00B82579"/>
    <w:rsid w:val="00B87A6F"/>
    <w:rsid w:val="00B92B78"/>
    <w:rsid w:val="00BA3668"/>
    <w:rsid w:val="00BB29AC"/>
    <w:rsid w:val="00BB42A7"/>
    <w:rsid w:val="00BD0027"/>
    <w:rsid w:val="00BD1EFD"/>
    <w:rsid w:val="00BD2801"/>
    <w:rsid w:val="00BD77FC"/>
    <w:rsid w:val="00BD7EC6"/>
    <w:rsid w:val="00BE167E"/>
    <w:rsid w:val="00BF3510"/>
    <w:rsid w:val="00C07F32"/>
    <w:rsid w:val="00C13049"/>
    <w:rsid w:val="00C13D70"/>
    <w:rsid w:val="00C15F21"/>
    <w:rsid w:val="00C330D5"/>
    <w:rsid w:val="00C34F69"/>
    <w:rsid w:val="00C37673"/>
    <w:rsid w:val="00C4251E"/>
    <w:rsid w:val="00C435FB"/>
    <w:rsid w:val="00C46D4B"/>
    <w:rsid w:val="00C52355"/>
    <w:rsid w:val="00C56CF1"/>
    <w:rsid w:val="00C64370"/>
    <w:rsid w:val="00C70C01"/>
    <w:rsid w:val="00C81E89"/>
    <w:rsid w:val="00C90266"/>
    <w:rsid w:val="00C961E4"/>
    <w:rsid w:val="00CC28C2"/>
    <w:rsid w:val="00CC2E8F"/>
    <w:rsid w:val="00CC4154"/>
    <w:rsid w:val="00CC4369"/>
    <w:rsid w:val="00CD404D"/>
    <w:rsid w:val="00CE073B"/>
    <w:rsid w:val="00CF090E"/>
    <w:rsid w:val="00CF0F97"/>
    <w:rsid w:val="00CF15FB"/>
    <w:rsid w:val="00CF68E9"/>
    <w:rsid w:val="00D02E68"/>
    <w:rsid w:val="00D04847"/>
    <w:rsid w:val="00D05B11"/>
    <w:rsid w:val="00D07C89"/>
    <w:rsid w:val="00D16FC7"/>
    <w:rsid w:val="00D217E0"/>
    <w:rsid w:val="00D26A08"/>
    <w:rsid w:val="00D36F1D"/>
    <w:rsid w:val="00D46871"/>
    <w:rsid w:val="00D566E7"/>
    <w:rsid w:val="00D61C41"/>
    <w:rsid w:val="00D70F9C"/>
    <w:rsid w:val="00D741C6"/>
    <w:rsid w:val="00D754C9"/>
    <w:rsid w:val="00D76C2C"/>
    <w:rsid w:val="00D834CB"/>
    <w:rsid w:val="00D83A3D"/>
    <w:rsid w:val="00D931B5"/>
    <w:rsid w:val="00D94E8C"/>
    <w:rsid w:val="00D95216"/>
    <w:rsid w:val="00D97235"/>
    <w:rsid w:val="00D976CD"/>
    <w:rsid w:val="00D97BD0"/>
    <w:rsid w:val="00DA5BE4"/>
    <w:rsid w:val="00DA6D57"/>
    <w:rsid w:val="00DC0E15"/>
    <w:rsid w:val="00DD76EF"/>
    <w:rsid w:val="00DF0A7A"/>
    <w:rsid w:val="00DF7A64"/>
    <w:rsid w:val="00E3171A"/>
    <w:rsid w:val="00E323DE"/>
    <w:rsid w:val="00E37FC5"/>
    <w:rsid w:val="00E43B14"/>
    <w:rsid w:val="00E54113"/>
    <w:rsid w:val="00E706AC"/>
    <w:rsid w:val="00E73A84"/>
    <w:rsid w:val="00E80482"/>
    <w:rsid w:val="00E81684"/>
    <w:rsid w:val="00EB68CF"/>
    <w:rsid w:val="00EC59DF"/>
    <w:rsid w:val="00ED6197"/>
    <w:rsid w:val="00ED6CF8"/>
    <w:rsid w:val="00ED74CF"/>
    <w:rsid w:val="00EE0394"/>
    <w:rsid w:val="00EE6E5C"/>
    <w:rsid w:val="00F204F7"/>
    <w:rsid w:val="00F304C3"/>
    <w:rsid w:val="00F3087E"/>
    <w:rsid w:val="00F32329"/>
    <w:rsid w:val="00F374C7"/>
    <w:rsid w:val="00F50643"/>
    <w:rsid w:val="00F56D02"/>
    <w:rsid w:val="00F57440"/>
    <w:rsid w:val="00F63BE3"/>
    <w:rsid w:val="00F73240"/>
    <w:rsid w:val="00F83BDB"/>
    <w:rsid w:val="00F91C3B"/>
    <w:rsid w:val="00F93B3F"/>
    <w:rsid w:val="00FA42BB"/>
    <w:rsid w:val="00FB2FCA"/>
    <w:rsid w:val="00FB7E4D"/>
    <w:rsid w:val="00FD0DE4"/>
    <w:rsid w:val="00FD60AC"/>
    <w:rsid w:val="00FE4CAC"/>
    <w:rsid w:val="00FE61FE"/>
    <w:rsid w:val="00FF3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81AE9"/>
  <w15:chartTrackingRefBased/>
  <w15:docId w15:val="{A55BA199-CF01-430C-B266-E7858303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E91"/>
    <w:pPr>
      <w:widowControl w:val="0"/>
    </w:pPr>
    <w:rPr>
      <w:rFonts w:ascii="Courier New" w:hAnsi="Courier New" w:cs="Courier New"/>
      <w:color w:val="000000"/>
      <w:sz w:val="24"/>
      <w:szCs w:val="24"/>
    </w:rPr>
  </w:style>
  <w:style w:type="paragraph" w:styleId="Balk1">
    <w:name w:val="heading 1"/>
    <w:basedOn w:val="Normal"/>
    <w:qFormat/>
    <w:rsid w:val="002A45F5"/>
    <w:pPr>
      <w:autoSpaceDE w:val="0"/>
      <w:autoSpaceDN w:val="0"/>
      <w:ind w:left="130" w:right="132"/>
      <w:jc w:val="both"/>
      <w:outlineLvl w:val="0"/>
    </w:pPr>
    <w:rPr>
      <w:rFonts w:ascii="Arial" w:hAnsi="Arial" w:cs="Arial"/>
      <w:color w:val="auto"/>
      <w:sz w:val="25"/>
      <w:szCs w:val="25"/>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73E91"/>
    <w:pPr>
      <w:tabs>
        <w:tab w:val="center" w:pos="4536"/>
        <w:tab w:val="right" w:pos="9072"/>
      </w:tabs>
    </w:pPr>
  </w:style>
  <w:style w:type="character" w:styleId="SayfaNumaras">
    <w:name w:val="page number"/>
    <w:basedOn w:val="VarsaylanParagrafYazTipi"/>
    <w:rsid w:val="00673E91"/>
  </w:style>
  <w:style w:type="character" w:customStyle="1" w:styleId="Gvdemetni2">
    <w:name w:val="Gövde metni (2)_"/>
    <w:link w:val="Gvdemetni20"/>
    <w:locked/>
    <w:rsid w:val="00673E91"/>
    <w:rPr>
      <w:b/>
      <w:bCs/>
      <w:sz w:val="21"/>
      <w:szCs w:val="21"/>
      <w:lang w:bidi="ar-SA"/>
    </w:rPr>
  </w:style>
  <w:style w:type="character" w:customStyle="1" w:styleId="Gvdemetni">
    <w:name w:val="Gövde metni_"/>
    <w:link w:val="Gvdemetni1"/>
    <w:locked/>
    <w:rsid w:val="00673E91"/>
    <w:rPr>
      <w:sz w:val="21"/>
      <w:szCs w:val="21"/>
      <w:lang w:bidi="ar-SA"/>
    </w:rPr>
  </w:style>
  <w:style w:type="character" w:customStyle="1" w:styleId="GvdemetniKaln">
    <w:name w:val="Gövde metni + Kalın"/>
    <w:aliases w:val="0 pt boşluk bırakılıyor"/>
    <w:rsid w:val="00673E91"/>
    <w:rPr>
      <w:b/>
      <w:bCs/>
      <w:color w:val="000000"/>
      <w:spacing w:val="0"/>
      <w:w w:val="100"/>
      <w:position w:val="0"/>
      <w:sz w:val="21"/>
      <w:szCs w:val="21"/>
      <w:lang w:val="tr-TR" w:eastAsia="tr-TR" w:bidi="ar-SA"/>
    </w:rPr>
  </w:style>
  <w:style w:type="paragraph" w:customStyle="1" w:styleId="Gvdemetni20">
    <w:name w:val="Gövde metni (2)"/>
    <w:basedOn w:val="Normal"/>
    <w:link w:val="Gvdemetni2"/>
    <w:rsid w:val="00673E91"/>
    <w:pPr>
      <w:shd w:val="clear" w:color="auto" w:fill="FFFFFF"/>
      <w:spacing w:line="274" w:lineRule="exact"/>
      <w:jc w:val="center"/>
    </w:pPr>
    <w:rPr>
      <w:rFonts w:ascii="Times New Roman" w:hAnsi="Times New Roman" w:cs="Times New Roman"/>
      <w:b/>
      <w:bCs/>
      <w:color w:val="auto"/>
      <w:sz w:val="21"/>
      <w:szCs w:val="21"/>
    </w:rPr>
  </w:style>
  <w:style w:type="paragraph" w:customStyle="1" w:styleId="Gvdemetni1">
    <w:name w:val="Gövde metni1"/>
    <w:basedOn w:val="Normal"/>
    <w:link w:val="Gvdemetni"/>
    <w:rsid w:val="00673E91"/>
    <w:pPr>
      <w:shd w:val="clear" w:color="auto" w:fill="FFFFFF"/>
      <w:spacing w:line="240" w:lineRule="atLeast"/>
      <w:ind w:hanging="360"/>
      <w:jc w:val="center"/>
    </w:pPr>
    <w:rPr>
      <w:rFonts w:ascii="Times New Roman" w:hAnsi="Times New Roman" w:cs="Times New Roman"/>
      <w:color w:val="auto"/>
      <w:sz w:val="21"/>
      <w:szCs w:val="21"/>
    </w:rPr>
  </w:style>
  <w:style w:type="paragraph" w:styleId="GvdeMetni0">
    <w:name w:val="Body Text"/>
    <w:basedOn w:val="Normal"/>
    <w:rsid w:val="007062F2"/>
    <w:pPr>
      <w:spacing w:after="120"/>
    </w:pPr>
  </w:style>
  <w:style w:type="paragraph" w:customStyle="1" w:styleId="ListeParagraf1">
    <w:name w:val="Liste Paragraf1"/>
    <w:basedOn w:val="Normal"/>
    <w:rsid w:val="00BB42A7"/>
    <w:pPr>
      <w:widowControl/>
      <w:spacing w:after="160" w:line="259" w:lineRule="auto"/>
      <w:ind w:left="720"/>
      <w:contextualSpacing/>
    </w:pPr>
    <w:rPr>
      <w:rFonts w:ascii="Calibri" w:hAnsi="Calibri" w:cs="Times New Roman"/>
      <w:color w:val="auto"/>
      <w:sz w:val="22"/>
      <w:szCs w:val="22"/>
      <w:lang w:eastAsia="en-US"/>
    </w:rPr>
  </w:style>
  <w:style w:type="character" w:customStyle="1" w:styleId="hgkelc">
    <w:name w:val="hgkelc"/>
    <w:rsid w:val="00FE4CAC"/>
    <w:rPr>
      <w:rFonts w:cs="Times New Roman"/>
    </w:rPr>
  </w:style>
  <w:style w:type="paragraph" w:customStyle="1" w:styleId="Default">
    <w:name w:val="Default"/>
    <w:rsid w:val="00D46871"/>
    <w:pPr>
      <w:autoSpaceDE w:val="0"/>
      <w:autoSpaceDN w:val="0"/>
      <w:adjustRightInd w:val="0"/>
    </w:pPr>
    <w:rPr>
      <w:color w:val="000000"/>
      <w:sz w:val="24"/>
      <w:szCs w:val="24"/>
    </w:rPr>
  </w:style>
  <w:style w:type="character" w:customStyle="1" w:styleId="Gvdemetni7">
    <w:name w:val="Gövde metni (7)_"/>
    <w:link w:val="Gvdemetni71"/>
    <w:rsid w:val="00680260"/>
    <w:rPr>
      <w:rFonts w:ascii="Segoe UI" w:hAnsi="Segoe UI"/>
      <w:b/>
      <w:bCs/>
      <w:spacing w:val="-2"/>
      <w:sz w:val="19"/>
      <w:szCs w:val="19"/>
      <w:lang w:bidi="ar-SA"/>
    </w:rPr>
  </w:style>
  <w:style w:type="paragraph" w:customStyle="1" w:styleId="Gvdemetni71">
    <w:name w:val="Gövde metni (7)1"/>
    <w:basedOn w:val="Normal"/>
    <w:link w:val="Gvdemetni7"/>
    <w:rsid w:val="00680260"/>
    <w:pPr>
      <w:spacing w:after="120" w:line="240" w:lineRule="atLeast"/>
      <w:jc w:val="right"/>
    </w:pPr>
    <w:rPr>
      <w:rFonts w:ascii="Segoe UI" w:hAnsi="Segoe UI" w:cs="Times New Roman"/>
      <w:b/>
      <w:bCs/>
      <w:color w:val="auto"/>
      <w:spacing w:val="-2"/>
      <w:sz w:val="19"/>
      <w:szCs w:val="19"/>
    </w:rPr>
  </w:style>
  <w:style w:type="paragraph" w:customStyle="1" w:styleId="Gvdemetni3">
    <w:name w:val="Gövde metni"/>
    <w:basedOn w:val="Normal"/>
    <w:rsid w:val="00680260"/>
    <w:pPr>
      <w:spacing w:after="240" w:line="278" w:lineRule="exact"/>
      <w:jc w:val="both"/>
    </w:pPr>
    <w:rPr>
      <w:rFonts w:ascii="Segoe UI" w:eastAsia="Courier New" w:hAnsi="Segoe UI" w:cs="Segoe UI"/>
      <w:color w:val="auto"/>
      <w:spacing w:val="-3"/>
      <w:sz w:val="19"/>
      <w:szCs w:val="19"/>
    </w:rPr>
  </w:style>
  <w:style w:type="character" w:customStyle="1" w:styleId="Balk10">
    <w:name w:val="Başlık #1_"/>
    <w:link w:val="Balk11"/>
    <w:rsid w:val="00680260"/>
    <w:rPr>
      <w:rFonts w:ascii="Segoe UI" w:hAnsi="Segoe UI"/>
      <w:b/>
      <w:bCs/>
      <w:spacing w:val="-2"/>
      <w:sz w:val="19"/>
      <w:szCs w:val="19"/>
      <w:lang w:bidi="ar-SA"/>
    </w:rPr>
  </w:style>
  <w:style w:type="paragraph" w:customStyle="1" w:styleId="Balk11">
    <w:name w:val="Başlık #1"/>
    <w:basedOn w:val="Normal"/>
    <w:link w:val="Balk10"/>
    <w:rsid w:val="00680260"/>
    <w:pPr>
      <w:spacing w:before="240" w:line="278" w:lineRule="exact"/>
      <w:jc w:val="both"/>
      <w:outlineLvl w:val="0"/>
    </w:pPr>
    <w:rPr>
      <w:rFonts w:ascii="Segoe UI" w:hAnsi="Segoe UI" w:cs="Times New Roman"/>
      <w:b/>
      <w:bCs/>
      <w:color w:val="auto"/>
      <w:spacing w:val="-2"/>
      <w:sz w:val="19"/>
      <w:szCs w:val="19"/>
    </w:rPr>
  </w:style>
  <w:style w:type="character" w:customStyle="1" w:styleId="Gvdemetni7KalnDeil">
    <w:name w:val="Gövde metni (7) + Kalın Değil"/>
    <w:aliases w:val="0 pt boşluk bırakılıyor1"/>
    <w:rsid w:val="00680260"/>
    <w:rPr>
      <w:rFonts w:ascii="Segoe UI" w:hAnsi="Segoe UI" w:cs="Segoe UI"/>
      <w:b/>
      <w:bCs/>
      <w:spacing w:val="-3"/>
      <w:sz w:val="19"/>
      <w:szCs w:val="19"/>
      <w:u w:val="none"/>
      <w:lang w:bidi="ar-SA"/>
    </w:rPr>
  </w:style>
  <w:style w:type="paragraph" w:styleId="BalonMetni">
    <w:name w:val="Balloon Text"/>
    <w:basedOn w:val="Normal"/>
    <w:link w:val="BalonMetniChar"/>
    <w:rsid w:val="005C6AA9"/>
    <w:rPr>
      <w:rFonts w:ascii="Segoe UI" w:hAnsi="Segoe UI" w:cs="Segoe UI"/>
      <w:sz w:val="18"/>
      <w:szCs w:val="18"/>
    </w:rPr>
  </w:style>
  <w:style w:type="character" w:customStyle="1" w:styleId="BalonMetniChar">
    <w:name w:val="Balon Metni Char"/>
    <w:basedOn w:val="VarsaylanParagrafYazTipi"/>
    <w:link w:val="BalonMetni"/>
    <w:rsid w:val="005C6AA9"/>
    <w:rPr>
      <w:rFonts w:ascii="Segoe UI" w:hAnsi="Segoe UI" w:cs="Segoe UI"/>
      <w:color w:val="000000"/>
      <w:sz w:val="18"/>
      <w:szCs w:val="18"/>
    </w:rPr>
  </w:style>
  <w:style w:type="paragraph" w:customStyle="1" w:styleId="metin">
    <w:name w:val="metin"/>
    <w:basedOn w:val="Normal"/>
    <w:rsid w:val="00521AD4"/>
    <w:pPr>
      <w:widowControl/>
      <w:spacing w:before="100" w:beforeAutospacing="1" w:after="100" w:afterAutospacing="1"/>
    </w:pPr>
    <w:rPr>
      <w:rFonts w:ascii="Times New Roman" w:hAnsi="Times New Roman" w:cs="Times New Roman"/>
      <w:color w:val="auto"/>
    </w:rPr>
  </w:style>
  <w:style w:type="character" w:customStyle="1" w:styleId="spelle">
    <w:name w:val="spelle"/>
    <w:basedOn w:val="VarsaylanParagrafYazTipi"/>
    <w:rsid w:val="00521AD4"/>
  </w:style>
  <w:style w:type="character" w:customStyle="1" w:styleId="ms-rtefontface-8">
    <w:name w:val="ms-rtefontface-8"/>
    <w:basedOn w:val="VarsaylanParagrafYazTipi"/>
    <w:rsid w:val="00E73A84"/>
  </w:style>
  <w:style w:type="paragraph" w:styleId="ListeParagraf">
    <w:name w:val="List Paragraph"/>
    <w:basedOn w:val="Normal"/>
    <w:uiPriority w:val="34"/>
    <w:qFormat/>
    <w:rsid w:val="0077150D"/>
    <w:pPr>
      <w:ind w:left="720"/>
      <w:contextualSpacing/>
    </w:pPr>
  </w:style>
  <w:style w:type="paragraph" w:styleId="NormalWeb">
    <w:name w:val="Normal (Web)"/>
    <w:basedOn w:val="Normal"/>
    <w:uiPriority w:val="99"/>
    <w:unhideWhenUsed/>
    <w:rsid w:val="008879CC"/>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91655">
      <w:bodyDiv w:val="1"/>
      <w:marLeft w:val="0"/>
      <w:marRight w:val="0"/>
      <w:marTop w:val="0"/>
      <w:marBottom w:val="0"/>
      <w:divBdr>
        <w:top w:val="none" w:sz="0" w:space="0" w:color="auto"/>
        <w:left w:val="none" w:sz="0" w:space="0" w:color="auto"/>
        <w:bottom w:val="none" w:sz="0" w:space="0" w:color="auto"/>
        <w:right w:val="none" w:sz="0" w:space="0" w:color="auto"/>
      </w:divBdr>
    </w:div>
    <w:div w:id="232588340">
      <w:bodyDiv w:val="1"/>
      <w:marLeft w:val="0"/>
      <w:marRight w:val="0"/>
      <w:marTop w:val="0"/>
      <w:marBottom w:val="0"/>
      <w:divBdr>
        <w:top w:val="none" w:sz="0" w:space="0" w:color="auto"/>
        <w:left w:val="none" w:sz="0" w:space="0" w:color="auto"/>
        <w:bottom w:val="none" w:sz="0" w:space="0" w:color="auto"/>
        <w:right w:val="none" w:sz="0" w:space="0" w:color="auto"/>
      </w:divBdr>
    </w:div>
    <w:div w:id="1130322314">
      <w:bodyDiv w:val="1"/>
      <w:marLeft w:val="0"/>
      <w:marRight w:val="0"/>
      <w:marTop w:val="0"/>
      <w:marBottom w:val="0"/>
      <w:divBdr>
        <w:top w:val="none" w:sz="0" w:space="0" w:color="auto"/>
        <w:left w:val="none" w:sz="0" w:space="0" w:color="auto"/>
        <w:bottom w:val="none" w:sz="0" w:space="0" w:color="auto"/>
        <w:right w:val="none" w:sz="0" w:space="0" w:color="auto"/>
      </w:divBdr>
    </w:div>
    <w:div w:id="12668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3089</Words>
  <Characters>17611</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User</dc:creator>
  <cp:keywords/>
  <dc:description/>
  <cp:lastModifiedBy>Abdulkadir BÖYÜKDİKMEN</cp:lastModifiedBy>
  <cp:revision>2</cp:revision>
  <cp:lastPrinted>2024-03-01T11:06:00Z</cp:lastPrinted>
  <dcterms:created xsi:type="dcterms:W3CDTF">2024-06-30T18:59:00Z</dcterms:created>
  <dcterms:modified xsi:type="dcterms:W3CDTF">2024-06-30T18:59:00Z</dcterms:modified>
</cp:coreProperties>
</file>