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6AA35" w14:textId="77777777" w:rsidR="00AF10B0" w:rsidRDefault="00AF10B0">
      <w:pPr>
        <w:spacing w:line="276" w:lineRule="auto"/>
        <w:rPr>
          <w:rFonts w:ascii="Times New Roman" w:eastAsia="Times New Roman" w:hAnsi="Times New Roman" w:cs="Times New Roman"/>
        </w:rPr>
      </w:pPr>
    </w:p>
    <w:p w14:paraId="708C7BEF" w14:textId="77777777" w:rsidR="00AF10B0" w:rsidRDefault="005D5105">
      <w:pPr>
        <w:spacing w:line="276" w:lineRule="auto"/>
        <w:jc w:val="center"/>
        <w:rPr>
          <w:rFonts w:ascii="Times New Roman" w:eastAsia="Times New Roman" w:hAnsi="Times New Roman" w:cs="Times New Roman"/>
          <w:b/>
          <w:color w:val="000000"/>
          <w:highlight w:val="white"/>
        </w:rPr>
      </w:pPr>
      <w:r>
        <w:rPr>
          <w:rFonts w:ascii="Times New Roman" w:eastAsia="Times New Roman" w:hAnsi="Times New Roman" w:cs="Times New Roman"/>
          <w:noProof/>
        </w:rPr>
        <mc:AlternateContent>
          <mc:Choice Requires="wps">
            <w:drawing>
              <wp:anchor distT="0" distB="0" distL="182880" distR="182880" simplePos="0" relativeHeight="251658240" behindDoc="0" locked="0" layoutInCell="1" hidden="0" allowOverlap="1" wp14:anchorId="1483D991" wp14:editId="213E412B">
                <wp:simplePos x="0" y="0"/>
                <wp:positionH relativeFrom="margin">
                  <wp:posOffset>724218</wp:posOffset>
                </wp:positionH>
                <wp:positionV relativeFrom="page">
                  <wp:posOffset>3302317</wp:posOffset>
                </wp:positionV>
                <wp:extent cx="4695825" cy="6730365"/>
                <wp:effectExtent l="0" t="0" r="0" b="0"/>
                <wp:wrapSquare wrapText="bothSides" distT="0" distB="0" distL="182880" distR="182880"/>
                <wp:docPr id="132" name="Dikdörtgen 132"/>
                <wp:cNvGraphicFramePr/>
                <a:graphic xmlns:a="http://schemas.openxmlformats.org/drawingml/2006/main">
                  <a:graphicData uri="http://schemas.microsoft.com/office/word/2010/wordprocessingShape">
                    <wps:wsp>
                      <wps:cNvSpPr/>
                      <wps:spPr>
                        <a:xfrm>
                          <a:off x="3002850" y="419580"/>
                          <a:ext cx="4686300" cy="6720840"/>
                        </a:xfrm>
                        <a:prstGeom prst="rect">
                          <a:avLst/>
                        </a:prstGeom>
                        <a:noFill/>
                        <a:ln>
                          <a:noFill/>
                        </a:ln>
                      </wps:spPr>
                      <wps:txbx>
                        <w:txbxContent>
                          <w:p w14:paraId="7B605FAA" w14:textId="77777777" w:rsidR="005D5105" w:rsidRDefault="005D5105">
                            <w:pPr>
                              <w:spacing w:line="258" w:lineRule="auto"/>
                              <w:jc w:val="center"/>
                              <w:textDirection w:val="btLr"/>
                            </w:pPr>
                          </w:p>
                          <w:p w14:paraId="3B43049A" w14:textId="77777777" w:rsidR="005D5105" w:rsidRDefault="005D5105">
                            <w:pPr>
                              <w:spacing w:line="258" w:lineRule="auto"/>
                              <w:jc w:val="center"/>
                              <w:textDirection w:val="btLr"/>
                            </w:pPr>
                            <w:r>
                              <w:rPr>
                                <w:rFonts w:ascii="Times New Roman" w:eastAsia="Times New Roman" w:hAnsi="Times New Roman" w:cs="Times New Roman"/>
                                <w:b/>
                                <w:color w:val="000000"/>
                                <w:sz w:val="28"/>
                              </w:rPr>
                              <w:t>ÇANAKKALE ONSEKİZ MART ÜNİVERSİTESİ</w:t>
                            </w:r>
                          </w:p>
                          <w:p w14:paraId="15146DED" w14:textId="77777777" w:rsidR="005D5105" w:rsidRDefault="005D5105">
                            <w:pPr>
                              <w:spacing w:line="258" w:lineRule="auto"/>
                              <w:jc w:val="center"/>
                              <w:textDirection w:val="btLr"/>
                            </w:pPr>
                          </w:p>
                          <w:p w14:paraId="4BC9D8BD" w14:textId="77777777" w:rsidR="005D5105" w:rsidRDefault="005D5105">
                            <w:pPr>
                              <w:spacing w:line="258" w:lineRule="auto"/>
                              <w:jc w:val="center"/>
                              <w:textDirection w:val="btLr"/>
                            </w:pPr>
                            <w:r>
                              <w:rPr>
                                <w:rFonts w:ascii="Times New Roman" w:eastAsia="Times New Roman" w:hAnsi="Times New Roman" w:cs="Times New Roman"/>
                                <w:b/>
                                <w:color w:val="000000"/>
                                <w:sz w:val="28"/>
                              </w:rPr>
                              <w:t>SAĞLIK BİLİMLERİ FAKÜLTESİ</w:t>
                            </w:r>
                          </w:p>
                          <w:p w14:paraId="198CBAFB" w14:textId="77777777" w:rsidR="005D5105" w:rsidRDefault="005D5105">
                            <w:pPr>
                              <w:spacing w:line="258" w:lineRule="auto"/>
                              <w:jc w:val="center"/>
                              <w:textDirection w:val="btLr"/>
                            </w:pPr>
                          </w:p>
                          <w:p w14:paraId="46EDED60" w14:textId="77777777" w:rsidR="005D5105" w:rsidRDefault="005D5105">
                            <w:pPr>
                              <w:spacing w:line="258" w:lineRule="auto"/>
                              <w:jc w:val="center"/>
                              <w:textDirection w:val="btLr"/>
                            </w:pPr>
                            <w:r>
                              <w:rPr>
                                <w:rFonts w:ascii="Times New Roman" w:eastAsia="Times New Roman" w:hAnsi="Times New Roman" w:cs="Times New Roman"/>
                                <w:b/>
                                <w:color w:val="000000"/>
                                <w:sz w:val="28"/>
                              </w:rPr>
                              <w:t>ACİL YARDIM VE AFET YÖNETİMİ BÖLÜMÜ</w:t>
                            </w:r>
                          </w:p>
                          <w:p w14:paraId="30B84C93" w14:textId="77777777" w:rsidR="005D5105" w:rsidRDefault="005D5105">
                            <w:pPr>
                              <w:spacing w:line="258" w:lineRule="auto"/>
                              <w:jc w:val="center"/>
                              <w:textDirection w:val="btLr"/>
                            </w:pPr>
                          </w:p>
                          <w:p w14:paraId="295E6EEF" w14:textId="689EABF0" w:rsidR="005D5105" w:rsidRDefault="005D5105">
                            <w:pPr>
                              <w:spacing w:line="258" w:lineRule="auto"/>
                              <w:jc w:val="center"/>
                              <w:textDirection w:val="btLr"/>
                            </w:pPr>
                            <w:r>
                              <w:rPr>
                                <w:rFonts w:ascii="Times New Roman" w:eastAsia="Times New Roman" w:hAnsi="Times New Roman" w:cs="Times New Roman"/>
                                <w:b/>
                                <w:color w:val="000000"/>
                                <w:sz w:val="28"/>
                                <w:highlight w:val="white"/>
                              </w:rPr>
                              <w:t>202</w:t>
                            </w:r>
                            <w:r w:rsidR="009B099E">
                              <w:rPr>
                                <w:rFonts w:ascii="Times New Roman" w:eastAsia="Times New Roman" w:hAnsi="Times New Roman" w:cs="Times New Roman"/>
                                <w:b/>
                                <w:color w:val="000000"/>
                                <w:sz w:val="28"/>
                                <w:highlight w:val="white"/>
                              </w:rPr>
                              <w:t>5</w:t>
                            </w:r>
                            <w:r>
                              <w:rPr>
                                <w:rFonts w:ascii="Times New Roman" w:eastAsia="Times New Roman" w:hAnsi="Times New Roman" w:cs="Times New Roman"/>
                                <w:b/>
                                <w:color w:val="000000"/>
                                <w:sz w:val="28"/>
                                <w:highlight w:val="white"/>
                              </w:rPr>
                              <w:t xml:space="preserve"> YILI ÖZ DEĞERLENDİRME RAPORU</w:t>
                            </w:r>
                          </w:p>
                          <w:p w14:paraId="26D27DE6" w14:textId="77777777" w:rsidR="005D5105" w:rsidRDefault="005D5105">
                            <w:pPr>
                              <w:spacing w:line="258" w:lineRule="auto"/>
                              <w:jc w:val="center"/>
                              <w:textDirection w:val="btLr"/>
                            </w:pPr>
                          </w:p>
                          <w:p w14:paraId="7434A76F" w14:textId="77777777" w:rsidR="005D5105" w:rsidRDefault="005D5105">
                            <w:pPr>
                              <w:spacing w:line="258" w:lineRule="auto"/>
                              <w:jc w:val="center"/>
                              <w:textDirection w:val="btLr"/>
                            </w:pPr>
                          </w:p>
                          <w:p w14:paraId="23084716" w14:textId="77777777" w:rsidR="005D5105" w:rsidRDefault="005D5105">
                            <w:pPr>
                              <w:spacing w:line="258" w:lineRule="auto"/>
                              <w:jc w:val="center"/>
                              <w:textDirection w:val="btLr"/>
                            </w:pPr>
                          </w:p>
                          <w:p w14:paraId="22C33458" w14:textId="77777777" w:rsidR="00626AD7" w:rsidRDefault="00626AD7" w:rsidP="00626AD7">
                            <w:pPr>
                              <w:spacing w:line="258" w:lineRule="auto"/>
                              <w:jc w:val="center"/>
                              <w:textDirection w:val="btLr"/>
                              <w:rPr>
                                <w:rFonts w:ascii="Times New Roman" w:eastAsia="Times New Roman" w:hAnsi="Times New Roman" w:cs="Times New Roman"/>
                                <w:b/>
                                <w:color w:val="000000"/>
                                <w:sz w:val="24"/>
                                <w:highlight w:val="white"/>
                              </w:rPr>
                            </w:pPr>
                            <w:r>
                              <w:rPr>
                                <w:rFonts w:ascii="Times New Roman" w:eastAsia="Times New Roman" w:hAnsi="Times New Roman" w:cs="Times New Roman"/>
                                <w:b/>
                                <w:color w:val="000000"/>
                                <w:sz w:val="24"/>
                              </w:rPr>
                              <w:t>Dr. Öğr. Üyesi Göksel ÖZTÜRK</w:t>
                            </w:r>
                            <w:r>
                              <w:rPr>
                                <w:rFonts w:ascii="Times New Roman" w:eastAsia="Times New Roman" w:hAnsi="Times New Roman" w:cs="Times New Roman"/>
                                <w:b/>
                                <w:color w:val="000000"/>
                                <w:sz w:val="24"/>
                                <w:highlight w:val="white"/>
                              </w:rPr>
                              <w:t>(Başkan)</w:t>
                            </w:r>
                            <w:r w:rsidRPr="00626AD7">
                              <w:rPr>
                                <w:rFonts w:ascii="Times New Roman" w:eastAsia="Times New Roman" w:hAnsi="Times New Roman" w:cs="Times New Roman"/>
                                <w:b/>
                                <w:color w:val="000000"/>
                                <w:sz w:val="24"/>
                                <w:highlight w:val="white"/>
                              </w:rPr>
                              <w:t xml:space="preserve"> </w:t>
                            </w:r>
                          </w:p>
                          <w:p w14:paraId="210ABFB9" w14:textId="5D79BFE2" w:rsidR="00626AD7" w:rsidRDefault="00626AD7" w:rsidP="00626AD7">
                            <w:pPr>
                              <w:spacing w:line="258" w:lineRule="auto"/>
                              <w:jc w:val="center"/>
                              <w:textDirection w:val="btL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highlight w:val="white"/>
                              </w:rPr>
                              <w:t>Dr. Öğr. Üyesi Feyza NUR BEKLER (Üye)</w:t>
                            </w:r>
                          </w:p>
                          <w:p w14:paraId="38299F53" w14:textId="77777777" w:rsidR="00626AD7" w:rsidRDefault="00626AD7" w:rsidP="00626AD7">
                            <w:pPr>
                              <w:spacing w:line="258" w:lineRule="auto"/>
                              <w:jc w:val="center"/>
                              <w:textDirection w:val="btL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Dr. Öğr. Üyesi Serkan ÖZDEN (Üye)</w:t>
                            </w:r>
                          </w:p>
                          <w:p w14:paraId="019A3F5A" w14:textId="3469EE1B" w:rsidR="00626AD7" w:rsidRDefault="00626AD7" w:rsidP="00B21758">
                            <w:pPr>
                              <w:spacing w:line="258" w:lineRule="auto"/>
                              <w:jc w:val="center"/>
                              <w:textDirection w:val="btLr"/>
                              <w:rPr>
                                <w:rFonts w:ascii="Times New Roman" w:eastAsia="Times New Roman" w:hAnsi="Times New Roman" w:cs="Times New Roman"/>
                                <w:b/>
                                <w:color w:val="000000"/>
                                <w:sz w:val="24"/>
                              </w:rPr>
                            </w:pPr>
                          </w:p>
                          <w:p w14:paraId="4EBD5287" w14:textId="77777777" w:rsidR="005D5105" w:rsidRDefault="005D5105">
                            <w:pPr>
                              <w:spacing w:line="258" w:lineRule="auto"/>
                              <w:jc w:val="center"/>
                              <w:textDirection w:val="btLr"/>
                            </w:pPr>
                          </w:p>
                          <w:p w14:paraId="5013DCC9" w14:textId="77777777" w:rsidR="005D5105" w:rsidRDefault="005D5105">
                            <w:pPr>
                              <w:spacing w:line="258" w:lineRule="auto"/>
                              <w:jc w:val="center"/>
                              <w:textDirection w:val="btLr"/>
                            </w:pPr>
                          </w:p>
                          <w:p w14:paraId="2509D966" w14:textId="77777777" w:rsidR="005D5105" w:rsidRDefault="005D5105">
                            <w:pPr>
                              <w:spacing w:line="258" w:lineRule="auto"/>
                              <w:jc w:val="center"/>
                              <w:textDirection w:val="btLr"/>
                            </w:pPr>
                          </w:p>
                          <w:p w14:paraId="05E5D162" w14:textId="77777777" w:rsidR="005D5105" w:rsidRDefault="005D5105">
                            <w:pPr>
                              <w:spacing w:line="258" w:lineRule="auto"/>
                              <w:jc w:val="center"/>
                              <w:textDirection w:val="btLr"/>
                            </w:pPr>
                          </w:p>
                          <w:p w14:paraId="5C9E6056" w14:textId="77777777" w:rsidR="005D5105" w:rsidRDefault="005D5105">
                            <w:pPr>
                              <w:spacing w:line="258" w:lineRule="auto"/>
                              <w:jc w:val="center"/>
                              <w:textDirection w:val="btLr"/>
                            </w:pPr>
                          </w:p>
                          <w:p w14:paraId="42E2A4E0" w14:textId="77777777" w:rsidR="005D5105" w:rsidRDefault="005D5105">
                            <w:pPr>
                              <w:spacing w:line="258" w:lineRule="auto"/>
                              <w:jc w:val="center"/>
                              <w:textDirection w:val="btLr"/>
                            </w:pPr>
                          </w:p>
                          <w:p w14:paraId="0BDBF2DB" w14:textId="77777777" w:rsidR="005D5105" w:rsidRDefault="005D5105">
                            <w:pPr>
                              <w:spacing w:line="258" w:lineRule="auto"/>
                              <w:jc w:val="center"/>
                              <w:textDirection w:val="btLr"/>
                            </w:pPr>
                            <w:r>
                              <w:rPr>
                                <w:rFonts w:ascii="Times New Roman" w:eastAsia="Times New Roman" w:hAnsi="Times New Roman" w:cs="Times New Roman"/>
                                <w:b/>
                                <w:color w:val="000000"/>
                                <w:sz w:val="24"/>
                                <w:highlight w:val="white"/>
                              </w:rPr>
                              <w:t>GG/AA/2025-GG/AA/2025</w:t>
                            </w:r>
                          </w:p>
                          <w:p w14:paraId="100067FF" w14:textId="77777777" w:rsidR="005D5105" w:rsidRDefault="005D5105">
                            <w:pPr>
                              <w:spacing w:before="80" w:after="40" w:line="240" w:lineRule="auto"/>
                              <w:jc w:val="center"/>
                              <w:textDirection w:val="btLr"/>
                            </w:pPr>
                          </w:p>
                        </w:txbxContent>
                      </wps:txbx>
                      <wps:bodyPr spcFirstLastPara="1" wrap="square" lIns="0" tIns="0" rIns="0" bIns="0" anchor="t" anchorCtr="0">
                        <a:noAutofit/>
                      </wps:bodyPr>
                    </wps:wsp>
                  </a:graphicData>
                </a:graphic>
              </wp:anchor>
            </w:drawing>
          </mc:Choice>
          <mc:Fallback>
            <w:pict>
              <v:rect w14:anchorId="1483D991" id="Dikdörtgen 132" o:spid="_x0000_s1026" style="position:absolute;left:0;text-align:left;margin-left:57.05pt;margin-top:260pt;width:369.75pt;height:529.95pt;z-index:251658240;visibility:visible;mso-wrap-style:square;mso-wrap-distance-left:14.4pt;mso-wrap-distance-top:0;mso-wrap-distance-right:14.4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" filled="f" stroked="f">
                <v:textbox inset="0,0,0,0">
                  <w:txbxContent>
                    <w:p w14:paraId="7B605FAA" w14:textId="77777777" w:rsidR="005D5105" w:rsidRDefault="005D5105">
                      <w:pPr>
                        <w:spacing w:line="258" w:lineRule="auto"/>
                        <w:jc w:val="center"/>
                        <w:textDirection w:val="btLr"/>
                      </w:pPr>
                    </w:p>
                    <w:p w14:paraId="3B43049A" w14:textId="77777777" w:rsidR="005D5105" w:rsidRDefault="005D5105">
                      <w:pPr>
                        <w:spacing w:line="258" w:lineRule="auto"/>
                        <w:jc w:val="center"/>
                        <w:textDirection w:val="btLr"/>
                      </w:pPr>
                      <w:r>
                        <w:rPr>
                          <w:rFonts w:ascii="Times New Roman" w:eastAsia="Times New Roman" w:hAnsi="Times New Roman" w:cs="Times New Roman"/>
                          <w:b/>
                          <w:color w:val="000000"/>
                          <w:sz w:val="28"/>
                        </w:rPr>
                        <w:t>ÇANAKKALE ONSEKİZ MART ÜNİVERSİTESİ</w:t>
                      </w:r>
                    </w:p>
                    <w:p w14:paraId="15146DED" w14:textId="77777777" w:rsidR="005D5105" w:rsidRDefault="005D5105">
                      <w:pPr>
                        <w:spacing w:line="258" w:lineRule="auto"/>
                        <w:jc w:val="center"/>
                        <w:textDirection w:val="btLr"/>
                      </w:pPr>
                    </w:p>
                    <w:p w14:paraId="4BC9D8BD" w14:textId="77777777" w:rsidR="005D5105" w:rsidRDefault="005D5105">
                      <w:pPr>
                        <w:spacing w:line="258" w:lineRule="auto"/>
                        <w:jc w:val="center"/>
                        <w:textDirection w:val="btLr"/>
                      </w:pPr>
                      <w:r>
                        <w:rPr>
                          <w:rFonts w:ascii="Times New Roman" w:eastAsia="Times New Roman" w:hAnsi="Times New Roman" w:cs="Times New Roman"/>
                          <w:b/>
                          <w:color w:val="000000"/>
                          <w:sz w:val="28"/>
                        </w:rPr>
                        <w:t>SAĞLIK BİLİMLERİ FAKÜLTESİ</w:t>
                      </w:r>
                    </w:p>
                    <w:p w14:paraId="198CBAFB" w14:textId="77777777" w:rsidR="005D5105" w:rsidRDefault="005D5105">
                      <w:pPr>
                        <w:spacing w:line="258" w:lineRule="auto"/>
                        <w:jc w:val="center"/>
                        <w:textDirection w:val="btLr"/>
                      </w:pPr>
                    </w:p>
                    <w:p w14:paraId="46EDED60" w14:textId="77777777" w:rsidR="005D5105" w:rsidRDefault="005D5105">
                      <w:pPr>
                        <w:spacing w:line="258" w:lineRule="auto"/>
                        <w:jc w:val="center"/>
                        <w:textDirection w:val="btLr"/>
                      </w:pPr>
                      <w:r>
                        <w:rPr>
                          <w:rFonts w:ascii="Times New Roman" w:eastAsia="Times New Roman" w:hAnsi="Times New Roman" w:cs="Times New Roman"/>
                          <w:b/>
                          <w:color w:val="000000"/>
                          <w:sz w:val="28"/>
                        </w:rPr>
                        <w:t>ACİL YARDIM VE AFET YÖNETİMİ BÖLÜMÜ</w:t>
                      </w:r>
                    </w:p>
                    <w:p w14:paraId="30B84C93" w14:textId="77777777" w:rsidR="005D5105" w:rsidRDefault="005D5105">
                      <w:pPr>
                        <w:spacing w:line="258" w:lineRule="auto"/>
                        <w:jc w:val="center"/>
                        <w:textDirection w:val="btLr"/>
                      </w:pPr>
                    </w:p>
                    <w:p w14:paraId="295E6EEF" w14:textId="689EABF0" w:rsidR="005D5105" w:rsidRDefault="005D5105">
                      <w:pPr>
                        <w:spacing w:line="258" w:lineRule="auto"/>
                        <w:jc w:val="center"/>
                        <w:textDirection w:val="btLr"/>
                      </w:pPr>
                      <w:r>
                        <w:rPr>
                          <w:rFonts w:ascii="Times New Roman" w:eastAsia="Times New Roman" w:hAnsi="Times New Roman" w:cs="Times New Roman"/>
                          <w:b/>
                          <w:color w:val="000000"/>
                          <w:sz w:val="28"/>
                          <w:highlight w:val="white"/>
                        </w:rPr>
                        <w:t>202</w:t>
                      </w:r>
                      <w:r w:rsidR="009B099E">
                        <w:rPr>
                          <w:rFonts w:ascii="Times New Roman" w:eastAsia="Times New Roman" w:hAnsi="Times New Roman" w:cs="Times New Roman"/>
                          <w:b/>
                          <w:color w:val="000000"/>
                          <w:sz w:val="28"/>
                          <w:highlight w:val="white"/>
                        </w:rPr>
                        <w:t>5</w:t>
                      </w:r>
                      <w:r>
                        <w:rPr>
                          <w:rFonts w:ascii="Times New Roman" w:eastAsia="Times New Roman" w:hAnsi="Times New Roman" w:cs="Times New Roman"/>
                          <w:b/>
                          <w:color w:val="000000"/>
                          <w:sz w:val="28"/>
                          <w:highlight w:val="white"/>
                        </w:rPr>
                        <w:t xml:space="preserve"> YILI ÖZ DEĞERLENDİRME RAPORU</w:t>
                      </w:r>
                    </w:p>
                    <w:p w14:paraId="26D27DE6" w14:textId="77777777" w:rsidR="005D5105" w:rsidRDefault="005D5105">
                      <w:pPr>
                        <w:spacing w:line="258" w:lineRule="auto"/>
                        <w:jc w:val="center"/>
                        <w:textDirection w:val="btLr"/>
                      </w:pPr>
                    </w:p>
                    <w:p w14:paraId="7434A76F" w14:textId="77777777" w:rsidR="005D5105" w:rsidRDefault="005D5105">
                      <w:pPr>
                        <w:spacing w:line="258" w:lineRule="auto"/>
                        <w:jc w:val="center"/>
                        <w:textDirection w:val="btLr"/>
                      </w:pPr>
                    </w:p>
                    <w:p w14:paraId="23084716" w14:textId="77777777" w:rsidR="005D5105" w:rsidRDefault="005D5105">
                      <w:pPr>
                        <w:spacing w:line="258" w:lineRule="auto"/>
                        <w:jc w:val="center"/>
                        <w:textDirection w:val="btLr"/>
                      </w:pPr>
                    </w:p>
                    <w:p w14:paraId="22C33458" w14:textId="77777777" w:rsidR="00626AD7" w:rsidRDefault="00626AD7" w:rsidP="00626AD7">
                      <w:pPr>
                        <w:spacing w:line="258" w:lineRule="auto"/>
                        <w:jc w:val="center"/>
                        <w:textDirection w:val="btLr"/>
                        <w:rPr>
                          <w:rFonts w:ascii="Times New Roman" w:eastAsia="Times New Roman" w:hAnsi="Times New Roman" w:cs="Times New Roman"/>
                          <w:b/>
                          <w:color w:val="000000"/>
                          <w:sz w:val="24"/>
                          <w:highlight w:val="white"/>
                        </w:rPr>
                      </w:pPr>
                      <w:r>
                        <w:rPr>
                          <w:rFonts w:ascii="Times New Roman" w:eastAsia="Times New Roman" w:hAnsi="Times New Roman" w:cs="Times New Roman"/>
                          <w:b/>
                          <w:color w:val="000000"/>
                          <w:sz w:val="24"/>
                        </w:rPr>
                        <w:t>Dr. Öğr. Üyesi Göksel ÖZTÜRK</w:t>
                      </w:r>
                      <w:r>
                        <w:rPr>
                          <w:rFonts w:ascii="Times New Roman" w:eastAsia="Times New Roman" w:hAnsi="Times New Roman" w:cs="Times New Roman"/>
                          <w:b/>
                          <w:color w:val="000000"/>
                          <w:sz w:val="24"/>
                          <w:highlight w:val="white"/>
                        </w:rPr>
                        <w:t>(Başkan)</w:t>
                      </w:r>
                      <w:r w:rsidRPr="00626AD7">
                        <w:rPr>
                          <w:rFonts w:ascii="Times New Roman" w:eastAsia="Times New Roman" w:hAnsi="Times New Roman" w:cs="Times New Roman"/>
                          <w:b/>
                          <w:color w:val="000000"/>
                          <w:sz w:val="24"/>
                          <w:highlight w:val="white"/>
                        </w:rPr>
                        <w:t xml:space="preserve"> </w:t>
                      </w:r>
                    </w:p>
                    <w:p w14:paraId="210ABFB9" w14:textId="5D79BFE2" w:rsidR="00626AD7" w:rsidRDefault="00626AD7" w:rsidP="00626AD7">
                      <w:pPr>
                        <w:spacing w:line="258" w:lineRule="auto"/>
                        <w:jc w:val="center"/>
                        <w:textDirection w:val="btL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highlight w:val="white"/>
                        </w:rPr>
                        <w:t>Dr. Öğr. Üyesi Feyza NUR BEKLER (Üye)</w:t>
                      </w:r>
                    </w:p>
                    <w:p w14:paraId="38299F53" w14:textId="77777777" w:rsidR="00626AD7" w:rsidRDefault="00626AD7" w:rsidP="00626AD7">
                      <w:pPr>
                        <w:spacing w:line="258" w:lineRule="auto"/>
                        <w:jc w:val="center"/>
                        <w:textDirection w:val="btL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Dr. Öğr. Üyesi Serkan ÖZDEN (Üye)</w:t>
                      </w:r>
                    </w:p>
                    <w:p w14:paraId="019A3F5A" w14:textId="3469EE1B" w:rsidR="00626AD7" w:rsidRDefault="00626AD7" w:rsidP="00B21758">
                      <w:pPr>
                        <w:spacing w:line="258" w:lineRule="auto"/>
                        <w:jc w:val="center"/>
                        <w:textDirection w:val="btLr"/>
                        <w:rPr>
                          <w:rFonts w:ascii="Times New Roman" w:eastAsia="Times New Roman" w:hAnsi="Times New Roman" w:cs="Times New Roman"/>
                          <w:b/>
                          <w:color w:val="000000"/>
                          <w:sz w:val="24"/>
                        </w:rPr>
                      </w:pPr>
                    </w:p>
                    <w:p w14:paraId="4EBD5287" w14:textId="77777777" w:rsidR="005D5105" w:rsidRDefault="005D5105">
                      <w:pPr>
                        <w:spacing w:line="258" w:lineRule="auto"/>
                        <w:jc w:val="center"/>
                        <w:textDirection w:val="btLr"/>
                      </w:pPr>
                    </w:p>
                    <w:p w14:paraId="5013DCC9" w14:textId="77777777" w:rsidR="005D5105" w:rsidRDefault="005D5105">
                      <w:pPr>
                        <w:spacing w:line="258" w:lineRule="auto"/>
                        <w:jc w:val="center"/>
                        <w:textDirection w:val="btLr"/>
                      </w:pPr>
                    </w:p>
                    <w:p w14:paraId="2509D966" w14:textId="77777777" w:rsidR="005D5105" w:rsidRDefault="005D5105">
                      <w:pPr>
                        <w:spacing w:line="258" w:lineRule="auto"/>
                        <w:jc w:val="center"/>
                        <w:textDirection w:val="btLr"/>
                      </w:pPr>
                    </w:p>
                    <w:p w14:paraId="05E5D162" w14:textId="77777777" w:rsidR="005D5105" w:rsidRDefault="005D5105">
                      <w:pPr>
                        <w:spacing w:line="258" w:lineRule="auto"/>
                        <w:jc w:val="center"/>
                        <w:textDirection w:val="btLr"/>
                      </w:pPr>
                    </w:p>
                    <w:p w14:paraId="5C9E6056" w14:textId="77777777" w:rsidR="005D5105" w:rsidRDefault="005D5105">
                      <w:pPr>
                        <w:spacing w:line="258" w:lineRule="auto"/>
                        <w:jc w:val="center"/>
                        <w:textDirection w:val="btLr"/>
                      </w:pPr>
                    </w:p>
                    <w:p w14:paraId="42E2A4E0" w14:textId="77777777" w:rsidR="005D5105" w:rsidRDefault="005D5105">
                      <w:pPr>
                        <w:spacing w:line="258" w:lineRule="auto"/>
                        <w:jc w:val="center"/>
                        <w:textDirection w:val="btLr"/>
                      </w:pPr>
                    </w:p>
                    <w:p w14:paraId="0BDBF2DB" w14:textId="77777777" w:rsidR="005D5105" w:rsidRDefault="005D5105">
                      <w:pPr>
                        <w:spacing w:line="258" w:lineRule="auto"/>
                        <w:jc w:val="center"/>
                        <w:textDirection w:val="btLr"/>
                      </w:pPr>
                      <w:r>
                        <w:rPr>
                          <w:rFonts w:ascii="Times New Roman" w:eastAsia="Times New Roman" w:hAnsi="Times New Roman" w:cs="Times New Roman"/>
                          <w:b/>
                          <w:color w:val="000000"/>
                          <w:sz w:val="24"/>
                          <w:highlight w:val="white"/>
                        </w:rPr>
                        <w:t>GG/AA/2025-GG/AA/2025</w:t>
                      </w:r>
                    </w:p>
                    <w:p w14:paraId="100067FF" w14:textId="77777777" w:rsidR="005D5105" w:rsidRDefault="005D5105">
                      <w:pPr>
                        <w:spacing w:before="80" w:after="40" w:line="240" w:lineRule="auto"/>
                        <w:jc w:val="center"/>
                        <w:textDirection w:val="btLr"/>
                      </w:pPr>
                    </w:p>
                  </w:txbxContent>
                </v:textbox>
                <w10:wrap type="square" anchorx="margin" anchory="page"/>
              </v:rect>
            </w:pict>
          </mc:Fallback>
        </mc:AlternateContent>
      </w:r>
      <w:r>
        <w:rPr>
          <w:rFonts w:ascii="Times New Roman" w:eastAsia="Times New Roman" w:hAnsi="Times New Roman" w:cs="Times New Roman"/>
          <w:noProof/>
        </w:rPr>
        <w:drawing>
          <wp:inline distT="0" distB="0" distL="0" distR="0" wp14:anchorId="6C56D444" wp14:editId="5A1A1B64">
            <wp:extent cx="1583779" cy="1594338"/>
            <wp:effectExtent l="0" t="0" r="0" b="0"/>
            <wp:docPr id="146" name="image10.png" descr="https://bidb.comu.edu.tr/comu_logo_2.png"/>
            <wp:cNvGraphicFramePr/>
            <a:graphic xmlns:a="http://schemas.openxmlformats.org/drawingml/2006/main">
              <a:graphicData uri="http://schemas.openxmlformats.org/drawingml/2006/picture">
                <pic:pic xmlns:pic="http://schemas.openxmlformats.org/drawingml/2006/picture">
                  <pic:nvPicPr>
                    <pic:cNvPr id="0" name="image10.png" descr="https://bidb.comu.edu.tr/comu_logo_2.png"/>
                    <pic:cNvPicPr preferRelativeResize="0"/>
                  </pic:nvPicPr>
                  <pic:blipFill>
                    <a:blip r:embed="rId6"/>
                    <a:srcRect/>
                    <a:stretch>
                      <a:fillRect/>
                    </a:stretch>
                  </pic:blipFill>
                  <pic:spPr>
                    <a:xfrm>
                      <a:off x="0" y="0"/>
                      <a:ext cx="1583779" cy="1594338"/>
                    </a:xfrm>
                    <a:prstGeom prst="rect">
                      <a:avLst/>
                    </a:prstGeom>
                    <a:ln/>
                  </pic:spPr>
                </pic:pic>
              </a:graphicData>
            </a:graphic>
          </wp:inline>
        </w:drawing>
      </w:r>
      <w:r>
        <w:br w:type="page"/>
      </w:r>
    </w:p>
    <w:p w14:paraId="587B6101" w14:textId="77777777" w:rsidR="00AF10B0" w:rsidRDefault="005D5105">
      <w:pPr>
        <w:keepNext/>
        <w:keepLines/>
        <w:pBdr>
          <w:top w:val="nil"/>
          <w:left w:val="nil"/>
          <w:bottom w:val="nil"/>
          <w:right w:val="nil"/>
          <w:between w:val="nil"/>
        </w:pBdr>
        <w:spacing w:before="240" w:after="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İÇİNDEKİLER</w:t>
      </w:r>
    </w:p>
    <w:sdt>
      <w:sdtPr>
        <w:id w:val="-1731921837"/>
        <w:docPartObj>
          <w:docPartGallery w:val="Table of Contents"/>
          <w:docPartUnique/>
        </w:docPartObj>
      </w:sdtPr>
      <w:sdtContent>
        <w:p w14:paraId="104553D5" w14:textId="77777777" w:rsidR="00AF10B0" w:rsidRDefault="005D5105">
          <w:pPr>
            <w:pBdr>
              <w:top w:val="nil"/>
              <w:left w:val="nil"/>
              <w:bottom w:val="nil"/>
              <w:right w:val="nil"/>
              <w:between w:val="nil"/>
            </w:pBdr>
            <w:tabs>
              <w:tab w:val="right" w:pos="9062"/>
            </w:tabs>
            <w:spacing w:after="100" w:line="276" w:lineRule="auto"/>
            <w:rPr>
              <w:rFonts w:ascii="Times New Roman" w:eastAsia="Times New Roman" w:hAnsi="Times New Roman" w:cs="Times New Roman"/>
              <w:color w:val="000000"/>
            </w:rPr>
          </w:pPr>
          <w:r>
            <w:fldChar w:fldCharType="begin"/>
          </w:r>
          <w:r>
            <w:instrText xml:space="preserve"> TOC \h \u \z \t "Heading 1,1,Heading 2,2,Heading 3,3,"</w:instrText>
          </w:r>
          <w:r>
            <w:fldChar w:fldCharType="separate"/>
          </w:r>
          <w:hyperlink w:anchor="_heading=h.gjdgxs">
            <w:r>
              <w:rPr>
                <w:rFonts w:ascii="Times New Roman" w:eastAsia="Times New Roman" w:hAnsi="Times New Roman" w:cs="Times New Roman"/>
                <w:color w:val="000000"/>
                <w:highlight w:val="white"/>
              </w:rPr>
              <w:t>PROGRAMA AİT BİLGİLER</w:t>
            </w:r>
          </w:hyperlink>
          <w:hyperlink w:anchor="_heading=h.gjdgxs">
            <w:r>
              <w:rPr>
                <w:rFonts w:ascii="Times New Roman" w:eastAsia="Times New Roman" w:hAnsi="Times New Roman" w:cs="Times New Roman"/>
                <w:color w:val="000000"/>
              </w:rPr>
              <w:tab/>
              <w:t>2</w:t>
            </w:r>
          </w:hyperlink>
        </w:p>
        <w:p w14:paraId="4EADDE81" w14:textId="77777777" w:rsidR="00AF10B0" w:rsidRDefault="005D5105">
          <w:pPr>
            <w:pBdr>
              <w:top w:val="nil"/>
              <w:left w:val="nil"/>
              <w:bottom w:val="nil"/>
              <w:right w:val="nil"/>
              <w:between w:val="nil"/>
            </w:pBdr>
            <w:tabs>
              <w:tab w:val="right" w:pos="9062"/>
            </w:tabs>
            <w:spacing w:after="100" w:line="276" w:lineRule="auto"/>
            <w:rPr>
              <w:rFonts w:ascii="Times New Roman" w:eastAsia="Times New Roman" w:hAnsi="Times New Roman" w:cs="Times New Roman"/>
              <w:color w:val="000000"/>
            </w:rPr>
          </w:pPr>
          <w:hyperlink w:anchor="_heading=h.30j0zll">
            <w:r>
              <w:rPr>
                <w:rFonts w:ascii="Times New Roman" w:eastAsia="Times New Roman" w:hAnsi="Times New Roman" w:cs="Times New Roman"/>
                <w:color w:val="000000"/>
              </w:rPr>
              <w:t>1.ÖĞRENCİLER</w:t>
            </w:r>
            <w:r>
              <w:rPr>
                <w:rFonts w:ascii="Times New Roman" w:eastAsia="Times New Roman" w:hAnsi="Times New Roman" w:cs="Times New Roman"/>
                <w:color w:val="000000"/>
              </w:rPr>
              <w:tab/>
              <w:t>2</w:t>
            </w:r>
          </w:hyperlink>
        </w:p>
        <w:p w14:paraId="7F3DE9AE" w14:textId="77777777" w:rsidR="00AF10B0" w:rsidRDefault="005D5105">
          <w:pPr>
            <w:pBdr>
              <w:top w:val="nil"/>
              <w:left w:val="nil"/>
              <w:bottom w:val="nil"/>
              <w:right w:val="nil"/>
              <w:between w:val="nil"/>
            </w:pBdr>
            <w:tabs>
              <w:tab w:val="right" w:pos="9062"/>
            </w:tabs>
            <w:spacing w:after="100" w:line="276" w:lineRule="auto"/>
            <w:rPr>
              <w:rFonts w:ascii="Times New Roman" w:eastAsia="Times New Roman" w:hAnsi="Times New Roman" w:cs="Times New Roman"/>
              <w:color w:val="000000"/>
            </w:rPr>
          </w:pPr>
          <w:hyperlink w:anchor="_heading=h.1fob9te">
            <w:r>
              <w:rPr>
                <w:rFonts w:ascii="Times New Roman" w:eastAsia="Times New Roman" w:hAnsi="Times New Roman" w:cs="Times New Roman"/>
                <w:color w:val="000000"/>
              </w:rPr>
              <w:t>2-PROGRAM EĞİTİM AMAÇLARI</w:t>
            </w:r>
            <w:r>
              <w:rPr>
                <w:rFonts w:ascii="Times New Roman" w:eastAsia="Times New Roman" w:hAnsi="Times New Roman" w:cs="Times New Roman"/>
                <w:color w:val="000000"/>
              </w:rPr>
              <w:tab/>
              <w:t>5</w:t>
            </w:r>
          </w:hyperlink>
        </w:p>
        <w:p w14:paraId="053AAADB" w14:textId="77777777" w:rsidR="00AF10B0" w:rsidRDefault="005D5105">
          <w:pPr>
            <w:pBdr>
              <w:top w:val="nil"/>
              <w:left w:val="nil"/>
              <w:bottom w:val="nil"/>
              <w:right w:val="nil"/>
              <w:between w:val="nil"/>
            </w:pBdr>
            <w:tabs>
              <w:tab w:val="right" w:pos="9062"/>
            </w:tabs>
            <w:spacing w:after="100" w:line="276" w:lineRule="auto"/>
            <w:rPr>
              <w:rFonts w:ascii="Times New Roman" w:eastAsia="Times New Roman" w:hAnsi="Times New Roman" w:cs="Times New Roman"/>
              <w:color w:val="000000"/>
            </w:rPr>
          </w:pPr>
          <w:hyperlink w:anchor="_heading=h.3znysh7">
            <w:r>
              <w:rPr>
                <w:rFonts w:ascii="Times New Roman" w:eastAsia="Times New Roman" w:hAnsi="Times New Roman" w:cs="Times New Roman"/>
                <w:color w:val="000000"/>
                <w:highlight w:val="white"/>
              </w:rPr>
              <w:t>3</w:t>
            </w:r>
          </w:hyperlink>
          <w:hyperlink w:anchor="_heading=h.3znysh7">
            <w:r>
              <w:rPr>
                <w:rFonts w:ascii="Times New Roman" w:eastAsia="Times New Roman" w:hAnsi="Times New Roman" w:cs="Times New Roman"/>
                <w:b/>
                <w:color w:val="000000"/>
                <w:highlight w:val="white"/>
              </w:rPr>
              <w:t>-</w:t>
            </w:r>
          </w:hyperlink>
          <w:hyperlink w:anchor="_heading=h.3znysh7">
            <w:r>
              <w:rPr>
                <w:rFonts w:ascii="Times New Roman" w:eastAsia="Times New Roman" w:hAnsi="Times New Roman" w:cs="Times New Roman"/>
                <w:color w:val="000000"/>
                <w:highlight w:val="white"/>
              </w:rPr>
              <w:t>PROGRAM ÇIKTILARI</w:t>
            </w:r>
          </w:hyperlink>
          <w:hyperlink w:anchor="_heading=h.3znysh7">
            <w:r>
              <w:rPr>
                <w:rFonts w:ascii="Times New Roman" w:eastAsia="Times New Roman" w:hAnsi="Times New Roman" w:cs="Times New Roman"/>
                <w:color w:val="000000"/>
              </w:rPr>
              <w:tab/>
              <w:t>9</w:t>
            </w:r>
          </w:hyperlink>
        </w:p>
        <w:p w14:paraId="36B943BD" w14:textId="77777777" w:rsidR="00AF10B0" w:rsidRDefault="005D5105">
          <w:pPr>
            <w:pBdr>
              <w:top w:val="nil"/>
              <w:left w:val="nil"/>
              <w:bottom w:val="nil"/>
              <w:right w:val="nil"/>
              <w:between w:val="nil"/>
            </w:pBdr>
            <w:tabs>
              <w:tab w:val="right" w:pos="9062"/>
            </w:tabs>
            <w:spacing w:after="100" w:line="276" w:lineRule="auto"/>
            <w:rPr>
              <w:rFonts w:ascii="Times New Roman" w:eastAsia="Times New Roman" w:hAnsi="Times New Roman" w:cs="Times New Roman"/>
              <w:color w:val="000000"/>
            </w:rPr>
          </w:pPr>
          <w:hyperlink w:anchor="_heading=h.2et92p0">
            <w:r>
              <w:rPr>
                <w:rFonts w:ascii="Times New Roman" w:eastAsia="Times New Roman" w:hAnsi="Times New Roman" w:cs="Times New Roman"/>
                <w:color w:val="000000"/>
                <w:highlight w:val="white"/>
              </w:rPr>
              <w:t>4</w:t>
            </w:r>
          </w:hyperlink>
          <w:hyperlink w:anchor="_heading=h.2et92p0">
            <w:r>
              <w:rPr>
                <w:rFonts w:ascii="Times New Roman" w:eastAsia="Times New Roman" w:hAnsi="Times New Roman" w:cs="Times New Roman"/>
                <w:b/>
                <w:color w:val="000000"/>
                <w:highlight w:val="white"/>
              </w:rPr>
              <w:t>-</w:t>
            </w:r>
          </w:hyperlink>
          <w:hyperlink w:anchor="_heading=h.2et92p0">
            <w:r>
              <w:rPr>
                <w:rFonts w:ascii="Times New Roman" w:eastAsia="Times New Roman" w:hAnsi="Times New Roman" w:cs="Times New Roman"/>
                <w:color w:val="000000"/>
                <w:highlight w:val="white"/>
              </w:rPr>
              <w:t>SÜREKLİ İYİLEŞTİRME</w:t>
            </w:r>
          </w:hyperlink>
          <w:hyperlink w:anchor="_heading=h.2et92p0">
            <w:r>
              <w:rPr>
                <w:rFonts w:ascii="Times New Roman" w:eastAsia="Times New Roman" w:hAnsi="Times New Roman" w:cs="Times New Roman"/>
                <w:color w:val="000000"/>
              </w:rPr>
              <w:tab/>
              <w:t>10</w:t>
            </w:r>
          </w:hyperlink>
        </w:p>
        <w:p w14:paraId="7C687BA1" w14:textId="77777777" w:rsidR="00AF10B0" w:rsidRDefault="005D5105">
          <w:pPr>
            <w:pBdr>
              <w:top w:val="nil"/>
              <w:left w:val="nil"/>
              <w:bottom w:val="nil"/>
              <w:right w:val="nil"/>
              <w:between w:val="nil"/>
            </w:pBdr>
            <w:tabs>
              <w:tab w:val="right" w:pos="9062"/>
            </w:tabs>
            <w:spacing w:after="100" w:line="276" w:lineRule="auto"/>
            <w:rPr>
              <w:rFonts w:ascii="Times New Roman" w:eastAsia="Times New Roman" w:hAnsi="Times New Roman" w:cs="Times New Roman"/>
              <w:color w:val="000000"/>
            </w:rPr>
          </w:pPr>
          <w:hyperlink w:anchor="_heading=h.tyjcwt">
            <w:r>
              <w:rPr>
                <w:rFonts w:ascii="Times New Roman" w:eastAsia="Times New Roman" w:hAnsi="Times New Roman" w:cs="Times New Roman"/>
                <w:color w:val="000000"/>
              </w:rPr>
              <w:t>5-EĞİTİM PLANI</w:t>
            </w:r>
            <w:r>
              <w:rPr>
                <w:rFonts w:ascii="Times New Roman" w:eastAsia="Times New Roman" w:hAnsi="Times New Roman" w:cs="Times New Roman"/>
                <w:color w:val="000000"/>
              </w:rPr>
              <w:tab/>
              <w:t>11</w:t>
            </w:r>
          </w:hyperlink>
        </w:p>
        <w:p w14:paraId="4F5BC4C0" w14:textId="77777777" w:rsidR="00AF10B0" w:rsidRDefault="005D5105">
          <w:pPr>
            <w:pBdr>
              <w:top w:val="nil"/>
              <w:left w:val="nil"/>
              <w:bottom w:val="nil"/>
              <w:right w:val="nil"/>
              <w:between w:val="nil"/>
            </w:pBdr>
            <w:tabs>
              <w:tab w:val="right" w:pos="9062"/>
            </w:tabs>
            <w:spacing w:after="100" w:line="276" w:lineRule="auto"/>
            <w:rPr>
              <w:rFonts w:ascii="Times New Roman" w:eastAsia="Times New Roman" w:hAnsi="Times New Roman" w:cs="Times New Roman"/>
              <w:color w:val="000000"/>
            </w:rPr>
          </w:pPr>
          <w:hyperlink w:anchor="_heading=h.3dy6vkm">
            <w:r>
              <w:rPr>
                <w:rFonts w:ascii="Times New Roman" w:eastAsia="Times New Roman" w:hAnsi="Times New Roman" w:cs="Times New Roman"/>
                <w:color w:val="000000"/>
              </w:rPr>
              <w:t>6-ÖĞRETİM KADROSU</w:t>
            </w:r>
            <w:r>
              <w:rPr>
                <w:rFonts w:ascii="Times New Roman" w:eastAsia="Times New Roman" w:hAnsi="Times New Roman" w:cs="Times New Roman"/>
                <w:color w:val="000000"/>
              </w:rPr>
              <w:tab/>
              <w:t>15</w:t>
            </w:r>
          </w:hyperlink>
        </w:p>
        <w:p w14:paraId="0E97DDEF" w14:textId="77777777" w:rsidR="00AF10B0" w:rsidRDefault="005D5105">
          <w:pPr>
            <w:pBdr>
              <w:top w:val="nil"/>
              <w:left w:val="nil"/>
              <w:bottom w:val="nil"/>
              <w:right w:val="nil"/>
              <w:between w:val="nil"/>
            </w:pBdr>
            <w:tabs>
              <w:tab w:val="right" w:pos="9062"/>
            </w:tabs>
            <w:spacing w:after="100" w:line="276" w:lineRule="auto"/>
            <w:rPr>
              <w:rFonts w:ascii="Times New Roman" w:eastAsia="Times New Roman" w:hAnsi="Times New Roman" w:cs="Times New Roman"/>
              <w:color w:val="000000"/>
            </w:rPr>
          </w:pPr>
          <w:hyperlink w:anchor="_heading=h.1t3h5sf">
            <w:r>
              <w:rPr>
                <w:rFonts w:ascii="Times New Roman" w:eastAsia="Times New Roman" w:hAnsi="Times New Roman" w:cs="Times New Roman"/>
                <w:color w:val="000000"/>
              </w:rPr>
              <w:t>7-ALTYAPI</w:t>
            </w:r>
            <w:r>
              <w:rPr>
                <w:rFonts w:ascii="Times New Roman" w:eastAsia="Times New Roman" w:hAnsi="Times New Roman" w:cs="Times New Roman"/>
                <w:color w:val="000000"/>
              </w:rPr>
              <w:tab/>
              <w:t>16</w:t>
            </w:r>
          </w:hyperlink>
        </w:p>
        <w:p w14:paraId="7329C7AD" w14:textId="77777777" w:rsidR="00AF10B0" w:rsidRDefault="005D5105">
          <w:pPr>
            <w:pBdr>
              <w:top w:val="nil"/>
              <w:left w:val="nil"/>
              <w:bottom w:val="nil"/>
              <w:right w:val="nil"/>
              <w:between w:val="nil"/>
            </w:pBdr>
            <w:tabs>
              <w:tab w:val="right" w:pos="9062"/>
            </w:tabs>
            <w:spacing w:after="100" w:line="276" w:lineRule="auto"/>
            <w:rPr>
              <w:rFonts w:ascii="Times New Roman" w:eastAsia="Times New Roman" w:hAnsi="Times New Roman" w:cs="Times New Roman"/>
              <w:color w:val="000000"/>
            </w:rPr>
          </w:pPr>
          <w:hyperlink w:anchor="_heading=h.4d34og8">
            <w:r>
              <w:rPr>
                <w:rFonts w:ascii="Times New Roman" w:eastAsia="Times New Roman" w:hAnsi="Times New Roman" w:cs="Times New Roman"/>
                <w:color w:val="000000"/>
              </w:rPr>
              <w:t>8-KURUM DESTEĞİ VE PARASAL KAYNAKLAR</w:t>
            </w:r>
            <w:r>
              <w:rPr>
                <w:rFonts w:ascii="Times New Roman" w:eastAsia="Times New Roman" w:hAnsi="Times New Roman" w:cs="Times New Roman"/>
                <w:color w:val="000000"/>
              </w:rPr>
              <w:tab/>
              <w:t>19</w:t>
            </w:r>
          </w:hyperlink>
        </w:p>
        <w:p w14:paraId="24DE3E59" w14:textId="77777777" w:rsidR="00AF10B0" w:rsidRDefault="005D5105">
          <w:pPr>
            <w:pBdr>
              <w:top w:val="nil"/>
              <w:left w:val="nil"/>
              <w:bottom w:val="nil"/>
              <w:right w:val="nil"/>
              <w:between w:val="nil"/>
            </w:pBdr>
            <w:tabs>
              <w:tab w:val="right" w:pos="9062"/>
            </w:tabs>
            <w:spacing w:after="100" w:line="276" w:lineRule="auto"/>
            <w:rPr>
              <w:rFonts w:ascii="Times New Roman" w:eastAsia="Times New Roman" w:hAnsi="Times New Roman" w:cs="Times New Roman"/>
              <w:color w:val="000000"/>
            </w:rPr>
          </w:pPr>
          <w:hyperlink w:anchor="_heading=h.2s8eyo1">
            <w:r>
              <w:rPr>
                <w:rFonts w:ascii="Times New Roman" w:eastAsia="Times New Roman" w:hAnsi="Times New Roman" w:cs="Times New Roman"/>
                <w:color w:val="000000"/>
              </w:rPr>
              <w:t>9-ORGANİZASYON VE KARAR ALMA SÜREÇLERİ</w:t>
            </w:r>
            <w:r>
              <w:rPr>
                <w:rFonts w:ascii="Times New Roman" w:eastAsia="Times New Roman" w:hAnsi="Times New Roman" w:cs="Times New Roman"/>
                <w:color w:val="000000"/>
              </w:rPr>
              <w:tab/>
              <w:t>21</w:t>
            </w:r>
          </w:hyperlink>
        </w:p>
        <w:p w14:paraId="7D0A919A" w14:textId="77777777" w:rsidR="00AF10B0" w:rsidRDefault="005D5105">
          <w:pPr>
            <w:pBdr>
              <w:top w:val="nil"/>
              <w:left w:val="nil"/>
              <w:bottom w:val="nil"/>
              <w:right w:val="nil"/>
              <w:between w:val="nil"/>
            </w:pBdr>
            <w:tabs>
              <w:tab w:val="right" w:pos="9062"/>
            </w:tabs>
            <w:spacing w:after="100" w:line="276" w:lineRule="auto"/>
            <w:rPr>
              <w:rFonts w:ascii="Times New Roman" w:eastAsia="Times New Roman" w:hAnsi="Times New Roman" w:cs="Times New Roman"/>
              <w:color w:val="000000"/>
            </w:rPr>
          </w:pPr>
          <w:hyperlink w:anchor="_heading=h.17dp8vu">
            <w:r>
              <w:rPr>
                <w:rFonts w:ascii="Times New Roman" w:eastAsia="Times New Roman" w:hAnsi="Times New Roman" w:cs="Times New Roman"/>
                <w:color w:val="000000"/>
              </w:rPr>
              <w:t>SONUÇ</w:t>
            </w:r>
            <w:r>
              <w:rPr>
                <w:rFonts w:ascii="Times New Roman" w:eastAsia="Times New Roman" w:hAnsi="Times New Roman" w:cs="Times New Roman"/>
                <w:color w:val="000000"/>
              </w:rPr>
              <w:tab/>
              <w:t>22</w:t>
            </w:r>
          </w:hyperlink>
        </w:p>
        <w:p w14:paraId="1980C6C5" w14:textId="77777777" w:rsidR="00AF10B0" w:rsidRDefault="005D5105">
          <w:pPr>
            <w:spacing w:line="276" w:lineRule="auto"/>
            <w:rPr>
              <w:rFonts w:ascii="Times New Roman" w:eastAsia="Times New Roman" w:hAnsi="Times New Roman" w:cs="Times New Roman"/>
            </w:rPr>
          </w:pPr>
          <w:r>
            <w:fldChar w:fldCharType="end"/>
          </w:r>
        </w:p>
      </w:sdtContent>
    </w:sdt>
    <w:p w14:paraId="7C5636EC" w14:textId="77777777" w:rsidR="00AF10B0" w:rsidRDefault="00AF10B0">
      <w:pPr>
        <w:spacing w:line="276" w:lineRule="auto"/>
        <w:jc w:val="both"/>
        <w:rPr>
          <w:rFonts w:ascii="Times New Roman" w:eastAsia="Times New Roman" w:hAnsi="Times New Roman" w:cs="Times New Roman"/>
          <w:b/>
          <w:color w:val="000000"/>
          <w:highlight w:val="white"/>
        </w:rPr>
      </w:pPr>
    </w:p>
    <w:p w14:paraId="12860741" w14:textId="77777777" w:rsidR="00AF10B0" w:rsidRDefault="00AF10B0">
      <w:pPr>
        <w:spacing w:line="276" w:lineRule="auto"/>
        <w:jc w:val="both"/>
        <w:rPr>
          <w:rFonts w:ascii="Times New Roman" w:eastAsia="Times New Roman" w:hAnsi="Times New Roman" w:cs="Times New Roman"/>
          <w:b/>
          <w:color w:val="000000"/>
          <w:highlight w:val="white"/>
        </w:rPr>
      </w:pPr>
    </w:p>
    <w:p w14:paraId="3AD1047B" w14:textId="77777777" w:rsidR="00AF10B0" w:rsidRDefault="00AF10B0">
      <w:pPr>
        <w:spacing w:line="276" w:lineRule="auto"/>
        <w:jc w:val="center"/>
        <w:rPr>
          <w:rFonts w:ascii="Times New Roman" w:eastAsia="Times New Roman" w:hAnsi="Times New Roman" w:cs="Times New Roman"/>
          <w:b/>
          <w:color w:val="000000"/>
          <w:highlight w:val="white"/>
        </w:rPr>
      </w:pPr>
    </w:p>
    <w:p w14:paraId="7FA5C18A" w14:textId="77777777" w:rsidR="00AF10B0" w:rsidRDefault="00AF10B0">
      <w:pPr>
        <w:spacing w:line="276" w:lineRule="auto"/>
        <w:jc w:val="both"/>
        <w:rPr>
          <w:rFonts w:ascii="Times New Roman" w:eastAsia="Times New Roman" w:hAnsi="Times New Roman" w:cs="Times New Roman"/>
          <w:b/>
          <w:color w:val="000000"/>
          <w:highlight w:val="white"/>
        </w:rPr>
      </w:pPr>
    </w:p>
    <w:p w14:paraId="14FEC9B1" w14:textId="77777777" w:rsidR="00AF10B0" w:rsidRDefault="00AF10B0">
      <w:pPr>
        <w:spacing w:line="276" w:lineRule="auto"/>
        <w:jc w:val="both"/>
        <w:rPr>
          <w:rFonts w:ascii="Times New Roman" w:eastAsia="Times New Roman" w:hAnsi="Times New Roman" w:cs="Times New Roman"/>
          <w:b/>
          <w:color w:val="000000"/>
          <w:highlight w:val="white"/>
        </w:rPr>
      </w:pPr>
    </w:p>
    <w:p w14:paraId="0D8C36D6" w14:textId="77777777" w:rsidR="00AF10B0" w:rsidRDefault="00AF10B0">
      <w:pPr>
        <w:spacing w:line="276" w:lineRule="auto"/>
        <w:jc w:val="both"/>
        <w:rPr>
          <w:rFonts w:ascii="Times New Roman" w:eastAsia="Times New Roman" w:hAnsi="Times New Roman" w:cs="Times New Roman"/>
          <w:b/>
          <w:color w:val="000000"/>
          <w:highlight w:val="white"/>
        </w:rPr>
      </w:pPr>
    </w:p>
    <w:p w14:paraId="572077AC" w14:textId="77777777" w:rsidR="00AF10B0" w:rsidRDefault="00AF10B0">
      <w:pPr>
        <w:spacing w:line="276" w:lineRule="auto"/>
        <w:jc w:val="both"/>
        <w:rPr>
          <w:rFonts w:ascii="Times New Roman" w:eastAsia="Times New Roman" w:hAnsi="Times New Roman" w:cs="Times New Roman"/>
          <w:b/>
          <w:color w:val="000000"/>
          <w:highlight w:val="white"/>
        </w:rPr>
      </w:pPr>
    </w:p>
    <w:p w14:paraId="139BE9B6" w14:textId="77777777" w:rsidR="00AF10B0" w:rsidRDefault="00AF10B0">
      <w:pPr>
        <w:spacing w:line="276" w:lineRule="auto"/>
        <w:jc w:val="both"/>
        <w:rPr>
          <w:rFonts w:ascii="Times New Roman" w:eastAsia="Times New Roman" w:hAnsi="Times New Roman" w:cs="Times New Roman"/>
          <w:b/>
          <w:color w:val="000000"/>
          <w:highlight w:val="white"/>
        </w:rPr>
      </w:pPr>
    </w:p>
    <w:p w14:paraId="5F61B7FE" w14:textId="77777777" w:rsidR="00AF10B0" w:rsidRDefault="00AF10B0">
      <w:pPr>
        <w:spacing w:line="276" w:lineRule="auto"/>
        <w:jc w:val="both"/>
        <w:rPr>
          <w:rFonts w:ascii="Times New Roman" w:eastAsia="Times New Roman" w:hAnsi="Times New Roman" w:cs="Times New Roman"/>
          <w:b/>
          <w:color w:val="000000"/>
          <w:highlight w:val="white"/>
        </w:rPr>
      </w:pPr>
    </w:p>
    <w:p w14:paraId="42DC730D" w14:textId="77777777" w:rsidR="00AF10B0" w:rsidRDefault="00AF10B0">
      <w:pPr>
        <w:spacing w:line="276" w:lineRule="auto"/>
        <w:jc w:val="both"/>
        <w:rPr>
          <w:rFonts w:ascii="Times New Roman" w:eastAsia="Times New Roman" w:hAnsi="Times New Roman" w:cs="Times New Roman"/>
          <w:b/>
          <w:color w:val="000000"/>
          <w:highlight w:val="white"/>
        </w:rPr>
      </w:pPr>
    </w:p>
    <w:p w14:paraId="1E368328" w14:textId="77777777" w:rsidR="00AF10B0" w:rsidRDefault="00AF10B0">
      <w:pPr>
        <w:spacing w:line="276" w:lineRule="auto"/>
        <w:jc w:val="both"/>
        <w:rPr>
          <w:rFonts w:ascii="Times New Roman" w:eastAsia="Times New Roman" w:hAnsi="Times New Roman" w:cs="Times New Roman"/>
          <w:b/>
          <w:color w:val="000000"/>
          <w:highlight w:val="white"/>
        </w:rPr>
      </w:pPr>
    </w:p>
    <w:p w14:paraId="2C52494F" w14:textId="77777777" w:rsidR="00AF10B0" w:rsidRDefault="00AF10B0">
      <w:pPr>
        <w:spacing w:line="276" w:lineRule="auto"/>
        <w:jc w:val="both"/>
        <w:rPr>
          <w:rFonts w:ascii="Times New Roman" w:eastAsia="Times New Roman" w:hAnsi="Times New Roman" w:cs="Times New Roman"/>
          <w:b/>
          <w:color w:val="000000"/>
          <w:highlight w:val="white"/>
        </w:rPr>
      </w:pPr>
    </w:p>
    <w:p w14:paraId="6BD322E1" w14:textId="77777777" w:rsidR="00AF10B0" w:rsidRDefault="00AF10B0">
      <w:pPr>
        <w:spacing w:line="276" w:lineRule="auto"/>
        <w:jc w:val="both"/>
        <w:rPr>
          <w:rFonts w:ascii="Times New Roman" w:eastAsia="Times New Roman" w:hAnsi="Times New Roman" w:cs="Times New Roman"/>
          <w:b/>
          <w:color w:val="000000"/>
          <w:highlight w:val="white"/>
        </w:rPr>
      </w:pPr>
    </w:p>
    <w:p w14:paraId="1DEE0102" w14:textId="77777777" w:rsidR="00AF10B0" w:rsidRDefault="00AF10B0">
      <w:pPr>
        <w:spacing w:line="276" w:lineRule="auto"/>
        <w:jc w:val="both"/>
        <w:rPr>
          <w:rFonts w:ascii="Times New Roman" w:eastAsia="Times New Roman" w:hAnsi="Times New Roman" w:cs="Times New Roman"/>
          <w:b/>
          <w:color w:val="000000"/>
          <w:highlight w:val="white"/>
        </w:rPr>
      </w:pPr>
    </w:p>
    <w:p w14:paraId="4EA97986" w14:textId="77777777" w:rsidR="00AF10B0" w:rsidRDefault="00AF10B0">
      <w:pPr>
        <w:spacing w:line="276" w:lineRule="auto"/>
        <w:jc w:val="both"/>
        <w:rPr>
          <w:rFonts w:ascii="Times New Roman" w:eastAsia="Times New Roman" w:hAnsi="Times New Roman" w:cs="Times New Roman"/>
          <w:b/>
          <w:color w:val="000000"/>
          <w:highlight w:val="white"/>
        </w:rPr>
      </w:pPr>
    </w:p>
    <w:p w14:paraId="56A7F4AD" w14:textId="77777777" w:rsidR="00AF10B0" w:rsidRDefault="00AF10B0">
      <w:pPr>
        <w:spacing w:line="276" w:lineRule="auto"/>
        <w:jc w:val="both"/>
        <w:rPr>
          <w:rFonts w:ascii="Times New Roman" w:eastAsia="Times New Roman" w:hAnsi="Times New Roman" w:cs="Times New Roman"/>
          <w:b/>
          <w:color w:val="000000"/>
          <w:highlight w:val="white"/>
        </w:rPr>
      </w:pPr>
    </w:p>
    <w:p w14:paraId="04627960" w14:textId="77777777" w:rsidR="00AF10B0" w:rsidRDefault="00AF10B0">
      <w:pPr>
        <w:spacing w:line="276" w:lineRule="auto"/>
        <w:jc w:val="both"/>
        <w:rPr>
          <w:rFonts w:ascii="Times New Roman" w:eastAsia="Times New Roman" w:hAnsi="Times New Roman" w:cs="Times New Roman"/>
          <w:b/>
          <w:color w:val="000000"/>
          <w:highlight w:val="white"/>
        </w:rPr>
      </w:pPr>
    </w:p>
    <w:p w14:paraId="50D71A43" w14:textId="77777777" w:rsidR="00511C36" w:rsidRDefault="00511C36">
      <w:pPr>
        <w:pStyle w:val="Balk1"/>
        <w:spacing w:line="276" w:lineRule="auto"/>
        <w:rPr>
          <w:rFonts w:ascii="Times New Roman" w:eastAsia="Times New Roman" w:hAnsi="Times New Roman" w:cs="Times New Roman"/>
          <w:b/>
          <w:color w:val="auto"/>
          <w:sz w:val="22"/>
          <w:szCs w:val="22"/>
          <w:highlight w:val="white"/>
        </w:rPr>
      </w:pPr>
    </w:p>
    <w:p w14:paraId="671753A1" w14:textId="77777777" w:rsidR="00AF10B0" w:rsidRDefault="005D5105">
      <w:pPr>
        <w:pStyle w:val="Balk1"/>
        <w:spacing w:line="276" w:lineRule="auto"/>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PROGRAMA AİT BİLGİLER</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0132259C" w14:textId="77777777">
        <w:tc>
          <w:tcPr>
            <w:tcW w:w="9062" w:type="dxa"/>
            <w:gridSpan w:val="2"/>
          </w:tcPr>
          <w:p w14:paraId="04F038C9" w14:textId="2E2A0F39" w:rsidR="00AF10B0" w:rsidRPr="00550C2D" w:rsidRDefault="005D5105">
            <w:pPr>
              <w:spacing w:line="276" w:lineRule="auto"/>
              <w:jc w:val="both"/>
              <w:rPr>
                <w:rFonts w:ascii="Times New Roman" w:eastAsia="Times New Roman" w:hAnsi="Times New Roman" w:cs="Times New Roman"/>
                <w:color w:val="EE0000"/>
              </w:rPr>
            </w:pPr>
            <w:r>
              <w:rPr>
                <w:rFonts w:ascii="Times New Roman" w:eastAsia="Times New Roman" w:hAnsi="Times New Roman" w:cs="Times New Roman"/>
              </w:rPr>
              <w:t xml:space="preserve">3 Temmuz 1992 tarihinde, 3837 sayılı kanunla kurulan Çanakkale </w:t>
            </w:r>
            <w:proofErr w:type="spellStart"/>
            <w:r>
              <w:rPr>
                <w:rFonts w:ascii="Times New Roman" w:eastAsia="Times New Roman" w:hAnsi="Times New Roman" w:cs="Times New Roman"/>
              </w:rPr>
              <w:t>Onsekiz</w:t>
            </w:r>
            <w:proofErr w:type="spellEnd"/>
            <w:r>
              <w:rPr>
                <w:rFonts w:ascii="Times New Roman" w:eastAsia="Times New Roman" w:hAnsi="Times New Roman" w:cs="Times New Roman"/>
              </w:rPr>
              <w:t xml:space="preserve"> Mart Üniversitesi, 1992-1993 Eğitim-Öğretim yılında Trakya Üniversitesi'nden devredilen Çanakkale Eğitim Fakültesi, Çanakkale Meslek Yüksekokulu ve Biga Meslek Yüksekokulu ile eğitim-öğretim hayatına başlamıştır. </w:t>
            </w:r>
            <w:r w:rsidRPr="00550C2D">
              <w:rPr>
                <w:rFonts w:ascii="Times New Roman" w:eastAsia="Times New Roman" w:hAnsi="Times New Roman" w:cs="Times New Roman"/>
                <w:color w:val="EE0000"/>
              </w:rPr>
              <w:t xml:space="preserve">1 Lisansüstü Eğitim Enstitüsü, </w:t>
            </w:r>
            <w:r w:rsidR="00432906" w:rsidRPr="00550C2D">
              <w:rPr>
                <w:rFonts w:ascii="Times New Roman" w:eastAsia="Times New Roman" w:hAnsi="Times New Roman" w:cs="Times New Roman"/>
                <w:color w:val="EE0000"/>
              </w:rPr>
              <w:t>20</w:t>
            </w:r>
            <w:r w:rsidRPr="00550C2D">
              <w:rPr>
                <w:rFonts w:ascii="Times New Roman" w:eastAsia="Times New Roman" w:hAnsi="Times New Roman" w:cs="Times New Roman"/>
                <w:color w:val="EE0000"/>
              </w:rPr>
              <w:t xml:space="preserve"> Fakülte, </w:t>
            </w:r>
            <w:r w:rsidR="00432906" w:rsidRPr="00550C2D">
              <w:rPr>
                <w:rFonts w:ascii="Times New Roman" w:eastAsia="Times New Roman" w:hAnsi="Times New Roman" w:cs="Times New Roman"/>
                <w:color w:val="EE0000"/>
              </w:rPr>
              <w:t>12</w:t>
            </w:r>
            <w:r w:rsidRPr="00550C2D">
              <w:rPr>
                <w:rFonts w:ascii="Times New Roman" w:eastAsia="Times New Roman" w:hAnsi="Times New Roman" w:cs="Times New Roman"/>
                <w:color w:val="EE0000"/>
              </w:rPr>
              <w:t xml:space="preserve"> Yüksekokul, </w:t>
            </w:r>
            <w:r w:rsidR="00432906" w:rsidRPr="00550C2D">
              <w:rPr>
                <w:rFonts w:ascii="Times New Roman" w:eastAsia="Times New Roman" w:hAnsi="Times New Roman" w:cs="Times New Roman"/>
                <w:color w:val="EE0000"/>
              </w:rPr>
              <w:t>2</w:t>
            </w:r>
            <w:r w:rsidRPr="00550C2D">
              <w:rPr>
                <w:rFonts w:ascii="Times New Roman" w:eastAsia="Times New Roman" w:hAnsi="Times New Roman" w:cs="Times New Roman"/>
                <w:color w:val="EE0000"/>
              </w:rPr>
              <w:t xml:space="preserve"> Meslek Yüksekokulu </w:t>
            </w:r>
            <w:proofErr w:type="gramStart"/>
            <w:r w:rsidRPr="00550C2D">
              <w:rPr>
                <w:rFonts w:ascii="Times New Roman" w:eastAsia="Times New Roman" w:hAnsi="Times New Roman" w:cs="Times New Roman"/>
                <w:color w:val="EE0000"/>
              </w:rPr>
              <w:t>ile beraber</w:t>
            </w:r>
            <w:proofErr w:type="gramEnd"/>
            <w:r w:rsidRPr="00550C2D">
              <w:rPr>
                <w:rFonts w:ascii="Times New Roman" w:eastAsia="Times New Roman" w:hAnsi="Times New Roman" w:cs="Times New Roman"/>
                <w:color w:val="EE0000"/>
              </w:rPr>
              <w:t xml:space="preserve"> üniversitemiz toplam 3</w:t>
            </w:r>
            <w:r w:rsidR="00432906" w:rsidRPr="00550C2D">
              <w:rPr>
                <w:rFonts w:ascii="Times New Roman" w:eastAsia="Times New Roman" w:hAnsi="Times New Roman" w:cs="Times New Roman"/>
                <w:color w:val="EE0000"/>
              </w:rPr>
              <w:t>7</w:t>
            </w:r>
            <w:r w:rsidRPr="00550C2D">
              <w:rPr>
                <w:rFonts w:ascii="Times New Roman" w:eastAsia="Times New Roman" w:hAnsi="Times New Roman" w:cs="Times New Roman"/>
                <w:color w:val="EE0000"/>
              </w:rPr>
              <w:t xml:space="preserve"> eğitim birimine ulaşmıştır. Bunların yanı sıra; </w:t>
            </w:r>
            <w:r w:rsidR="000B4CD5" w:rsidRPr="00550C2D">
              <w:rPr>
                <w:rFonts w:ascii="Times New Roman" w:eastAsia="Times New Roman" w:hAnsi="Times New Roman" w:cs="Times New Roman"/>
                <w:color w:val="EE0000"/>
              </w:rPr>
              <w:t>36</w:t>
            </w:r>
            <w:r w:rsidR="00432906" w:rsidRPr="00550C2D">
              <w:rPr>
                <w:rFonts w:ascii="Times New Roman" w:eastAsia="Times New Roman" w:hAnsi="Times New Roman" w:cs="Times New Roman"/>
                <w:color w:val="EE0000"/>
              </w:rPr>
              <w:t xml:space="preserve"> </w:t>
            </w:r>
            <w:r w:rsidRPr="00550C2D">
              <w:rPr>
                <w:rFonts w:ascii="Times New Roman" w:eastAsia="Times New Roman" w:hAnsi="Times New Roman" w:cs="Times New Roman"/>
                <w:color w:val="EE0000"/>
              </w:rPr>
              <w:t>Araştırma ve Uygulama Merkezi de faal haldedir ve Türkiye’nin en iyi kütüphanelerinden birine sahiptir.</w:t>
            </w:r>
          </w:p>
          <w:p w14:paraId="0EBF1CB6" w14:textId="77777777" w:rsidR="00AF10B0" w:rsidRDefault="00AF10B0">
            <w:pPr>
              <w:spacing w:line="276" w:lineRule="auto"/>
              <w:jc w:val="both"/>
              <w:rPr>
                <w:rFonts w:ascii="Times New Roman" w:eastAsia="Times New Roman" w:hAnsi="Times New Roman" w:cs="Times New Roman"/>
              </w:rPr>
            </w:pPr>
          </w:p>
          <w:p w14:paraId="54BD339B" w14:textId="77777777" w:rsidR="00AF10B0" w:rsidRDefault="005D5105">
            <w:pPr>
              <w:spacing w:line="276" w:lineRule="auto"/>
              <w:jc w:val="both"/>
              <w:rPr>
                <w:rFonts w:ascii="Times New Roman" w:eastAsia="Times New Roman" w:hAnsi="Times New Roman" w:cs="Times New Roman"/>
              </w:rPr>
            </w:pPr>
            <w:r>
              <w:rPr>
                <w:rFonts w:ascii="Times New Roman" w:eastAsia="Times New Roman" w:hAnsi="Times New Roman" w:cs="Times New Roman"/>
              </w:rPr>
              <w:t>Sağlık Bilimleri Fakültesi, Sağlık Yüksekokulu olarak 1996 yılında 4 yıllık Lisans eğitimi vermek üzere kurulmuş olup Hemşirelik ve Ebelik bölümleri ile eğitim öğretime başlamıştır. 2004 yılında Yüksekokul bünyesinde Acil Yardım ve Afet Yönetimi lisans programı açılması (AYAY) Yüksek Öğretim Kurumu tarafından uygun görülmüş olup, 2005 yılında 20 öğrenci alınmıştır. 2010 yılında AYAY bölümünde ikinci öğretim başlamıştır.</w:t>
            </w:r>
          </w:p>
          <w:p w14:paraId="797191B4" w14:textId="77777777" w:rsidR="00AF10B0" w:rsidRDefault="00AF10B0">
            <w:pPr>
              <w:spacing w:line="276" w:lineRule="auto"/>
              <w:jc w:val="both"/>
              <w:rPr>
                <w:rFonts w:ascii="Times New Roman" w:eastAsia="Times New Roman" w:hAnsi="Times New Roman" w:cs="Times New Roman"/>
              </w:rPr>
            </w:pPr>
          </w:p>
          <w:p w14:paraId="14EFA2C6" w14:textId="77777777" w:rsidR="00AF10B0" w:rsidRDefault="005D5105">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1996 yılından 2011 yılına kadar şehir merkezindeki eski binasında akademik faaliyetlerini sürdüren Sağlık Yüksekokulu, 2011 yılından itibaren eğitim ve öğretim faaliyetlerine Terzioğlu </w:t>
            </w:r>
            <w:proofErr w:type="spellStart"/>
            <w:r>
              <w:rPr>
                <w:rFonts w:ascii="Times New Roman" w:eastAsia="Times New Roman" w:hAnsi="Times New Roman" w:cs="Times New Roman"/>
              </w:rPr>
              <w:t>Yerleşkesi’ndeki</w:t>
            </w:r>
            <w:proofErr w:type="spellEnd"/>
            <w:r>
              <w:rPr>
                <w:rFonts w:ascii="Times New Roman" w:eastAsia="Times New Roman" w:hAnsi="Times New Roman" w:cs="Times New Roman"/>
              </w:rPr>
              <w:t xml:space="preserve"> yeni binasında devam etmiştir. 2019 yılında 968 sayılı </w:t>
            </w:r>
            <w:proofErr w:type="gramStart"/>
            <w:r>
              <w:rPr>
                <w:rFonts w:ascii="Times New Roman" w:eastAsia="Times New Roman" w:hAnsi="Times New Roman" w:cs="Times New Roman"/>
              </w:rPr>
              <w:t>Resmi</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Gazete’de</w:t>
            </w:r>
            <w:proofErr w:type="spellEnd"/>
            <w:r>
              <w:rPr>
                <w:rFonts w:ascii="Times New Roman" w:eastAsia="Times New Roman" w:hAnsi="Times New Roman" w:cs="Times New Roman"/>
              </w:rPr>
              <w:t xml:space="preserve"> yayınlanan kararla Sağlık Bilimleri Fakültesi olarak faaliyetine devam eden fakültemizdeki bölümlerin öğrenim dili Türkçe ve öğrenim süresi 4 yıldır. Dört yıllık eğitim programını başarı ile tamamlayanlara lisans diploması verilmektedir.</w:t>
            </w:r>
          </w:p>
          <w:p w14:paraId="48444D7C" w14:textId="77777777" w:rsidR="00AF10B0" w:rsidRDefault="00AF10B0">
            <w:pPr>
              <w:spacing w:line="276" w:lineRule="auto"/>
              <w:jc w:val="both"/>
              <w:rPr>
                <w:rFonts w:ascii="Times New Roman" w:eastAsia="Times New Roman" w:hAnsi="Times New Roman" w:cs="Times New Roman"/>
              </w:rPr>
            </w:pPr>
          </w:p>
          <w:p w14:paraId="7F5D79CA" w14:textId="77777777" w:rsidR="00AF10B0" w:rsidRDefault="005D5105">
            <w:pPr>
              <w:spacing w:line="276" w:lineRule="auto"/>
              <w:jc w:val="both"/>
              <w:rPr>
                <w:rFonts w:ascii="Times New Roman" w:eastAsia="Times New Roman" w:hAnsi="Times New Roman" w:cs="Times New Roman"/>
              </w:rPr>
            </w:pPr>
            <w:r>
              <w:rPr>
                <w:rFonts w:ascii="Times New Roman" w:eastAsia="Times New Roman" w:hAnsi="Times New Roman" w:cs="Times New Roman"/>
              </w:rPr>
              <w:t>Fakülte bünyesinde faaliyet gösteren Hemşirelik Bölümü; çağdaş mesleki bilgi ve beceri ile donatılmış, etik kurallara ve değerlerine sahip ve bu etik değerleri koruyan hemşireler yetiştirmeyi amaçlamaktadır. Uluslararası ilişkiler çerçevesinde Portekiz, Hırvatistan ve Finlandiya hemşirelik okulları ile anlaşmalar imzalanmış olup, Hırvatistan ve Finlandiya'ya 2 öğrenci değişim programı ile gönderilmiştir. Ayrıca Farabi Değişim Programı çerçevesinde Ordu Üniversitesi, Uludağ Üniversitesi, Orhangazi Üniversitesi, Adnan Menderes Üniversitesi, Ahi Evran Üniversitesi, Çoruh Üniversitesi ve Bülent Ecevit Üniversitesi ile öğrenci değişimi yapılmıştır. Bunun yanı sıra öğrencilerimizin ulusal ve uluslararası çeşitli bilimsel aktivitelere, öğrenci kongrelerine katılmaları konusunda destek olunmakta, öğrencilerimiz akademik başarılarını bu platformlarda da ödül alarak göstermektedirler.</w:t>
            </w:r>
          </w:p>
          <w:p w14:paraId="4016423A" w14:textId="77777777" w:rsidR="00AF10B0" w:rsidRDefault="00AF10B0">
            <w:pPr>
              <w:spacing w:line="276" w:lineRule="auto"/>
              <w:jc w:val="both"/>
              <w:rPr>
                <w:rFonts w:ascii="Times New Roman" w:eastAsia="Times New Roman" w:hAnsi="Times New Roman" w:cs="Times New Roman"/>
              </w:rPr>
            </w:pPr>
          </w:p>
          <w:p w14:paraId="30F7910D" w14:textId="77777777" w:rsidR="00AF10B0" w:rsidRPr="00B21758" w:rsidRDefault="005D5105" w:rsidP="00B21758">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2005 yılında Türkiye’nin ilk AYAY bölümü olarak faaliyete başlayan bölümümüzün temel amacı, sağlık </w:t>
            </w:r>
            <w:r w:rsidRPr="00B21758">
              <w:rPr>
                <w:rFonts w:ascii="Times New Roman" w:eastAsia="Times New Roman" w:hAnsi="Times New Roman" w:cs="Times New Roman"/>
              </w:rPr>
              <w:t>kuruluşu ve itfaiye teşkilatı ile ilgili müdürlükler bünyesinde ''uzman'' ve ''yönetici'' pozisyonlarında görev alabilecek insan kaynağını yetiştirmektir. Bu alanda uygulanan temel yöntemleri bilen ve uygulayabilen, aynı zamanda görev aldığı birim bünyesinde görevli mevcut elemanlara konunun gerektirdiği eğitimi verebilen, görev alacağı birimi sevk ve idare edebilme yetisine sahip uzman eleman yetiştirme amacını gütmektedir. Bu kapsamda öğrencilerimizin bilhassa uygulamalı eğitimlerine büyük önem verilmekte, eğitim programımız Afet ve Acil Durum Yönetimi Başkanlığı (AFAD) ve itfaiye ile koordine bir şekilde yürütülmeye devam edilmektedir.</w:t>
            </w:r>
          </w:p>
          <w:p w14:paraId="24845B5E" w14:textId="77777777" w:rsidR="00AF10B0" w:rsidRPr="00B21758" w:rsidRDefault="00AF10B0" w:rsidP="00B21758">
            <w:pPr>
              <w:spacing w:line="276" w:lineRule="auto"/>
              <w:jc w:val="both"/>
              <w:rPr>
                <w:rFonts w:ascii="Times New Roman" w:eastAsia="Times New Roman" w:hAnsi="Times New Roman" w:cs="Times New Roman"/>
              </w:rPr>
            </w:pPr>
          </w:p>
          <w:p w14:paraId="04B1EF1B" w14:textId="77777777" w:rsidR="00AF10B0" w:rsidRPr="00B21758" w:rsidRDefault="005D5105" w:rsidP="00B21758">
            <w:pPr>
              <w:widowControl w:val="0"/>
              <w:spacing w:line="276" w:lineRule="auto"/>
              <w:ind w:left="116" w:right="732" w:firstLine="396"/>
              <w:jc w:val="both"/>
              <w:rPr>
                <w:rFonts w:ascii="Times New Roman" w:eastAsia="Times New Roman" w:hAnsi="Times New Roman" w:cs="Times New Roman"/>
              </w:rPr>
            </w:pPr>
            <w:r w:rsidRPr="00B21758">
              <w:rPr>
                <w:rFonts w:ascii="Times New Roman" w:eastAsia="Times New Roman" w:hAnsi="Times New Roman" w:cs="Times New Roman"/>
                <w:i/>
              </w:rPr>
              <w:t xml:space="preserve">Bölümün Vizyonu; </w:t>
            </w:r>
            <w:r w:rsidRPr="00B21758">
              <w:rPr>
                <w:rFonts w:ascii="Times New Roman" w:eastAsia="Times New Roman" w:hAnsi="Times New Roman" w:cs="Times New Roman"/>
              </w:rPr>
              <w:t xml:space="preserve">ulusal düzeyde acil yardım ve afet yönetimi eğitimi, araştırma, alanda lider olmak, uluslararası düzeyde önde gelen lisans eğitimi kurumları arasında yer almak ve Çanakkale </w:t>
            </w:r>
            <w:proofErr w:type="spellStart"/>
            <w:r w:rsidRPr="00B21758">
              <w:rPr>
                <w:rFonts w:ascii="Times New Roman" w:eastAsia="Times New Roman" w:hAnsi="Times New Roman" w:cs="Times New Roman"/>
              </w:rPr>
              <w:t>Onsekiz</w:t>
            </w:r>
            <w:proofErr w:type="spellEnd"/>
            <w:r w:rsidRPr="00B21758">
              <w:rPr>
                <w:rFonts w:ascii="Times New Roman" w:eastAsia="Times New Roman" w:hAnsi="Times New Roman" w:cs="Times New Roman"/>
              </w:rPr>
              <w:t xml:space="preserve"> Mart Üniversitesi’nin öne çıkan bir araştırma üniversitesi olmasına katkı sağlamaktır.</w:t>
            </w:r>
          </w:p>
          <w:p w14:paraId="392E9D00" w14:textId="77777777" w:rsidR="00AF10B0" w:rsidRDefault="00AF10B0">
            <w:pPr>
              <w:widowControl w:val="0"/>
              <w:spacing w:before="6" w:line="276" w:lineRule="auto"/>
              <w:rPr>
                <w:rFonts w:ascii="Times New Roman" w:eastAsia="Times New Roman" w:hAnsi="Times New Roman" w:cs="Times New Roman"/>
              </w:rPr>
            </w:pPr>
          </w:p>
          <w:p w14:paraId="4C49D9B3" w14:textId="77777777" w:rsidR="00AF10B0" w:rsidRDefault="005D5105">
            <w:pPr>
              <w:widowControl w:val="0"/>
              <w:spacing w:line="276" w:lineRule="auto"/>
              <w:ind w:left="116" w:right="732" w:firstLine="396"/>
              <w:jc w:val="both"/>
              <w:rPr>
                <w:rFonts w:ascii="Times New Roman" w:eastAsia="Times New Roman" w:hAnsi="Times New Roman" w:cs="Times New Roman"/>
              </w:rPr>
            </w:pPr>
            <w:r>
              <w:rPr>
                <w:rFonts w:ascii="Times New Roman" w:eastAsia="Times New Roman" w:hAnsi="Times New Roman" w:cs="Times New Roman"/>
                <w:i/>
              </w:rPr>
              <w:lastRenderedPageBreak/>
              <w:t xml:space="preserve">Bölümün Misyonu; </w:t>
            </w:r>
            <w:r>
              <w:rPr>
                <w:rFonts w:ascii="Times New Roman" w:eastAsia="Times New Roman" w:hAnsi="Times New Roman" w:cs="Times New Roman"/>
                <w:color w:val="333333"/>
              </w:rPr>
              <w:t>üst düzeyde bilgi birikimine sahip, toplumu tehlikelere hazırlayan ve hayat kurtaran, risk azaltma ve güvenlik kültürü çalışmalarını ön planda düşünen, iyi iletişim kurabilen, araştırmacı, baskı altında bilimsel ve doğru kararlar alabilen, alanında ulusal ve uluslararası nitelikte liderlik yapabilecek nitelikli ve yeterli Acil Yardım ve Afet Yönetimi uzmanlarını yetiştirmek, acil yardım ve afet yönetimi konularında yaptığı araştırmalarla evrensel bilgi birikimine katkı sunmak, acil durum ve afetlere yönelik üretilecek politikalara ve uygulamalarda söz sahibi olmaktır.</w:t>
            </w:r>
          </w:p>
          <w:p w14:paraId="4831738E" w14:textId="77777777" w:rsidR="00AF10B0" w:rsidRDefault="00AF10B0">
            <w:pPr>
              <w:widowControl w:val="0"/>
              <w:spacing w:before="3" w:line="276" w:lineRule="auto"/>
              <w:rPr>
                <w:rFonts w:ascii="Times New Roman" w:eastAsia="Times New Roman" w:hAnsi="Times New Roman" w:cs="Times New Roman"/>
              </w:rPr>
            </w:pPr>
          </w:p>
          <w:p w14:paraId="2C2AEC06" w14:textId="77777777" w:rsidR="00AF10B0" w:rsidRDefault="005D5105">
            <w:pPr>
              <w:widowControl w:val="0"/>
              <w:spacing w:line="276" w:lineRule="auto"/>
              <w:ind w:left="512"/>
              <w:rPr>
                <w:rFonts w:ascii="Times New Roman" w:eastAsia="Times New Roman" w:hAnsi="Times New Roman" w:cs="Times New Roman"/>
              </w:rPr>
            </w:pPr>
            <w:r>
              <w:rPr>
                <w:rFonts w:ascii="Times New Roman" w:eastAsia="Times New Roman" w:hAnsi="Times New Roman" w:cs="Times New Roman"/>
              </w:rPr>
              <w:t>Bölümümüzün vizyon ve misyonunu oluşturan temel amaçlar;</w:t>
            </w:r>
          </w:p>
          <w:p w14:paraId="05AD6911" w14:textId="77777777" w:rsidR="00AF10B0" w:rsidRDefault="00AF10B0">
            <w:pPr>
              <w:widowControl w:val="0"/>
              <w:spacing w:line="276" w:lineRule="auto"/>
              <w:rPr>
                <w:rFonts w:ascii="Times New Roman" w:eastAsia="Times New Roman" w:hAnsi="Times New Roman" w:cs="Times New Roman"/>
              </w:rPr>
            </w:pPr>
          </w:p>
          <w:p w14:paraId="68A45E35" w14:textId="77777777" w:rsidR="00AF10B0" w:rsidRDefault="00AF10B0">
            <w:pPr>
              <w:widowControl w:val="0"/>
              <w:spacing w:before="10" w:line="276" w:lineRule="auto"/>
              <w:rPr>
                <w:rFonts w:ascii="Times New Roman" w:eastAsia="Times New Roman" w:hAnsi="Times New Roman" w:cs="Times New Roman"/>
              </w:rPr>
            </w:pPr>
          </w:p>
          <w:p w14:paraId="04BEF777" w14:textId="77777777" w:rsidR="00AF10B0" w:rsidRDefault="005D5105">
            <w:pPr>
              <w:widowControl w:val="0"/>
              <w:numPr>
                <w:ilvl w:val="2"/>
                <w:numId w:val="2"/>
              </w:numPr>
              <w:tabs>
                <w:tab w:val="left" w:pos="1184"/>
                <w:tab w:val="left" w:pos="1185"/>
              </w:tabs>
              <w:spacing w:line="276" w:lineRule="auto"/>
              <w:rPr>
                <w:rFonts w:ascii="Times New Roman" w:eastAsia="Times New Roman" w:hAnsi="Times New Roman" w:cs="Times New Roman"/>
              </w:rPr>
            </w:pPr>
            <w:r>
              <w:rPr>
                <w:rFonts w:ascii="Times New Roman" w:eastAsia="Times New Roman" w:hAnsi="Times New Roman" w:cs="Times New Roman"/>
              </w:rPr>
              <w:t>Eğitim, öğretim ve araştırma kalitesi ile Türkiye’de tercih edilen;</w:t>
            </w:r>
          </w:p>
          <w:p w14:paraId="2D284C66" w14:textId="77777777" w:rsidR="00AF10B0" w:rsidRDefault="005D5105">
            <w:pPr>
              <w:widowControl w:val="0"/>
              <w:numPr>
                <w:ilvl w:val="2"/>
                <w:numId w:val="2"/>
              </w:numPr>
              <w:tabs>
                <w:tab w:val="left" w:pos="1184"/>
                <w:tab w:val="left" w:pos="1185"/>
              </w:tabs>
              <w:spacing w:before="127" w:line="276" w:lineRule="auto"/>
              <w:ind w:right="736"/>
              <w:rPr>
                <w:rFonts w:ascii="Times New Roman" w:eastAsia="Times New Roman" w:hAnsi="Times New Roman" w:cs="Times New Roman"/>
              </w:rPr>
            </w:pPr>
            <w:r>
              <w:rPr>
                <w:rFonts w:ascii="Times New Roman" w:eastAsia="Times New Roman" w:hAnsi="Times New Roman" w:cs="Times New Roman"/>
              </w:rPr>
              <w:t>Acil yardım ve afet yönetiminde teknolojik gelişmelere duyarlı, toplumun ve sektör temsilcilerinin beklentilerine uygun insan kaynağı yetiştiren;</w:t>
            </w:r>
          </w:p>
          <w:p w14:paraId="7E07B96C" w14:textId="77777777" w:rsidR="00AF10B0" w:rsidRDefault="005D5105">
            <w:pPr>
              <w:widowControl w:val="0"/>
              <w:numPr>
                <w:ilvl w:val="2"/>
                <w:numId w:val="2"/>
              </w:numPr>
              <w:tabs>
                <w:tab w:val="left" w:pos="1184"/>
                <w:tab w:val="left" w:pos="1185"/>
              </w:tabs>
              <w:spacing w:before="10" w:line="276" w:lineRule="auto"/>
              <w:rPr>
                <w:rFonts w:ascii="Times New Roman" w:eastAsia="Times New Roman" w:hAnsi="Times New Roman" w:cs="Times New Roman"/>
              </w:rPr>
            </w:pPr>
            <w:r>
              <w:rPr>
                <w:rFonts w:ascii="Times New Roman" w:eastAsia="Times New Roman" w:hAnsi="Times New Roman" w:cs="Times New Roman"/>
              </w:rPr>
              <w:t>Uluslararası akademik çevrede bölümümüzü en etkin şekilde temsil eden;</w:t>
            </w:r>
          </w:p>
          <w:p w14:paraId="0961524F" w14:textId="77777777" w:rsidR="00AF10B0" w:rsidRDefault="005D5105">
            <w:pPr>
              <w:widowControl w:val="0"/>
              <w:numPr>
                <w:ilvl w:val="2"/>
                <w:numId w:val="2"/>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Öğretim elemanları ile sürekli öğrenmeye dayalı bir eğitim profili oluşturan;</w:t>
            </w:r>
          </w:p>
          <w:p w14:paraId="759F4DBA" w14:textId="77777777" w:rsidR="00AF10B0" w:rsidRDefault="005D5105">
            <w:pPr>
              <w:widowControl w:val="0"/>
              <w:numPr>
                <w:ilvl w:val="2"/>
                <w:numId w:val="2"/>
              </w:numPr>
              <w:tabs>
                <w:tab w:val="left" w:pos="1184"/>
                <w:tab w:val="left" w:pos="1185"/>
              </w:tabs>
              <w:spacing w:before="127" w:line="276" w:lineRule="auto"/>
              <w:rPr>
                <w:rFonts w:ascii="Times New Roman" w:eastAsia="Times New Roman" w:hAnsi="Times New Roman" w:cs="Times New Roman"/>
              </w:rPr>
            </w:pPr>
            <w:r>
              <w:rPr>
                <w:rFonts w:ascii="Times New Roman" w:eastAsia="Times New Roman" w:hAnsi="Times New Roman" w:cs="Times New Roman"/>
              </w:rPr>
              <w:t>Katılımcı, kendine güvenen bireyler yetiştiren;</w:t>
            </w:r>
          </w:p>
          <w:p w14:paraId="7B75DF23" w14:textId="77777777" w:rsidR="00AF10B0" w:rsidRDefault="005D5105">
            <w:pPr>
              <w:widowControl w:val="0"/>
              <w:numPr>
                <w:ilvl w:val="2"/>
                <w:numId w:val="2"/>
              </w:numPr>
              <w:tabs>
                <w:tab w:val="left" w:pos="1184"/>
                <w:tab w:val="left" w:pos="1185"/>
              </w:tabs>
              <w:spacing w:before="124" w:line="276" w:lineRule="auto"/>
              <w:ind w:right="735"/>
              <w:rPr>
                <w:rFonts w:ascii="Times New Roman" w:eastAsia="Times New Roman" w:hAnsi="Times New Roman" w:cs="Times New Roman"/>
              </w:rPr>
            </w:pPr>
            <w:r>
              <w:rPr>
                <w:rFonts w:ascii="Times New Roman" w:eastAsia="Times New Roman" w:hAnsi="Times New Roman" w:cs="Times New Roman"/>
              </w:rPr>
              <w:t>Uluslararası değerlere saygılı, çağdaş yönetim ilkelerini ve toplam kalite anlayışını benimsemiş, kendini sürekli yenileyen bir program olmaktır.</w:t>
            </w:r>
          </w:p>
          <w:p w14:paraId="73FE4A9B" w14:textId="77777777" w:rsidR="00AF10B0" w:rsidRDefault="00AF10B0">
            <w:pPr>
              <w:widowControl w:val="0"/>
              <w:spacing w:before="1" w:line="276" w:lineRule="auto"/>
              <w:rPr>
                <w:rFonts w:ascii="Times New Roman" w:eastAsia="Times New Roman" w:hAnsi="Times New Roman" w:cs="Times New Roman"/>
              </w:rPr>
            </w:pPr>
          </w:p>
          <w:p w14:paraId="7D81171D" w14:textId="77777777" w:rsidR="00AF10B0" w:rsidRDefault="005D5105">
            <w:pPr>
              <w:widowControl w:val="0"/>
              <w:spacing w:line="276" w:lineRule="auto"/>
              <w:ind w:left="512"/>
              <w:rPr>
                <w:rFonts w:ascii="Times New Roman" w:eastAsia="Times New Roman" w:hAnsi="Times New Roman" w:cs="Times New Roman"/>
              </w:rPr>
            </w:pPr>
            <w:r>
              <w:rPr>
                <w:rFonts w:ascii="Times New Roman" w:eastAsia="Times New Roman" w:hAnsi="Times New Roman" w:cs="Times New Roman"/>
              </w:rPr>
              <w:t>Bölümümüzün vizyon ve misyonunu oluşturan temel değerler;</w:t>
            </w:r>
          </w:p>
          <w:p w14:paraId="5C60A8A6" w14:textId="77777777" w:rsidR="00AF10B0" w:rsidRDefault="00AF10B0">
            <w:pPr>
              <w:widowControl w:val="0"/>
              <w:spacing w:line="276" w:lineRule="auto"/>
              <w:rPr>
                <w:rFonts w:ascii="Times New Roman" w:eastAsia="Times New Roman" w:hAnsi="Times New Roman" w:cs="Times New Roman"/>
              </w:rPr>
            </w:pPr>
          </w:p>
          <w:p w14:paraId="0332BE8D" w14:textId="77777777" w:rsidR="00AF10B0" w:rsidRDefault="00AF10B0">
            <w:pPr>
              <w:widowControl w:val="0"/>
              <w:spacing w:before="11" w:line="276" w:lineRule="auto"/>
              <w:rPr>
                <w:rFonts w:ascii="Times New Roman" w:eastAsia="Times New Roman" w:hAnsi="Times New Roman" w:cs="Times New Roman"/>
              </w:rPr>
            </w:pPr>
          </w:p>
          <w:p w14:paraId="4CC4DD52" w14:textId="77777777" w:rsidR="00AF10B0" w:rsidRDefault="005D5105">
            <w:pPr>
              <w:widowControl w:val="0"/>
              <w:numPr>
                <w:ilvl w:val="2"/>
                <w:numId w:val="2"/>
              </w:numPr>
              <w:tabs>
                <w:tab w:val="left" w:pos="1184"/>
                <w:tab w:val="left" w:pos="1185"/>
              </w:tabs>
              <w:spacing w:line="276" w:lineRule="auto"/>
              <w:rPr>
                <w:rFonts w:ascii="Times New Roman" w:eastAsia="Times New Roman" w:hAnsi="Times New Roman" w:cs="Times New Roman"/>
              </w:rPr>
            </w:pPr>
            <w:r>
              <w:rPr>
                <w:rFonts w:ascii="Times New Roman" w:eastAsia="Times New Roman" w:hAnsi="Times New Roman" w:cs="Times New Roman"/>
              </w:rPr>
              <w:t>Atatürk ilke ve inkılaplarına bağlı olmak,</w:t>
            </w:r>
          </w:p>
          <w:p w14:paraId="376B722D" w14:textId="77777777" w:rsidR="00AF10B0" w:rsidRDefault="005D5105">
            <w:pPr>
              <w:widowControl w:val="0"/>
              <w:numPr>
                <w:ilvl w:val="2"/>
                <w:numId w:val="2"/>
              </w:numPr>
              <w:tabs>
                <w:tab w:val="left" w:pos="1184"/>
                <w:tab w:val="left" w:pos="1185"/>
              </w:tabs>
              <w:spacing w:before="124" w:line="276" w:lineRule="auto"/>
              <w:ind w:right="733"/>
              <w:rPr>
                <w:rFonts w:ascii="Times New Roman" w:eastAsia="Times New Roman" w:hAnsi="Times New Roman" w:cs="Times New Roman"/>
              </w:rPr>
            </w:pPr>
            <w:r>
              <w:rPr>
                <w:rFonts w:ascii="Times New Roman" w:eastAsia="Times New Roman" w:hAnsi="Times New Roman" w:cs="Times New Roman"/>
              </w:rPr>
              <w:t>Vatan sevgisiyle anayasaya bağlı, uluslararası hukuk kuralları ve insan haklarını saygılı bir yükseköğretim yaklaşımı benimsemek,</w:t>
            </w:r>
          </w:p>
          <w:p w14:paraId="3007FB98" w14:textId="77777777" w:rsidR="00AF10B0" w:rsidRDefault="005D5105">
            <w:pPr>
              <w:widowControl w:val="0"/>
              <w:numPr>
                <w:ilvl w:val="2"/>
                <w:numId w:val="2"/>
              </w:numPr>
              <w:tabs>
                <w:tab w:val="left" w:pos="1184"/>
                <w:tab w:val="left" w:pos="1185"/>
              </w:tabs>
              <w:spacing w:before="10" w:line="276" w:lineRule="auto"/>
              <w:ind w:right="734"/>
              <w:rPr>
                <w:rFonts w:ascii="Times New Roman" w:eastAsia="Times New Roman" w:hAnsi="Times New Roman" w:cs="Times New Roman"/>
              </w:rPr>
            </w:pPr>
            <w:r>
              <w:rPr>
                <w:rFonts w:ascii="Times New Roman" w:eastAsia="Times New Roman" w:hAnsi="Times New Roman" w:cs="Times New Roman"/>
              </w:rPr>
              <w:t>Mevzuatla ilgili tüm yasal düzenlemelere uyarak, yerine getirecek sorumluluk bilincine sahip olmak,</w:t>
            </w:r>
          </w:p>
          <w:p w14:paraId="3D4BC87E" w14:textId="77777777" w:rsidR="00AF10B0" w:rsidRDefault="005D5105">
            <w:pPr>
              <w:widowControl w:val="0"/>
              <w:numPr>
                <w:ilvl w:val="2"/>
                <w:numId w:val="2"/>
              </w:numPr>
              <w:tabs>
                <w:tab w:val="left" w:pos="1184"/>
                <w:tab w:val="left" w:pos="1185"/>
              </w:tabs>
              <w:spacing w:before="7" w:line="276" w:lineRule="auto"/>
              <w:ind w:right="731"/>
              <w:rPr>
                <w:rFonts w:ascii="Times New Roman" w:eastAsia="Times New Roman" w:hAnsi="Times New Roman" w:cs="Times New Roman"/>
              </w:rPr>
            </w:pPr>
            <w:r>
              <w:rPr>
                <w:rFonts w:ascii="Times New Roman" w:eastAsia="Times New Roman" w:hAnsi="Times New Roman" w:cs="Times New Roman"/>
              </w:rPr>
              <w:t>Din, dil, ırk, milliyet, renk, düşünce farklılığı gözetmeksizin insanları sevmek ve saygı göstermek,</w:t>
            </w:r>
          </w:p>
          <w:p w14:paraId="1F574E2F" w14:textId="77777777" w:rsidR="00AF10B0" w:rsidRDefault="005D5105">
            <w:pPr>
              <w:widowControl w:val="0"/>
              <w:numPr>
                <w:ilvl w:val="2"/>
                <w:numId w:val="2"/>
              </w:numPr>
              <w:tabs>
                <w:tab w:val="left" w:pos="1184"/>
                <w:tab w:val="left" w:pos="1185"/>
              </w:tabs>
              <w:spacing w:before="11" w:line="276" w:lineRule="auto"/>
              <w:rPr>
                <w:rFonts w:ascii="Times New Roman" w:eastAsia="Times New Roman" w:hAnsi="Times New Roman" w:cs="Times New Roman"/>
              </w:rPr>
            </w:pPr>
            <w:r>
              <w:rPr>
                <w:rFonts w:ascii="Times New Roman" w:eastAsia="Times New Roman" w:hAnsi="Times New Roman" w:cs="Times New Roman"/>
              </w:rPr>
              <w:t>Çalışmaktan, doğruluktan ve dürüstlükten taviz vermemek,</w:t>
            </w:r>
          </w:p>
          <w:p w14:paraId="735F34B1" w14:textId="77777777" w:rsidR="00AF10B0" w:rsidRDefault="005D5105">
            <w:pPr>
              <w:widowControl w:val="0"/>
              <w:numPr>
                <w:ilvl w:val="2"/>
                <w:numId w:val="2"/>
              </w:numPr>
              <w:tabs>
                <w:tab w:val="left" w:pos="1184"/>
                <w:tab w:val="left" w:pos="1185"/>
              </w:tabs>
              <w:spacing w:before="126" w:line="276" w:lineRule="auto"/>
              <w:rPr>
                <w:rFonts w:ascii="Times New Roman" w:eastAsia="Times New Roman" w:hAnsi="Times New Roman" w:cs="Times New Roman"/>
              </w:rPr>
            </w:pPr>
            <w:r>
              <w:rPr>
                <w:rFonts w:ascii="Times New Roman" w:eastAsia="Times New Roman" w:hAnsi="Times New Roman" w:cs="Times New Roman"/>
              </w:rPr>
              <w:t>Üniversitenin misyon ve vizyonuna bağlı olmak,</w:t>
            </w:r>
          </w:p>
          <w:p w14:paraId="26755F6A" w14:textId="77777777" w:rsidR="00AF10B0" w:rsidRDefault="005D5105">
            <w:pPr>
              <w:widowControl w:val="0"/>
              <w:numPr>
                <w:ilvl w:val="2"/>
                <w:numId w:val="2"/>
              </w:numPr>
              <w:tabs>
                <w:tab w:val="left" w:pos="1184"/>
                <w:tab w:val="left" w:pos="1185"/>
              </w:tabs>
              <w:spacing w:before="77" w:line="276" w:lineRule="auto"/>
              <w:rPr>
                <w:rFonts w:ascii="Times New Roman" w:eastAsia="Times New Roman" w:hAnsi="Times New Roman" w:cs="Times New Roman"/>
              </w:rPr>
            </w:pPr>
            <w:r>
              <w:rPr>
                <w:rFonts w:ascii="Times New Roman" w:eastAsia="Times New Roman" w:hAnsi="Times New Roman" w:cs="Times New Roman"/>
              </w:rPr>
              <w:t>Bilimin uluslararası geçerliğine inanmak,</w:t>
            </w:r>
          </w:p>
          <w:p w14:paraId="7FDA3BBF" w14:textId="77777777" w:rsidR="00AF10B0" w:rsidRDefault="005D5105">
            <w:pPr>
              <w:widowControl w:val="0"/>
              <w:numPr>
                <w:ilvl w:val="2"/>
                <w:numId w:val="2"/>
              </w:numPr>
              <w:tabs>
                <w:tab w:val="left" w:pos="1184"/>
                <w:tab w:val="left" w:pos="1185"/>
              </w:tabs>
              <w:spacing w:before="127" w:line="276" w:lineRule="auto"/>
              <w:rPr>
                <w:rFonts w:ascii="Times New Roman" w:eastAsia="Times New Roman" w:hAnsi="Times New Roman" w:cs="Times New Roman"/>
              </w:rPr>
            </w:pPr>
            <w:r>
              <w:rPr>
                <w:rFonts w:ascii="Times New Roman" w:eastAsia="Times New Roman" w:hAnsi="Times New Roman" w:cs="Times New Roman"/>
              </w:rPr>
              <w:t>Yenilikçi olmak, değişimi gerçekleştirmek ve yön vermek,</w:t>
            </w:r>
          </w:p>
          <w:p w14:paraId="72331135" w14:textId="77777777" w:rsidR="00AF10B0" w:rsidRDefault="005D5105">
            <w:pPr>
              <w:widowControl w:val="0"/>
              <w:numPr>
                <w:ilvl w:val="2"/>
                <w:numId w:val="2"/>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Kurumsal bağlılığa, kurum içinde uyum ve dayanışmaya önem vermek,</w:t>
            </w:r>
          </w:p>
          <w:p w14:paraId="2C282427" w14:textId="77777777" w:rsidR="00AF10B0" w:rsidRDefault="005D5105">
            <w:pPr>
              <w:widowControl w:val="0"/>
              <w:numPr>
                <w:ilvl w:val="2"/>
                <w:numId w:val="2"/>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Zaman yönetimine özen göstererek sürekli mükemmelliği yakalamaya çalışmak,</w:t>
            </w:r>
          </w:p>
          <w:p w14:paraId="1AFFB66D" w14:textId="77777777" w:rsidR="00AF10B0" w:rsidRDefault="005D5105">
            <w:pPr>
              <w:widowControl w:val="0"/>
              <w:numPr>
                <w:ilvl w:val="2"/>
                <w:numId w:val="2"/>
              </w:numPr>
              <w:tabs>
                <w:tab w:val="left" w:pos="1184"/>
                <w:tab w:val="left" w:pos="1185"/>
              </w:tabs>
              <w:spacing w:before="126" w:line="276" w:lineRule="auto"/>
              <w:rPr>
                <w:rFonts w:ascii="Times New Roman" w:eastAsia="Times New Roman" w:hAnsi="Times New Roman" w:cs="Times New Roman"/>
              </w:rPr>
            </w:pPr>
            <w:r>
              <w:rPr>
                <w:rFonts w:ascii="Times New Roman" w:eastAsia="Times New Roman" w:hAnsi="Times New Roman" w:cs="Times New Roman"/>
              </w:rPr>
              <w:t>Araştırmayı ve öğrenmeyi sevmek ve özgün araştırmalar yapmak,</w:t>
            </w:r>
          </w:p>
          <w:p w14:paraId="5F06274C" w14:textId="77777777" w:rsidR="00AF10B0" w:rsidRDefault="005D5105">
            <w:pPr>
              <w:widowControl w:val="0"/>
              <w:numPr>
                <w:ilvl w:val="2"/>
                <w:numId w:val="2"/>
              </w:numPr>
              <w:tabs>
                <w:tab w:val="left" w:pos="1184"/>
                <w:tab w:val="left" w:pos="1185"/>
              </w:tabs>
              <w:spacing w:before="125" w:line="276" w:lineRule="auto"/>
              <w:rPr>
                <w:rFonts w:ascii="Times New Roman" w:eastAsia="Times New Roman" w:hAnsi="Times New Roman" w:cs="Times New Roman"/>
              </w:rPr>
            </w:pPr>
            <w:r>
              <w:rPr>
                <w:rFonts w:ascii="Times New Roman" w:eastAsia="Times New Roman" w:hAnsi="Times New Roman" w:cs="Times New Roman"/>
              </w:rPr>
              <w:t>Sürdürülebilir rekabet avantajı sağlamak.</w:t>
            </w:r>
          </w:p>
          <w:p w14:paraId="0A1E7531" w14:textId="77777777" w:rsidR="00AF10B0" w:rsidRDefault="00AF10B0">
            <w:pPr>
              <w:spacing w:line="276" w:lineRule="auto"/>
              <w:jc w:val="both"/>
              <w:rPr>
                <w:rFonts w:ascii="Times New Roman" w:eastAsia="Times New Roman" w:hAnsi="Times New Roman" w:cs="Times New Roman"/>
                <w:color w:val="000000"/>
              </w:rPr>
            </w:pPr>
          </w:p>
          <w:p w14:paraId="4D827F77" w14:textId="77777777" w:rsidR="00AF10B0" w:rsidRDefault="00AF10B0">
            <w:pPr>
              <w:spacing w:line="276" w:lineRule="auto"/>
              <w:jc w:val="both"/>
              <w:rPr>
                <w:rFonts w:ascii="Times New Roman" w:eastAsia="Times New Roman" w:hAnsi="Times New Roman" w:cs="Times New Roman"/>
                <w:color w:val="000000"/>
              </w:rPr>
            </w:pPr>
          </w:p>
          <w:p w14:paraId="2260C795" w14:textId="77777777" w:rsidR="00AF10B0" w:rsidRDefault="00AF10B0">
            <w:pPr>
              <w:spacing w:line="276" w:lineRule="auto"/>
              <w:jc w:val="both"/>
              <w:rPr>
                <w:rFonts w:ascii="Times New Roman" w:eastAsia="Times New Roman" w:hAnsi="Times New Roman" w:cs="Times New Roman"/>
                <w:color w:val="000000"/>
              </w:rPr>
            </w:pPr>
          </w:p>
          <w:p w14:paraId="75D56050" w14:textId="77777777" w:rsidR="00AF10B0" w:rsidRDefault="00AF10B0">
            <w:pPr>
              <w:spacing w:line="276" w:lineRule="auto"/>
              <w:jc w:val="both"/>
              <w:rPr>
                <w:rFonts w:ascii="Times New Roman" w:eastAsia="Times New Roman" w:hAnsi="Times New Roman" w:cs="Times New Roman"/>
                <w:color w:val="000000"/>
              </w:rPr>
            </w:pPr>
          </w:p>
          <w:p w14:paraId="15DCDE51" w14:textId="77777777" w:rsidR="00AF10B0" w:rsidRDefault="00AF10B0">
            <w:pPr>
              <w:spacing w:line="276" w:lineRule="auto"/>
              <w:jc w:val="both"/>
              <w:rPr>
                <w:rFonts w:ascii="Times New Roman" w:eastAsia="Times New Roman" w:hAnsi="Times New Roman" w:cs="Times New Roman"/>
                <w:color w:val="000000"/>
              </w:rPr>
            </w:pPr>
          </w:p>
          <w:p w14:paraId="554989A3" w14:textId="77777777" w:rsidR="00AF10B0" w:rsidRDefault="00AF10B0">
            <w:pPr>
              <w:spacing w:line="276" w:lineRule="auto"/>
              <w:jc w:val="both"/>
              <w:rPr>
                <w:rFonts w:ascii="Times New Roman" w:eastAsia="Times New Roman" w:hAnsi="Times New Roman" w:cs="Times New Roman"/>
                <w:color w:val="000000"/>
              </w:rPr>
            </w:pPr>
          </w:p>
        </w:tc>
      </w:tr>
      <w:tr w:rsidR="00AF10B0" w14:paraId="4D598953" w14:textId="77777777">
        <w:tc>
          <w:tcPr>
            <w:tcW w:w="9062" w:type="dxa"/>
            <w:gridSpan w:val="2"/>
          </w:tcPr>
          <w:p w14:paraId="7BD97AA8"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Kanıtlar: </w:t>
            </w:r>
            <w:hyperlink r:id="rId7">
              <w:r>
                <w:rPr>
                  <w:rFonts w:ascii="Times New Roman" w:eastAsia="Times New Roman" w:hAnsi="Times New Roman" w:cs="Times New Roman"/>
                  <w:b/>
                  <w:color w:val="1155CC"/>
                  <w:u w:val="single"/>
                </w:rPr>
                <w:t>https://saglikbf.comu.edu.tr/genel-bilgiler/tarihcemiz-r13.html</w:t>
              </w:r>
            </w:hyperlink>
            <w:r>
              <w:rPr>
                <w:rFonts w:ascii="Times New Roman" w:eastAsia="Times New Roman" w:hAnsi="Times New Roman" w:cs="Times New Roman"/>
                <w:b/>
                <w:color w:val="000000"/>
              </w:rPr>
              <w:t xml:space="preserve"> </w:t>
            </w:r>
          </w:p>
          <w:p w14:paraId="61436695" w14:textId="77777777" w:rsidR="00AF10B0" w:rsidRDefault="005D5105">
            <w:pPr>
              <w:spacing w:line="276" w:lineRule="auto"/>
              <w:jc w:val="both"/>
              <w:rPr>
                <w:rFonts w:ascii="Times New Roman" w:eastAsia="Times New Roman" w:hAnsi="Times New Roman" w:cs="Times New Roman"/>
                <w:b/>
              </w:rPr>
            </w:pPr>
            <w:hyperlink r:id="rId8">
              <w:r>
                <w:rPr>
                  <w:rFonts w:ascii="Times New Roman" w:eastAsia="Times New Roman" w:hAnsi="Times New Roman" w:cs="Times New Roman"/>
                  <w:b/>
                  <w:color w:val="1155CC"/>
                  <w:u w:val="single"/>
                </w:rPr>
                <w:t>https://ayay.saglikbf.comu.edu.tr/genel-bilgiler/hakkimizda.html</w:t>
              </w:r>
            </w:hyperlink>
            <w:r>
              <w:rPr>
                <w:rFonts w:ascii="Times New Roman" w:eastAsia="Times New Roman" w:hAnsi="Times New Roman" w:cs="Times New Roman"/>
                <w:b/>
              </w:rPr>
              <w:t xml:space="preserve"> </w:t>
            </w:r>
          </w:p>
          <w:p w14:paraId="71C3488E" w14:textId="77777777" w:rsidR="00AF10B0" w:rsidRDefault="005D5105">
            <w:pPr>
              <w:spacing w:line="276" w:lineRule="auto"/>
              <w:jc w:val="both"/>
              <w:rPr>
                <w:rFonts w:ascii="Times New Roman" w:eastAsia="Times New Roman" w:hAnsi="Times New Roman" w:cs="Times New Roman"/>
                <w:b/>
              </w:rPr>
            </w:pPr>
            <w:hyperlink r:id="rId9">
              <w:r>
                <w:rPr>
                  <w:rFonts w:ascii="Times New Roman" w:eastAsia="Times New Roman" w:hAnsi="Times New Roman" w:cs="Times New Roman"/>
                  <w:b/>
                  <w:color w:val="1155CC"/>
                  <w:u w:val="single"/>
                </w:rPr>
                <w:t>https://ayay.saglikbf.comu.edu.tr/genel-bilgiler/vizyon.html</w:t>
              </w:r>
            </w:hyperlink>
            <w:r>
              <w:rPr>
                <w:rFonts w:ascii="Times New Roman" w:eastAsia="Times New Roman" w:hAnsi="Times New Roman" w:cs="Times New Roman"/>
                <w:b/>
              </w:rPr>
              <w:t xml:space="preserve"> </w:t>
            </w:r>
          </w:p>
          <w:p w14:paraId="6BC35509" w14:textId="77777777" w:rsidR="00AF10B0" w:rsidRDefault="005D5105">
            <w:pPr>
              <w:spacing w:line="276" w:lineRule="auto"/>
              <w:jc w:val="both"/>
              <w:rPr>
                <w:rFonts w:ascii="Times New Roman" w:eastAsia="Times New Roman" w:hAnsi="Times New Roman" w:cs="Times New Roman"/>
                <w:b/>
              </w:rPr>
            </w:pPr>
            <w:hyperlink r:id="rId10">
              <w:r>
                <w:rPr>
                  <w:rFonts w:ascii="Times New Roman" w:eastAsia="Times New Roman" w:hAnsi="Times New Roman" w:cs="Times New Roman"/>
                  <w:b/>
                  <w:color w:val="1155CC"/>
                  <w:u w:val="single"/>
                </w:rPr>
                <w:t>https://ayay.saglikbf.comu.edu.tr/genel-bilgiler/misyon.html</w:t>
              </w:r>
            </w:hyperlink>
            <w:r>
              <w:rPr>
                <w:rFonts w:ascii="Times New Roman" w:eastAsia="Times New Roman" w:hAnsi="Times New Roman" w:cs="Times New Roman"/>
                <w:b/>
              </w:rPr>
              <w:t xml:space="preserve"> </w:t>
            </w:r>
          </w:p>
          <w:p w14:paraId="3FA23860" w14:textId="77777777" w:rsidR="00AF10B0" w:rsidRDefault="00AF10B0">
            <w:pPr>
              <w:spacing w:line="276" w:lineRule="auto"/>
              <w:jc w:val="both"/>
              <w:rPr>
                <w:rFonts w:ascii="Times New Roman" w:eastAsia="Times New Roman" w:hAnsi="Times New Roman" w:cs="Times New Roman"/>
                <w:color w:val="000000"/>
              </w:rPr>
            </w:pPr>
          </w:p>
        </w:tc>
      </w:tr>
      <w:tr w:rsidR="00AF10B0" w14:paraId="3F71B689" w14:textId="77777777">
        <w:tc>
          <w:tcPr>
            <w:tcW w:w="1413" w:type="dxa"/>
          </w:tcPr>
          <w:p w14:paraId="7EF615CE"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41AF8C2D"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06A17C6F"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Olgunlaşmamış Uygulama</w:t>
            </w:r>
          </w:p>
          <w:p w14:paraId="7C2F58E1"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sidR="005D5105">
              <w:rPr>
                <w:rFonts w:ascii="Times New Roman" w:eastAsia="Times New Roman" w:hAnsi="Times New Roman" w:cs="Times New Roman"/>
                <w:color w:val="000000"/>
              </w:rPr>
              <w:t>☐</w:t>
            </w:r>
            <w:r w:rsidR="005D5105">
              <w:rPr>
                <w:rFonts w:ascii="Times New Roman" w:eastAsia="Times New Roman" w:hAnsi="Times New Roman" w:cs="Times New Roman"/>
                <w:color w:val="000000"/>
                <w:highlight w:val="white"/>
              </w:rPr>
              <w:t xml:space="preserve"> Örnek Uygulama</w:t>
            </w:r>
          </w:p>
        </w:tc>
      </w:tr>
    </w:tbl>
    <w:p w14:paraId="087476EC" w14:textId="77777777" w:rsidR="00AF10B0" w:rsidRDefault="00AF10B0">
      <w:pPr>
        <w:spacing w:line="276" w:lineRule="auto"/>
        <w:jc w:val="both"/>
        <w:rPr>
          <w:rFonts w:ascii="Times New Roman" w:eastAsia="Times New Roman" w:hAnsi="Times New Roman" w:cs="Times New Roman"/>
          <w:color w:val="000000"/>
        </w:rPr>
      </w:pPr>
    </w:p>
    <w:p w14:paraId="7702E458" w14:textId="77777777" w:rsidR="00AF10B0" w:rsidRDefault="005D5105">
      <w:pPr>
        <w:pStyle w:val="Balk1"/>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1.ÖĞRENCİLER</w:t>
      </w:r>
    </w:p>
    <w:p w14:paraId="44FEEF0B" w14:textId="77777777" w:rsidR="00AF10B0" w:rsidRDefault="005D5105">
      <w:pPr>
        <w:spacing w:line="276"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1.1-Programa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w:t>
      </w: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3F38F83E" w14:textId="77777777">
        <w:tc>
          <w:tcPr>
            <w:tcW w:w="9062" w:type="dxa"/>
            <w:gridSpan w:val="2"/>
          </w:tcPr>
          <w:p w14:paraId="03254234" w14:textId="77777777" w:rsidR="00AF10B0" w:rsidRDefault="00AF10B0" w:rsidP="00B21758">
            <w:pPr>
              <w:widowControl w:val="0"/>
              <w:spacing w:before="1" w:line="276" w:lineRule="auto"/>
              <w:ind w:right="733"/>
              <w:jc w:val="both"/>
              <w:rPr>
                <w:rFonts w:ascii="Times New Roman" w:eastAsia="Times New Roman" w:hAnsi="Times New Roman" w:cs="Times New Roman"/>
              </w:rPr>
            </w:pPr>
          </w:p>
          <w:p w14:paraId="47698A20" w14:textId="77777777" w:rsidR="00AF10B0" w:rsidRDefault="005D5105">
            <w:pPr>
              <w:widowControl w:val="0"/>
              <w:spacing w:before="1" w:line="276" w:lineRule="auto"/>
              <w:ind w:left="116" w:right="733" w:firstLine="396"/>
              <w:jc w:val="both"/>
              <w:rPr>
                <w:rFonts w:ascii="Times New Roman" w:eastAsia="Times New Roman" w:hAnsi="Times New Roman" w:cs="Times New Roman"/>
              </w:rPr>
            </w:pPr>
            <w:r>
              <w:rPr>
                <w:rFonts w:ascii="Times New Roman" w:eastAsia="Times New Roman" w:hAnsi="Times New Roman" w:cs="Times New Roman"/>
              </w:rPr>
              <w:t>Bölüme kabul edilen öğrenciler, bölümün kazandırmayı hedeflediği çıktıları (bilgi, beceri ve davranışları) öngörülen sürede edinebilecek altyapıya sahip olmalıdır. Öğrencilerin kabulünde göz önüne alınan göstergeler izlenmeli ve bunların yıllara göre gelişimi değerlendirilmelidir.</w:t>
            </w:r>
          </w:p>
          <w:p w14:paraId="36E4C12C" w14:textId="77777777" w:rsidR="00AF10B0" w:rsidRDefault="00AF10B0">
            <w:pPr>
              <w:widowControl w:val="0"/>
              <w:spacing w:before="10" w:line="276" w:lineRule="auto"/>
              <w:rPr>
                <w:rFonts w:ascii="Times New Roman" w:eastAsia="Times New Roman" w:hAnsi="Times New Roman" w:cs="Times New Roman"/>
              </w:rPr>
            </w:pPr>
          </w:p>
          <w:p w14:paraId="00D393C6" w14:textId="05E9AB69" w:rsidR="00AF10B0" w:rsidRDefault="005D5105">
            <w:pPr>
              <w:widowControl w:val="0"/>
              <w:spacing w:line="276" w:lineRule="auto"/>
              <w:ind w:left="116" w:right="733" w:firstLine="396"/>
              <w:jc w:val="both"/>
              <w:rPr>
                <w:rFonts w:ascii="Times New Roman" w:eastAsia="Times New Roman" w:hAnsi="Times New Roman" w:cs="Times New Roman"/>
              </w:rPr>
            </w:pPr>
            <w:r>
              <w:rPr>
                <w:rFonts w:ascii="Times New Roman" w:eastAsia="Times New Roman" w:hAnsi="Times New Roman" w:cs="Times New Roman"/>
              </w:rPr>
              <w:t xml:space="preserve">Çanakkale </w:t>
            </w:r>
            <w:proofErr w:type="spellStart"/>
            <w:r>
              <w:rPr>
                <w:rFonts w:ascii="Times New Roman" w:eastAsia="Times New Roman" w:hAnsi="Times New Roman" w:cs="Times New Roman"/>
              </w:rPr>
              <w:t>Onsekiz</w:t>
            </w:r>
            <w:proofErr w:type="spellEnd"/>
            <w:r>
              <w:rPr>
                <w:rFonts w:ascii="Times New Roman" w:eastAsia="Times New Roman" w:hAnsi="Times New Roman" w:cs="Times New Roman"/>
              </w:rPr>
              <w:t xml:space="preserve"> Mart Üniversitesi Sağlık Bilimleri Fakültesi Acil Yardım ve Afet Yönetimi Bölümü’ne öğrenci kabulleri, Yükseköğretim Kurulu (YÖK), Öğrenci Seçme ve Yerleştirme Merkezi (ÖSYM) Başkanlığı ile Rektörlük tarafından belirlenen ilkeler ve akademik takvim ile ilan edilen tarihler arasında, istenen belgeler </w:t>
            </w:r>
            <w:proofErr w:type="gramStart"/>
            <w:r>
              <w:rPr>
                <w:rFonts w:ascii="Times New Roman" w:eastAsia="Times New Roman" w:hAnsi="Times New Roman" w:cs="Times New Roman"/>
              </w:rPr>
              <w:t>ile birlikte</w:t>
            </w:r>
            <w:proofErr w:type="gramEnd"/>
            <w:r>
              <w:rPr>
                <w:rFonts w:ascii="Times New Roman" w:eastAsia="Times New Roman" w:hAnsi="Times New Roman" w:cs="Times New Roman"/>
              </w:rPr>
              <w:t xml:space="preserve"> öğrenci işleri kayıt bürosu tarafından yapılmaktadır. Bölümümüz sayısal puan türünden </w:t>
            </w:r>
            <w:r w:rsidR="00550C2D">
              <w:rPr>
                <w:rFonts w:ascii="Times New Roman" w:eastAsia="Times New Roman" w:hAnsi="Times New Roman" w:cs="Times New Roman"/>
              </w:rPr>
              <w:t>288</w:t>
            </w:r>
            <w:r>
              <w:rPr>
                <w:rFonts w:ascii="Times New Roman" w:eastAsia="Times New Roman" w:hAnsi="Times New Roman" w:cs="Times New Roman"/>
              </w:rPr>
              <w:t>,000 puan ve üzeri alan öğrencilerini kabul etmektedir. Bölümümüzün eğitim dili Türkçe olup yabancı dil olarak zorunlu İngilizce ve seçmeli mesleki yabancı dil (İngilizce) dersleri bulunmaktadır. Bölüme kaydolan öğrenciler, bölümden mezun olabilmek için öngörülen müfredattaki tüm dersleri almak zorundadırlar.</w:t>
            </w:r>
          </w:p>
          <w:p w14:paraId="4FD8BDCA" w14:textId="77777777" w:rsidR="00AF10B0" w:rsidRDefault="00AF10B0">
            <w:pPr>
              <w:spacing w:line="276" w:lineRule="auto"/>
              <w:jc w:val="both"/>
              <w:rPr>
                <w:rFonts w:ascii="Times New Roman" w:eastAsia="Times New Roman" w:hAnsi="Times New Roman" w:cs="Times New Roman"/>
              </w:rPr>
            </w:pPr>
          </w:p>
          <w:p w14:paraId="48F5C454" w14:textId="77777777" w:rsidR="00AF10B0" w:rsidRDefault="005D5105">
            <w:pPr>
              <w:widowControl w:val="0"/>
              <w:spacing w:before="77" w:line="276" w:lineRule="auto"/>
              <w:jc w:val="center"/>
              <w:rPr>
                <w:rFonts w:ascii="Times New Roman" w:eastAsia="Times New Roman" w:hAnsi="Times New Roman" w:cs="Times New Roman"/>
                <w:b/>
              </w:rPr>
            </w:pPr>
            <w:r>
              <w:rPr>
                <w:rFonts w:ascii="Times New Roman" w:eastAsia="Times New Roman" w:hAnsi="Times New Roman" w:cs="Times New Roman"/>
                <w:b/>
              </w:rPr>
              <w:t>Tablo 9. Son 2 Yıla Ait Merkezi Yerleştirme Sınavı Puanlarımız</w:t>
            </w:r>
          </w:p>
          <w:p w14:paraId="17799692" w14:textId="77777777" w:rsidR="00AF10B0" w:rsidRDefault="00AF10B0">
            <w:pPr>
              <w:widowControl w:val="0"/>
              <w:spacing w:before="8" w:line="276" w:lineRule="auto"/>
              <w:rPr>
                <w:rFonts w:ascii="Times New Roman" w:eastAsia="Times New Roman" w:hAnsi="Times New Roman" w:cs="Times New Roman"/>
                <w:b/>
              </w:rPr>
            </w:pPr>
          </w:p>
          <w:tbl>
            <w:tblPr>
              <w:tblStyle w:val="a1"/>
              <w:tblW w:w="6144" w:type="dxa"/>
              <w:tblInd w:w="1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1"/>
              <w:gridCol w:w="3073"/>
            </w:tblGrid>
            <w:tr w:rsidR="00AF10B0" w14:paraId="39094E19" w14:textId="77777777" w:rsidTr="00A461C8">
              <w:trPr>
                <w:trHeight w:val="690"/>
              </w:trPr>
              <w:tc>
                <w:tcPr>
                  <w:tcW w:w="3071" w:type="dxa"/>
                </w:tcPr>
                <w:p w14:paraId="2E922087" w14:textId="09496982" w:rsidR="00AF10B0" w:rsidRPr="00A461C8" w:rsidRDefault="005D5105">
                  <w:pPr>
                    <w:widowControl w:val="0"/>
                    <w:spacing w:after="0" w:line="276" w:lineRule="auto"/>
                    <w:ind w:left="252" w:right="243"/>
                    <w:jc w:val="center"/>
                    <w:rPr>
                      <w:rFonts w:ascii="Times New Roman" w:eastAsia="Times New Roman" w:hAnsi="Times New Roman" w:cs="Times New Roman"/>
                      <w:color w:val="000000" w:themeColor="text1"/>
                    </w:rPr>
                  </w:pPr>
                  <w:r w:rsidRPr="00A461C8">
                    <w:rPr>
                      <w:rFonts w:ascii="Times New Roman" w:eastAsia="Times New Roman" w:hAnsi="Times New Roman" w:cs="Times New Roman"/>
                      <w:color w:val="000000" w:themeColor="text1"/>
                    </w:rPr>
                    <w:t>Acil Yardım ve Afet Yönetimi</w:t>
                  </w:r>
                </w:p>
                <w:p w14:paraId="36F6AB71" w14:textId="77777777" w:rsidR="00AF10B0" w:rsidRPr="00A461C8" w:rsidRDefault="005D5105">
                  <w:pPr>
                    <w:widowControl w:val="0"/>
                    <w:spacing w:before="115" w:after="0" w:line="276" w:lineRule="auto"/>
                    <w:ind w:left="250" w:right="243"/>
                    <w:jc w:val="center"/>
                    <w:rPr>
                      <w:rFonts w:ascii="Times New Roman" w:eastAsia="Times New Roman" w:hAnsi="Times New Roman" w:cs="Times New Roman"/>
                      <w:color w:val="000000" w:themeColor="text1"/>
                    </w:rPr>
                  </w:pPr>
                  <w:r w:rsidRPr="00A461C8">
                    <w:rPr>
                      <w:rFonts w:ascii="Times New Roman" w:eastAsia="Times New Roman" w:hAnsi="Times New Roman" w:cs="Times New Roman"/>
                      <w:color w:val="000000" w:themeColor="text1"/>
                    </w:rPr>
                    <w:t>Bölümü</w:t>
                  </w:r>
                </w:p>
              </w:tc>
              <w:tc>
                <w:tcPr>
                  <w:tcW w:w="3073" w:type="dxa"/>
                </w:tcPr>
                <w:p w14:paraId="301BE412" w14:textId="77777777" w:rsidR="00AF10B0" w:rsidRPr="00A461C8" w:rsidRDefault="005D5105">
                  <w:pPr>
                    <w:widowControl w:val="0"/>
                    <w:spacing w:after="0" w:line="276" w:lineRule="auto"/>
                    <w:ind w:left="1041" w:right="1036"/>
                    <w:jc w:val="center"/>
                    <w:rPr>
                      <w:rFonts w:ascii="Times New Roman" w:eastAsia="Times New Roman" w:hAnsi="Times New Roman" w:cs="Times New Roman"/>
                      <w:color w:val="000000" w:themeColor="text1"/>
                    </w:rPr>
                  </w:pPr>
                  <w:r w:rsidRPr="00A461C8">
                    <w:rPr>
                      <w:rFonts w:ascii="Times New Roman" w:eastAsia="Times New Roman" w:hAnsi="Times New Roman" w:cs="Times New Roman"/>
                      <w:color w:val="000000" w:themeColor="text1"/>
                    </w:rPr>
                    <w:t>Taban</w:t>
                  </w:r>
                </w:p>
              </w:tc>
            </w:tr>
            <w:tr w:rsidR="00AF10B0" w14:paraId="1DDE7406" w14:textId="77777777" w:rsidTr="00A461C8">
              <w:trPr>
                <w:trHeight w:val="345"/>
              </w:trPr>
              <w:tc>
                <w:tcPr>
                  <w:tcW w:w="3071" w:type="dxa"/>
                </w:tcPr>
                <w:p w14:paraId="3505DA77" w14:textId="77777777" w:rsidR="00AF10B0" w:rsidRPr="00A461C8" w:rsidRDefault="005D5105">
                  <w:pPr>
                    <w:widowControl w:val="0"/>
                    <w:spacing w:after="0" w:line="276" w:lineRule="auto"/>
                    <w:ind w:left="1334"/>
                    <w:rPr>
                      <w:rFonts w:ascii="Times New Roman" w:eastAsia="Times New Roman" w:hAnsi="Times New Roman" w:cs="Times New Roman"/>
                      <w:color w:val="000000" w:themeColor="text1"/>
                    </w:rPr>
                  </w:pPr>
                  <w:r w:rsidRPr="00A461C8">
                    <w:rPr>
                      <w:rFonts w:ascii="Times New Roman" w:eastAsia="Times New Roman" w:hAnsi="Times New Roman" w:cs="Times New Roman"/>
                      <w:color w:val="000000" w:themeColor="text1"/>
                    </w:rPr>
                    <w:t>SAY</w:t>
                  </w:r>
                </w:p>
              </w:tc>
              <w:tc>
                <w:tcPr>
                  <w:tcW w:w="3073" w:type="dxa"/>
                </w:tcPr>
                <w:p w14:paraId="3C9AE8B6" w14:textId="09203DB0" w:rsidR="00AF10B0" w:rsidRPr="00A461C8" w:rsidRDefault="00311DA4">
                  <w:pPr>
                    <w:widowControl w:val="0"/>
                    <w:spacing w:after="0" w:line="276" w:lineRule="auto"/>
                    <w:ind w:left="1041" w:right="1036"/>
                    <w:jc w:val="center"/>
                    <w:rPr>
                      <w:rFonts w:ascii="Times New Roman" w:eastAsia="Times New Roman" w:hAnsi="Times New Roman" w:cs="Times New Roman"/>
                      <w:color w:val="000000" w:themeColor="text1"/>
                    </w:rPr>
                  </w:pPr>
                  <w:r w:rsidRPr="00A461C8">
                    <w:rPr>
                      <w:rFonts w:ascii="Times New Roman" w:eastAsia="Times New Roman" w:hAnsi="Times New Roman" w:cs="Times New Roman"/>
                      <w:color w:val="000000" w:themeColor="text1"/>
                    </w:rPr>
                    <w:t>288,13295</w:t>
                  </w:r>
                </w:p>
              </w:tc>
            </w:tr>
            <w:tr w:rsidR="00AF10B0" w14:paraId="6AAA1C2E" w14:textId="77777777" w:rsidTr="00A461C8">
              <w:trPr>
                <w:trHeight w:val="345"/>
              </w:trPr>
              <w:tc>
                <w:tcPr>
                  <w:tcW w:w="3071" w:type="dxa"/>
                </w:tcPr>
                <w:p w14:paraId="7A15BEDA" w14:textId="77777777" w:rsidR="00AF10B0" w:rsidRPr="00A461C8" w:rsidRDefault="005D5105">
                  <w:pPr>
                    <w:widowControl w:val="0"/>
                    <w:spacing w:after="0" w:line="276" w:lineRule="auto"/>
                    <w:ind w:left="1334"/>
                    <w:rPr>
                      <w:rFonts w:ascii="Times New Roman" w:eastAsia="Times New Roman" w:hAnsi="Times New Roman" w:cs="Times New Roman"/>
                      <w:color w:val="000000" w:themeColor="text1"/>
                    </w:rPr>
                  </w:pPr>
                  <w:r w:rsidRPr="00A461C8">
                    <w:rPr>
                      <w:rFonts w:ascii="Times New Roman" w:eastAsia="Times New Roman" w:hAnsi="Times New Roman" w:cs="Times New Roman"/>
                      <w:color w:val="000000" w:themeColor="text1"/>
                    </w:rPr>
                    <w:t>SAY</w:t>
                  </w:r>
                </w:p>
              </w:tc>
              <w:tc>
                <w:tcPr>
                  <w:tcW w:w="3073" w:type="dxa"/>
                </w:tcPr>
                <w:p w14:paraId="2F47A5A3" w14:textId="56C1DA4D" w:rsidR="00AF10B0" w:rsidRPr="00A461C8" w:rsidRDefault="00311DA4">
                  <w:pPr>
                    <w:widowControl w:val="0"/>
                    <w:spacing w:after="0" w:line="276" w:lineRule="auto"/>
                    <w:ind w:left="1038" w:right="1036"/>
                    <w:jc w:val="center"/>
                    <w:rPr>
                      <w:rFonts w:ascii="Times New Roman" w:eastAsia="Times New Roman" w:hAnsi="Times New Roman" w:cs="Times New Roman"/>
                      <w:color w:val="000000" w:themeColor="text1"/>
                    </w:rPr>
                  </w:pPr>
                  <w:r w:rsidRPr="00A461C8">
                    <w:rPr>
                      <w:rFonts w:ascii="Times New Roman" w:eastAsia="Times New Roman" w:hAnsi="Times New Roman" w:cs="Times New Roman"/>
                      <w:color w:val="000000" w:themeColor="text1"/>
                    </w:rPr>
                    <w:t>272,219</w:t>
                  </w:r>
                </w:p>
              </w:tc>
            </w:tr>
          </w:tbl>
          <w:p w14:paraId="1B07F2DF" w14:textId="77777777" w:rsidR="00AF10B0" w:rsidRDefault="00AF10B0">
            <w:pPr>
              <w:widowControl w:val="0"/>
              <w:spacing w:line="276" w:lineRule="auto"/>
              <w:rPr>
                <w:rFonts w:ascii="Times New Roman" w:eastAsia="Times New Roman" w:hAnsi="Times New Roman" w:cs="Times New Roman"/>
                <w:b/>
              </w:rPr>
            </w:pPr>
          </w:p>
          <w:p w14:paraId="1AFD068B" w14:textId="77777777" w:rsidR="00AF10B0" w:rsidRDefault="00AF10B0">
            <w:pPr>
              <w:spacing w:line="276" w:lineRule="auto"/>
              <w:jc w:val="both"/>
              <w:rPr>
                <w:rFonts w:ascii="Times New Roman" w:eastAsia="Times New Roman" w:hAnsi="Times New Roman" w:cs="Times New Roman"/>
              </w:rPr>
            </w:pPr>
          </w:p>
          <w:p w14:paraId="77F0B871" w14:textId="77777777" w:rsidR="00AF10B0" w:rsidRDefault="00AF10B0">
            <w:pPr>
              <w:spacing w:line="276" w:lineRule="auto"/>
              <w:jc w:val="both"/>
              <w:rPr>
                <w:rFonts w:ascii="Times New Roman" w:eastAsia="Times New Roman" w:hAnsi="Times New Roman" w:cs="Times New Roman"/>
                <w:color w:val="000000"/>
              </w:rPr>
            </w:pPr>
          </w:p>
          <w:p w14:paraId="68E0BEDC" w14:textId="77777777" w:rsidR="00AF10B0" w:rsidRDefault="00AF10B0">
            <w:pPr>
              <w:spacing w:line="276" w:lineRule="auto"/>
              <w:jc w:val="both"/>
              <w:rPr>
                <w:rFonts w:ascii="Times New Roman" w:eastAsia="Times New Roman" w:hAnsi="Times New Roman" w:cs="Times New Roman"/>
                <w:color w:val="000000"/>
              </w:rPr>
            </w:pPr>
          </w:p>
          <w:p w14:paraId="1106E8D9" w14:textId="77777777" w:rsidR="00AF10B0" w:rsidRDefault="00AF10B0">
            <w:pPr>
              <w:spacing w:line="276" w:lineRule="auto"/>
              <w:jc w:val="both"/>
              <w:rPr>
                <w:rFonts w:ascii="Times New Roman" w:eastAsia="Times New Roman" w:hAnsi="Times New Roman" w:cs="Times New Roman"/>
                <w:color w:val="000000"/>
              </w:rPr>
            </w:pPr>
          </w:p>
          <w:p w14:paraId="511F8806" w14:textId="77777777" w:rsidR="00AF10B0" w:rsidRDefault="00AF10B0">
            <w:pPr>
              <w:spacing w:line="276" w:lineRule="auto"/>
              <w:jc w:val="both"/>
              <w:rPr>
                <w:rFonts w:ascii="Times New Roman" w:eastAsia="Times New Roman" w:hAnsi="Times New Roman" w:cs="Times New Roman"/>
                <w:color w:val="000000"/>
              </w:rPr>
            </w:pPr>
          </w:p>
          <w:p w14:paraId="41B23B0D" w14:textId="77777777" w:rsidR="00AF10B0" w:rsidRDefault="00AF10B0">
            <w:pPr>
              <w:spacing w:line="276" w:lineRule="auto"/>
              <w:jc w:val="both"/>
              <w:rPr>
                <w:rFonts w:ascii="Times New Roman" w:eastAsia="Times New Roman" w:hAnsi="Times New Roman" w:cs="Times New Roman"/>
                <w:color w:val="000000"/>
              </w:rPr>
            </w:pPr>
          </w:p>
          <w:p w14:paraId="6D9038A3" w14:textId="77777777" w:rsidR="00AF10B0" w:rsidRDefault="00AF10B0">
            <w:pPr>
              <w:spacing w:line="276" w:lineRule="auto"/>
              <w:jc w:val="both"/>
              <w:rPr>
                <w:rFonts w:ascii="Times New Roman" w:eastAsia="Times New Roman" w:hAnsi="Times New Roman" w:cs="Times New Roman"/>
                <w:color w:val="000000"/>
              </w:rPr>
            </w:pPr>
          </w:p>
          <w:p w14:paraId="50D9BA07" w14:textId="77777777" w:rsidR="00AF10B0" w:rsidRDefault="00AF10B0">
            <w:pPr>
              <w:spacing w:line="276" w:lineRule="auto"/>
              <w:jc w:val="both"/>
              <w:rPr>
                <w:rFonts w:ascii="Times New Roman" w:eastAsia="Times New Roman" w:hAnsi="Times New Roman" w:cs="Times New Roman"/>
                <w:color w:val="000000"/>
              </w:rPr>
            </w:pPr>
          </w:p>
          <w:p w14:paraId="4BC27F46" w14:textId="77777777" w:rsidR="00AF10B0" w:rsidRDefault="00AF10B0">
            <w:pPr>
              <w:spacing w:line="276" w:lineRule="auto"/>
              <w:jc w:val="both"/>
              <w:rPr>
                <w:rFonts w:ascii="Times New Roman" w:eastAsia="Times New Roman" w:hAnsi="Times New Roman" w:cs="Times New Roman"/>
                <w:color w:val="000000"/>
              </w:rPr>
            </w:pPr>
          </w:p>
          <w:p w14:paraId="7F998D5F" w14:textId="77777777" w:rsidR="00AF10B0" w:rsidRDefault="00AF10B0">
            <w:pPr>
              <w:spacing w:line="276" w:lineRule="auto"/>
              <w:jc w:val="both"/>
              <w:rPr>
                <w:rFonts w:ascii="Times New Roman" w:eastAsia="Times New Roman" w:hAnsi="Times New Roman" w:cs="Times New Roman"/>
                <w:color w:val="000000"/>
              </w:rPr>
            </w:pPr>
          </w:p>
          <w:p w14:paraId="40D179C3" w14:textId="77777777" w:rsidR="00AF10B0" w:rsidRDefault="00AF10B0">
            <w:pPr>
              <w:spacing w:line="276" w:lineRule="auto"/>
              <w:jc w:val="both"/>
              <w:rPr>
                <w:rFonts w:ascii="Times New Roman" w:eastAsia="Times New Roman" w:hAnsi="Times New Roman" w:cs="Times New Roman"/>
                <w:color w:val="000000"/>
              </w:rPr>
            </w:pPr>
          </w:p>
        </w:tc>
      </w:tr>
      <w:tr w:rsidR="00AF10B0" w14:paraId="754BC83A" w14:textId="77777777">
        <w:tc>
          <w:tcPr>
            <w:tcW w:w="9062" w:type="dxa"/>
            <w:gridSpan w:val="2"/>
          </w:tcPr>
          <w:p w14:paraId="07984A87" w14:textId="77777777" w:rsidR="00AF10B0" w:rsidRDefault="005D5105">
            <w:pPr>
              <w:spacing w:line="276" w:lineRule="auto"/>
              <w:jc w:val="both"/>
            </w:pPr>
            <w:proofErr w:type="gramStart"/>
            <w:r>
              <w:rPr>
                <w:rFonts w:ascii="Times New Roman" w:eastAsia="Times New Roman" w:hAnsi="Times New Roman" w:cs="Times New Roman"/>
                <w:b/>
                <w:color w:val="000000"/>
              </w:rPr>
              <w:lastRenderedPageBreak/>
              <w:t>Kanıtlar :</w:t>
            </w:r>
            <w:proofErr w:type="gramEnd"/>
            <w:r>
              <w:rPr>
                <w:rFonts w:ascii="Times New Roman" w:eastAsia="Times New Roman" w:hAnsi="Times New Roman" w:cs="Times New Roman"/>
                <w:b/>
                <w:color w:val="000000"/>
              </w:rPr>
              <w:t xml:space="preserve"> </w:t>
            </w:r>
            <w:hyperlink r:id="rId11">
              <w:r>
                <w:rPr>
                  <w:rFonts w:ascii="Times New Roman" w:eastAsia="Times New Roman" w:hAnsi="Times New Roman" w:cs="Times New Roman"/>
                  <w:b/>
                  <w:color w:val="1155CC"/>
                  <w:u w:val="single"/>
                </w:rPr>
                <w:t>https://yokatlas.yok.gov.tr/lisans.php?y=102710387</w:t>
              </w:r>
            </w:hyperlink>
          </w:p>
          <w:p w14:paraId="6BB7C898" w14:textId="2603F54C" w:rsidR="004261DC" w:rsidRDefault="004261DC">
            <w:pPr>
              <w:spacing w:line="276" w:lineRule="auto"/>
              <w:jc w:val="both"/>
              <w:rPr>
                <w:rFonts w:ascii="Times New Roman" w:eastAsia="Times New Roman" w:hAnsi="Times New Roman" w:cs="Times New Roman"/>
                <w:b/>
                <w:color w:val="000000"/>
              </w:rPr>
            </w:pPr>
            <w:hyperlink r:id="rId12" w:history="1">
              <w:proofErr w:type="gramStart"/>
              <w:r w:rsidRPr="004261DC">
                <w:rPr>
                  <w:rStyle w:val="Kpr"/>
                  <w:rFonts w:ascii="Times New Roman" w:eastAsia="Times New Roman" w:hAnsi="Times New Roman" w:cs="Times New Roman"/>
                  <w:b/>
                </w:rPr>
                <w:t>ÇOMÜ -</w:t>
              </w:r>
              <w:proofErr w:type="gramEnd"/>
              <w:r w:rsidRPr="004261DC">
                <w:rPr>
                  <w:rStyle w:val="Kpr"/>
                  <w:rFonts w:ascii="Times New Roman" w:eastAsia="Times New Roman" w:hAnsi="Times New Roman" w:cs="Times New Roman"/>
                  <w:b/>
                </w:rPr>
                <w:t xml:space="preserve"> Öğrenci İşleri Daire Başkanlığı</w:t>
              </w:r>
            </w:hyperlink>
          </w:p>
          <w:p w14:paraId="786FD503" w14:textId="77777777" w:rsidR="00AF10B0" w:rsidRDefault="00AF10B0">
            <w:pPr>
              <w:spacing w:line="276" w:lineRule="auto"/>
              <w:jc w:val="both"/>
              <w:rPr>
                <w:rFonts w:ascii="Times New Roman" w:eastAsia="Times New Roman" w:hAnsi="Times New Roman" w:cs="Times New Roman"/>
                <w:color w:val="000000"/>
              </w:rPr>
            </w:pPr>
          </w:p>
        </w:tc>
      </w:tr>
      <w:tr w:rsidR="00AF10B0" w14:paraId="70F7C733" w14:textId="77777777">
        <w:tc>
          <w:tcPr>
            <w:tcW w:w="1413" w:type="dxa"/>
          </w:tcPr>
          <w:p w14:paraId="774D47E3"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6ACBC22E"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25E53C26"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Olgunlaşmamış Uygulama</w:t>
            </w:r>
          </w:p>
          <w:p w14:paraId="664144C3"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sidR="005D5105">
              <w:rPr>
                <w:rFonts w:ascii="Times New Roman" w:eastAsia="Times New Roman" w:hAnsi="Times New Roman" w:cs="Times New Roman"/>
                <w:color w:val="000000"/>
              </w:rPr>
              <w:t>☐</w:t>
            </w:r>
            <w:r w:rsidR="005D5105">
              <w:rPr>
                <w:rFonts w:ascii="Times New Roman" w:eastAsia="Times New Roman" w:hAnsi="Times New Roman" w:cs="Times New Roman"/>
                <w:color w:val="000000"/>
                <w:highlight w:val="white"/>
              </w:rPr>
              <w:t xml:space="preserve"> Örnek Uygulama</w:t>
            </w:r>
          </w:p>
        </w:tc>
      </w:tr>
    </w:tbl>
    <w:p w14:paraId="6CA1F1FA" w14:textId="77777777" w:rsidR="00AF10B0" w:rsidRDefault="00AF10B0">
      <w:pPr>
        <w:spacing w:line="276" w:lineRule="auto"/>
        <w:jc w:val="both"/>
        <w:rPr>
          <w:rFonts w:ascii="Times New Roman" w:eastAsia="Times New Roman" w:hAnsi="Times New Roman" w:cs="Times New Roman"/>
          <w:b/>
          <w:color w:val="000000"/>
        </w:rPr>
      </w:pPr>
    </w:p>
    <w:p w14:paraId="1BCCE6CE"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1.2-Yatay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3A0944B6" w14:textId="77777777">
        <w:tc>
          <w:tcPr>
            <w:tcW w:w="9062" w:type="dxa"/>
            <w:gridSpan w:val="2"/>
          </w:tcPr>
          <w:p w14:paraId="1EBF1E5E" w14:textId="77777777" w:rsidR="00AF10B0" w:rsidRDefault="00AF10B0">
            <w:pPr>
              <w:spacing w:line="276" w:lineRule="auto"/>
              <w:jc w:val="both"/>
              <w:rPr>
                <w:rFonts w:ascii="Times New Roman" w:eastAsia="Times New Roman" w:hAnsi="Times New Roman" w:cs="Times New Roman"/>
                <w:color w:val="000000"/>
              </w:rPr>
            </w:pPr>
          </w:p>
          <w:p w14:paraId="24FCB219" w14:textId="77777777" w:rsidR="00AF10B0" w:rsidRDefault="00AF10B0">
            <w:pPr>
              <w:spacing w:line="276" w:lineRule="auto"/>
              <w:jc w:val="both"/>
              <w:rPr>
                <w:rFonts w:ascii="Times New Roman" w:eastAsia="Times New Roman" w:hAnsi="Times New Roman" w:cs="Times New Roman"/>
                <w:color w:val="000000"/>
              </w:rPr>
            </w:pPr>
          </w:p>
          <w:p w14:paraId="0D493A88" w14:textId="77777777" w:rsidR="00AF10B0" w:rsidRDefault="005D5105">
            <w:pPr>
              <w:widowControl w:val="0"/>
              <w:spacing w:line="276" w:lineRule="auto"/>
              <w:ind w:left="116" w:right="730" w:firstLine="396"/>
              <w:jc w:val="both"/>
              <w:rPr>
                <w:rFonts w:ascii="Times New Roman" w:eastAsia="Times New Roman" w:hAnsi="Times New Roman" w:cs="Times New Roman"/>
              </w:rPr>
            </w:pPr>
            <w:r>
              <w:rPr>
                <w:rFonts w:ascii="Times New Roman" w:eastAsia="Times New Roman" w:hAnsi="Times New Roman" w:cs="Times New Roman"/>
              </w:rPr>
              <w:t xml:space="preserve">Yatay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 Tüm yatay geçişler, 24/4/2010 tarihli ve 27561 sayılı Resmî </w:t>
            </w:r>
            <w:proofErr w:type="spellStart"/>
            <w:r>
              <w:rPr>
                <w:rFonts w:ascii="Times New Roman" w:eastAsia="Times New Roman" w:hAnsi="Times New Roman" w:cs="Times New Roman"/>
              </w:rPr>
              <w:t>Gazete’de</w:t>
            </w:r>
            <w:proofErr w:type="spellEnd"/>
            <w:r>
              <w:rPr>
                <w:rFonts w:ascii="Times New Roman" w:eastAsia="Times New Roman" w:hAnsi="Times New Roman" w:cs="Times New Roman"/>
              </w:rPr>
              <w:t xml:space="preserve"> yayımlanan Yükseköğretim Kurumlarında </w:t>
            </w:r>
            <w:proofErr w:type="spellStart"/>
            <w:r>
              <w:rPr>
                <w:rFonts w:ascii="Times New Roman" w:eastAsia="Times New Roman" w:hAnsi="Times New Roman" w:cs="Times New Roman"/>
              </w:rPr>
              <w:t>Önlisans</w:t>
            </w:r>
            <w:proofErr w:type="spellEnd"/>
            <w:r>
              <w:rPr>
                <w:rFonts w:ascii="Times New Roman" w:eastAsia="Times New Roman" w:hAnsi="Times New Roman" w:cs="Times New Roman"/>
              </w:rPr>
              <w:t xml:space="preserve"> ve Lisans Düzeyindeki Programlar Arasında Geçiş, Çift Anadal, Yan Dal ile Kurumlar Arası Kredi Transferi Yapılması Esaslarına İlişkin Yönetmelik hükümlerine göre yapılır.</w:t>
            </w:r>
          </w:p>
          <w:p w14:paraId="4D5737E4" w14:textId="77777777" w:rsidR="00AF10B0" w:rsidRDefault="00AF10B0">
            <w:pPr>
              <w:widowControl w:val="0"/>
              <w:spacing w:line="276" w:lineRule="auto"/>
              <w:rPr>
                <w:rFonts w:ascii="Times New Roman" w:eastAsia="Times New Roman" w:hAnsi="Times New Roman" w:cs="Times New Roman"/>
              </w:rPr>
            </w:pPr>
          </w:p>
          <w:p w14:paraId="2608006B" w14:textId="77777777" w:rsidR="00AF10B0" w:rsidRDefault="005D5105">
            <w:pPr>
              <w:widowControl w:val="0"/>
              <w:spacing w:line="276" w:lineRule="auto"/>
              <w:ind w:left="116" w:right="730" w:firstLine="396"/>
              <w:jc w:val="both"/>
              <w:rPr>
                <w:rFonts w:ascii="Times New Roman" w:eastAsia="Times New Roman" w:hAnsi="Times New Roman" w:cs="Times New Roman"/>
              </w:rPr>
            </w:pPr>
            <w:proofErr w:type="spellStart"/>
            <w:r>
              <w:rPr>
                <w:rFonts w:ascii="Times New Roman" w:eastAsia="Times New Roman" w:hAnsi="Times New Roman" w:cs="Times New Roman"/>
              </w:rPr>
              <w:t>ÇOMÜ’ye</w:t>
            </w:r>
            <w:proofErr w:type="spellEnd"/>
            <w:r>
              <w:rPr>
                <w:rFonts w:ascii="Times New Roman" w:eastAsia="Times New Roman" w:hAnsi="Times New Roman" w:cs="Times New Roman"/>
              </w:rPr>
              <w:t xml:space="preserve"> bağlı fakülte, yüksekokul ve bölümler arası yatay geçişler ise, Yükseköğretim Kurumlarında </w:t>
            </w:r>
            <w:proofErr w:type="spellStart"/>
            <w:r>
              <w:rPr>
                <w:rFonts w:ascii="Times New Roman" w:eastAsia="Times New Roman" w:hAnsi="Times New Roman" w:cs="Times New Roman"/>
              </w:rPr>
              <w:t>Önlisans</w:t>
            </w:r>
            <w:proofErr w:type="spellEnd"/>
            <w:r>
              <w:rPr>
                <w:rFonts w:ascii="Times New Roman" w:eastAsia="Times New Roman" w:hAnsi="Times New Roman" w:cs="Times New Roman"/>
              </w:rPr>
              <w:t xml:space="preserve"> ve Lisans Düzeyindeki Programlar Arasında Geçiş, Çift Anadal, Yan Dal ile Kurumlar Arası Kredi Transferi Yapılması Esaslarına İlişkin Yönetmelik ve Üniversite Senatosunca kabul edilen esaslara göre yapılmaktadır. Yatay geçiş yapan öğrencilerin öğrenim sürelerinin hesabında, öğrencilerin gelmiş olduğu kurumda geçirmiş olduğu süreler de hesaba katılır. Toplam süre, kanunla belirtilen süreyi aşamaz.</w:t>
            </w:r>
          </w:p>
          <w:p w14:paraId="1C04D381" w14:textId="77777777" w:rsidR="00AF10B0" w:rsidRDefault="005D5105">
            <w:pPr>
              <w:widowControl w:val="0"/>
              <w:spacing w:before="1" w:line="276" w:lineRule="auto"/>
              <w:ind w:left="116" w:right="731" w:firstLine="396"/>
              <w:jc w:val="both"/>
              <w:rPr>
                <w:rFonts w:ascii="Times New Roman" w:eastAsia="Times New Roman" w:hAnsi="Times New Roman" w:cs="Times New Roman"/>
              </w:rPr>
            </w:pPr>
            <w:r>
              <w:rPr>
                <w:rFonts w:ascii="Times New Roman" w:eastAsia="Times New Roman" w:hAnsi="Times New Roman" w:cs="Times New Roman"/>
              </w:rPr>
              <w:t xml:space="preserve">Diğer bir yükseköğretim kurumunda öğrenci iken, ÖSYM tarafından yapılan merkezi yerleştirme sınavı veya başarı duruma göre yatay geçiş ile İşletme Yönetimi Programına kayıt yaptırdığı takdirde daha önce kayıtlı bulundukları yükseköğretim kurumunda CC ile başarılı oldukları dersler için, öğrenimine başladıkları ilk yarıyılın ilk haftasında öğrenci işlerine başvurarak, bu derslerin muafiyeti talebinde bulunabilirler. Fakülte dekanlığımız muafiyet talebinde bulunan öğrencinin, daha önce almış olduğu dersleri, ilgili program danışmanının görüşünü alarak hangi derslerden denklik nedeni ile geçmiş kabul edileceğini onaylar. Bu şekilde kaydı yapılan bir öğrenci, intibak ettirildiği yarıyıldan önceki yarıyıla ait olan ve muaf olmadığı dersleri tamamlamak zorundadır. Öğrencilerin üniversite dışındaki örgün öğretim programlarında daha önceden başardığı ve muaf olduğu ders/dersler ÇOMÜ </w:t>
            </w:r>
            <w:proofErr w:type="spellStart"/>
            <w:r>
              <w:rPr>
                <w:rFonts w:ascii="Times New Roman" w:eastAsia="Times New Roman" w:hAnsi="Times New Roman" w:cs="Times New Roman"/>
              </w:rPr>
              <w:t>Önlisans</w:t>
            </w:r>
            <w:proofErr w:type="spellEnd"/>
            <w:r>
              <w:rPr>
                <w:rFonts w:ascii="Times New Roman" w:eastAsia="Times New Roman" w:hAnsi="Times New Roman" w:cs="Times New Roman"/>
              </w:rPr>
              <w:t xml:space="preserve">- Lisans Eğitim, Öğretim ve Sınav Yönetmeliğinin 22nci maddesinde yer alan Sınavların Değerlendirilmesi ve Notların Değerlendirilmesine göre dönüştürülerek DNO ve GNO hesabına katılır. Bu süre azami süreden düşülür ve öğrenci </w:t>
            </w:r>
            <w:r>
              <w:rPr>
                <w:rFonts w:ascii="Times New Roman" w:eastAsia="Times New Roman" w:hAnsi="Times New Roman" w:cs="Times New Roman"/>
              </w:rPr>
              <w:lastRenderedPageBreak/>
              <w:t>programında derslerini bu kalan süre içerisinde tamamlar.</w:t>
            </w:r>
          </w:p>
          <w:p w14:paraId="0032AC0C" w14:textId="77777777" w:rsidR="00AF10B0" w:rsidRDefault="00AF10B0">
            <w:pPr>
              <w:widowControl w:val="0"/>
              <w:spacing w:before="2" w:line="276" w:lineRule="auto"/>
              <w:rPr>
                <w:rFonts w:ascii="Times New Roman" w:eastAsia="Times New Roman" w:hAnsi="Times New Roman" w:cs="Times New Roman"/>
              </w:rPr>
            </w:pPr>
          </w:p>
          <w:p w14:paraId="32FEF3F8" w14:textId="77777777" w:rsidR="00AF10B0" w:rsidRDefault="005D5105">
            <w:pPr>
              <w:widowControl w:val="0"/>
              <w:spacing w:before="94" w:line="276" w:lineRule="auto"/>
              <w:ind w:left="116" w:right="732" w:firstLine="396"/>
              <w:jc w:val="both"/>
              <w:rPr>
                <w:rFonts w:ascii="Times New Roman" w:eastAsia="Times New Roman" w:hAnsi="Times New Roman" w:cs="Times New Roman"/>
              </w:rPr>
            </w:pPr>
            <w:r>
              <w:rPr>
                <w:rFonts w:ascii="Times New Roman" w:eastAsia="Times New Roman" w:hAnsi="Times New Roman" w:cs="Times New Roman"/>
              </w:rPr>
              <w:t xml:space="preserve">Herhangi bir yükseköğretim kurumundan mezun olan, kayıt sildiren, bir yükseköğretim kurumuna kayıtlı iken Ölçme, Seçme ve Yerleştirme Merkezi tarafından yapılan sınavlar sonucu veya özel yetenek sınavları sonucu üniversitemize kayıt yaptıran ve muafiyet talebinde bulunanların, ilgili yönetim kurullarınca değerlendirilmesi yapılır ve muafiyet talebi uygun görülen öğrencilerin muaf tutulduğu derslerinin başarı notları, bu Yönetmeliğin </w:t>
            </w:r>
            <w:proofErr w:type="gramStart"/>
            <w:r>
              <w:rPr>
                <w:rFonts w:ascii="Times New Roman" w:eastAsia="Times New Roman" w:hAnsi="Times New Roman" w:cs="Times New Roman"/>
              </w:rPr>
              <w:t xml:space="preserve">22 </w:t>
            </w:r>
            <w:proofErr w:type="spellStart"/>
            <w:r>
              <w:rPr>
                <w:rFonts w:ascii="Times New Roman" w:eastAsia="Times New Roman" w:hAnsi="Times New Roman" w:cs="Times New Roman"/>
              </w:rPr>
              <w:t>nci</w:t>
            </w:r>
            <w:proofErr w:type="spellEnd"/>
            <w:proofErr w:type="gramEnd"/>
            <w:r>
              <w:rPr>
                <w:rFonts w:ascii="Times New Roman" w:eastAsia="Times New Roman" w:hAnsi="Times New Roman" w:cs="Times New Roman"/>
              </w:rPr>
              <w:t xml:space="preserve"> maddesindeki başarı notuna dönüştürülür. Bunun sonucunda genel not ortalaması 2.00 ve üzerinde olan öğrencilerden üst yarıyıldan ders almak isteyenlerin, bulunduğu yarıyıldan muaf tutulduğu derslerin toplam kredisinin programdaki o yarıyılın toplam kredisinin en az yarısı olması halinde; intibak ettirildiği yarıyıl ve önceki yarıyıllarda almadığı ve başarısız olduğu dersler </w:t>
            </w:r>
            <w:proofErr w:type="gramStart"/>
            <w:r>
              <w:rPr>
                <w:rFonts w:ascii="Times New Roman" w:eastAsia="Times New Roman" w:hAnsi="Times New Roman" w:cs="Times New Roman"/>
              </w:rPr>
              <w:t>ile birlikte</w:t>
            </w:r>
            <w:proofErr w:type="gramEnd"/>
            <w:r>
              <w:rPr>
                <w:rFonts w:ascii="Times New Roman" w:eastAsia="Times New Roman" w:hAnsi="Times New Roman" w:cs="Times New Roman"/>
              </w:rPr>
              <w:t xml:space="preserve"> bir üst yarıyıldan ders alabilmeleri konusunda meslek yüksekokulu yönetim kurulumuz yetkilidir. Muafiyet kararının alındığı yarıyılda başvurması halinde, muaf olduğu dersi/dersleri almak isteyen öğrenci tekrar alabilir.</w:t>
            </w:r>
          </w:p>
          <w:p w14:paraId="79E23FFE" w14:textId="77777777" w:rsidR="00AF10B0" w:rsidRDefault="00AF10B0">
            <w:pPr>
              <w:spacing w:line="276" w:lineRule="auto"/>
              <w:jc w:val="both"/>
              <w:rPr>
                <w:rFonts w:ascii="Times New Roman" w:eastAsia="Times New Roman" w:hAnsi="Times New Roman" w:cs="Times New Roman"/>
              </w:rPr>
            </w:pPr>
          </w:p>
          <w:p w14:paraId="77BDE5C3" w14:textId="77777777" w:rsidR="00AF10B0" w:rsidRDefault="00AF10B0">
            <w:pPr>
              <w:spacing w:line="276" w:lineRule="auto"/>
              <w:jc w:val="both"/>
              <w:rPr>
                <w:rFonts w:ascii="Times New Roman" w:eastAsia="Times New Roman" w:hAnsi="Times New Roman" w:cs="Times New Roman"/>
                <w:color w:val="000000"/>
              </w:rPr>
            </w:pPr>
          </w:p>
          <w:p w14:paraId="4B2458A9" w14:textId="77777777" w:rsidR="00AF10B0" w:rsidRDefault="00AF10B0">
            <w:pPr>
              <w:spacing w:line="276" w:lineRule="auto"/>
              <w:jc w:val="both"/>
              <w:rPr>
                <w:rFonts w:ascii="Times New Roman" w:eastAsia="Times New Roman" w:hAnsi="Times New Roman" w:cs="Times New Roman"/>
                <w:color w:val="000000"/>
              </w:rPr>
            </w:pPr>
          </w:p>
          <w:p w14:paraId="4C6A17BF" w14:textId="77777777" w:rsidR="00AF10B0" w:rsidRDefault="00AF10B0">
            <w:pPr>
              <w:spacing w:line="276" w:lineRule="auto"/>
              <w:jc w:val="both"/>
              <w:rPr>
                <w:rFonts w:ascii="Times New Roman" w:eastAsia="Times New Roman" w:hAnsi="Times New Roman" w:cs="Times New Roman"/>
                <w:color w:val="000000"/>
              </w:rPr>
            </w:pPr>
          </w:p>
          <w:p w14:paraId="1D1DD7C0" w14:textId="77777777" w:rsidR="00AF10B0" w:rsidRDefault="00AF10B0">
            <w:pPr>
              <w:spacing w:line="276" w:lineRule="auto"/>
              <w:jc w:val="both"/>
              <w:rPr>
                <w:rFonts w:ascii="Times New Roman" w:eastAsia="Times New Roman" w:hAnsi="Times New Roman" w:cs="Times New Roman"/>
                <w:color w:val="000000"/>
              </w:rPr>
            </w:pPr>
          </w:p>
          <w:p w14:paraId="1CEAA0AB" w14:textId="77777777" w:rsidR="00AF10B0" w:rsidRDefault="00AF10B0">
            <w:pPr>
              <w:spacing w:line="276" w:lineRule="auto"/>
              <w:jc w:val="both"/>
              <w:rPr>
                <w:rFonts w:ascii="Times New Roman" w:eastAsia="Times New Roman" w:hAnsi="Times New Roman" w:cs="Times New Roman"/>
                <w:color w:val="000000"/>
              </w:rPr>
            </w:pPr>
          </w:p>
          <w:p w14:paraId="70227145" w14:textId="77777777" w:rsidR="00AF10B0" w:rsidRDefault="00AF10B0">
            <w:pPr>
              <w:spacing w:line="276" w:lineRule="auto"/>
              <w:jc w:val="both"/>
              <w:rPr>
                <w:rFonts w:ascii="Times New Roman" w:eastAsia="Times New Roman" w:hAnsi="Times New Roman" w:cs="Times New Roman"/>
                <w:color w:val="000000"/>
              </w:rPr>
            </w:pPr>
          </w:p>
          <w:p w14:paraId="74606A43" w14:textId="77777777" w:rsidR="00AF10B0" w:rsidRDefault="00AF10B0">
            <w:pPr>
              <w:spacing w:line="276" w:lineRule="auto"/>
              <w:jc w:val="both"/>
              <w:rPr>
                <w:rFonts w:ascii="Times New Roman" w:eastAsia="Times New Roman" w:hAnsi="Times New Roman" w:cs="Times New Roman"/>
                <w:color w:val="000000"/>
              </w:rPr>
            </w:pPr>
          </w:p>
          <w:p w14:paraId="31D97278" w14:textId="77777777" w:rsidR="00AF10B0" w:rsidRDefault="00AF10B0">
            <w:pPr>
              <w:spacing w:line="276" w:lineRule="auto"/>
              <w:jc w:val="both"/>
              <w:rPr>
                <w:rFonts w:ascii="Times New Roman" w:eastAsia="Times New Roman" w:hAnsi="Times New Roman" w:cs="Times New Roman"/>
                <w:color w:val="000000"/>
              </w:rPr>
            </w:pPr>
          </w:p>
          <w:p w14:paraId="7E092F3F" w14:textId="77777777" w:rsidR="00AF10B0" w:rsidRDefault="00AF10B0">
            <w:pPr>
              <w:spacing w:line="276" w:lineRule="auto"/>
              <w:jc w:val="both"/>
              <w:rPr>
                <w:rFonts w:ascii="Times New Roman" w:eastAsia="Times New Roman" w:hAnsi="Times New Roman" w:cs="Times New Roman"/>
                <w:color w:val="000000"/>
              </w:rPr>
            </w:pPr>
          </w:p>
          <w:p w14:paraId="416672EE" w14:textId="77777777" w:rsidR="00AF10B0" w:rsidRDefault="00AF10B0">
            <w:pPr>
              <w:spacing w:line="276" w:lineRule="auto"/>
              <w:jc w:val="both"/>
              <w:rPr>
                <w:rFonts w:ascii="Times New Roman" w:eastAsia="Times New Roman" w:hAnsi="Times New Roman" w:cs="Times New Roman"/>
                <w:color w:val="000000"/>
              </w:rPr>
            </w:pPr>
          </w:p>
          <w:p w14:paraId="1253F5CC" w14:textId="77777777" w:rsidR="00AF10B0" w:rsidRDefault="00AF10B0">
            <w:pPr>
              <w:spacing w:line="276" w:lineRule="auto"/>
              <w:jc w:val="both"/>
              <w:rPr>
                <w:rFonts w:ascii="Times New Roman" w:eastAsia="Times New Roman" w:hAnsi="Times New Roman" w:cs="Times New Roman"/>
                <w:color w:val="000000"/>
              </w:rPr>
            </w:pPr>
          </w:p>
        </w:tc>
      </w:tr>
      <w:tr w:rsidR="00AF10B0" w14:paraId="65BFED35" w14:textId="77777777">
        <w:tc>
          <w:tcPr>
            <w:tcW w:w="9062" w:type="dxa"/>
            <w:gridSpan w:val="2"/>
          </w:tcPr>
          <w:p w14:paraId="109DDD67"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Kanıtlar: </w:t>
            </w:r>
            <w:hyperlink r:id="rId13">
              <w:r>
                <w:rPr>
                  <w:rFonts w:ascii="Times New Roman" w:eastAsia="Times New Roman" w:hAnsi="Times New Roman" w:cs="Times New Roman"/>
                  <w:b/>
                  <w:color w:val="1155CC"/>
                  <w:u w:val="single"/>
                </w:rPr>
                <w:t>https://ubys.comu.edu.tr/AIS/OutcomeBasedLearning/Home/Index?id=q!xBBx!H9tPf86Kdpex2pkJnhgw!xGGx!!xGGx!&amp;culture=tr-TR</w:t>
              </w:r>
            </w:hyperlink>
            <w:r>
              <w:rPr>
                <w:rFonts w:ascii="Times New Roman" w:eastAsia="Times New Roman" w:hAnsi="Times New Roman" w:cs="Times New Roman"/>
                <w:b/>
                <w:color w:val="000000"/>
              </w:rPr>
              <w:t xml:space="preserve"> </w:t>
            </w:r>
          </w:p>
          <w:p w14:paraId="13435F62" w14:textId="77777777" w:rsidR="00AF10B0" w:rsidRDefault="005D5105">
            <w:pPr>
              <w:spacing w:line="276" w:lineRule="auto"/>
              <w:jc w:val="both"/>
              <w:rPr>
                <w:rFonts w:ascii="Times New Roman" w:eastAsia="Times New Roman" w:hAnsi="Times New Roman" w:cs="Times New Roman"/>
                <w:b/>
              </w:rPr>
            </w:pPr>
            <w:hyperlink r:id="rId14">
              <w:r>
                <w:rPr>
                  <w:rFonts w:ascii="Times New Roman" w:eastAsia="Times New Roman" w:hAnsi="Times New Roman" w:cs="Times New Roman"/>
                  <w:b/>
                  <w:color w:val="1155CC"/>
                  <w:u w:val="single"/>
                </w:rPr>
                <w:t>https://ogrenciisleri.comu.edu.tr/onlisans-ve-lisans-muafiyet-ve-intibak-islemleri-y.html</w:t>
              </w:r>
            </w:hyperlink>
            <w:r>
              <w:rPr>
                <w:rFonts w:ascii="Times New Roman" w:eastAsia="Times New Roman" w:hAnsi="Times New Roman" w:cs="Times New Roman"/>
                <w:b/>
              </w:rPr>
              <w:t xml:space="preserve"> </w:t>
            </w:r>
          </w:p>
          <w:p w14:paraId="1AAEF777" w14:textId="77777777" w:rsidR="00AF10B0" w:rsidRDefault="00AF10B0">
            <w:pPr>
              <w:spacing w:line="276" w:lineRule="auto"/>
              <w:jc w:val="both"/>
              <w:rPr>
                <w:rFonts w:ascii="Times New Roman" w:eastAsia="Times New Roman" w:hAnsi="Times New Roman" w:cs="Times New Roman"/>
                <w:b/>
              </w:rPr>
            </w:pPr>
          </w:p>
          <w:p w14:paraId="455840EF" w14:textId="77777777" w:rsidR="00AF10B0" w:rsidRDefault="00AF10B0">
            <w:pPr>
              <w:spacing w:line="276" w:lineRule="auto"/>
              <w:jc w:val="both"/>
              <w:rPr>
                <w:rFonts w:ascii="Times New Roman" w:eastAsia="Times New Roman" w:hAnsi="Times New Roman" w:cs="Times New Roman"/>
                <w:color w:val="000000"/>
              </w:rPr>
            </w:pPr>
          </w:p>
        </w:tc>
      </w:tr>
      <w:tr w:rsidR="00AF10B0" w14:paraId="4783AEF3" w14:textId="77777777">
        <w:tc>
          <w:tcPr>
            <w:tcW w:w="1413" w:type="dxa"/>
          </w:tcPr>
          <w:p w14:paraId="0EFC0909"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75F35EA1"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148247D1"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Olgunlaşmamış Uygulama</w:t>
            </w:r>
          </w:p>
          <w:p w14:paraId="6509E42E"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sidR="005D5105">
              <w:rPr>
                <w:rFonts w:ascii="Times New Roman" w:eastAsia="Times New Roman" w:hAnsi="Times New Roman" w:cs="Times New Roman"/>
                <w:color w:val="000000"/>
              </w:rPr>
              <w:t>☐</w:t>
            </w:r>
            <w:r w:rsidR="005D5105">
              <w:rPr>
                <w:rFonts w:ascii="Times New Roman" w:eastAsia="Times New Roman" w:hAnsi="Times New Roman" w:cs="Times New Roman"/>
                <w:color w:val="000000"/>
                <w:highlight w:val="white"/>
              </w:rPr>
              <w:t xml:space="preserve"> Örnek Uygulama</w:t>
            </w:r>
          </w:p>
        </w:tc>
      </w:tr>
    </w:tbl>
    <w:p w14:paraId="21DB6BE2" w14:textId="77777777" w:rsidR="00AF10B0" w:rsidRDefault="00AF10B0">
      <w:pPr>
        <w:spacing w:line="276" w:lineRule="auto"/>
        <w:jc w:val="both"/>
        <w:rPr>
          <w:rFonts w:ascii="Times New Roman" w:eastAsia="Times New Roman" w:hAnsi="Times New Roman" w:cs="Times New Roman"/>
          <w:color w:val="000000"/>
        </w:rPr>
      </w:pPr>
    </w:p>
    <w:p w14:paraId="79C67B24"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1.3-Kurum ve/veya program tarafından başka kurumlarla yapılacak anlaşmalar ve kurulacak ortaklıklar ile öğrenci hareketliliğini teşvik edecek ve sağlayacak önlemler alınmalıdır.</w:t>
      </w:r>
    </w:p>
    <w:tbl>
      <w:tblPr>
        <w:tblStyle w:val="a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6887C326" w14:textId="77777777">
        <w:tc>
          <w:tcPr>
            <w:tcW w:w="9062" w:type="dxa"/>
            <w:gridSpan w:val="2"/>
          </w:tcPr>
          <w:p w14:paraId="4E6EFD34" w14:textId="77777777" w:rsidR="00AF10B0" w:rsidRDefault="00AF10B0">
            <w:pPr>
              <w:spacing w:line="276" w:lineRule="auto"/>
              <w:jc w:val="both"/>
              <w:rPr>
                <w:rFonts w:ascii="Times New Roman" w:eastAsia="Times New Roman" w:hAnsi="Times New Roman" w:cs="Times New Roman"/>
                <w:color w:val="000000"/>
              </w:rPr>
            </w:pPr>
          </w:p>
          <w:p w14:paraId="12F487BD" w14:textId="77777777" w:rsidR="00AF10B0" w:rsidRDefault="00AF10B0">
            <w:pPr>
              <w:spacing w:line="276" w:lineRule="auto"/>
              <w:jc w:val="both"/>
              <w:rPr>
                <w:rFonts w:ascii="Times New Roman" w:eastAsia="Times New Roman" w:hAnsi="Times New Roman" w:cs="Times New Roman"/>
                <w:color w:val="000000"/>
              </w:rPr>
            </w:pPr>
          </w:p>
          <w:p w14:paraId="4A081AF4" w14:textId="6F17646C" w:rsidR="00AF10B0" w:rsidRDefault="005D5105">
            <w:pPr>
              <w:spacing w:line="276" w:lineRule="auto"/>
              <w:jc w:val="both"/>
              <w:rPr>
                <w:rFonts w:ascii="Times New Roman" w:eastAsia="Times New Roman" w:hAnsi="Times New Roman" w:cs="Times New Roman"/>
                <w:color w:val="000000"/>
              </w:rPr>
            </w:pPr>
            <w:r w:rsidRPr="00A461C8">
              <w:rPr>
                <w:rFonts w:ascii="Times New Roman" w:eastAsia="Times New Roman" w:hAnsi="Times New Roman" w:cs="Times New Roman"/>
                <w:color w:val="000000" w:themeColor="text1"/>
              </w:rPr>
              <w:t>202</w:t>
            </w:r>
            <w:r w:rsidR="00BA64E5" w:rsidRPr="00A461C8">
              <w:rPr>
                <w:rFonts w:ascii="Times New Roman" w:eastAsia="Times New Roman" w:hAnsi="Times New Roman" w:cs="Times New Roman"/>
                <w:color w:val="000000" w:themeColor="text1"/>
              </w:rPr>
              <w:t>5</w:t>
            </w:r>
            <w:r>
              <w:rPr>
                <w:rFonts w:ascii="Times New Roman" w:eastAsia="Times New Roman" w:hAnsi="Times New Roman" w:cs="Times New Roman"/>
              </w:rPr>
              <w:t xml:space="preserve"> yılında öğrenci değişimi hareketliliği yoktur. </w:t>
            </w:r>
          </w:p>
          <w:p w14:paraId="33FECC72" w14:textId="77777777" w:rsidR="00AF10B0" w:rsidRDefault="00AF10B0">
            <w:pPr>
              <w:spacing w:line="276" w:lineRule="auto"/>
              <w:jc w:val="both"/>
              <w:rPr>
                <w:rFonts w:ascii="Times New Roman" w:eastAsia="Times New Roman" w:hAnsi="Times New Roman" w:cs="Times New Roman"/>
                <w:color w:val="000000"/>
              </w:rPr>
            </w:pPr>
          </w:p>
          <w:p w14:paraId="50F60808" w14:textId="77777777" w:rsidR="00AF10B0" w:rsidRDefault="00AF10B0">
            <w:pPr>
              <w:spacing w:line="276" w:lineRule="auto"/>
              <w:jc w:val="both"/>
              <w:rPr>
                <w:rFonts w:ascii="Times New Roman" w:eastAsia="Times New Roman" w:hAnsi="Times New Roman" w:cs="Times New Roman"/>
                <w:color w:val="000000"/>
              </w:rPr>
            </w:pPr>
          </w:p>
          <w:p w14:paraId="099EF3DA" w14:textId="77777777" w:rsidR="00AF10B0" w:rsidRDefault="00AF10B0">
            <w:pPr>
              <w:spacing w:line="276" w:lineRule="auto"/>
              <w:jc w:val="both"/>
              <w:rPr>
                <w:rFonts w:ascii="Times New Roman" w:eastAsia="Times New Roman" w:hAnsi="Times New Roman" w:cs="Times New Roman"/>
                <w:color w:val="000000"/>
              </w:rPr>
            </w:pPr>
          </w:p>
          <w:p w14:paraId="31FD969D" w14:textId="77777777" w:rsidR="00AF10B0" w:rsidRDefault="00AF10B0">
            <w:pPr>
              <w:spacing w:line="276" w:lineRule="auto"/>
              <w:jc w:val="both"/>
              <w:rPr>
                <w:rFonts w:ascii="Times New Roman" w:eastAsia="Times New Roman" w:hAnsi="Times New Roman" w:cs="Times New Roman"/>
                <w:color w:val="000000"/>
              </w:rPr>
            </w:pPr>
          </w:p>
        </w:tc>
      </w:tr>
      <w:tr w:rsidR="00AF10B0" w14:paraId="7547AAF3" w14:textId="77777777">
        <w:tc>
          <w:tcPr>
            <w:tcW w:w="9062" w:type="dxa"/>
            <w:gridSpan w:val="2"/>
          </w:tcPr>
          <w:p w14:paraId="3B5678E6"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7F68DF33" w14:textId="77777777" w:rsidR="00AF10B0" w:rsidRDefault="00AF10B0">
            <w:pPr>
              <w:spacing w:line="276" w:lineRule="auto"/>
              <w:jc w:val="both"/>
              <w:rPr>
                <w:rFonts w:ascii="Times New Roman" w:eastAsia="Times New Roman" w:hAnsi="Times New Roman" w:cs="Times New Roman"/>
                <w:color w:val="000000"/>
              </w:rPr>
            </w:pPr>
          </w:p>
        </w:tc>
      </w:tr>
      <w:tr w:rsidR="00AF10B0" w14:paraId="45B4CD0B" w14:textId="77777777">
        <w:tc>
          <w:tcPr>
            <w:tcW w:w="1413" w:type="dxa"/>
          </w:tcPr>
          <w:p w14:paraId="59761D31"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234AD6D1"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sidR="005D5105">
              <w:rPr>
                <w:rFonts w:ascii="Times New Roman" w:eastAsia="Times New Roman" w:hAnsi="Times New Roman" w:cs="Times New Roman"/>
                <w:color w:val="000000"/>
              </w:rPr>
              <w:t>☐</w:t>
            </w:r>
            <w:r w:rsidR="005D5105">
              <w:rPr>
                <w:rFonts w:ascii="Times New Roman" w:eastAsia="Times New Roman" w:hAnsi="Times New Roman" w:cs="Times New Roman"/>
                <w:color w:val="000000"/>
                <w:highlight w:val="white"/>
              </w:rPr>
              <w:t xml:space="preserve"> Uygulama Yok</w:t>
            </w:r>
          </w:p>
          <w:p w14:paraId="091FC6A1"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Olgunlaşmamış Uygulama</w:t>
            </w:r>
          </w:p>
          <w:p w14:paraId="2313B288"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442AFD55" w14:textId="77777777" w:rsidR="00AF10B0" w:rsidRDefault="00AF10B0">
      <w:pPr>
        <w:spacing w:line="276" w:lineRule="auto"/>
        <w:jc w:val="both"/>
        <w:rPr>
          <w:rFonts w:ascii="Times New Roman" w:eastAsia="Times New Roman" w:hAnsi="Times New Roman" w:cs="Times New Roman"/>
          <w:color w:val="000000"/>
        </w:rPr>
      </w:pPr>
    </w:p>
    <w:p w14:paraId="404573A8"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1.4-Öğrencileri ders ve kariyer planlaması konularında yönlendirecek danışmanlık hizmeti verilmelidir.</w:t>
      </w:r>
    </w:p>
    <w:tbl>
      <w:tblPr>
        <w:tblStyle w:val="a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31348EC0" w14:textId="77777777">
        <w:tc>
          <w:tcPr>
            <w:tcW w:w="9062" w:type="dxa"/>
            <w:gridSpan w:val="2"/>
          </w:tcPr>
          <w:p w14:paraId="4372BC56" w14:textId="77777777" w:rsidR="00AF10B0" w:rsidRDefault="00AF10B0">
            <w:pPr>
              <w:spacing w:line="276" w:lineRule="auto"/>
              <w:jc w:val="both"/>
              <w:rPr>
                <w:rFonts w:ascii="Times New Roman" w:eastAsia="Times New Roman" w:hAnsi="Times New Roman" w:cs="Times New Roman"/>
                <w:color w:val="000000"/>
              </w:rPr>
            </w:pPr>
          </w:p>
          <w:p w14:paraId="23B013F3" w14:textId="77777777" w:rsidR="00AF10B0" w:rsidRDefault="005D5105">
            <w:pPr>
              <w:widowControl w:val="0"/>
              <w:spacing w:line="276" w:lineRule="auto"/>
              <w:ind w:left="116" w:right="729"/>
              <w:jc w:val="both"/>
              <w:rPr>
                <w:rFonts w:ascii="Times New Roman" w:eastAsia="Times New Roman" w:hAnsi="Times New Roman" w:cs="Times New Roman"/>
              </w:rPr>
            </w:pPr>
            <w:r>
              <w:rPr>
                <w:rFonts w:ascii="Times New Roman" w:eastAsia="Times New Roman" w:hAnsi="Times New Roman" w:cs="Times New Roman"/>
              </w:rPr>
              <w:t>Danışmanlar, öğrencilerin staj yeri kabul onay, staj değerlendirme ve sözlü sınav komisyonu oluşturma, kayıt yenileme, ders ekleme bırakma işlemlerine onay vermekle ve öğrencilerin kayıtlı oldukları programı izlemelerinde; eğitim-öğretim çalışmaları ve üniversite yaşamıyla ilgili sorunlarının çözümünde rehberlik yapmakla görevlidirler. Bölüm öğrencilerin başarısını takip etme, danışmanlık hizmeti verme, niteliklerini geliştirme ve izleme sorumluluğunu yüklenmiştir. Öğrenci başarısının değerlendirilmesi ve izlenmesi öğretimde amaçlanan hedeflere ulaşılmasının bir göstergesi olarak kabul edilmektedir. Başarı, bireysel sınav notu ve sınıf bazında genel ortalamaların izlenmesi ile değerlendirilmektedir. Aynı zamanda danışman öğretim elemanı öğrencileri birinci sınıftan itibaren her konuda bilgilendirmek, yönlendirmek ve takip etmek durumundadır. Sağlık Bilimleri Fakültesinde tüm bölüm başkanlıklarına bağlı bölümlerin danışmanı öğretim elemanları bulunmaktadır.</w:t>
            </w:r>
          </w:p>
          <w:p w14:paraId="34FA098D" w14:textId="77777777" w:rsidR="00AF10B0" w:rsidRPr="00B21758" w:rsidRDefault="005D5105" w:rsidP="00B21758">
            <w:pPr>
              <w:widowControl w:val="0"/>
              <w:spacing w:before="78" w:line="276" w:lineRule="auto"/>
              <w:ind w:left="116" w:right="731" w:firstLine="396"/>
              <w:jc w:val="both"/>
              <w:rPr>
                <w:rFonts w:ascii="Times New Roman" w:eastAsia="Times New Roman" w:hAnsi="Times New Roman" w:cs="Times New Roman"/>
              </w:rPr>
            </w:pPr>
            <w:r>
              <w:rPr>
                <w:rFonts w:ascii="Times New Roman" w:eastAsia="Times New Roman" w:hAnsi="Times New Roman" w:cs="Times New Roman"/>
              </w:rPr>
              <w:t>Bunun yanı sıra fakültemizdeki tüm öğretim elemanları iletişim odaklı bir yaklaşımla öğrencilerimize yakın ilgi ve destek göstermekte, bu durum öğrencilerimizin motivasyonunu arttırmakta ve memnuniyet düzeylerini ciddi oranda etkilemektedir.</w:t>
            </w:r>
          </w:p>
          <w:p w14:paraId="774D2981" w14:textId="77777777" w:rsidR="00AF10B0" w:rsidRDefault="00AF10B0">
            <w:pPr>
              <w:spacing w:line="276" w:lineRule="auto"/>
              <w:jc w:val="both"/>
              <w:rPr>
                <w:rFonts w:ascii="Times New Roman" w:eastAsia="Times New Roman" w:hAnsi="Times New Roman" w:cs="Times New Roman"/>
                <w:color w:val="000000"/>
              </w:rPr>
            </w:pPr>
          </w:p>
          <w:p w14:paraId="663E3E69" w14:textId="77777777" w:rsidR="00AF10B0" w:rsidRDefault="00AF10B0">
            <w:pPr>
              <w:spacing w:line="276" w:lineRule="auto"/>
              <w:jc w:val="both"/>
              <w:rPr>
                <w:rFonts w:ascii="Times New Roman" w:eastAsia="Times New Roman" w:hAnsi="Times New Roman" w:cs="Times New Roman"/>
                <w:color w:val="000000"/>
              </w:rPr>
            </w:pPr>
          </w:p>
          <w:p w14:paraId="7CED286B" w14:textId="77777777" w:rsidR="00AF10B0" w:rsidRDefault="00AF10B0">
            <w:pPr>
              <w:spacing w:line="276" w:lineRule="auto"/>
              <w:jc w:val="both"/>
              <w:rPr>
                <w:rFonts w:ascii="Times New Roman" w:eastAsia="Times New Roman" w:hAnsi="Times New Roman" w:cs="Times New Roman"/>
                <w:color w:val="000000"/>
              </w:rPr>
            </w:pPr>
          </w:p>
        </w:tc>
      </w:tr>
      <w:tr w:rsidR="00AF10B0" w14:paraId="6DF632AF" w14:textId="77777777">
        <w:tc>
          <w:tcPr>
            <w:tcW w:w="9062" w:type="dxa"/>
            <w:gridSpan w:val="2"/>
          </w:tcPr>
          <w:p w14:paraId="48553B95"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Kanıtlar: </w:t>
            </w:r>
            <w:hyperlink r:id="rId15">
              <w:r>
                <w:rPr>
                  <w:rFonts w:ascii="Times New Roman" w:eastAsia="Times New Roman" w:hAnsi="Times New Roman" w:cs="Times New Roman"/>
                  <w:b/>
                  <w:color w:val="1155CC"/>
                  <w:u w:val="single"/>
                </w:rPr>
                <w:t>https://mevzuat.comu.edu.tr/detay.php?sayino=22/01-1159</w:t>
              </w:r>
            </w:hyperlink>
            <w:r>
              <w:rPr>
                <w:rFonts w:ascii="Times New Roman" w:eastAsia="Times New Roman" w:hAnsi="Times New Roman" w:cs="Times New Roman"/>
                <w:b/>
                <w:color w:val="000000"/>
              </w:rPr>
              <w:t xml:space="preserve"> </w:t>
            </w:r>
          </w:p>
          <w:p w14:paraId="60DBA478" w14:textId="09FD670A" w:rsidR="00B9011E" w:rsidRDefault="00B9011E">
            <w:pPr>
              <w:spacing w:line="276" w:lineRule="auto"/>
              <w:jc w:val="both"/>
              <w:rPr>
                <w:rFonts w:ascii="Times New Roman" w:eastAsia="Times New Roman" w:hAnsi="Times New Roman" w:cs="Times New Roman"/>
                <w:b/>
                <w:color w:val="000000"/>
              </w:rPr>
            </w:pPr>
            <w:hyperlink r:id="rId16" w:history="1">
              <w:proofErr w:type="gramStart"/>
              <w:r w:rsidRPr="00B9011E">
                <w:rPr>
                  <w:rStyle w:val="Kpr"/>
                  <w:rFonts w:ascii="Times New Roman" w:eastAsia="Times New Roman" w:hAnsi="Times New Roman" w:cs="Times New Roman"/>
                  <w:b/>
                </w:rPr>
                <w:t>ÇOMÜ -</w:t>
              </w:r>
              <w:proofErr w:type="gramEnd"/>
              <w:r w:rsidRPr="00B9011E">
                <w:rPr>
                  <w:rStyle w:val="Kpr"/>
                  <w:rFonts w:ascii="Times New Roman" w:eastAsia="Times New Roman" w:hAnsi="Times New Roman" w:cs="Times New Roman"/>
                  <w:b/>
                </w:rPr>
                <w:t xml:space="preserve"> Sağlık Bilimleri Fakültesi</w:t>
              </w:r>
            </w:hyperlink>
          </w:p>
          <w:p w14:paraId="29C09A29" w14:textId="6B14DBB1" w:rsidR="00B9011E" w:rsidRDefault="00B9011E">
            <w:pPr>
              <w:spacing w:line="276" w:lineRule="auto"/>
              <w:jc w:val="both"/>
              <w:rPr>
                <w:rFonts w:ascii="Times New Roman" w:eastAsia="Times New Roman" w:hAnsi="Times New Roman" w:cs="Times New Roman"/>
                <w:b/>
                <w:color w:val="000000"/>
              </w:rPr>
            </w:pPr>
            <w:hyperlink r:id="rId17" w:history="1">
              <w:proofErr w:type="gramStart"/>
              <w:r w:rsidRPr="00B9011E">
                <w:rPr>
                  <w:rStyle w:val="Kpr"/>
                  <w:rFonts w:ascii="Times New Roman" w:eastAsia="Times New Roman" w:hAnsi="Times New Roman" w:cs="Times New Roman"/>
                  <w:b/>
                </w:rPr>
                <w:t>ÇOMÜ -</w:t>
              </w:r>
              <w:proofErr w:type="gramEnd"/>
              <w:r w:rsidRPr="00B9011E">
                <w:rPr>
                  <w:rStyle w:val="Kpr"/>
                  <w:rFonts w:ascii="Times New Roman" w:eastAsia="Times New Roman" w:hAnsi="Times New Roman" w:cs="Times New Roman"/>
                  <w:b/>
                </w:rPr>
                <w:t xml:space="preserve"> Sağlık Bilimleri </w:t>
              </w:r>
              <w:proofErr w:type="gramStart"/>
              <w:r w:rsidRPr="00B9011E">
                <w:rPr>
                  <w:rStyle w:val="Kpr"/>
                  <w:rFonts w:ascii="Times New Roman" w:eastAsia="Times New Roman" w:hAnsi="Times New Roman" w:cs="Times New Roman"/>
                  <w:b/>
                </w:rPr>
                <w:t>Fakültesi -</w:t>
              </w:r>
              <w:proofErr w:type="gramEnd"/>
              <w:r w:rsidRPr="00B9011E">
                <w:rPr>
                  <w:rStyle w:val="Kpr"/>
                  <w:rFonts w:ascii="Times New Roman" w:eastAsia="Times New Roman" w:hAnsi="Times New Roman" w:cs="Times New Roman"/>
                  <w:b/>
                </w:rPr>
                <w:t xml:space="preserve"> Acil Yardım ve Afet Yönetimi Bölümü</w:t>
              </w:r>
            </w:hyperlink>
          </w:p>
          <w:p w14:paraId="08DBA92F" w14:textId="77777777" w:rsidR="00AF10B0" w:rsidRDefault="00AF10B0" w:rsidP="00B9011E">
            <w:pPr>
              <w:spacing w:line="276" w:lineRule="auto"/>
              <w:jc w:val="both"/>
              <w:rPr>
                <w:rFonts w:ascii="Times New Roman" w:eastAsia="Times New Roman" w:hAnsi="Times New Roman" w:cs="Times New Roman"/>
                <w:color w:val="000000"/>
              </w:rPr>
            </w:pPr>
          </w:p>
        </w:tc>
      </w:tr>
      <w:tr w:rsidR="00AF10B0" w14:paraId="03DD35A5" w14:textId="77777777">
        <w:tc>
          <w:tcPr>
            <w:tcW w:w="1413" w:type="dxa"/>
          </w:tcPr>
          <w:p w14:paraId="19034FC6"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2F181D7F"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4B305E50"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199F005A"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585FB037" w14:textId="77777777" w:rsidR="00AF10B0" w:rsidRDefault="00AF10B0">
      <w:pPr>
        <w:spacing w:line="276" w:lineRule="auto"/>
        <w:jc w:val="both"/>
        <w:rPr>
          <w:rFonts w:ascii="Times New Roman" w:eastAsia="Times New Roman" w:hAnsi="Times New Roman" w:cs="Times New Roman"/>
          <w:color w:val="000000"/>
        </w:rPr>
      </w:pPr>
    </w:p>
    <w:p w14:paraId="69F80D70"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1.5-Öğrencilerin program kapsamındaki tüm dersler ve diğer etkinliklerdeki başarıları şeffaf, adil ve tutarlı yöntemlerle ölçülmeli ve değerlendirilmelidir.</w:t>
      </w:r>
    </w:p>
    <w:tbl>
      <w:tblPr>
        <w:tblStyle w:val="a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1A3E32D3" w14:textId="77777777">
        <w:tc>
          <w:tcPr>
            <w:tcW w:w="9062" w:type="dxa"/>
            <w:gridSpan w:val="2"/>
          </w:tcPr>
          <w:p w14:paraId="6C286B42" w14:textId="77777777" w:rsidR="00AF10B0" w:rsidRDefault="00AF10B0">
            <w:pPr>
              <w:spacing w:line="276" w:lineRule="auto"/>
              <w:jc w:val="both"/>
              <w:rPr>
                <w:rFonts w:ascii="Times New Roman" w:eastAsia="Times New Roman" w:hAnsi="Times New Roman" w:cs="Times New Roman"/>
                <w:color w:val="000000"/>
              </w:rPr>
            </w:pPr>
          </w:p>
          <w:p w14:paraId="65A7C08E" w14:textId="77777777" w:rsidR="00AF10B0" w:rsidRDefault="00AF10B0">
            <w:pPr>
              <w:spacing w:line="276" w:lineRule="auto"/>
              <w:jc w:val="both"/>
              <w:rPr>
                <w:rFonts w:ascii="Times New Roman" w:eastAsia="Times New Roman" w:hAnsi="Times New Roman" w:cs="Times New Roman"/>
                <w:color w:val="000000"/>
              </w:rPr>
            </w:pPr>
          </w:p>
          <w:p w14:paraId="6F92F1E8" w14:textId="77777777" w:rsidR="00AF10B0" w:rsidRDefault="005D5105">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 xml:space="preserve">Ders kazanımları ile sınavların örtüşüp örtüşmediği standart sınav evrakları ile takip edilmektedir. Üniversitenin not sınav ve değerlendirme sistemi bir yönetmelik ile standart hale getirilmiştir. </w:t>
            </w:r>
          </w:p>
          <w:p w14:paraId="735747D1" w14:textId="77777777" w:rsidR="00AF10B0" w:rsidRDefault="005D5105">
            <w:pPr>
              <w:spacing w:after="160" w:line="276"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Ara sınav ve dönem içi etkinliklerden (</w:t>
            </w:r>
            <w:proofErr w:type="gramStart"/>
            <w:r>
              <w:rPr>
                <w:rFonts w:ascii="Times New Roman" w:eastAsia="Times New Roman" w:hAnsi="Times New Roman" w:cs="Times New Roman"/>
                <w:color w:val="333333"/>
              </w:rPr>
              <w:t>Uygulama ,staj</w:t>
            </w:r>
            <w:proofErr w:type="gramEnd"/>
            <w:r>
              <w:rPr>
                <w:rFonts w:ascii="Times New Roman" w:eastAsia="Times New Roman" w:hAnsi="Times New Roman" w:cs="Times New Roman"/>
                <w:color w:val="333333"/>
              </w:rPr>
              <w:t xml:space="preserve">, seminer, proje, ödev, </w:t>
            </w:r>
            <w:proofErr w:type="gramStart"/>
            <w:r>
              <w:rPr>
                <w:rFonts w:ascii="Times New Roman" w:eastAsia="Times New Roman" w:hAnsi="Times New Roman" w:cs="Times New Roman"/>
                <w:color w:val="333333"/>
              </w:rPr>
              <w:t>laboratuvar  ve</w:t>
            </w:r>
            <w:proofErr w:type="gramEnd"/>
            <w:r>
              <w:rPr>
                <w:rFonts w:ascii="Times New Roman" w:eastAsia="Times New Roman" w:hAnsi="Times New Roman" w:cs="Times New Roman"/>
                <w:color w:val="333333"/>
              </w:rPr>
              <w:t xml:space="preserve"> benzeri.) alınan notların ortalamasının </w:t>
            </w:r>
            <w:proofErr w:type="gramStart"/>
            <w:r>
              <w:rPr>
                <w:rFonts w:ascii="Times New Roman" w:eastAsia="Times New Roman" w:hAnsi="Times New Roman" w:cs="Times New Roman"/>
                <w:color w:val="333333"/>
              </w:rPr>
              <w:t>% 40</w:t>
            </w:r>
            <w:proofErr w:type="gramEnd"/>
            <w:r>
              <w:rPr>
                <w:rFonts w:ascii="Times New Roman" w:eastAsia="Times New Roman" w:hAnsi="Times New Roman" w:cs="Times New Roman"/>
                <w:color w:val="333333"/>
              </w:rPr>
              <w:t xml:space="preserve">’ı, yarıyıl sonu veya bütünleme sınav notunun </w:t>
            </w:r>
            <w:proofErr w:type="gramStart"/>
            <w:r>
              <w:rPr>
                <w:rFonts w:ascii="Times New Roman" w:eastAsia="Times New Roman" w:hAnsi="Times New Roman" w:cs="Times New Roman"/>
                <w:color w:val="333333"/>
              </w:rPr>
              <w:t>% 60</w:t>
            </w:r>
            <w:proofErr w:type="gramEnd"/>
            <w:r>
              <w:rPr>
                <w:rFonts w:ascii="Times New Roman" w:eastAsia="Times New Roman" w:hAnsi="Times New Roman" w:cs="Times New Roman"/>
                <w:color w:val="333333"/>
              </w:rPr>
              <w:t xml:space="preserve"> katkısı alınarak </w:t>
            </w:r>
            <w:r>
              <w:rPr>
                <w:rFonts w:ascii="Times New Roman" w:eastAsia="Times New Roman" w:hAnsi="Times New Roman" w:cs="Times New Roman"/>
                <w:color w:val="333333"/>
              </w:rPr>
              <w:lastRenderedPageBreak/>
              <w:t>ilgili öğretim elemanı tarafından belirlenir ve öğretimin ilk iki haftasında öğrencilere bildirilir. Dersin öğretim elemanı tarafından, her ders için öğrencilerin aldıkları başarı notları 100 puan üzerinden ele alınarak başarı notu değerlendirme tablosuna uygun olarak dersin yarıyıl sonu başarı notu harfli ve katsayılı not biçiminde, aşağıdaki tablodaki gibi takdir edilir:</w:t>
            </w:r>
            <w:r>
              <w:rPr>
                <w:rFonts w:ascii="Times New Roman" w:eastAsia="Times New Roman" w:hAnsi="Times New Roman" w:cs="Times New Roman"/>
                <w:color w:val="333333"/>
              </w:rPr>
              <w:br/>
            </w:r>
            <w:r>
              <w:rPr>
                <w:rFonts w:ascii="Times New Roman" w:eastAsia="Times New Roman" w:hAnsi="Times New Roman" w:cs="Times New Roman"/>
                <w:color w:val="333333"/>
              </w:rPr>
              <w:br/>
              <w:t>Bir dersten başarılı sayılabilmek için diğer şartlara ek olarak o dersin yarıyıl sonu veya bütünleme sınavından en az 50 puan almak gerekir, alamayanlar not ortalaması ne olursa olsun başarısız (FD ve altı) sayılır.</w:t>
            </w:r>
          </w:p>
          <w:tbl>
            <w:tblPr>
              <w:tblStyle w:val="a6"/>
              <w:tblW w:w="6930" w:type="dxa"/>
              <w:tblInd w:w="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600" w:firstRow="0" w:lastRow="0" w:firstColumn="0" w:lastColumn="0" w:noHBand="1" w:noVBand="1"/>
            </w:tblPr>
            <w:tblGrid>
              <w:gridCol w:w="1590"/>
              <w:gridCol w:w="1800"/>
              <w:gridCol w:w="1845"/>
              <w:gridCol w:w="1695"/>
            </w:tblGrid>
            <w:tr w:rsidR="00AF10B0" w14:paraId="029A7728" w14:textId="77777777">
              <w:trPr>
                <w:trHeight w:val="705"/>
              </w:trPr>
              <w:tc>
                <w:tcPr>
                  <w:tcW w:w="6930" w:type="dxa"/>
                  <w:gridSpan w:val="4"/>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766B048C" w14:textId="77777777" w:rsidR="00AF10B0" w:rsidRDefault="005D5105">
                  <w:pPr>
                    <w:spacing w:after="460" w:line="276" w:lineRule="auto"/>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Başarı Notu Değerlendirme Tablosu</w:t>
                  </w:r>
                </w:p>
              </w:tc>
            </w:tr>
            <w:tr w:rsidR="00AF10B0" w14:paraId="7B40FE67" w14:textId="77777777">
              <w:trPr>
                <w:trHeight w:val="1005"/>
              </w:trPr>
              <w:tc>
                <w:tcPr>
                  <w:tcW w:w="15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7AD9FC97" w14:textId="77777777" w:rsidR="00AF10B0" w:rsidRDefault="005D5105">
                  <w:pPr>
                    <w:spacing w:after="460" w:line="276" w:lineRule="auto"/>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PUAN</w:t>
                  </w:r>
                </w:p>
              </w:tc>
              <w:tc>
                <w:tcPr>
                  <w:tcW w:w="1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17BC1C81" w14:textId="77777777" w:rsidR="00AF10B0" w:rsidRDefault="005D5105">
                  <w:pPr>
                    <w:spacing w:after="460" w:line="276" w:lineRule="auto"/>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YARIYIL SONU BAŞARI NOTU</w:t>
                  </w:r>
                </w:p>
              </w:tc>
              <w:tc>
                <w:tcPr>
                  <w:tcW w:w="18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269E3DC8" w14:textId="77777777" w:rsidR="00AF10B0" w:rsidRDefault="005D5105">
                  <w:pPr>
                    <w:spacing w:after="460" w:line="276" w:lineRule="auto"/>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KATSAYI</w:t>
                  </w:r>
                </w:p>
              </w:tc>
              <w:tc>
                <w:tcPr>
                  <w:tcW w:w="169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1FB4EEFC" w14:textId="77777777" w:rsidR="00AF10B0" w:rsidRDefault="005D5105">
                  <w:pPr>
                    <w:spacing w:after="460" w:line="276" w:lineRule="auto"/>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AKTS NOTU</w:t>
                  </w:r>
                </w:p>
              </w:tc>
            </w:tr>
            <w:tr w:rsidR="00AF10B0" w14:paraId="69E6CE00" w14:textId="77777777">
              <w:trPr>
                <w:trHeight w:val="705"/>
              </w:trPr>
              <w:tc>
                <w:tcPr>
                  <w:tcW w:w="15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076CB2DA"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90 – 100</w:t>
                  </w:r>
                </w:p>
              </w:tc>
              <w:tc>
                <w:tcPr>
                  <w:tcW w:w="1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70160B5E"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AA</w:t>
                  </w:r>
                </w:p>
              </w:tc>
              <w:tc>
                <w:tcPr>
                  <w:tcW w:w="18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18BEFB81"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4.00</w:t>
                  </w:r>
                </w:p>
              </w:tc>
              <w:tc>
                <w:tcPr>
                  <w:tcW w:w="169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71C33C22"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A</w:t>
                  </w:r>
                </w:p>
              </w:tc>
            </w:tr>
            <w:tr w:rsidR="00AF10B0" w14:paraId="4B7ED85D" w14:textId="77777777">
              <w:trPr>
                <w:trHeight w:val="705"/>
              </w:trPr>
              <w:tc>
                <w:tcPr>
                  <w:tcW w:w="15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5679B455"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85 – 89</w:t>
                  </w:r>
                </w:p>
              </w:tc>
              <w:tc>
                <w:tcPr>
                  <w:tcW w:w="1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16081505"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BA</w:t>
                  </w:r>
                </w:p>
              </w:tc>
              <w:tc>
                <w:tcPr>
                  <w:tcW w:w="18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4F1B291F"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3.50</w:t>
                  </w:r>
                </w:p>
              </w:tc>
              <w:tc>
                <w:tcPr>
                  <w:tcW w:w="1695" w:type="dxa"/>
                  <w:vMerge w:val="restar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60056EF7"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B</w:t>
                  </w:r>
                </w:p>
              </w:tc>
            </w:tr>
            <w:tr w:rsidR="00AF10B0" w14:paraId="5DF1C541" w14:textId="77777777">
              <w:trPr>
                <w:trHeight w:val="705"/>
              </w:trPr>
              <w:tc>
                <w:tcPr>
                  <w:tcW w:w="15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5C3F516F"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80 – 84</w:t>
                  </w:r>
                </w:p>
              </w:tc>
              <w:tc>
                <w:tcPr>
                  <w:tcW w:w="1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0423ED83"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BB</w:t>
                  </w:r>
                </w:p>
              </w:tc>
              <w:tc>
                <w:tcPr>
                  <w:tcW w:w="18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715B7A6D"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3.00</w:t>
                  </w:r>
                </w:p>
              </w:tc>
              <w:tc>
                <w:tcPr>
                  <w:tcW w:w="1695" w:type="dxa"/>
                  <w:vMerge/>
                  <w:tcBorders>
                    <w:top w:val="single" w:sz="6" w:space="0" w:color="DDDDDD"/>
                    <w:left w:val="single" w:sz="6" w:space="0" w:color="DDDDDD"/>
                    <w:bottom w:val="single" w:sz="6" w:space="0" w:color="DDDDDD"/>
                    <w:right w:val="single" w:sz="6" w:space="0" w:color="DDDDDD"/>
                  </w:tcBorders>
                  <w:tcMar>
                    <w:top w:w="100" w:type="dxa"/>
                    <w:left w:w="100" w:type="dxa"/>
                    <w:bottom w:w="100" w:type="dxa"/>
                    <w:right w:w="100" w:type="dxa"/>
                  </w:tcMar>
                </w:tcPr>
                <w:p w14:paraId="5D749E82" w14:textId="77777777" w:rsidR="00AF10B0" w:rsidRDefault="00AF10B0">
                  <w:pPr>
                    <w:spacing w:after="300" w:line="276" w:lineRule="auto"/>
                    <w:jc w:val="both"/>
                    <w:rPr>
                      <w:rFonts w:ascii="Times New Roman" w:eastAsia="Times New Roman" w:hAnsi="Times New Roman" w:cs="Times New Roman"/>
                      <w:color w:val="333333"/>
                    </w:rPr>
                  </w:pPr>
                </w:p>
              </w:tc>
            </w:tr>
            <w:tr w:rsidR="00AF10B0" w14:paraId="48682B05" w14:textId="77777777">
              <w:trPr>
                <w:trHeight w:val="705"/>
              </w:trPr>
              <w:tc>
                <w:tcPr>
                  <w:tcW w:w="15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1F293B43"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70 – 79</w:t>
                  </w:r>
                </w:p>
              </w:tc>
              <w:tc>
                <w:tcPr>
                  <w:tcW w:w="1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0BD33B5B"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CB</w:t>
                  </w:r>
                </w:p>
              </w:tc>
              <w:tc>
                <w:tcPr>
                  <w:tcW w:w="18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4198C682"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2.50</w:t>
                  </w:r>
                </w:p>
              </w:tc>
              <w:tc>
                <w:tcPr>
                  <w:tcW w:w="1695" w:type="dxa"/>
                  <w:vMerge w:val="restar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1D0448C3"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C</w:t>
                  </w:r>
                </w:p>
              </w:tc>
            </w:tr>
            <w:tr w:rsidR="00AF10B0" w14:paraId="65B970A5" w14:textId="77777777">
              <w:trPr>
                <w:trHeight w:val="705"/>
              </w:trPr>
              <w:tc>
                <w:tcPr>
                  <w:tcW w:w="15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5F4731E9"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60 – 69</w:t>
                  </w:r>
                </w:p>
              </w:tc>
              <w:tc>
                <w:tcPr>
                  <w:tcW w:w="1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4952A258"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CC</w:t>
                  </w:r>
                </w:p>
              </w:tc>
              <w:tc>
                <w:tcPr>
                  <w:tcW w:w="18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022AD6A0"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2.00</w:t>
                  </w:r>
                </w:p>
              </w:tc>
              <w:tc>
                <w:tcPr>
                  <w:tcW w:w="1695" w:type="dxa"/>
                  <w:vMerge/>
                  <w:tcBorders>
                    <w:top w:val="single" w:sz="6" w:space="0" w:color="DDDDDD"/>
                    <w:left w:val="single" w:sz="6" w:space="0" w:color="DDDDDD"/>
                    <w:bottom w:val="single" w:sz="6" w:space="0" w:color="DDDDDD"/>
                    <w:right w:val="single" w:sz="6" w:space="0" w:color="DDDDDD"/>
                  </w:tcBorders>
                  <w:tcMar>
                    <w:top w:w="100" w:type="dxa"/>
                    <w:left w:w="100" w:type="dxa"/>
                    <w:bottom w:w="100" w:type="dxa"/>
                    <w:right w:w="100" w:type="dxa"/>
                  </w:tcMar>
                </w:tcPr>
                <w:p w14:paraId="407864A2" w14:textId="77777777" w:rsidR="00AF10B0" w:rsidRDefault="00AF10B0">
                  <w:pPr>
                    <w:spacing w:after="300" w:line="276" w:lineRule="auto"/>
                    <w:jc w:val="both"/>
                    <w:rPr>
                      <w:rFonts w:ascii="Times New Roman" w:eastAsia="Times New Roman" w:hAnsi="Times New Roman" w:cs="Times New Roman"/>
                      <w:color w:val="333333"/>
                    </w:rPr>
                  </w:pPr>
                </w:p>
              </w:tc>
            </w:tr>
            <w:tr w:rsidR="00AF10B0" w14:paraId="2A5D2234" w14:textId="77777777">
              <w:trPr>
                <w:trHeight w:val="705"/>
              </w:trPr>
              <w:tc>
                <w:tcPr>
                  <w:tcW w:w="15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162359F6"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55 – 59</w:t>
                  </w:r>
                </w:p>
              </w:tc>
              <w:tc>
                <w:tcPr>
                  <w:tcW w:w="1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653EFB0C"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DC</w:t>
                  </w:r>
                </w:p>
              </w:tc>
              <w:tc>
                <w:tcPr>
                  <w:tcW w:w="18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3C31DC8B"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1.50</w:t>
                  </w:r>
                </w:p>
              </w:tc>
              <w:tc>
                <w:tcPr>
                  <w:tcW w:w="169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5FE68A86"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D</w:t>
                  </w:r>
                </w:p>
              </w:tc>
            </w:tr>
            <w:tr w:rsidR="00AF10B0" w14:paraId="2B519A0E" w14:textId="77777777">
              <w:trPr>
                <w:trHeight w:val="705"/>
              </w:trPr>
              <w:tc>
                <w:tcPr>
                  <w:tcW w:w="15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51F5F177"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50 – 54</w:t>
                  </w:r>
                </w:p>
              </w:tc>
              <w:tc>
                <w:tcPr>
                  <w:tcW w:w="1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633D547F"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DD</w:t>
                  </w:r>
                </w:p>
              </w:tc>
              <w:tc>
                <w:tcPr>
                  <w:tcW w:w="18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42DF660D"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1.00</w:t>
                  </w:r>
                </w:p>
              </w:tc>
              <w:tc>
                <w:tcPr>
                  <w:tcW w:w="169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0F5AD95E"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E</w:t>
                  </w:r>
                </w:p>
              </w:tc>
            </w:tr>
            <w:tr w:rsidR="00AF10B0" w14:paraId="18CB5DD7" w14:textId="77777777">
              <w:trPr>
                <w:trHeight w:val="705"/>
              </w:trPr>
              <w:tc>
                <w:tcPr>
                  <w:tcW w:w="15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748FD9AF"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40 – 49</w:t>
                  </w:r>
                </w:p>
              </w:tc>
              <w:tc>
                <w:tcPr>
                  <w:tcW w:w="1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4D9EFD2B"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FD</w:t>
                  </w:r>
                </w:p>
              </w:tc>
              <w:tc>
                <w:tcPr>
                  <w:tcW w:w="18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6763385B"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0.50</w:t>
                  </w:r>
                </w:p>
              </w:tc>
              <w:tc>
                <w:tcPr>
                  <w:tcW w:w="169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6475DDD0"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F</w:t>
                  </w:r>
                </w:p>
              </w:tc>
            </w:tr>
            <w:tr w:rsidR="00AF10B0" w14:paraId="52730516" w14:textId="77777777">
              <w:trPr>
                <w:trHeight w:val="705"/>
              </w:trPr>
              <w:tc>
                <w:tcPr>
                  <w:tcW w:w="15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4CDBBC73"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 xml:space="preserve">0 </w:t>
                  </w:r>
                  <w:proofErr w:type="gramStart"/>
                  <w:r>
                    <w:rPr>
                      <w:rFonts w:ascii="Times New Roman" w:eastAsia="Times New Roman" w:hAnsi="Times New Roman" w:cs="Times New Roman"/>
                      <w:color w:val="333333"/>
                    </w:rPr>
                    <w:t>–  39</w:t>
                  </w:r>
                  <w:proofErr w:type="gramEnd"/>
                </w:p>
              </w:tc>
              <w:tc>
                <w:tcPr>
                  <w:tcW w:w="1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24D95C39"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FF</w:t>
                  </w:r>
                </w:p>
              </w:tc>
              <w:tc>
                <w:tcPr>
                  <w:tcW w:w="18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41B3C562"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0.00</w:t>
                  </w:r>
                </w:p>
              </w:tc>
              <w:tc>
                <w:tcPr>
                  <w:tcW w:w="169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28A80FCD"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FX</w:t>
                  </w:r>
                </w:p>
              </w:tc>
            </w:tr>
            <w:tr w:rsidR="00AF10B0" w14:paraId="3CEBD759" w14:textId="77777777">
              <w:trPr>
                <w:trHeight w:val="705"/>
              </w:trPr>
              <w:tc>
                <w:tcPr>
                  <w:tcW w:w="15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21970020"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Yeterli</w:t>
                  </w:r>
                </w:p>
              </w:tc>
              <w:tc>
                <w:tcPr>
                  <w:tcW w:w="1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38EC8B04"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YE</w:t>
                  </w:r>
                </w:p>
              </w:tc>
              <w:tc>
                <w:tcPr>
                  <w:tcW w:w="18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659DE58D"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w:t>
                  </w:r>
                </w:p>
              </w:tc>
              <w:tc>
                <w:tcPr>
                  <w:tcW w:w="169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757C4EE7"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S</w:t>
                  </w:r>
                </w:p>
              </w:tc>
            </w:tr>
            <w:tr w:rsidR="00AF10B0" w14:paraId="44623501" w14:textId="77777777">
              <w:trPr>
                <w:trHeight w:val="705"/>
              </w:trPr>
              <w:tc>
                <w:tcPr>
                  <w:tcW w:w="15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3EB14CAC"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Yetersiz</w:t>
                  </w:r>
                </w:p>
              </w:tc>
              <w:tc>
                <w:tcPr>
                  <w:tcW w:w="1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32D72612"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YS</w:t>
                  </w:r>
                </w:p>
              </w:tc>
              <w:tc>
                <w:tcPr>
                  <w:tcW w:w="18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02DC543D"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w:t>
                  </w:r>
                </w:p>
              </w:tc>
              <w:tc>
                <w:tcPr>
                  <w:tcW w:w="169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59985783"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U</w:t>
                  </w:r>
                </w:p>
              </w:tc>
            </w:tr>
            <w:tr w:rsidR="00AF10B0" w14:paraId="3744691A" w14:textId="77777777">
              <w:trPr>
                <w:trHeight w:val="1305"/>
              </w:trPr>
              <w:tc>
                <w:tcPr>
                  <w:tcW w:w="15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06982DE0"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Devamsız</w:t>
                  </w:r>
                </w:p>
              </w:tc>
              <w:tc>
                <w:tcPr>
                  <w:tcW w:w="1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17249AEE"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DS</w:t>
                  </w:r>
                </w:p>
              </w:tc>
              <w:tc>
                <w:tcPr>
                  <w:tcW w:w="18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72586AE8"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0.00</w:t>
                  </w:r>
                  <w:r>
                    <w:rPr>
                      <w:rFonts w:ascii="Times New Roman" w:eastAsia="Times New Roman" w:hAnsi="Times New Roman" w:cs="Times New Roman"/>
                      <w:color w:val="333333"/>
                    </w:rPr>
                    <w:br/>
                    <w:t>(Kredili Dersler için)</w:t>
                  </w:r>
                </w:p>
              </w:tc>
              <w:tc>
                <w:tcPr>
                  <w:tcW w:w="169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450A4D4D"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NA</w:t>
                  </w:r>
                </w:p>
              </w:tc>
            </w:tr>
          </w:tbl>
          <w:p w14:paraId="5680D406" w14:textId="77777777" w:rsidR="00AF10B0" w:rsidRDefault="005D5105">
            <w:pPr>
              <w:spacing w:line="276"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p>
          <w:p w14:paraId="2752D242" w14:textId="6E587105" w:rsidR="00AF10B0" w:rsidRDefault="005D5105" w:rsidP="00A461C8">
            <w:pPr>
              <w:spacing w:after="160" w:line="276" w:lineRule="auto"/>
              <w:rPr>
                <w:rFonts w:ascii="Times New Roman" w:eastAsia="Times New Roman" w:hAnsi="Times New Roman" w:cs="Times New Roman"/>
                <w:color w:val="333333"/>
              </w:rPr>
            </w:pPr>
            <w:r>
              <w:rPr>
                <w:rFonts w:ascii="Times New Roman" w:eastAsia="Times New Roman" w:hAnsi="Times New Roman" w:cs="Times New Roman"/>
                <w:color w:val="333333"/>
              </w:rPr>
              <w:t>Buna göre bir dersten bir öğrenci;</w:t>
            </w:r>
            <w:r>
              <w:rPr>
                <w:rFonts w:ascii="Times New Roman" w:eastAsia="Times New Roman" w:hAnsi="Times New Roman" w:cs="Times New Roman"/>
                <w:color w:val="333333"/>
              </w:rPr>
              <w:br/>
            </w:r>
            <w:r>
              <w:rPr>
                <w:rFonts w:ascii="Times New Roman" w:eastAsia="Times New Roman" w:hAnsi="Times New Roman" w:cs="Times New Roman"/>
                <w:color w:val="333333"/>
              </w:rPr>
              <w:br/>
              <w:t>a) (AA), (BA), (BB), (CB) veya (CC) notlarından birini almış ise o dersi başarmış sayılır.</w:t>
            </w:r>
            <w:r>
              <w:rPr>
                <w:rFonts w:ascii="Times New Roman" w:eastAsia="Times New Roman" w:hAnsi="Times New Roman" w:cs="Times New Roman"/>
                <w:color w:val="333333"/>
              </w:rPr>
              <w:br/>
              <w:t>b) (DC) veya (DD) notlarından birini almış ise o dersi “koşullu” başarmış sayılır.</w:t>
            </w:r>
            <w:r>
              <w:rPr>
                <w:rFonts w:ascii="Times New Roman" w:eastAsia="Times New Roman" w:hAnsi="Times New Roman" w:cs="Times New Roman"/>
                <w:color w:val="333333"/>
              </w:rPr>
              <w:br/>
              <w:t>c) (FD) ve (FF) notlarından birini almış ise o dersi başaramamış sayılır.</w:t>
            </w:r>
            <w:r>
              <w:rPr>
                <w:rFonts w:ascii="Times New Roman" w:eastAsia="Times New Roman" w:hAnsi="Times New Roman" w:cs="Times New Roman"/>
                <w:color w:val="333333"/>
              </w:rPr>
              <w:br/>
              <w:t>d) Kredisiz olan dersler ile stajların devamsızlık ve başarı değerlendirmelerinde; (YE) yeterli, (YS) yetersiz, (DS) devamsız sayılır.</w:t>
            </w:r>
            <w:r>
              <w:rPr>
                <w:rFonts w:ascii="Times New Roman" w:eastAsia="Times New Roman" w:hAnsi="Times New Roman" w:cs="Times New Roman"/>
                <w:color w:val="333333"/>
              </w:rPr>
              <w:br/>
              <w:t>e) Girmeye hak etmediği bir sınava girmesi sonucunda aldığı not iptal edilir.</w:t>
            </w:r>
            <w:r>
              <w:rPr>
                <w:rFonts w:ascii="Times New Roman" w:eastAsia="Times New Roman" w:hAnsi="Times New Roman" w:cs="Times New Roman"/>
                <w:color w:val="333333"/>
              </w:rPr>
              <w:br/>
            </w:r>
            <w:r>
              <w:rPr>
                <w:rFonts w:ascii="Times New Roman" w:eastAsia="Times New Roman" w:hAnsi="Times New Roman" w:cs="Times New Roman"/>
                <w:color w:val="333333"/>
              </w:rPr>
              <w:br/>
              <w:t>2547 sayılı Kanunun 5 inci maddesinin birinci fıkrasının (ı) bendinde belirtilen ortak zorunlu derslerinden alınan (YE) ve (YS) notları ile kredisiz dersler için (DS) notları ağırlıklı not ortalamasının hesabında dikkate alınmazlar; ancak kredili derslerde (DS)’</w:t>
            </w:r>
            <w:proofErr w:type="spellStart"/>
            <w:r>
              <w:rPr>
                <w:rFonts w:ascii="Times New Roman" w:eastAsia="Times New Roman" w:hAnsi="Times New Roman" w:cs="Times New Roman"/>
                <w:color w:val="333333"/>
              </w:rPr>
              <w:t>nin</w:t>
            </w:r>
            <w:proofErr w:type="spellEnd"/>
            <w:r>
              <w:rPr>
                <w:rFonts w:ascii="Times New Roman" w:eastAsia="Times New Roman" w:hAnsi="Times New Roman" w:cs="Times New Roman"/>
                <w:color w:val="333333"/>
              </w:rPr>
              <w:t xml:space="preserve"> karşılığı 0.00 sayılır.</w:t>
            </w:r>
          </w:p>
          <w:p w14:paraId="2F58ECEB" w14:textId="77777777" w:rsidR="00AF10B0" w:rsidRDefault="00AF10B0">
            <w:pPr>
              <w:spacing w:line="276" w:lineRule="auto"/>
              <w:jc w:val="both"/>
              <w:rPr>
                <w:rFonts w:ascii="Times New Roman" w:eastAsia="Times New Roman" w:hAnsi="Times New Roman" w:cs="Times New Roman"/>
              </w:rPr>
            </w:pPr>
          </w:p>
          <w:p w14:paraId="0185BD08" w14:textId="77777777" w:rsidR="00AF10B0" w:rsidRDefault="00AF10B0">
            <w:pPr>
              <w:spacing w:line="276" w:lineRule="auto"/>
              <w:jc w:val="both"/>
              <w:rPr>
                <w:rFonts w:ascii="Times New Roman" w:eastAsia="Times New Roman" w:hAnsi="Times New Roman" w:cs="Times New Roman"/>
                <w:color w:val="000000"/>
              </w:rPr>
            </w:pPr>
          </w:p>
          <w:p w14:paraId="02B17E3A" w14:textId="77777777" w:rsidR="00AF10B0" w:rsidRDefault="00AF10B0">
            <w:pPr>
              <w:spacing w:line="276" w:lineRule="auto"/>
              <w:jc w:val="both"/>
              <w:rPr>
                <w:rFonts w:ascii="Times New Roman" w:eastAsia="Times New Roman" w:hAnsi="Times New Roman" w:cs="Times New Roman"/>
                <w:color w:val="000000"/>
              </w:rPr>
            </w:pPr>
          </w:p>
          <w:p w14:paraId="6E4431E3"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noProof/>
              </w:rPr>
              <w:lastRenderedPageBreak/>
              <w:drawing>
                <wp:inline distT="114300" distB="114300" distL="114300" distR="114300" wp14:anchorId="3699B61A" wp14:editId="41EBD711">
                  <wp:extent cx="5619750" cy="4267200"/>
                  <wp:effectExtent l="0" t="0" r="0" b="0"/>
                  <wp:docPr id="15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5619750" cy="4267200"/>
                          </a:xfrm>
                          <a:prstGeom prst="rect">
                            <a:avLst/>
                          </a:prstGeom>
                          <a:ln/>
                        </pic:spPr>
                      </pic:pic>
                    </a:graphicData>
                  </a:graphic>
                </wp:inline>
              </w:drawing>
            </w:r>
          </w:p>
          <w:p w14:paraId="493ACD5B" w14:textId="77777777" w:rsidR="00AF10B0" w:rsidRDefault="00AF10B0">
            <w:pPr>
              <w:spacing w:line="276" w:lineRule="auto"/>
              <w:jc w:val="both"/>
              <w:rPr>
                <w:rFonts w:ascii="Times New Roman" w:eastAsia="Times New Roman" w:hAnsi="Times New Roman" w:cs="Times New Roman"/>
                <w:color w:val="000000"/>
              </w:rPr>
            </w:pPr>
          </w:p>
          <w:p w14:paraId="6FE4FF56" w14:textId="77777777" w:rsidR="00AF10B0" w:rsidRDefault="00AF10B0">
            <w:pPr>
              <w:spacing w:line="276" w:lineRule="auto"/>
              <w:jc w:val="both"/>
              <w:rPr>
                <w:rFonts w:ascii="Times New Roman" w:eastAsia="Times New Roman" w:hAnsi="Times New Roman" w:cs="Times New Roman"/>
                <w:color w:val="000000"/>
              </w:rPr>
            </w:pPr>
          </w:p>
          <w:p w14:paraId="3F2479EF" w14:textId="77777777" w:rsidR="00AF10B0" w:rsidRDefault="00AF10B0">
            <w:pPr>
              <w:spacing w:line="276" w:lineRule="auto"/>
              <w:jc w:val="both"/>
              <w:rPr>
                <w:rFonts w:ascii="Times New Roman" w:eastAsia="Times New Roman" w:hAnsi="Times New Roman" w:cs="Times New Roman"/>
                <w:color w:val="000000"/>
              </w:rPr>
            </w:pPr>
          </w:p>
          <w:p w14:paraId="75668AAE" w14:textId="77777777" w:rsidR="00AF10B0" w:rsidRDefault="00AF10B0">
            <w:pPr>
              <w:spacing w:line="276" w:lineRule="auto"/>
              <w:jc w:val="both"/>
              <w:rPr>
                <w:rFonts w:ascii="Times New Roman" w:eastAsia="Times New Roman" w:hAnsi="Times New Roman" w:cs="Times New Roman"/>
                <w:color w:val="000000"/>
              </w:rPr>
            </w:pPr>
          </w:p>
          <w:p w14:paraId="79E332A3" w14:textId="77777777" w:rsidR="00AF10B0" w:rsidRDefault="00AF10B0">
            <w:pPr>
              <w:spacing w:line="276" w:lineRule="auto"/>
              <w:jc w:val="both"/>
              <w:rPr>
                <w:rFonts w:ascii="Times New Roman" w:eastAsia="Times New Roman" w:hAnsi="Times New Roman" w:cs="Times New Roman"/>
                <w:color w:val="000000"/>
              </w:rPr>
            </w:pPr>
          </w:p>
          <w:p w14:paraId="1C1A9A1E" w14:textId="77777777" w:rsidR="00AF10B0" w:rsidRDefault="00AF10B0">
            <w:pPr>
              <w:spacing w:line="276" w:lineRule="auto"/>
              <w:jc w:val="both"/>
              <w:rPr>
                <w:rFonts w:ascii="Times New Roman" w:eastAsia="Times New Roman" w:hAnsi="Times New Roman" w:cs="Times New Roman"/>
                <w:color w:val="000000"/>
              </w:rPr>
            </w:pPr>
          </w:p>
          <w:p w14:paraId="439730F6" w14:textId="77777777" w:rsidR="00AF10B0" w:rsidRDefault="00AF10B0">
            <w:pPr>
              <w:spacing w:line="276" w:lineRule="auto"/>
              <w:jc w:val="both"/>
              <w:rPr>
                <w:rFonts w:ascii="Times New Roman" w:eastAsia="Times New Roman" w:hAnsi="Times New Roman" w:cs="Times New Roman"/>
                <w:color w:val="000000"/>
              </w:rPr>
            </w:pPr>
          </w:p>
        </w:tc>
      </w:tr>
      <w:tr w:rsidR="00AF10B0" w14:paraId="0B5B0A2A" w14:textId="77777777">
        <w:tc>
          <w:tcPr>
            <w:tcW w:w="9062" w:type="dxa"/>
            <w:gridSpan w:val="2"/>
          </w:tcPr>
          <w:p w14:paraId="5F3079E1"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Kanıtlar: </w:t>
            </w:r>
            <w:hyperlink r:id="rId19">
              <w:r>
                <w:rPr>
                  <w:rFonts w:ascii="Times New Roman" w:eastAsia="Times New Roman" w:hAnsi="Times New Roman" w:cs="Times New Roman"/>
                  <w:b/>
                  <w:color w:val="1155CC"/>
                  <w:u w:val="single"/>
                </w:rPr>
                <w:t>https://ogrenciisleri.comu.edu.tr/egitim-ogretim-ve-sinav-yonetmeligi.html</w:t>
              </w:r>
            </w:hyperlink>
            <w:r>
              <w:rPr>
                <w:rFonts w:ascii="Times New Roman" w:eastAsia="Times New Roman" w:hAnsi="Times New Roman" w:cs="Times New Roman"/>
                <w:b/>
                <w:color w:val="000000"/>
              </w:rPr>
              <w:t xml:space="preserve"> </w:t>
            </w:r>
          </w:p>
          <w:p w14:paraId="61C0938A" w14:textId="77777777" w:rsidR="00AF10B0" w:rsidRDefault="005D5105">
            <w:pPr>
              <w:spacing w:line="276" w:lineRule="auto"/>
              <w:jc w:val="both"/>
              <w:rPr>
                <w:rFonts w:ascii="Times New Roman" w:eastAsia="Times New Roman" w:hAnsi="Times New Roman" w:cs="Times New Roman"/>
                <w:b/>
              </w:rPr>
            </w:pPr>
            <w:hyperlink r:id="rId20">
              <w:r>
                <w:rPr>
                  <w:rFonts w:ascii="Times New Roman" w:eastAsia="Times New Roman" w:hAnsi="Times New Roman" w:cs="Times New Roman"/>
                  <w:b/>
                  <w:color w:val="1155CC"/>
                  <w:u w:val="single"/>
                </w:rPr>
                <w:t>https://ayay.saglikbf.comu.edu.tr/kalite-guvencesi-ve-ic-kontrol/ornek-sinav-kagidi-sablonu-r45.html</w:t>
              </w:r>
            </w:hyperlink>
            <w:r>
              <w:rPr>
                <w:rFonts w:ascii="Times New Roman" w:eastAsia="Times New Roman" w:hAnsi="Times New Roman" w:cs="Times New Roman"/>
                <w:b/>
              </w:rPr>
              <w:t xml:space="preserve"> </w:t>
            </w:r>
          </w:p>
          <w:p w14:paraId="33E8F711" w14:textId="77777777" w:rsidR="00AF10B0" w:rsidRDefault="00AF10B0">
            <w:pPr>
              <w:spacing w:line="276" w:lineRule="auto"/>
              <w:jc w:val="both"/>
              <w:rPr>
                <w:rFonts w:ascii="Times New Roman" w:eastAsia="Times New Roman" w:hAnsi="Times New Roman" w:cs="Times New Roman"/>
                <w:color w:val="000000"/>
              </w:rPr>
            </w:pPr>
          </w:p>
        </w:tc>
      </w:tr>
      <w:tr w:rsidR="00AF10B0" w14:paraId="7FDABF3D" w14:textId="77777777">
        <w:tc>
          <w:tcPr>
            <w:tcW w:w="1413" w:type="dxa"/>
          </w:tcPr>
          <w:p w14:paraId="3EA1AF92"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5BD9445C"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392072D6"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Olgunlaşmamış Uygulama</w:t>
            </w:r>
          </w:p>
          <w:p w14:paraId="2CE2476C"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sidR="005D5105">
              <w:rPr>
                <w:rFonts w:ascii="Times New Roman" w:eastAsia="Times New Roman" w:hAnsi="Times New Roman" w:cs="Times New Roman"/>
                <w:color w:val="000000"/>
              </w:rPr>
              <w:t>☐</w:t>
            </w:r>
            <w:r w:rsidR="005D5105">
              <w:rPr>
                <w:rFonts w:ascii="Times New Roman" w:eastAsia="Times New Roman" w:hAnsi="Times New Roman" w:cs="Times New Roman"/>
                <w:color w:val="000000"/>
                <w:highlight w:val="white"/>
              </w:rPr>
              <w:t xml:space="preserve"> Örnek Uygulama</w:t>
            </w:r>
          </w:p>
        </w:tc>
      </w:tr>
    </w:tbl>
    <w:p w14:paraId="05E79288" w14:textId="77777777" w:rsidR="00AF10B0" w:rsidRDefault="00AF10B0">
      <w:pPr>
        <w:spacing w:line="276" w:lineRule="auto"/>
        <w:jc w:val="both"/>
        <w:rPr>
          <w:rFonts w:ascii="Times New Roman" w:eastAsia="Times New Roman" w:hAnsi="Times New Roman" w:cs="Times New Roman"/>
          <w:color w:val="000000"/>
        </w:rPr>
      </w:pPr>
    </w:p>
    <w:p w14:paraId="1FED1931"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1.6-Öğrencilerin mezuniyetlerine karar verebilmek için, programın gerektirdiği tüm koşulların yerine getirildiğini belirleyecek güvenilir yöntemler geliştirilmiş ve uygulanıyor olmalıdır.</w:t>
      </w:r>
    </w:p>
    <w:tbl>
      <w:tblPr>
        <w:tblStyle w:val="a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13F29282" w14:textId="77777777">
        <w:tc>
          <w:tcPr>
            <w:tcW w:w="9062" w:type="dxa"/>
            <w:gridSpan w:val="2"/>
          </w:tcPr>
          <w:p w14:paraId="65EC1F9A" w14:textId="77777777" w:rsidR="00AF10B0" w:rsidRDefault="00AF10B0">
            <w:pPr>
              <w:spacing w:line="276" w:lineRule="auto"/>
              <w:jc w:val="both"/>
              <w:rPr>
                <w:rFonts w:ascii="Times New Roman" w:eastAsia="Times New Roman" w:hAnsi="Times New Roman" w:cs="Times New Roman"/>
                <w:color w:val="000000"/>
              </w:rPr>
            </w:pPr>
          </w:p>
          <w:p w14:paraId="2E8536A1"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Mezuniyet yönetmelikler çerçevesinde (10. Bölüm) yapılmakta ve Öğrencinin danışmanı bölüm kurulu ve fakülte yönetim kurulunda kontrol edilerek izlenmektedir. </w:t>
            </w:r>
          </w:p>
          <w:p w14:paraId="478D969B" w14:textId="77777777" w:rsidR="00AF10B0" w:rsidRDefault="00AF10B0">
            <w:pPr>
              <w:spacing w:line="276" w:lineRule="auto"/>
              <w:jc w:val="both"/>
              <w:rPr>
                <w:rFonts w:ascii="Times New Roman" w:eastAsia="Times New Roman" w:hAnsi="Times New Roman" w:cs="Times New Roman"/>
                <w:color w:val="000000"/>
              </w:rPr>
            </w:pPr>
          </w:p>
          <w:p w14:paraId="1DD7832A" w14:textId="77777777" w:rsidR="00AF10B0" w:rsidRDefault="005D5105">
            <w:pPr>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Danışman mezuniyet aşamasındaki öğrencinin transkriptini inceleyerek onaylar ve bölüm kuruluna sunar. Bölüm kurulu gerekli incelemeyi yaptıktan sonra Kurul kararı alarak fakülteye iletir. </w:t>
            </w:r>
            <w:proofErr w:type="gramStart"/>
            <w:r>
              <w:rPr>
                <w:rFonts w:ascii="Times New Roman" w:eastAsia="Times New Roman" w:hAnsi="Times New Roman" w:cs="Times New Roman"/>
              </w:rPr>
              <w:t>fakülte</w:t>
            </w:r>
            <w:proofErr w:type="gramEnd"/>
            <w:r>
              <w:rPr>
                <w:rFonts w:ascii="Times New Roman" w:eastAsia="Times New Roman" w:hAnsi="Times New Roman" w:cs="Times New Roman"/>
              </w:rPr>
              <w:t xml:space="preserve"> gerekli incelemeyi yaptıktan sonra mezuniyet kararı verilir. </w:t>
            </w:r>
          </w:p>
          <w:p w14:paraId="6FCFA757" w14:textId="77777777" w:rsidR="00AF10B0" w:rsidRDefault="00AF10B0">
            <w:pPr>
              <w:spacing w:line="276" w:lineRule="auto"/>
              <w:jc w:val="both"/>
              <w:rPr>
                <w:rFonts w:ascii="Times New Roman" w:eastAsia="Times New Roman" w:hAnsi="Times New Roman" w:cs="Times New Roman"/>
              </w:rPr>
            </w:pPr>
          </w:p>
          <w:p w14:paraId="0C53A095" w14:textId="77777777" w:rsidR="00AF10B0" w:rsidRDefault="005D5105">
            <w:pPr>
              <w:spacing w:after="160" w:line="276" w:lineRule="auto"/>
              <w:jc w:val="both"/>
              <w:rPr>
                <w:rFonts w:ascii="Times New Roman" w:eastAsia="Times New Roman" w:hAnsi="Times New Roman" w:cs="Times New Roman"/>
                <w:b/>
                <w:color w:val="333333"/>
              </w:rPr>
            </w:pPr>
            <w:r>
              <w:rPr>
                <w:rFonts w:ascii="Times New Roman" w:eastAsia="Times New Roman" w:hAnsi="Times New Roman" w:cs="Times New Roman"/>
                <w:b/>
                <w:color w:val="333333"/>
              </w:rPr>
              <w:t>ONUNCU BÖLÜM</w:t>
            </w:r>
          </w:p>
          <w:p w14:paraId="7F441DDC" w14:textId="77777777" w:rsidR="00AF10B0" w:rsidRDefault="005D5105">
            <w:pPr>
              <w:spacing w:after="160" w:line="276" w:lineRule="auto"/>
              <w:jc w:val="both"/>
              <w:rPr>
                <w:rFonts w:ascii="Times New Roman" w:eastAsia="Times New Roman" w:hAnsi="Times New Roman" w:cs="Times New Roman"/>
                <w:b/>
                <w:color w:val="333333"/>
              </w:rPr>
            </w:pPr>
            <w:r>
              <w:rPr>
                <w:rFonts w:ascii="Times New Roman" w:eastAsia="Times New Roman" w:hAnsi="Times New Roman" w:cs="Times New Roman"/>
                <w:b/>
                <w:color w:val="333333"/>
              </w:rPr>
              <w:t>Mezuniyet, Diploma, Disiplin, Tebligat ve Adres Bildirme</w:t>
            </w:r>
          </w:p>
          <w:p w14:paraId="733A87CA" w14:textId="77777777" w:rsidR="00AF10B0" w:rsidRDefault="005D5105">
            <w:pPr>
              <w:spacing w:after="160" w:line="276" w:lineRule="auto"/>
              <w:jc w:val="both"/>
              <w:rPr>
                <w:rFonts w:ascii="Times New Roman" w:eastAsia="Times New Roman" w:hAnsi="Times New Roman" w:cs="Times New Roman"/>
                <w:b/>
                <w:color w:val="333333"/>
              </w:rPr>
            </w:pPr>
            <w:r>
              <w:rPr>
                <w:rFonts w:ascii="Times New Roman" w:eastAsia="Times New Roman" w:hAnsi="Times New Roman" w:cs="Times New Roman"/>
                <w:b/>
                <w:color w:val="333333"/>
              </w:rPr>
              <w:t>Mezuniyet</w:t>
            </w:r>
          </w:p>
          <w:p w14:paraId="27784ECA" w14:textId="77777777" w:rsidR="00AF10B0" w:rsidRDefault="005D5105">
            <w:pPr>
              <w:spacing w:after="160" w:line="276" w:lineRule="auto"/>
              <w:jc w:val="both"/>
              <w:rPr>
                <w:rFonts w:ascii="Times New Roman" w:eastAsia="Times New Roman" w:hAnsi="Times New Roman" w:cs="Times New Roman"/>
                <w:color w:val="333333"/>
              </w:rPr>
            </w:pPr>
            <w:r>
              <w:rPr>
                <w:rFonts w:ascii="Times New Roman" w:eastAsia="Times New Roman" w:hAnsi="Times New Roman" w:cs="Times New Roman"/>
                <w:b/>
                <w:color w:val="333333"/>
              </w:rPr>
              <w:t xml:space="preserve">MADDE 37 – </w:t>
            </w:r>
            <w:r>
              <w:rPr>
                <w:rFonts w:ascii="Times New Roman" w:eastAsia="Times New Roman" w:hAnsi="Times New Roman" w:cs="Times New Roman"/>
                <w:color w:val="333333"/>
              </w:rPr>
              <w:t xml:space="preserve">(1) Bir öğrencinin kayıtlı olduğu programdan mezun olabilmesi için, almakla yükümlü olduğu tüm derslerden başarılı olması, varsa zorunlu stajlardan başarılı olması, kredisiz derslerden (YE) alması ve </w:t>
            </w:r>
            <w:proofErr w:type="spellStart"/>
            <w:r>
              <w:rPr>
                <w:rFonts w:ascii="Times New Roman" w:eastAsia="Times New Roman" w:hAnsi="Times New Roman" w:cs="Times New Roman"/>
                <w:color w:val="333333"/>
              </w:rPr>
              <w:t>önlisans</w:t>
            </w:r>
            <w:proofErr w:type="spellEnd"/>
            <w:r>
              <w:rPr>
                <w:rFonts w:ascii="Times New Roman" w:eastAsia="Times New Roman" w:hAnsi="Times New Roman" w:cs="Times New Roman"/>
                <w:color w:val="333333"/>
              </w:rPr>
              <w:t xml:space="preserve"> mezuniyeti için 120, dört yıllık lisans mezuniyeti için 240, beş yıllık lisans mezuniyeti için 300 AKTS kredisi alması zorunludur. </w:t>
            </w:r>
            <w:proofErr w:type="spellStart"/>
            <w:r>
              <w:rPr>
                <w:rFonts w:ascii="Times New Roman" w:eastAsia="Times New Roman" w:hAnsi="Times New Roman" w:cs="Times New Roman"/>
                <w:color w:val="333333"/>
              </w:rPr>
              <w:t>GNO’su</w:t>
            </w:r>
            <w:proofErr w:type="spellEnd"/>
            <w:r>
              <w:rPr>
                <w:rFonts w:ascii="Times New Roman" w:eastAsia="Times New Roman" w:hAnsi="Times New Roman" w:cs="Times New Roman"/>
                <w:color w:val="333333"/>
              </w:rPr>
              <w:t xml:space="preserve"> 2.00 ve üzerinde olan öğrenciler koşullu başarılı derslerden de başarılı kabul edilirler. Bir öğrencinin </w:t>
            </w:r>
            <w:proofErr w:type="spellStart"/>
            <w:r>
              <w:rPr>
                <w:rFonts w:ascii="Times New Roman" w:eastAsia="Times New Roman" w:hAnsi="Times New Roman" w:cs="Times New Roman"/>
                <w:color w:val="333333"/>
              </w:rPr>
              <w:t>GNO’su</w:t>
            </w:r>
            <w:proofErr w:type="spellEnd"/>
            <w:r>
              <w:rPr>
                <w:rFonts w:ascii="Times New Roman" w:eastAsia="Times New Roman" w:hAnsi="Times New Roman" w:cs="Times New Roman"/>
                <w:color w:val="333333"/>
              </w:rPr>
              <w:t xml:space="preserve"> aynı zamanda mezuniyet not ortalamasıdır.</w:t>
            </w:r>
          </w:p>
          <w:p w14:paraId="4D735F58" w14:textId="77777777" w:rsidR="00AF10B0" w:rsidRDefault="005D5105">
            <w:pPr>
              <w:spacing w:after="160" w:line="276"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(2) Öğrencinin mezuniyetine ilgili akademik birimlerin bölüm kurullarının kararları doğrultusunda alınan ilgili Yönetim Kurulunca karar verilir.</w:t>
            </w:r>
          </w:p>
          <w:p w14:paraId="5E1D8324" w14:textId="77777777" w:rsidR="00AF10B0" w:rsidRDefault="00AF10B0">
            <w:pPr>
              <w:spacing w:line="276" w:lineRule="auto"/>
              <w:jc w:val="both"/>
              <w:rPr>
                <w:rFonts w:ascii="Times New Roman" w:eastAsia="Times New Roman" w:hAnsi="Times New Roman" w:cs="Times New Roman"/>
                <w:color w:val="000000"/>
              </w:rPr>
            </w:pPr>
          </w:p>
          <w:p w14:paraId="2D3CE38E" w14:textId="77777777" w:rsidR="00AF10B0" w:rsidRDefault="00AF10B0">
            <w:pPr>
              <w:spacing w:line="276" w:lineRule="auto"/>
              <w:jc w:val="both"/>
              <w:rPr>
                <w:rFonts w:ascii="Times New Roman" w:eastAsia="Times New Roman" w:hAnsi="Times New Roman" w:cs="Times New Roman"/>
                <w:color w:val="000000"/>
              </w:rPr>
            </w:pPr>
          </w:p>
        </w:tc>
      </w:tr>
      <w:tr w:rsidR="00AF10B0" w14:paraId="7A499DB5" w14:textId="77777777">
        <w:tc>
          <w:tcPr>
            <w:tcW w:w="9062" w:type="dxa"/>
            <w:gridSpan w:val="2"/>
          </w:tcPr>
          <w:p w14:paraId="5BEB497C" w14:textId="77777777" w:rsidR="00AF10B0" w:rsidRDefault="00B21758">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hyperlink r:id="rId21" w:anchor=":~:text=MADDE%2037%20%E2%80%93%20(1)%20Bir,y%C4%B1ll%C4%B1k%20lisans%20mezuniyeti%20i%C3%A7in%20300">
              <w:r w:rsidR="005D5105">
                <w:rPr>
                  <w:rFonts w:ascii="Times New Roman" w:eastAsia="Times New Roman" w:hAnsi="Times New Roman" w:cs="Times New Roman"/>
                  <w:b/>
                  <w:color w:val="1155CC"/>
                  <w:u w:val="single"/>
                </w:rPr>
                <w:t>https://ogrenciisleri.comu.edu.tr/egitim-ogretim-ve-sinav-yonetm.html#:~:text=MADDE%2037%20%E2%80%93%20(1)%20Bir,y%C4%B1ll%C4%B1k%20lisans%20mezuniyeti%20i%C3%A7in%20300</w:t>
              </w:r>
            </w:hyperlink>
            <w:r w:rsidR="005D5105">
              <w:rPr>
                <w:rFonts w:ascii="Times New Roman" w:eastAsia="Times New Roman" w:hAnsi="Times New Roman" w:cs="Times New Roman"/>
                <w:b/>
                <w:color w:val="000000"/>
              </w:rPr>
              <w:t xml:space="preserve"> </w:t>
            </w:r>
          </w:p>
          <w:p w14:paraId="6C6F0617" w14:textId="77777777" w:rsidR="00AF10B0" w:rsidRDefault="00AF10B0">
            <w:pPr>
              <w:spacing w:line="276" w:lineRule="auto"/>
              <w:jc w:val="both"/>
              <w:rPr>
                <w:rFonts w:ascii="Times New Roman" w:eastAsia="Times New Roman" w:hAnsi="Times New Roman" w:cs="Times New Roman"/>
                <w:color w:val="000000"/>
              </w:rPr>
            </w:pPr>
          </w:p>
        </w:tc>
      </w:tr>
      <w:tr w:rsidR="00AF10B0" w14:paraId="4EA92047" w14:textId="77777777">
        <w:tc>
          <w:tcPr>
            <w:tcW w:w="1413" w:type="dxa"/>
          </w:tcPr>
          <w:p w14:paraId="7534249C"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6C6D5840"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39DF7886"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Olgunlaşmamış Uygulama</w:t>
            </w:r>
          </w:p>
          <w:p w14:paraId="4D1F8E76"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sidR="005D5105">
              <w:rPr>
                <w:rFonts w:ascii="Times New Roman" w:eastAsia="Times New Roman" w:hAnsi="Times New Roman" w:cs="Times New Roman"/>
                <w:color w:val="000000"/>
              </w:rPr>
              <w:t>☐</w:t>
            </w:r>
            <w:r w:rsidR="005D5105">
              <w:rPr>
                <w:rFonts w:ascii="Times New Roman" w:eastAsia="Times New Roman" w:hAnsi="Times New Roman" w:cs="Times New Roman"/>
                <w:color w:val="000000"/>
                <w:highlight w:val="white"/>
              </w:rPr>
              <w:t xml:space="preserve"> Örnek Uygulama</w:t>
            </w:r>
          </w:p>
        </w:tc>
      </w:tr>
    </w:tbl>
    <w:p w14:paraId="494834B6" w14:textId="77777777" w:rsidR="00AF10B0" w:rsidRDefault="00AF10B0">
      <w:pPr>
        <w:spacing w:line="276" w:lineRule="auto"/>
        <w:jc w:val="both"/>
        <w:rPr>
          <w:rFonts w:ascii="Times New Roman" w:eastAsia="Times New Roman" w:hAnsi="Times New Roman" w:cs="Times New Roman"/>
          <w:color w:val="000000"/>
        </w:rPr>
      </w:pPr>
    </w:p>
    <w:p w14:paraId="721AF9B0" w14:textId="77777777" w:rsidR="00AF10B0" w:rsidRDefault="005D5105">
      <w:pPr>
        <w:pStyle w:val="Balk1"/>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2-PROGRAM EĞİTİM AMAÇLARI</w:t>
      </w:r>
    </w:p>
    <w:p w14:paraId="0FE9D166"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2.1-Değerlendirilecek her program için program eğitim amaçları tanımlanmış olmalıdır.</w:t>
      </w:r>
    </w:p>
    <w:tbl>
      <w:tblPr>
        <w:tblStyle w:val="a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4CC6FA6A" w14:textId="77777777">
        <w:tc>
          <w:tcPr>
            <w:tcW w:w="9062" w:type="dxa"/>
            <w:gridSpan w:val="2"/>
          </w:tcPr>
          <w:p w14:paraId="1812DE4B" w14:textId="77777777" w:rsidR="00AF10B0" w:rsidRDefault="00AF10B0">
            <w:pPr>
              <w:spacing w:line="276" w:lineRule="auto"/>
              <w:jc w:val="both"/>
              <w:rPr>
                <w:rFonts w:ascii="Times New Roman" w:eastAsia="Times New Roman" w:hAnsi="Times New Roman" w:cs="Times New Roman"/>
                <w:color w:val="000000"/>
              </w:rPr>
            </w:pPr>
          </w:p>
          <w:p w14:paraId="26E6AB7B" w14:textId="77777777" w:rsidR="00AF10B0" w:rsidRDefault="005D5105">
            <w:pPr>
              <w:widowControl w:val="0"/>
              <w:spacing w:before="1" w:line="276" w:lineRule="auto"/>
              <w:ind w:left="116" w:right="729" w:firstLine="340"/>
              <w:jc w:val="both"/>
              <w:rPr>
                <w:rFonts w:ascii="Times New Roman" w:eastAsia="Times New Roman" w:hAnsi="Times New Roman" w:cs="Times New Roman"/>
              </w:rPr>
            </w:pPr>
            <w:r>
              <w:rPr>
                <w:rFonts w:ascii="Times New Roman" w:eastAsia="Times New Roman" w:hAnsi="Times New Roman" w:cs="Times New Roman"/>
              </w:rPr>
              <w:t>Bölümümüz eğitim programlarında Üniversitemizin ve Dekanlığımızın kurumsal hedefleri ve önceliklerinin yanı sıra güncel yerel, bölgesel, ulusal ihtiyaçları ve hedefleri dikkate almaktadır. Bu kapsamda Yükseköğretim Yeterlilikler Çerçevesi lisans eğitimi için gerekli yeterlilikleri de tanımlamıştır. Mezunların bu yeterliliklere ne kadar sahip olduğu hakkında birim web sitemiz aracılığı ile ölçümler yapılmaktadır. Eğitim programının amaç ve hedefleri, öğrencilerin kazanması beklenen bilgi, beceri ve tutumları içerir ve mezundan beklenen yeterlik ve yetkinlikleri tanımlar. Bu amaç ve hedefler, mesleksel ve toplumsal beklentilerin karşılamasına yönelik tüm yetkinlikleri kapsamaktadır.</w:t>
            </w:r>
          </w:p>
          <w:p w14:paraId="7A4D450D" w14:textId="77777777" w:rsidR="00AF10B0" w:rsidRDefault="00AF10B0">
            <w:pPr>
              <w:widowControl w:val="0"/>
              <w:spacing w:line="276" w:lineRule="auto"/>
              <w:rPr>
                <w:rFonts w:ascii="Times New Roman" w:eastAsia="Times New Roman" w:hAnsi="Times New Roman" w:cs="Times New Roman"/>
              </w:rPr>
            </w:pPr>
          </w:p>
          <w:p w14:paraId="015F0CD8" w14:textId="77777777" w:rsidR="00AF10B0" w:rsidRDefault="005D5105">
            <w:pPr>
              <w:widowControl w:val="0"/>
              <w:spacing w:line="276" w:lineRule="auto"/>
              <w:ind w:left="116" w:right="731" w:firstLine="340"/>
              <w:jc w:val="both"/>
              <w:rPr>
                <w:rFonts w:ascii="Times New Roman" w:eastAsia="Times New Roman" w:hAnsi="Times New Roman" w:cs="Times New Roman"/>
              </w:rPr>
            </w:pPr>
            <w:r>
              <w:rPr>
                <w:rFonts w:ascii="Times New Roman" w:eastAsia="Times New Roman" w:hAnsi="Times New Roman" w:cs="Times New Roman"/>
              </w:rPr>
              <w:t>Acil Yardım ve Afet Yönetimi Bölümü’nün amacı; deprem, sel, çığ, heyelan gibi afetlerin öncesinde eğitim, bilinçlendirme, proje geliştirme gibi önlemleri almaktır. Afet olması durumunda ise koordinasyon başta olmak üzere her türlü kayıp azaltıcı faaliyeti yapmaya ve yönetmeye, mesleği ile ilgili bilgi ve beceri ile donanıma sahip, yenilikçi, araştırmacı ve girişimci elemanlar yetiştirmektir</w:t>
            </w:r>
            <w:r>
              <w:rPr>
                <w:rFonts w:ascii="Times New Roman" w:eastAsia="Times New Roman" w:hAnsi="Times New Roman" w:cs="Times New Roman"/>
                <w:color w:val="202429"/>
              </w:rPr>
              <w:t xml:space="preserve">. </w:t>
            </w:r>
            <w:r>
              <w:rPr>
                <w:rFonts w:ascii="Times New Roman" w:eastAsia="Times New Roman" w:hAnsi="Times New Roman" w:cs="Times New Roman"/>
              </w:rPr>
              <w:t xml:space="preserve">Bu program, öğrencilere acil durum ve afet yönetimi anlayışı sağlamanın yanı sıra onların çözümleyici ve iletişim becerilerini </w:t>
            </w:r>
            <w:r>
              <w:rPr>
                <w:rFonts w:ascii="Times New Roman" w:eastAsia="Times New Roman" w:hAnsi="Times New Roman" w:cs="Times New Roman"/>
              </w:rPr>
              <w:lastRenderedPageBreak/>
              <w:t>ilerletebileceği; yangın güvenliği, tahliye, afet öncesi planlama ve yasal dayanaklar da içinde olmak üzere çeşitli kariyer yollarında kendilerini geliştirmeye yönelik sunulmaktadır.</w:t>
            </w:r>
          </w:p>
          <w:p w14:paraId="367C7D88" w14:textId="77777777" w:rsidR="00AF10B0" w:rsidRDefault="00AF10B0">
            <w:pPr>
              <w:spacing w:line="276" w:lineRule="auto"/>
              <w:jc w:val="both"/>
              <w:rPr>
                <w:rFonts w:ascii="Times New Roman" w:eastAsia="Times New Roman" w:hAnsi="Times New Roman" w:cs="Times New Roman"/>
              </w:rPr>
            </w:pPr>
          </w:p>
          <w:p w14:paraId="60E893B0" w14:textId="77777777" w:rsidR="00AF10B0" w:rsidRDefault="00AF10B0">
            <w:pPr>
              <w:spacing w:line="276" w:lineRule="auto"/>
              <w:jc w:val="both"/>
              <w:rPr>
                <w:rFonts w:ascii="Times New Roman" w:eastAsia="Times New Roman" w:hAnsi="Times New Roman" w:cs="Times New Roman"/>
                <w:color w:val="000000"/>
              </w:rPr>
            </w:pPr>
          </w:p>
          <w:p w14:paraId="55769E9A" w14:textId="77777777" w:rsidR="00AF10B0" w:rsidRDefault="00AF10B0">
            <w:pPr>
              <w:spacing w:line="276" w:lineRule="auto"/>
              <w:jc w:val="both"/>
              <w:rPr>
                <w:rFonts w:ascii="Times New Roman" w:eastAsia="Times New Roman" w:hAnsi="Times New Roman" w:cs="Times New Roman"/>
                <w:color w:val="000000"/>
              </w:rPr>
            </w:pPr>
          </w:p>
          <w:p w14:paraId="42AF67B7" w14:textId="77777777" w:rsidR="00AF10B0" w:rsidRDefault="00AF10B0">
            <w:pPr>
              <w:spacing w:line="276" w:lineRule="auto"/>
              <w:jc w:val="both"/>
              <w:rPr>
                <w:rFonts w:ascii="Times New Roman" w:eastAsia="Times New Roman" w:hAnsi="Times New Roman" w:cs="Times New Roman"/>
                <w:color w:val="000000"/>
              </w:rPr>
            </w:pPr>
          </w:p>
          <w:p w14:paraId="5E2AB54A" w14:textId="77777777" w:rsidR="00AF10B0" w:rsidRDefault="00AF10B0">
            <w:pPr>
              <w:spacing w:line="276" w:lineRule="auto"/>
              <w:jc w:val="both"/>
              <w:rPr>
                <w:rFonts w:ascii="Times New Roman" w:eastAsia="Times New Roman" w:hAnsi="Times New Roman" w:cs="Times New Roman"/>
                <w:color w:val="000000"/>
              </w:rPr>
            </w:pPr>
          </w:p>
          <w:p w14:paraId="2779C19C" w14:textId="77777777" w:rsidR="00AF10B0" w:rsidRDefault="00AF10B0">
            <w:pPr>
              <w:spacing w:line="276" w:lineRule="auto"/>
              <w:jc w:val="both"/>
              <w:rPr>
                <w:rFonts w:ascii="Times New Roman" w:eastAsia="Times New Roman" w:hAnsi="Times New Roman" w:cs="Times New Roman"/>
                <w:color w:val="000000"/>
              </w:rPr>
            </w:pPr>
          </w:p>
          <w:p w14:paraId="05053C77" w14:textId="77777777" w:rsidR="00AF10B0" w:rsidRDefault="00AF10B0">
            <w:pPr>
              <w:spacing w:line="276" w:lineRule="auto"/>
              <w:jc w:val="both"/>
              <w:rPr>
                <w:rFonts w:ascii="Times New Roman" w:eastAsia="Times New Roman" w:hAnsi="Times New Roman" w:cs="Times New Roman"/>
                <w:color w:val="000000"/>
              </w:rPr>
            </w:pPr>
          </w:p>
          <w:p w14:paraId="34ED5CF3" w14:textId="77777777" w:rsidR="00AF10B0" w:rsidRDefault="00AF10B0">
            <w:pPr>
              <w:spacing w:line="276" w:lineRule="auto"/>
              <w:jc w:val="both"/>
              <w:rPr>
                <w:rFonts w:ascii="Times New Roman" w:eastAsia="Times New Roman" w:hAnsi="Times New Roman" w:cs="Times New Roman"/>
                <w:color w:val="000000"/>
              </w:rPr>
            </w:pPr>
          </w:p>
          <w:p w14:paraId="1113A734" w14:textId="77777777" w:rsidR="00AF10B0" w:rsidRDefault="00AF10B0">
            <w:pPr>
              <w:spacing w:line="276" w:lineRule="auto"/>
              <w:jc w:val="both"/>
              <w:rPr>
                <w:rFonts w:ascii="Times New Roman" w:eastAsia="Times New Roman" w:hAnsi="Times New Roman" w:cs="Times New Roman"/>
                <w:color w:val="000000"/>
              </w:rPr>
            </w:pPr>
          </w:p>
          <w:p w14:paraId="3A022FF6" w14:textId="77777777" w:rsidR="00AF10B0" w:rsidRDefault="00AF10B0">
            <w:pPr>
              <w:spacing w:line="276" w:lineRule="auto"/>
              <w:jc w:val="both"/>
              <w:rPr>
                <w:rFonts w:ascii="Times New Roman" w:eastAsia="Times New Roman" w:hAnsi="Times New Roman" w:cs="Times New Roman"/>
                <w:color w:val="000000"/>
              </w:rPr>
            </w:pPr>
          </w:p>
          <w:p w14:paraId="00F6C172" w14:textId="77777777" w:rsidR="00AF10B0" w:rsidRDefault="00AF10B0">
            <w:pPr>
              <w:spacing w:line="276" w:lineRule="auto"/>
              <w:jc w:val="both"/>
              <w:rPr>
                <w:rFonts w:ascii="Times New Roman" w:eastAsia="Times New Roman" w:hAnsi="Times New Roman" w:cs="Times New Roman"/>
                <w:color w:val="000000"/>
              </w:rPr>
            </w:pPr>
          </w:p>
          <w:p w14:paraId="1567D40F" w14:textId="77777777" w:rsidR="00AF10B0" w:rsidRDefault="00AF10B0">
            <w:pPr>
              <w:spacing w:line="276" w:lineRule="auto"/>
              <w:jc w:val="both"/>
              <w:rPr>
                <w:rFonts w:ascii="Times New Roman" w:eastAsia="Times New Roman" w:hAnsi="Times New Roman" w:cs="Times New Roman"/>
                <w:color w:val="000000"/>
              </w:rPr>
            </w:pPr>
          </w:p>
          <w:p w14:paraId="4B3F0C48" w14:textId="77777777" w:rsidR="00AF10B0" w:rsidRDefault="00AF10B0">
            <w:pPr>
              <w:spacing w:line="276" w:lineRule="auto"/>
              <w:jc w:val="both"/>
              <w:rPr>
                <w:rFonts w:ascii="Times New Roman" w:eastAsia="Times New Roman" w:hAnsi="Times New Roman" w:cs="Times New Roman"/>
                <w:color w:val="000000"/>
              </w:rPr>
            </w:pPr>
          </w:p>
        </w:tc>
      </w:tr>
      <w:tr w:rsidR="00AF10B0" w14:paraId="42AA516C" w14:textId="77777777">
        <w:tc>
          <w:tcPr>
            <w:tcW w:w="9062" w:type="dxa"/>
            <w:gridSpan w:val="2"/>
          </w:tcPr>
          <w:p w14:paraId="088184FC" w14:textId="29DEFE09"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r w:rsidR="00B9011E">
              <w:rPr>
                <w:rFonts w:ascii="Times New Roman" w:eastAsia="Times New Roman" w:hAnsi="Times New Roman" w:cs="Times New Roman"/>
                <w:b/>
                <w:color w:val="000000"/>
              </w:rPr>
              <w:t xml:space="preserve"> </w:t>
            </w:r>
            <w:hyperlink r:id="rId22" w:history="1">
              <w:r w:rsidR="00B9011E" w:rsidRPr="00B9011E">
                <w:rPr>
                  <w:rStyle w:val="Kpr"/>
                  <w:rFonts w:ascii="Times New Roman" w:eastAsia="Times New Roman" w:hAnsi="Times New Roman" w:cs="Times New Roman"/>
                  <w:b/>
                </w:rPr>
                <w:t>Eğitim Kataloğu</w:t>
              </w:r>
            </w:hyperlink>
          </w:p>
          <w:p w14:paraId="6BD76E2B" w14:textId="77777777" w:rsidR="00AF10B0" w:rsidRDefault="00AF10B0">
            <w:pPr>
              <w:spacing w:line="276" w:lineRule="auto"/>
              <w:jc w:val="both"/>
              <w:rPr>
                <w:rFonts w:ascii="Times New Roman" w:eastAsia="Times New Roman" w:hAnsi="Times New Roman" w:cs="Times New Roman"/>
                <w:color w:val="000000"/>
              </w:rPr>
            </w:pPr>
          </w:p>
        </w:tc>
      </w:tr>
      <w:tr w:rsidR="00AF10B0" w14:paraId="4E56E251" w14:textId="77777777">
        <w:tc>
          <w:tcPr>
            <w:tcW w:w="1413" w:type="dxa"/>
          </w:tcPr>
          <w:p w14:paraId="1B0261FF"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45762B3C"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61656E18"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Olgunlaşmamış Uygulama</w:t>
            </w:r>
          </w:p>
          <w:p w14:paraId="0B3D6BA2"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sidR="005D5105">
              <w:rPr>
                <w:rFonts w:ascii="Times New Roman" w:eastAsia="Times New Roman" w:hAnsi="Times New Roman" w:cs="Times New Roman"/>
                <w:color w:val="000000"/>
              </w:rPr>
              <w:t>☐</w:t>
            </w:r>
            <w:r w:rsidR="005D5105">
              <w:rPr>
                <w:rFonts w:ascii="Times New Roman" w:eastAsia="Times New Roman" w:hAnsi="Times New Roman" w:cs="Times New Roman"/>
                <w:color w:val="000000"/>
                <w:highlight w:val="white"/>
              </w:rPr>
              <w:t xml:space="preserve"> Örnek Uygulama</w:t>
            </w:r>
          </w:p>
        </w:tc>
      </w:tr>
    </w:tbl>
    <w:p w14:paraId="76352DAA" w14:textId="77777777" w:rsidR="00AF10B0" w:rsidRDefault="00AF10B0">
      <w:pPr>
        <w:spacing w:line="276" w:lineRule="auto"/>
        <w:jc w:val="both"/>
        <w:rPr>
          <w:rFonts w:ascii="Times New Roman" w:eastAsia="Times New Roman" w:hAnsi="Times New Roman" w:cs="Times New Roman"/>
          <w:color w:val="000000"/>
        </w:rPr>
      </w:pPr>
    </w:p>
    <w:p w14:paraId="7125D6B4" w14:textId="77777777" w:rsidR="00AF10B0" w:rsidRDefault="005D5105">
      <w:pPr>
        <w:spacing w:line="276"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2.2-Bu amaçlar; programın mezunlarının yakın bir gelecekte erişmeleri istenen kariyer hedeflerini ve mesleki beklentileri tanımına uymalıdır.</w:t>
      </w:r>
    </w:p>
    <w:tbl>
      <w:tblPr>
        <w:tblStyle w:val="a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364D238E" w14:textId="77777777">
        <w:tc>
          <w:tcPr>
            <w:tcW w:w="9062" w:type="dxa"/>
            <w:gridSpan w:val="2"/>
          </w:tcPr>
          <w:p w14:paraId="53AAB2A6" w14:textId="77777777" w:rsidR="00AF10B0" w:rsidRDefault="00AF10B0">
            <w:pPr>
              <w:spacing w:line="276" w:lineRule="auto"/>
              <w:jc w:val="both"/>
              <w:rPr>
                <w:rFonts w:ascii="Times New Roman" w:eastAsia="Times New Roman" w:hAnsi="Times New Roman" w:cs="Times New Roman"/>
                <w:color w:val="000000"/>
              </w:rPr>
            </w:pPr>
          </w:p>
          <w:p w14:paraId="56945C80" w14:textId="77777777" w:rsidR="00AF10B0" w:rsidRDefault="00AF10B0">
            <w:pPr>
              <w:spacing w:line="276" w:lineRule="auto"/>
              <w:jc w:val="both"/>
              <w:rPr>
                <w:rFonts w:ascii="Times New Roman" w:eastAsia="Times New Roman" w:hAnsi="Times New Roman" w:cs="Times New Roman"/>
                <w:color w:val="000000"/>
              </w:rPr>
            </w:pPr>
          </w:p>
          <w:p w14:paraId="14AD7E4F" w14:textId="77777777" w:rsidR="00AF10B0" w:rsidRDefault="00AF10B0">
            <w:pPr>
              <w:spacing w:line="276" w:lineRule="auto"/>
              <w:jc w:val="both"/>
              <w:rPr>
                <w:rFonts w:ascii="Times New Roman" w:eastAsia="Times New Roman" w:hAnsi="Times New Roman" w:cs="Times New Roman"/>
                <w:color w:val="000000"/>
              </w:rPr>
            </w:pPr>
          </w:p>
          <w:p w14:paraId="5ED34E13" w14:textId="77777777" w:rsidR="00AF10B0" w:rsidRDefault="005D5105">
            <w:pPr>
              <w:widowControl w:val="0"/>
              <w:spacing w:line="276" w:lineRule="auto"/>
              <w:ind w:left="116" w:right="728" w:firstLine="340"/>
              <w:jc w:val="both"/>
              <w:rPr>
                <w:rFonts w:ascii="Times New Roman" w:eastAsia="Times New Roman" w:hAnsi="Times New Roman" w:cs="Times New Roman"/>
              </w:rPr>
            </w:pPr>
            <w:r>
              <w:rPr>
                <w:rFonts w:ascii="Times New Roman" w:eastAsia="Times New Roman" w:hAnsi="Times New Roman" w:cs="Times New Roman"/>
              </w:rPr>
              <w:t xml:space="preserve">Bölüm amaçlarına ulaşma kapsamında Acil Yardım ve Afet Yönetimi Bölümü misyonu ve eğitim amaçları mezunların erişmeyi istedikleri kariyer hedefleri ve mesleki beklentileriyle uyumludur. Yeterli mesleki donanıma sahip, sürekli iyileşmeyi ve yaşam boyu öğrenmeyi ilke edinmiş, çağın gerektirdiği niteliklere sahip meslek elemanı yetiştirebilmek için bölümün </w:t>
            </w:r>
            <w:proofErr w:type="spellStart"/>
            <w:r>
              <w:rPr>
                <w:rFonts w:ascii="Times New Roman" w:eastAsia="Times New Roman" w:hAnsi="Times New Roman" w:cs="Times New Roman"/>
              </w:rPr>
              <w:t>özgörevi</w:t>
            </w:r>
            <w:proofErr w:type="spellEnd"/>
            <w:r>
              <w:rPr>
                <w:rFonts w:ascii="Times New Roman" w:eastAsia="Times New Roman" w:hAnsi="Times New Roman" w:cs="Times New Roman"/>
              </w:rPr>
              <w:t xml:space="preserve"> ile uyumlu amaçlar yukarıdaki bölümlerde de detaylı olarak aktarılmıştır. Bölümün bu amaçları ve </w:t>
            </w:r>
            <w:proofErr w:type="spellStart"/>
            <w:r>
              <w:rPr>
                <w:rFonts w:ascii="Times New Roman" w:eastAsia="Times New Roman" w:hAnsi="Times New Roman" w:cs="Times New Roman"/>
              </w:rPr>
              <w:t>özgörevi</w:t>
            </w:r>
            <w:proofErr w:type="spellEnd"/>
            <w:r>
              <w:rPr>
                <w:rFonts w:ascii="Times New Roman" w:eastAsia="Times New Roman" w:hAnsi="Times New Roman" w:cs="Times New Roman"/>
              </w:rPr>
              <w:t xml:space="preserve"> tüm iç ve dış paydaşlarımızın görüşleri alınarak benimsenmiş ve bölgesel, ulusal ve küresel ölçekteki gelişmeler de dikkate alınarak gerekli zamanlarda tüm paydaşlarla istişare edilip güncellenmiştir.</w:t>
            </w:r>
          </w:p>
          <w:p w14:paraId="6B6723A3" w14:textId="77777777" w:rsidR="00AF10B0" w:rsidRDefault="00AF10B0">
            <w:pPr>
              <w:widowControl w:val="0"/>
              <w:spacing w:line="276" w:lineRule="auto"/>
              <w:rPr>
                <w:rFonts w:ascii="Times New Roman" w:eastAsia="Times New Roman" w:hAnsi="Times New Roman" w:cs="Times New Roman"/>
              </w:rPr>
            </w:pPr>
          </w:p>
          <w:p w14:paraId="1BAF2EE1" w14:textId="6E02F2F7" w:rsidR="00AF10B0" w:rsidRDefault="005D5105" w:rsidP="00A461C8">
            <w:pPr>
              <w:widowControl w:val="0"/>
              <w:spacing w:line="276" w:lineRule="auto"/>
              <w:ind w:left="116" w:right="737" w:firstLine="396"/>
              <w:jc w:val="both"/>
              <w:rPr>
                <w:rFonts w:ascii="Times New Roman" w:eastAsia="Times New Roman" w:hAnsi="Times New Roman" w:cs="Times New Roman"/>
              </w:rPr>
            </w:pPr>
            <w:r>
              <w:rPr>
                <w:rFonts w:ascii="Times New Roman" w:eastAsia="Times New Roman" w:hAnsi="Times New Roman" w:cs="Times New Roman"/>
              </w:rPr>
              <w:t>Bölümün amacı, dört yıllık lisans öğrenimi kapsamında ve 2547 sayılı Yükseköğretim Kanunu’nun 4. maddesi ile 5. maddesinin a ve b bentlerinde belirtilen ana ilkeler</w:t>
            </w:r>
            <w:r w:rsidR="00A461C8">
              <w:rPr>
                <w:rFonts w:ascii="Times New Roman" w:eastAsia="Times New Roman" w:hAnsi="Times New Roman" w:cs="Times New Roman"/>
              </w:rPr>
              <w:t xml:space="preserve"> </w:t>
            </w:r>
            <w:r>
              <w:rPr>
                <w:rFonts w:ascii="Times New Roman" w:eastAsia="Times New Roman" w:hAnsi="Times New Roman" w:cs="Times New Roman"/>
              </w:rPr>
              <w:t>doğrultusunda, her türlü sağlık kuruluşu ile itfaiye teşkilatı bünyesinde “uzman” ve “yönetici” pozisyonlarında görev alabilecek, bu alanda uygulanan temel yöntemleri bilen ve uygulayabilen, aynı zamanda görev aldığı birim bünyesinde görevli mevcut personele konunun gerektirdiği eğitimi verebilen, görev alacağı birimi sevk ve idare edebilme yetisine sahip uzman insan kaynağını yetiştirmektir.</w:t>
            </w:r>
          </w:p>
          <w:p w14:paraId="2AA6300D" w14:textId="77777777" w:rsidR="00AF10B0" w:rsidRDefault="00AF10B0">
            <w:pPr>
              <w:spacing w:line="276" w:lineRule="auto"/>
              <w:jc w:val="both"/>
              <w:rPr>
                <w:rFonts w:ascii="Times New Roman" w:eastAsia="Times New Roman" w:hAnsi="Times New Roman" w:cs="Times New Roman"/>
              </w:rPr>
            </w:pPr>
          </w:p>
          <w:p w14:paraId="448E330C" w14:textId="77777777" w:rsidR="00AF10B0" w:rsidRDefault="00AF10B0">
            <w:pPr>
              <w:spacing w:line="276" w:lineRule="auto"/>
              <w:jc w:val="both"/>
              <w:rPr>
                <w:rFonts w:ascii="Times New Roman" w:eastAsia="Times New Roman" w:hAnsi="Times New Roman" w:cs="Times New Roman"/>
                <w:color w:val="000000"/>
              </w:rPr>
            </w:pPr>
          </w:p>
          <w:p w14:paraId="1E492269" w14:textId="77777777" w:rsidR="00AF10B0" w:rsidRDefault="00AF10B0">
            <w:pPr>
              <w:spacing w:line="276" w:lineRule="auto"/>
              <w:jc w:val="both"/>
              <w:rPr>
                <w:rFonts w:ascii="Times New Roman" w:eastAsia="Times New Roman" w:hAnsi="Times New Roman" w:cs="Times New Roman"/>
                <w:color w:val="000000"/>
              </w:rPr>
            </w:pPr>
          </w:p>
          <w:p w14:paraId="76B9E1D2" w14:textId="77777777" w:rsidR="00AF10B0" w:rsidRDefault="00AF10B0">
            <w:pPr>
              <w:spacing w:line="276" w:lineRule="auto"/>
              <w:jc w:val="both"/>
              <w:rPr>
                <w:rFonts w:ascii="Times New Roman" w:eastAsia="Times New Roman" w:hAnsi="Times New Roman" w:cs="Times New Roman"/>
                <w:color w:val="000000"/>
              </w:rPr>
            </w:pPr>
          </w:p>
          <w:p w14:paraId="541920A9" w14:textId="77777777" w:rsidR="00AF10B0" w:rsidRDefault="00AF10B0">
            <w:pPr>
              <w:spacing w:line="276" w:lineRule="auto"/>
              <w:jc w:val="both"/>
              <w:rPr>
                <w:rFonts w:ascii="Times New Roman" w:eastAsia="Times New Roman" w:hAnsi="Times New Roman" w:cs="Times New Roman"/>
                <w:color w:val="000000"/>
              </w:rPr>
            </w:pPr>
          </w:p>
          <w:p w14:paraId="6306D879" w14:textId="77777777" w:rsidR="00AF10B0" w:rsidRDefault="00AF10B0">
            <w:pPr>
              <w:spacing w:line="276" w:lineRule="auto"/>
              <w:jc w:val="both"/>
              <w:rPr>
                <w:rFonts w:ascii="Times New Roman" w:eastAsia="Times New Roman" w:hAnsi="Times New Roman" w:cs="Times New Roman"/>
                <w:color w:val="000000"/>
              </w:rPr>
            </w:pPr>
          </w:p>
          <w:p w14:paraId="18AB7513" w14:textId="77777777" w:rsidR="00AF10B0" w:rsidRDefault="00AF10B0">
            <w:pPr>
              <w:spacing w:line="276" w:lineRule="auto"/>
              <w:jc w:val="both"/>
              <w:rPr>
                <w:rFonts w:ascii="Times New Roman" w:eastAsia="Times New Roman" w:hAnsi="Times New Roman" w:cs="Times New Roman"/>
                <w:color w:val="000000"/>
              </w:rPr>
            </w:pPr>
          </w:p>
          <w:p w14:paraId="04B70896" w14:textId="77777777" w:rsidR="00AF10B0" w:rsidRDefault="00AF10B0">
            <w:pPr>
              <w:spacing w:line="276" w:lineRule="auto"/>
              <w:jc w:val="both"/>
              <w:rPr>
                <w:rFonts w:ascii="Times New Roman" w:eastAsia="Times New Roman" w:hAnsi="Times New Roman" w:cs="Times New Roman"/>
                <w:color w:val="000000"/>
              </w:rPr>
            </w:pPr>
          </w:p>
          <w:p w14:paraId="7CD11C2F" w14:textId="77777777" w:rsidR="00AF10B0" w:rsidRDefault="00AF10B0">
            <w:pPr>
              <w:spacing w:line="276" w:lineRule="auto"/>
              <w:jc w:val="both"/>
              <w:rPr>
                <w:rFonts w:ascii="Times New Roman" w:eastAsia="Times New Roman" w:hAnsi="Times New Roman" w:cs="Times New Roman"/>
                <w:color w:val="000000"/>
              </w:rPr>
            </w:pPr>
          </w:p>
          <w:p w14:paraId="7D333207" w14:textId="77777777" w:rsidR="00AF10B0" w:rsidRDefault="00AF10B0">
            <w:pPr>
              <w:spacing w:line="276" w:lineRule="auto"/>
              <w:jc w:val="both"/>
              <w:rPr>
                <w:rFonts w:ascii="Times New Roman" w:eastAsia="Times New Roman" w:hAnsi="Times New Roman" w:cs="Times New Roman"/>
                <w:color w:val="000000"/>
              </w:rPr>
            </w:pPr>
          </w:p>
          <w:p w14:paraId="30133998" w14:textId="77777777" w:rsidR="00AF10B0" w:rsidRDefault="00AF10B0">
            <w:pPr>
              <w:spacing w:line="276" w:lineRule="auto"/>
              <w:jc w:val="both"/>
              <w:rPr>
                <w:rFonts w:ascii="Times New Roman" w:eastAsia="Times New Roman" w:hAnsi="Times New Roman" w:cs="Times New Roman"/>
                <w:color w:val="000000"/>
              </w:rPr>
            </w:pPr>
          </w:p>
          <w:p w14:paraId="6C954A37" w14:textId="77777777" w:rsidR="00AF10B0" w:rsidRDefault="00AF10B0">
            <w:pPr>
              <w:spacing w:line="276" w:lineRule="auto"/>
              <w:jc w:val="both"/>
              <w:rPr>
                <w:rFonts w:ascii="Times New Roman" w:eastAsia="Times New Roman" w:hAnsi="Times New Roman" w:cs="Times New Roman"/>
                <w:color w:val="000000"/>
              </w:rPr>
            </w:pPr>
          </w:p>
        </w:tc>
      </w:tr>
      <w:tr w:rsidR="00AF10B0" w14:paraId="75FAADA4" w14:textId="77777777">
        <w:tc>
          <w:tcPr>
            <w:tcW w:w="9062" w:type="dxa"/>
            <w:gridSpan w:val="2"/>
          </w:tcPr>
          <w:p w14:paraId="4859D6ED"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399721DB" w14:textId="7FB67169" w:rsidR="00AF10B0" w:rsidRDefault="00B9011E">
            <w:pPr>
              <w:spacing w:line="276" w:lineRule="auto"/>
              <w:jc w:val="both"/>
              <w:rPr>
                <w:rFonts w:ascii="Times New Roman" w:eastAsia="Times New Roman" w:hAnsi="Times New Roman" w:cs="Times New Roman"/>
                <w:color w:val="000000"/>
              </w:rPr>
            </w:pPr>
            <w:hyperlink r:id="rId23" w:history="1">
              <w:r w:rsidRPr="00B9011E">
                <w:rPr>
                  <w:rStyle w:val="Kpr"/>
                  <w:rFonts w:ascii="Times New Roman" w:eastAsia="Times New Roman" w:hAnsi="Times New Roman" w:cs="Times New Roman"/>
                </w:rPr>
                <w:t>Eğitim Kataloğu</w:t>
              </w:r>
            </w:hyperlink>
          </w:p>
        </w:tc>
      </w:tr>
      <w:tr w:rsidR="00AF10B0" w14:paraId="515F0EF6" w14:textId="77777777">
        <w:tc>
          <w:tcPr>
            <w:tcW w:w="1413" w:type="dxa"/>
          </w:tcPr>
          <w:p w14:paraId="2CE459AD"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4F51074E"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729223C9"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6B73B7CC"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46CDC4F7" w14:textId="77777777" w:rsidR="00AF10B0" w:rsidRDefault="00AF10B0">
      <w:pPr>
        <w:spacing w:line="276" w:lineRule="auto"/>
        <w:jc w:val="both"/>
        <w:rPr>
          <w:rFonts w:ascii="Times New Roman" w:eastAsia="Times New Roman" w:hAnsi="Times New Roman" w:cs="Times New Roman"/>
        </w:rPr>
      </w:pPr>
    </w:p>
    <w:p w14:paraId="5F0A0A26" w14:textId="77777777" w:rsidR="00AF10B0" w:rsidRDefault="00AF10B0">
      <w:pPr>
        <w:spacing w:line="276" w:lineRule="auto"/>
        <w:jc w:val="both"/>
        <w:rPr>
          <w:rFonts w:ascii="Times New Roman" w:eastAsia="Times New Roman" w:hAnsi="Times New Roman" w:cs="Times New Roman"/>
        </w:rPr>
      </w:pPr>
    </w:p>
    <w:p w14:paraId="1F344C84"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2.3-Kurumun, fakültenin ve bölümün </w:t>
      </w:r>
      <w:proofErr w:type="spellStart"/>
      <w:r>
        <w:rPr>
          <w:rFonts w:ascii="Times New Roman" w:eastAsia="Times New Roman" w:hAnsi="Times New Roman" w:cs="Times New Roman"/>
          <w:color w:val="000000"/>
        </w:rPr>
        <w:t>özgörevleriyle</w:t>
      </w:r>
      <w:proofErr w:type="spellEnd"/>
      <w:r>
        <w:rPr>
          <w:rFonts w:ascii="Times New Roman" w:eastAsia="Times New Roman" w:hAnsi="Times New Roman" w:cs="Times New Roman"/>
          <w:color w:val="000000"/>
        </w:rPr>
        <w:t xml:space="preserve"> uyumlu olmalıdır.</w:t>
      </w:r>
    </w:p>
    <w:tbl>
      <w:tblPr>
        <w:tblStyle w:val="a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092E41B5" w14:textId="77777777">
        <w:tc>
          <w:tcPr>
            <w:tcW w:w="9062" w:type="dxa"/>
            <w:gridSpan w:val="2"/>
          </w:tcPr>
          <w:p w14:paraId="34682F55" w14:textId="77777777" w:rsidR="00AF10B0" w:rsidRDefault="005D5105">
            <w:pPr>
              <w:widowControl w:val="0"/>
              <w:spacing w:line="276" w:lineRule="auto"/>
              <w:ind w:left="116" w:right="732" w:firstLine="396"/>
              <w:jc w:val="both"/>
              <w:rPr>
                <w:rFonts w:ascii="Times New Roman" w:eastAsia="Times New Roman" w:hAnsi="Times New Roman" w:cs="Times New Roman"/>
              </w:rPr>
            </w:pPr>
            <w:r>
              <w:rPr>
                <w:rFonts w:ascii="Times New Roman" w:eastAsia="Times New Roman" w:hAnsi="Times New Roman" w:cs="Times New Roman"/>
              </w:rPr>
              <w:t xml:space="preserve">Bölüm amaçlarına ulaşma kapsamında Acil Yardım ve Afet Yönetimi Bölümü’nün misyonu ve eğitim amaçları, Çanakkale </w:t>
            </w:r>
            <w:proofErr w:type="spellStart"/>
            <w:r>
              <w:rPr>
                <w:rFonts w:ascii="Times New Roman" w:eastAsia="Times New Roman" w:hAnsi="Times New Roman" w:cs="Times New Roman"/>
              </w:rPr>
              <w:t>Onsekiz</w:t>
            </w:r>
            <w:proofErr w:type="spellEnd"/>
            <w:r>
              <w:rPr>
                <w:rFonts w:ascii="Times New Roman" w:eastAsia="Times New Roman" w:hAnsi="Times New Roman" w:cs="Times New Roman"/>
              </w:rPr>
              <w:t xml:space="preserve"> Mart Üniversitesi ve Sağlık Bilimleri Fakültesi </w:t>
            </w:r>
            <w:proofErr w:type="spellStart"/>
            <w:r>
              <w:rPr>
                <w:rFonts w:ascii="Times New Roman" w:eastAsia="Times New Roman" w:hAnsi="Times New Roman" w:cs="Times New Roman"/>
              </w:rPr>
              <w:t>özgörevleriyle</w:t>
            </w:r>
            <w:proofErr w:type="spellEnd"/>
            <w:r>
              <w:rPr>
                <w:rFonts w:ascii="Times New Roman" w:eastAsia="Times New Roman" w:hAnsi="Times New Roman" w:cs="Times New Roman"/>
              </w:rPr>
              <w:t xml:space="preserve"> uyumludur. Bu uyum yukarıdaki bölümlerde olduğu gibi bu bölümde de açıkça aktarılmıştır.</w:t>
            </w:r>
          </w:p>
          <w:p w14:paraId="1BEC9F61" w14:textId="77777777" w:rsidR="00AF10B0" w:rsidRDefault="00AF10B0">
            <w:pPr>
              <w:widowControl w:val="0"/>
              <w:spacing w:before="1" w:line="276" w:lineRule="auto"/>
              <w:rPr>
                <w:rFonts w:ascii="Times New Roman" w:eastAsia="Times New Roman" w:hAnsi="Times New Roman" w:cs="Times New Roman"/>
              </w:rPr>
            </w:pPr>
          </w:p>
          <w:p w14:paraId="5FAB1B5C" w14:textId="77777777" w:rsidR="00AF10B0" w:rsidRDefault="005D5105">
            <w:pPr>
              <w:widowControl w:val="0"/>
              <w:spacing w:line="276" w:lineRule="auto"/>
              <w:ind w:left="116" w:right="730" w:firstLine="396"/>
              <w:jc w:val="both"/>
              <w:rPr>
                <w:rFonts w:ascii="Times New Roman" w:eastAsia="Times New Roman" w:hAnsi="Times New Roman" w:cs="Times New Roman"/>
                <w:b/>
              </w:rPr>
            </w:pPr>
            <w:r>
              <w:rPr>
                <w:rFonts w:ascii="Times New Roman" w:eastAsia="Times New Roman" w:hAnsi="Times New Roman" w:cs="Times New Roman"/>
                <w:b/>
              </w:rPr>
              <w:t>Üniversitemizin misyonu</w:t>
            </w:r>
            <w:r>
              <w:rPr>
                <w:rFonts w:ascii="Times New Roman" w:eastAsia="Times New Roman" w:hAnsi="Times New Roman" w:cs="Times New Roman"/>
              </w:rPr>
              <w:t xml:space="preserve">; eğitim ve öğretimde bilgili, donanımlı, kültürlü ve özgüveni yüksek bireyler yetiştirmeyi hedefleyen; bilimsel çalışmalarda uygulamaya dönük, proje odaklı ve çok disiplinli araştırmalar yapma anlayışını benimsemiş; paydaşlarıyla sürdürülebilir ilişkileri </w:t>
            </w:r>
            <w:proofErr w:type="gramStart"/>
            <w:r>
              <w:rPr>
                <w:rFonts w:ascii="Times New Roman" w:eastAsia="Times New Roman" w:hAnsi="Times New Roman" w:cs="Times New Roman"/>
              </w:rPr>
              <w:t>gözeten;</w:t>
            </w:r>
            <w:proofErr w:type="gramEnd"/>
            <w:r>
              <w:rPr>
                <w:rFonts w:ascii="Times New Roman" w:eastAsia="Times New Roman" w:hAnsi="Times New Roman" w:cs="Times New Roman"/>
              </w:rPr>
              <w:t xml:space="preserve"> bilgiyi, sevgiyi ve saygıyı Çanakkale’nin tarihi ve zengin dokusuyla harmanlayan; </w:t>
            </w:r>
            <w:r>
              <w:rPr>
                <w:rFonts w:ascii="Times New Roman" w:eastAsia="Times New Roman" w:hAnsi="Times New Roman" w:cs="Times New Roman"/>
                <w:b/>
              </w:rPr>
              <w:t>kalite odaklı, yenilikçi ve girişimci bir üniversite olmaktır.</w:t>
            </w:r>
          </w:p>
          <w:p w14:paraId="4245916E" w14:textId="77777777" w:rsidR="00AF10B0" w:rsidRDefault="00AF10B0">
            <w:pPr>
              <w:widowControl w:val="0"/>
              <w:spacing w:before="1" w:line="276" w:lineRule="auto"/>
              <w:rPr>
                <w:rFonts w:ascii="Times New Roman" w:eastAsia="Times New Roman" w:hAnsi="Times New Roman" w:cs="Times New Roman"/>
                <w:b/>
              </w:rPr>
            </w:pPr>
          </w:p>
          <w:p w14:paraId="01E91037" w14:textId="77777777" w:rsidR="00AF10B0" w:rsidRDefault="005D5105">
            <w:pPr>
              <w:widowControl w:val="0"/>
              <w:spacing w:line="276" w:lineRule="auto"/>
              <w:ind w:left="116" w:right="733" w:firstLine="396"/>
              <w:jc w:val="both"/>
              <w:rPr>
                <w:rFonts w:ascii="Times New Roman" w:eastAsia="Times New Roman" w:hAnsi="Times New Roman" w:cs="Times New Roman"/>
              </w:rPr>
            </w:pPr>
            <w:r>
              <w:rPr>
                <w:rFonts w:ascii="Times New Roman" w:eastAsia="Times New Roman" w:hAnsi="Times New Roman" w:cs="Times New Roman"/>
              </w:rPr>
              <w:t xml:space="preserve">Üniversitemizin bu misyonuna Sağlık Bilimleri Fakültesi olarak birimimiz bölgenin ihtiyaçları kapsamında uzmanlaştığımız alanlarda yenilikçi projelerle; eğitim kalitesini artırarak, ulusal ve uluslararası sorunlara duyarlı, aranan eleman yetiştirmeyi, </w:t>
            </w:r>
            <w:proofErr w:type="gramStart"/>
            <w:r>
              <w:rPr>
                <w:rFonts w:ascii="Times New Roman" w:eastAsia="Times New Roman" w:hAnsi="Times New Roman" w:cs="Times New Roman"/>
              </w:rPr>
              <w:t>bölgemizdeki mevcut</w:t>
            </w:r>
            <w:proofErr w:type="gramEnd"/>
            <w:r>
              <w:rPr>
                <w:rFonts w:ascii="Times New Roman" w:eastAsia="Times New Roman" w:hAnsi="Times New Roman" w:cs="Times New Roman"/>
              </w:rPr>
              <w:t xml:space="preserve"> sorunlara çözümler üretmek ve yeni ürün geliştirmeyi Çanakkale </w:t>
            </w:r>
            <w:proofErr w:type="spellStart"/>
            <w:r>
              <w:rPr>
                <w:rFonts w:ascii="Times New Roman" w:eastAsia="Times New Roman" w:hAnsi="Times New Roman" w:cs="Times New Roman"/>
              </w:rPr>
              <w:t>Onsekiz</w:t>
            </w:r>
            <w:proofErr w:type="spellEnd"/>
            <w:r>
              <w:rPr>
                <w:rFonts w:ascii="Times New Roman" w:eastAsia="Times New Roman" w:hAnsi="Times New Roman" w:cs="Times New Roman"/>
              </w:rPr>
              <w:t xml:space="preserve"> Mart Üniversitesi'nin dünya üniversitesi olma vizyonuna destek sağlamayı kendisine misyon edinmiştir.</w:t>
            </w:r>
          </w:p>
          <w:p w14:paraId="651FCCFE" w14:textId="77777777" w:rsidR="00AF10B0" w:rsidRDefault="00AF10B0">
            <w:pPr>
              <w:widowControl w:val="0"/>
              <w:spacing w:before="10" w:line="276" w:lineRule="auto"/>
              <w:rPr>
                <w:rFonts w:ascii="Times New Roman" w:eastAsia="Times New Roman" w:hAnsi="Times New Roman" w:cs="Times New Roman"/>
              </w:rPr>
            </w:pPr>
          </w:p>
          <w:p w14:paraId="10082344" w14:textId="77777777" w:rsidR="00AF10B0" w:rsidRDefault="005D5105">
            <w:pPr>
              <w:widowControl w:val="0"/>
              <w:spacing w:before="1" w:line="276" w:lineRule="auto"/>
              <w:ind w:left="512"/>
              <w:jc w:val="both"/>
              <w:rPr>
                <w:rFonts w:ascii="Times New Roman" w:eastAsia="Times New Roman" w:hAnsi="Times New Roman" w:cs="Times New Roman"/>
              </w:rPr>
            </w:pPr>
            <w:r>
              <w:rPr>
                <w:rFonts w:ascii="Times New Roman" w:eastAsia="Times New Roman" w:hAnsi="Times New Roman" w:cs="Times New Roman"/>
              </w:rPr>
              <w:t>Bu kapsamda bağlı olduğumuz birimimiz ise;</w:t>
            </w:r>
          </w:p>
          <w:p w14:paraId="233D9CE8" w14:textId="77777777" w:rsidR="00AF10B0" w:rsidRDefault="005D5105">
            <w:pPr>
              <w:widowControl w:val="0"/>
              <w:numPr>
                <w:ilvl w:val="0"/>
                <w:numId w:val="5"/>
              </w:numPr>
              <w:tabs>
                <w:tab w:val="left" w:pos="1185"/>
              </w:tabs>
              <w:spacing w:before="125" w:line="276" w:lineRule="auto"/>
              <w:ind w:right="734"/>
              <w:jc w:val="both"/>
              <w:rPr>
                <w:rFonts w:ascii="Times New Roman" w:eastAsia="Times New Roman" w:hAnsi="Times New Roman" w:cs="Times New Roman"/>
              </w:rPr>
            </w:pPr>
            <w:r>
              <w:rPr>
                <w:rFonts w:ascii="Times New Roman" w:eastAsia="Times New Roman" w:hAnsi="Times New Roman" w:cs="Times New Roman"/>
              </w:rPr>
              <w:t>Bilimsel ve eğitsel tüm araçları etkin kullanarak, öğrencilerimize değer katan çözümler üretmek, eğitim ve öğretim faaliyetlerinde,</w:t>
            </w:r>
          </w:p>
          <w:p w14:paraId="0DB92269" w14:textId="77777777" w:rsidR="00AF10B0" w:rsidRDefault="005D5105">
            <w:pPr>
              <w:widowControl w:val="0"/>
              <w:numPr>
                <w:ilvl w:val="0"/>
                <w:numId w:val="5"/>
              </w:numPr>
              <w:tabs>
                <w:tab w:val="left" w:pos="1185"/>
              </w:tabs>
              <w:spacing w:before="8" w:line="276" w:lineRule="auto"/>
              <w:ind w:right="732"/>
              <w:jc w:val="both"/>
              <w:rPr>
                <w:rFonts w:ascii="Times New Roman" w:eastAsia="Times New Roman" w:hAnsi="Times New Roman" w:cs="Times New Roman"/>
              </w:rPr>
            </w:pPr>
            <w:r>
              <w:rPr>
                <w:rFonts w:ascii="Times New Roman" w:eastAsia="Times New Roman" w:hAnsi="Times New Roman" w:cs="Times New Roman"/>
              </w:rPr>
              <w:t>Üniversitemizin imkanları ölçüsünde en iyi teknolojik verileri kullanarak eğitimin etkinliğini ve verimliliğini artırmak,</w:t>
            </w:r>
          </w:p>
          <w:p w14:paraId="1269DD7B" w14:textId="77777777" w:rsidR="00AF10B0" w:rsidRDefault="005D5105">
            <w:pPr>
              <w:widowControl w:val="0"/>
              <w:numPr>
                <w:ilvl w:val="0"/>
                <w:numId w:val="5"/>
              </w:numPr>
              <w:tabs>
                <w:tab w:val="left" w:pos="1185"/>
              </w:tabs>
              <w:spacing w:before="9" w:line="276" w:lineRule="auto"/>
              <w:ind w:right="736"/>
              <w:jc w:val="both"/>
              <w:rPr>
                <w:rFonts w:ascii="Times New Roman" w:eastAsia="Times New Roman" w:hAnsi="Times New Roman" w:cs="Times New Roman"/>
              </w:rPr>
            </w:pPr>
            <w:r>
              <w:rPr>
                <w:rFonts w:ascii="Times New Roman" w:eastAsia="Times New Roman" w:hAnsi="Times New Roman" w:cs="Times New Roman"/>
              </w:rPr>
              <w:t>Fakültemiz öğrencilerini üniversitemizin en önemli paydaşı bilmek, öğrencilerin üniversite yaşamına uyumunu hızlandırmak için oryantasyon programları da dahil, çeşitli iç etkinliklerde bulunmak,</w:t>
            </w:r>
          </w:p>
          <w:p w14:paraId="0262682B" w14:textId="77777777" w:rsidR="00AF10B0" w:rsidRDefault="005D5105">
            <w:pPr>
              <w:widowControl w:val="0"/>
              <w:numPr>
                <w:ilvl w:val="0"/>
                <w:numId w:val="5"/>
              </w:numPr>
              <w:tabs>
                <w:tab w:val="left" w:pos="1185"/>
              </w:tabs>
              <w:spacing w:line="276" w:lineRule="auto"/>
              <w:ind w:right="739"/>
              <w:jc w:val="both"/>
              <w:rPr>
                <w:rFonts w:ascii="Times New Roman" w:eastAsia="Times New Roman" w:hAnsi="Times New Roman" w:cs="Times New Roman"/>
              </w:rPr>
            </w:pPr>
            <w:r>
              <w:rPr>
                <w:rFonts w:ascii="Times New Roman" w:eastAsia="Times New Roman" w:hAnsi="Times New Roman" w:cs="Times New Roman"/>
              </w:rPr>
              <w:t>Akademik ve idari kadroların öğrencilere karşı davranışlarına düzeyli ve memnuniyet oluşturacak standartlar getirmek ve bunları uygulamak,</w:t>
            </w:r>
          </w:p>
          <w:p w14:paraId="1442DABE" w14:textId="77777777" w:rsidR="00AF10B0" w:rsidRDefault="005D5105">
            <w:pPr>
              <w:widowControl w:val="0"/>
              <w:numPr>
                <w:ilvl w:val="0"/>
                <w:numId w:val="5"/>
              </w:numPr>
              <w:tabs>
                <w:tab w:val="left" w:pos="1185"/>
              </w:tabs>
              <w:spacing w:before="77" w:line="276" w:lineRule="auto"/>
              <w:ind w:right="734"/>
              <w:jc w:val="both"/>
              <w:rPr>
                <w:rFonts w:ascii="Times New Roman" w:eastAsia="Times New Roman" w:hAnsi="Times New Roman" w:cs="Times New Roman"/>
              </w:rPr>
            </w:pPr>
            <w:r>
              <w:rPr>
                <w:rFonts w:ascii="Times New Roman" w:eastAsia="Times New Roman" w:hAnsi="Times New Roman" w:cs="Times New Roman"/>
              </w:rPr>
              <w:lastRenderedPageBreak/>
              <w:t>Öğrencilere eğitimlerini tamamladıktan sonra da organize faaliyetlerde ihtiyaç duyacakları ve karşılanması mümkün yardımlarda bulunmak, onlarla ilişkiyi sürekli kılarak iş birliğini artırmak,</w:t>
            </w:r>
          </w:p>
          <w:p w14:paraId="63CE6970" w14:textId="77777777" w:rsidR="00AF10B0" w:rsidRDefault="005D5105">
            <w:pPr>
              <w:widowControl w:val="0"/>
              <w:numPr>
                <w:ilvl w:val="0"/>
                <w:numId w:val="5"/>
              </w:numPr>
              <w:tabs>
                <w:tab w:val="left" w:pos="1185"/>
              </w:tabs>
              <w:spacing w:before="7" w:line="276" w:lineRule="auto"/>
              <w:ind w:right="742"/>
              <w:jc w:val="both"/>
              <w:rPr>
                <w:rFonts w:ascii="Times New Roman" w:eastAsia="Times New Roman" w:hAnsi="Times New Roman" w:cs="Times New Roman"/>
              </w:rPr>
            </w:pPr>
            <w:r>
              <w:rPr>
                <w:rFonts w:ascii="Times New Roman" w:eastAsia="Times New Roman" w:hAnsi="Times New Roman" w:cs="Times New Roman"/>
              </w:rPr>
              <w:t>Öğrencilerin iş dünyasına kabul ettirilmeleri ve orada etkin olarak yerleşebilmeleri için destek çalışmaları gerçekleştirmek,</w:t>
            </w:r>
          </w:p>
          <w:p w14:paraId="00AFEA4C" w14:textId="77777777" w:rsidR="00AF10B0" w:rsidRDefault="005D5105">
            <w:pPr>
              <w:widowControl w:val="0"/>
              <w:numPr>
                <w:ilvl w:val="0"/>
                <w:numId w:val="5"/>
              </w:numPr>
              <w:tabs>
                <w:tab w:val="left" w:pos="1185"/>
              </w:tabs>
              <w:spacing w:before="10" w:line="276" w:lineRule="auto"/>
              <w:ind w:right="735"/>
              <w:jc w:val="both"/>
              <w:rPr>
                <w:rFonts w:ascii="Times New Roman" w:eastAsia="Times New Roman" w:hAnsi="Times New Roman" w:cs="Times New Roman"/>
              </w:rPr>
            </w:pPr>
            <w:r>
              <w:rPr>
                <w:rFonts w:ascii="Times New Roman" w:eastAsia="Times New Roman" w:hAnsi="Times New Roman" w:cs="Times New Roman"/>
              </w:rPr>
              <w:t>Çalışanlarımızın kariyer hedeflerini gerçekleştirmelerinde destek sağlamak, tüm bilimsel alanlarda teorik eğitimlerin uygulamalarla bütünleşmesine zemin hazırlayacak altyapı çalışmaları gerçekleştirmek,</w:t>
            </w:r>
          </w:p>
          <w:p w14:paraId="77BC1BB4" w14:textId="77777777" w:rsidR="00AF10B0" w:rsidRDefault="005D5105">
            <w:pPr>
              <w:widowControl w:val="0"/>
              <w:numPr>
                <w:ilvl w:val="0"/>
                <w:numId w:val="5"/>
              </w:numPr>
              <w:tabs>
                <w:tab w:val="left" w:pos="1185"/>
              </w:tabs>
              <w:spacing w:before="7" w:line="276" w:lineRule="auto"/>
              <w:ind w:right="731"/>
              <w:jc w:val="both"/>
              <w:rPr>
                <w:rFonts w:ascii="Times New Roman" w:eastAsia="Times New Roman" w:hAnsi="Times New Roman" w:cs="Times New Roman"/>
              </w:rPr>
            </w:pPr>
            <w:r>
              <w:rPr>
                <w:rFonts w:ascii="Times New Roman" w:eastAsia="Times New Roman" w:hAnsi="Times New Roman" w:cs="Times New Roman"/>
              </w:rPr>
              <w:t>Birimlerde ve bireylerde sürekli gelişim anlayışını egemen kılmak ve gerçekleştirmek,</w:t>
            </w:r>
          </w:p>
          <w:p w14:paraId="067FCE25" w14:textId="77777777" w:rsidR="00AF10B0" w:rsidRDefault="005D5105">
            <w:pPr>
              <w:widowControl w:val="0"/>
              <w:numPr>
                <w:ilvl w:val="0"/>
                <w:numId w:val="5"/>
              </w:numPr>
              <w:tabs>
                <w:tab w:val="left" w:pos="1185"/>
              </w:tabs>
              <w:spacing w:before="10" w:line="276" w:lineRule="auto"/>
              <w:ind w:right="740"/>
              <w:jc w:val="both"/>
              <w:rPr>
                <w:rFonts w:ascii="Times New Roman" w:eastAsia="Times New Roman" w:hAnsi="Times New Roman" w:cs="Times New Roman"/>
              </w:rPr>
            </w:pPr>
            <w:r>
              <w:rPr>
                <w:rFonts w:ascii="Times New Roman" w:eastAsia="Times New Roman" w:hAnsi="Times New Roman" w:cs="Times New Roman"/>
              </w:rPr>
              <w:t>Eğitim ve öğretim faaliyetlerinde yeni yöntem ve uygulamalarla diğer üniversitelerdeki eşdeğer birimlere önderlik etmek,</w:t>
            </w:r>
          </w:p>
          <w:p w14:paraId="701402EF" w14:textId="77777777" w:rsidR="00AF10B0" w:rsidRDefault="005D5105">
            <w:pPr>
              <w:widowControl w:val="0"/>
              <w:numPr>
                <w:ilvl w:val="0"/>
                <w:numId w:val="5"/>
              </w:numPr>
              <w:tabs>
                <w:tab w:val="left" w:pos="1185"/>
              </w:tabs>
              <w:spacing w:before="7" w:line="276" w:lineRule="auto"/>
              <w:ind w:right="735"/>
              <w:jc w:val="both"/>
              <w:rPr>
                <w:rFonts w:ascii="Times New Roman" w:eastAsia="Times New Roman" w:hAnsi="Times New Roman" w:cs="Times New Roman"/>
              </w:rPr>
            </w:pPr>
            <w:r>
              <w:rPr>
                <w:rFonts w:ascii="Times New Roman" w:eastAsia="Times New Roman" w:hAnsi="Times New Roman" w:cs="Times New Roman"/>
              </w:rPr>
              <w:t>Öğretim elemanlarını ve öğrencileri bilimsel çalışmalarda etkin yöntemlerle motive ederek uluslararası düzeyde ön plana çıkabilen eserler vermelerini sağlamak,</w:t>
            </w:r>
          </w:p>
          <w:p w14:paraId="4AC16C15" w14:textId="77777777" w:rsidR="00AF10B0" w:rsidRDefault="005D5105">
            <w:pPr>
              <w:widowControl w:val="0"/>
              <w:numPr>
                <w:ilvl w:val="0"/>
                <w:numId w:val="5"/>
              </w:numPr>
              <w:tabs>
                <w:tab w:val="left" w:pos="1185"/>
              </w:tabs>
              <w:spacing w:before="10" w:line="276" w:lineRule="auto"/>
              <w:ind w:right="736"/>
              <w:jc w:val="both"/>
              <w:rPr>
                <w:rFonts w:ascii="Times New Roman" w:eastAsia="Times New Roman" w:hAnsi="Times New Roman" w:cs="Times New Roman"/>
              </w:rPr>
            </w:pPr>
            <w:r>
              <w:rPr>
                <w:rFonts w:ascii="Times New Roman" w:eastAsia="Times New Roman" w:hAnsi="Times New Roman" w:cs="Times New Roman"/>
              </w:rPr>
              <w:t>Bilimsel araştırmaların kapsam alanını genişletmek amacıyla, çalışmaların sadece ulusal değil,</w:t>
            </w:r>
          </w:p>
          <w:p w14:paraId="795C32C6" w14:textId="77777777" w:rsidR="00AF10B0" w:rsidRDefault="005D5105">
            <w:pPr>
              <w:widowControl w:val="0"/>
              <w:numPr>
                <w:ilvl w:val="0"/>
                <w:numId w:val="5"/>
              </w:numPr>
              <w:tabs>
                <w:tab w:val="left" w:pos="1185"/>
              </w:tabs>
              <w:spacing w:before="10" w:line="276" w:lineRule="auto"/>
              <w:ind w:right="738"/>
              <w:jc w:val="both"/>
              <w:rPr>
                <w:rFonts w:ascii="Times New Roman" w:eastAsia="Times New Roman" w:hAnsi="Times New Roman" w:cs="Times New Roman"/>
              </w:rPr>
            </w:pPr>
            <w:r>
              <w:rPr>
                <w:rFonts w:ascii="Times New Roman" w:eastAsia="Times New Roman" w:hAnsi="Times New Roman" w:cs="Times New Roman"/>
              </w:rPr>
              <w:t>Uluslararası alanda da yapılabilmesi için gerekli tüm destekleri sağlamak ve farklı disiplinlerde ekipler oluşturulmasına öncülük etmek,</w:t>
            </w:r>
          </w:p>
          <w:p w14:paraId="6114CB44" w14:textId="77777777" w:rsidR="00AF10B0" w:rsidRDefault="005D5105">
            <w:pPr>
              <w:widowControl w:val="0"/>
              <w:numPr>
                <w:ilvl w:val="0"/>
                <w:numId w:val="5"/>
              </w:numPr>
              <w:tabs>
                <w:tab w:val="left" w:pos="1185"/>
              </w:tabs>
              <w:spacing w:before="8" w:line="276" w:lineRule="auto"/>
              <w:ind w:right="736"/>
              <w:jc w:val="both"/>
              <w:rPr>
                <w:rFonts w:ascii="Times New Roman" w:eastAsia="Times New Roman" w:hAnsi="Times New Roman" w:cs="Times New Roman"/>
              </w:rPr>
            </w:pPr>
            <w:r>
              <w:rPr>
                <w:rFonts w:ascii="Times New Roman" w:eastAsia="Times New Roman" w:hAnsi="Times New Roman" w:cs="Times New Roman"/>
              </w:rPr>
              <w:t>Üniversitenin tüm faaliyetlerini iç ve dış paydaşları en üst düzeyde mutlu etme anlayışı ve amacıyla gerçekleştirmek,</w:t>
            </w:r>
          </w:p>
          <w:p w14:paraId="75C6DAEC" w14:textId="77777777" w:rsidR="00AF10B0" w:rsidRDefault="005D5105">
            <w:pPr>
              <w:widowControl w:val="0"/>
              <w:numPr>
                <w:ilvl w:val="0"/>
                <w:numId w:val="5"/>
              </w:numPr>
              <w:tabs>
                <w:tab w:val="left" w:pos="1185"/>
              </w:tabs>
              <w:spacing w:before="10" w:line="276" w:lineRule="auto"/>
              <w:ind w:right="737"/>
              <w:jc w:val="both"/>
              <w:rPr>
                <w:rFonts w:ascii="Times New Roman" w:eastAsia="Times New Roman" w:hAnsi="Times New Roman" w:cs="Times New Roman"/>
              </w:rPr>
            </w:pPr>
            <w:r>
              <w:rPr>
                <w:rFonts w:ascii="Times New Roman" w:eastAsia="Times New Roman" w:hAnsi="Times New Roman" w:cs="Times New Roman"/>
              </w:rPr>
              <w:t>Hizmet ve eğitim seviyesinin yükseltilmesi için öneri sistemleri kurmak ve paydaşların önerilerini değerlendirmek,</w:t>
            </w:r>
          </w:p>
          <w:p w14:paraId="68C98D2A" w14:textId="77777777" w:rsidR="00AF10B0" w:rsidRDefault="005D5105">
            <w:pPr>
              <w:widowControl w:val="0"/>
              <w:numPr>
                <w:ilvl w:val="0"/>
                <w:numId w:val="5"/>
              </w:numPr>
              <w:tabs>
                <w:tab w:val="left" w:pos="1185"/>
              </w:tabs>
              <w:spacing w:before="7" w:line="276" w:lineRule="auto"/>
              <w:ind w:right="737"/>
              <w:jc w:val="both"/>
              <w:rPr>
                <w:rFonts w:ascii="Times New Roman" w:eastAsia="Times New Roman" w:hAnsi="Times New Roman" w:cs="Times New Roman"/>
              </w:rPr>
            </w:pPr>
            <w:r>
              <w:rPr>
                <w:rFonts w:ascii="Times New Roman" w:eastAsia="Times New Roman" w:hAnsi="Times New Roman" w:cs="Times New Roman"/>
              </w:rPr>
              <w:t>Daha etkili ve verimli eğitim öğretim faaliyetlerinde bulunmak amacıyla kalite yönetim sistemimizi sürekli iyileştirmek,</w:t>
            </w:r>
          </w:p>
          <w:p w14:paraId="173960CC" w14:textId="77777777" w:rsidR="00AF10B0" w:rsidRDefault="005D5105">
            <w:pPr>
              <w:widowControl w:val="0"/>
              <w:numPr>
                <w:ilvl w:val="0"/>
                <w:numId w:val="5"/>
              </w:numPr>
              <w:tabs>
                <w:tab w:val="left" w:pos="1185"/>
              </w:tabs>
              <w:spacing w:before="10" w:line="276" w:lineRule="auto"/>
              <w:ind w:right="735"/>
              <w:jc w:val="both"/>
              <w:rPr>
                <w:rFonts w:ascii="Times New Roman" w:eastAsia="Times New Roman" w:hAnsi="Times New Roman" w:cs="Times New Roman"/>
              </w:rPr>
            </w:pPr>
            <w:r>
              <w:rPr>
                <w:rFonts w:ascii="Times New Roman" w:eastAsia="Times New Roman" w:hAnsi="Times New Roman" w:cs="Times New Roman"/>
              </w:rPr>
              <w:t>İç   paydaşlar   arasındaki   ilişkileri   geliştirmek   ve   kurumsal   bilinci   geliştirerek yaygınlaştırmak,</w:t>
            </w:r>
          </w:p>
          <w:p w14:paraId="0F43321A" w14:textId="77777777" w:rsidR="00AF10B0" w:rsidRDefault="005D5105">
            <w:pPr>
              <w:widowControl w:val="0"/>
              <w:numPr>
                <w:ilvl w:val="0"/>
                <w:numId w:val="5"/>
              </w:numPr>
              <w:tabs>
                <w:tab w:val="left" w:pos="1185"/>
              </w:tabs>
              <w:spacing w:before="10" w:line="276" w:lineRule="auto"/>
              <w:ind w:right="735"/>
              <w:jc w:val="both"/>
              <w:rPr>
                <w:rFonts w:ascii="Times New Roman" w:eastAsia="Times New Roman" w:hAnsi="Times New Roman" w:cs="Times New Roman"/>
              </w:rPr>
            </w:pPr>
            <w:r>
              <w:rPr>
                <w:rFonts w:ascii="Times New Roman" w:eastAsia="Times New Roman" w:hAnsi="Times New Roman" w:cs="Times New Roman"/>
              </w:rPr>
              <w:t xml:space="preserve">Akademisyenlerin iç ve dış paydaşlarla ilişkilerini daha etkin ve verimli hale getirerek, iç ve dış çevrenin bilimsel bilinçten daha fazla yararlanmasına </w:t>
            </w:r>
            <w:proofErr w:type="gramStart"/>
            <w:r>
              <w:rPr>
                <w:rFonts w:ascii="Times New Roman" w:eastAsia="Times New Roman" w:hAnsi="Times New Roman" w:cs="Times New Roman"/>
              </w:rPr>
              <w:t>imkan</w:t>
            </w:r>
            <w:proofErr w:type="gramEnd"/>
            <w:r>
              <w:rPr>
                <w:rFonts w:ascii="Times New Roman" w:eastAsia="Times New Roman" w:hAnsi="Times New Roman" w:cs="Times New Roman"/>
              </w:rPr>
              <w:t xml:space="preserve"> hazırlamak,</w:t>
            </w:r>
          </w:p>
          <w:p w14:paraId="1FE5C792" w14:textId="77777777" w:rsidR="00AF10B0" w:rsidRDefault="005D5105">
            <w:pPr>
              <w:widowControl w:val="0"/>
              <w:numPr>
                <w:ilvl w:val="0"/>
                <w:numId w:val="5"/>
              </w:numPr>
              <w:tabs>
                <w:tab w:val="left" w:pos="1185"/>
              </w:tabs>
              <w:spacing w:before="7" w:line="276" w:lineRule="auto"/>
              <w:ind w:right="736"/>
              <w:jc w:val="both"/>
              <w:rPr>
                <w:rFonts w:ascii="Times New Roman" w:eastAsia="Times New Roman" w:hAnsi="Times New Roman" w:cs="Times New Roman"/>
              </w:rPr>
            </w:pPr>
            <w:r>
              <w:rPr>
                <w:rFonts w:ascii="Times New Roman" w:eastAsia="Times New Roman" w:hAnsi="Times New Roman" w:cs="Times New Roman"/>
              </w:rPr>
              <w:t>Fakültemizin yöneticilerini, yönetici geliştirme programları düzenleyerek modern bir yöneticide bulunması gereken bilgilerle donatmak,</w:t>
            </w:r>
          </w:p>
          <w:p w14:paraId="4D25E163" w14:textId="77777777" w:rsidR="00AF10B0" w:rsidRDefault="005D5105">
            <w:pPr>
              <w:widowControl w:val="0"/>
              <w:numPr>
                <w:ilvl w:val="0"/>
                <w:numId w:val="5"/>
              </w:numPr>
              <w:tabs>
                <w:tab w:val="left" w:pos="1185"/>
              </w:tabs>
              <w:spacing w:before="10" w:line="276" w:lineRule="auto"/>
              <w:ind w:right="734"/>
              <w:jc w:val="both"/>
              <w:rPr>
                <w:rFonts w:ascii="Times New Roman" w:eastAsia="Times New Roman" w:hAnsi="Times New Roman" w:cs="Times New Roman"/>
              </w:rPr>
            </w:pPr>
            <w:r>
              <w:rPr>
                <w:rFonts w:ascii="Times New Roman" w:eastAsia="Times New Roman" w:hAnsi="Times New Roman" w:cs="Times New Roman"/>
              </w:rPr>
              <w:t>Yöneticilerin yönetsel faaliyetlerinde pozitif motivasyon esasına uymalarını sağlamak,</w:t>
            </w:r>
          </w:p>
          <w:p w14:paraId="41447964" w14:textId="77777777" w:rsidR="00AF10B0" w:rsidRDefault="005D5105">
            <w:pPr>
              <w:widowControl w:val="0"/>
              <w:numPr>
                <w:ilvl w:val="0"/>
                <w:numId w:val="5"/>
              </w:numPr>
              <w:tabs>
                <w:tab w:val="left" w:pos="1185"/>
              </w:tabs>
              <w:spacing w:before="7" w:line="276" w:lineRule="auto"/>
              <w:ind w:right="735"/>
              <w:jc w:val="both"/>
              <w:rPr>
                <w:rFonts w:ascii="Times New Roman" w:eastAsia="Times New Roman" w:hAnsi="Times New Roman" w:cs="Times New Roman"/>
              </w:rPr>
            </w:pPr>
            <w:r>
              <w:rPr>
                <w:rFonts w:ascii="Times New Roman" w:eastAsia="Times New Roman" w:hAnsi="Times New Roman" w:cs="Times New Roman"/>
              </w:rPr>
              <w:t>Yönetilenlere karşı tüm uygulamalarda yüksek performans ve başarı ölçütleri esas alınarak değerlendirmeler yapmak,</w:t>
            </w:r>
          </w:p>
          <w:p w14:paraId="7AF1D6C7" w14:textId="77777777" w:rsidR="00AF10B0" w:rsidRDefault="005D5105">
            <w:pPr>
              <w:widowControl w:val="0"/>
              <w:numPr>
                <w:ilvl w:val="0"/>
                <w:numId w:val="5"/>
              </w:numPr>
              <w:tabs>
                <w:tab w:val="left" w:pos="1185"/>
              </w:tabs>
              <w:spacing w:before="77" w:line="276" w:lineRule="auto"/>
              <w:ind w:right="737"/>
              <w:jc w:val="both"/>
              <w:rPr>
                <w:rFonts w:ascii="Times New Roman" w:eastAsia="Times New Roman" w:hAnsi="Times New Roman" w:cs="Times New Roman"/>
              </w:rPr>
            </w:pPr>
            <w:r>
              <w:rPr>
                <w:rFonts w:ascii="Times New Roman" w:eastAsia="Times New Roman" w:hAnsi="Times New Roman" w:cs="Times New Roman"/>
              </w:rPr>
              <w:t>Yöneticilerin birbirleriyle dayanışma ve destek anlayışı içerisinde olmalarını sağlamak,</w:t>
            </w:r>
          </w:p>
          <w:p w14:paraId="2AC98E40" w14:textId="77777777" w:rsidR="00AF10B0" w:rsidRDefault="005D5105">
            <w:pPr>
              <w:widowControl w:val="0"/>
              <w:numPr>
                <w:ilvl w:val="0"/>
                <w:numId w:val="5"/>
              </w:numPr>
              <w:tabs>
                <w:tab w:val="left" w:pos="1185"/>
              </w:tabs>
              <w:spacing w:before="7" w:line="276" w:lineRule="auto"/>
              <w:ind w:right="735"/>
              <w:jc w:val="both"/>
              <w:rPr>
                <w:rFonts w:ascii="Times New Roman" w:eastAsia="Times New Roman" w:hAnsi="Times New Roman" w:cs="Times New Roman"/>
              </w:rPr>
            </w:pPr>
            <w:r>
              <w:rPr>
                <w:rFonts w:ascii="Times New Roman" w:eastAsia="Times New Roman" w:hAnsi="Times New Roman" w:cs="Times New Roman"/>
              </w:rPr>
              <w:t>Yönetsel kadro değişimlerinde kurumsal faaliyetlerde zafiyete yol açmamak için bilgi ve deneyimin aktarılmasını sistemleştirmek,</w:t>
            </w:r>
          </w:p>
          <w:p w14:paraId="1162EDC4" w14:textId="77777777" w:rsidR="00AF10B0" w:rsidRDefault="005D5105">
            <w:pPr>
              <w:widowControl w:val="0"/>
              <w:numPr>
                <w:ilvl w:val="0"/>
                <w:numId w:val="5"/>
              </w:numPr>
              <w:tabs>
                <w:tab w:val="left" w:pos="1185"/>
              </w:tabs>
              <w:spacing w:before="10" w:line="276" w:lineRule="auto"/>
              <w:ind w:right="731"/>
              <w:jc w:val="both"/>
              <w:rPr>
                <w:rFonts w:ascii="Times New Roman" w:eastAsia="Times New Roman" w:hAnsi="Times New Roman" w:cs="Times New Roman"/>
              </w:rPr>
            </w:pPr>
            <w:r>
              <w:rPr>
                <w:rFonts w:ascii="Times New Roman" w:eastAsia="Times New Roman" w:hAnsi="Times New Roman" w:cs="Times New Roman"/>
              </w:rPr>
              <w:t>Bölgenin sosyal, kültürel ve ekonomik problemlerine yönelik çözüm çalışmalarında bulunmak,</w:t>
            </w:r>
          </w:p>
          <w:p w14:paraId="1B483ABE" w14:textId="77777777" w:rsidR="00AF10B0" w:rsidRDefault="005D5105">
            <w:pPr>
              <w:widowControl w:val="0"/>
              <w:numPr>
                <w:ilvl w:val="0"/>
                <w:numId w:val="5"/>
              </w:numPr>
              <w:tabs>
                <w:tab w:val="left" w:pos="1185"/>
              </w:tabs>
              <w:spacing w:before="8" w:line="276" w:lineRule="auto"/>
              <w:ind w:right="735"/>
              <w:jc w:val="both"/>
              <w:rPr>
                <w:rFonts w:ascii="Times New Roman" w:eastAsia="Times New Roman" w:hAnsi="Times New Roman" w:cs="Times New Roman"/>
              </w:rPr>
            </w:pPr>
            <w:r>
              <w:rPr>
                <w:rFonts w:ascii="Times New Roman" w:eastAsia="Times New Roman" w:hAnsi="Times New Roman" w:cs="Times New Roman"/>
              </w:rPr>
              <w:t>Bölgenin sanayi ve hizmet kuruluşlarıyla bölge kalkınmasına daha fazla katkıda bulunacak iş birlikleri gerçekleştirmek,</w:t>
            </w:r>
          </w:p>
          <w:p w14:paraId="3D0249E4" w14:textId="77777777" w:rsidR="00AF10B0" w:rsidRDefault="005D5105">
            <w:pPr>
              <w:widowControl w:val="0"/>
              <w:numPr>
                <w:ilvl w:val="0"/>
                <w:numId w:val="5"/>
              </w:numPr>
              <w:tabs>
                <w:tab w:val="left" w:pos="1185"/>
              </w:tabs>
              <w:spacing w:before="10" w:line="276" w:lineRule="auto"/>
              <w:ind w:right="734"/>
              <w:jc w:val="both"/>
              <w:rPr>
                <w:rFonts w:ascii="Times New Roman" w:eastAsia="Times New Roman" w:hAnsi="Times New Roman" w:cs="Times New Roman"/>
              </w:rPr>
            </w:pPr>
            <w:r>
              <w:rPr>
                <w:rFonts w:ascii="Times New Roman" w:eastAsia="Times New Roman" w:hAnsi="Times New Roman" w:cs="Times New Roman"/>
              </w:rPr>
              <w:t>Üniversite-Sanayi iş birliğini etkin bir şekilde gerçekleştirirken kapsam alanını tüm bölgeyi içine alacak şekilde genişletmek,</w:t>
            </w:r>
          </w:p>
          <w:p w14:paraId="1BD97284" w14:textId="77777777" w:rsidR="00AF10B0" w:rsidRDefault="005D5105">
            <w:pPr>
              <w:widowControl w:val="0"/>
              <w:numPr>
                <w:ilvl w:val="0"/>
                <w:numId w:val="5"/>
              </w:numPr>
              <w:tabs>
                <w:tab w:val="left" w:pos="1185"/>
              </w:tabs>
              <w:spacing w:before="10" w:line="276" w:lineRule="auto"/>
              <w:ind w:right="737"/>
              <w:jc w:val="both"/>
              <w:rPr>
                <w:rFonts w:ascii="Times New Roman" w:eastAsia="Times New Roman" w:hAnsi="Times New Roman" w:cs="Times New Roman"/>
              </w:rPr>
            </w:pPr>
            <w:r>
              <w:rPr>
                <w:rFonts w:ascii="Times New Roman" w:eastAsia="Times New Roman" w:hAnsi="Times New Roman" w:cs="Times New Roman"/>
              </w:rPr>
              <w:lastRenderedPageBreak/>
              <w:t>Günümüz teknolojisine uygun, kamu ve özel sektör işletmelerine ve sanayinin beklentilerine cevap verecek yeterlilik ve çeşitlilikte bilgi donanımına sahip nitelikli ara elemanlar yetiştirmek,</w:t>
            </w:r>
          </w:p>
          <w:p w14:paraId="000AFEC2" w14:textId="77777777" w:rsidR="00AF10B0" w:rsidRDefault="005D5105">
            <w:pPr>
              <w:widowControl w:val="0"/>
              <w:numPr>
                <w:ilvl w:val="0"/>
                <w:numId w:val="5"/>
              </w:numPr>
              <w:tabs>
                <w:tab w:val="left" w:pos="1185"/>
              </w:tabs>
              <w:spacing w:before="7" w:line="276" w:lineRule="auto"/>
              <w:ind w:right="735"/>
              <w:jc w:val="both"/>
              <w:rPr>
                <w:rFonts w:ascii="Times New Roman" w:eastAsia="Times New Roman" w:hAnsi="Times New Roman" w:cs="Times New Roman"/>
              </w:rPr>
            </w:pPr>
            <w:r>
              <w:rPr>
                <w:rFonts w:ascii="Times New Roman" w:eastAsia="Times New Roman" w:hAnsi="Times New Roman" w:cs="Times New Roman"/>
              </w:rPr>
              <w:t>Bölgesel ihtiyaçlara göre araştırma projeleri geliştirilerek, bölgemize değer katmayı başlıca amaç ve hedefleri arasına koymuştur.</w:t>
            </w:r>
          </w:p>
          <w:p w14:paraId="40DC12EC" w14:textId="77777777" w:rsidR="00AF10B0" w:rsidRDefault="00AF10B0">
            <w:pPr>
              <w:widowControl w:val="0"/>
              <w:spacing w:before="10" w:line="276" w:lineRule="auto"/>
              <w:rPr>
                <w:rFonts w:ascii="Times New Roman" w:eastAsia="Times New Roman" w:hAnsi="Times New Roman" w:cs="Times New Roman"/>
              </w:rPr>
            </w:pPr>
          </w:p>
          <w:p w14:paraId="55CEB549" w14:textId="77777777" w:rsidR="00AF10B0" w:rsidRDefault="005D5105">
            <w:pPr>
              <w:widowControl w:val="0"/>
              <w:spacing w:line="276" w:lineRule="auto"/>
              <w:ind w:left="116" w:right="731" w:firstLine="340"/>
              <w:jc w:val="both"/>
              <w:rPr>
                <w:rFonts w:ascii="Times New Roman" w:eastAsia="Times New Roman" w:hAnsi="Times New Roman" w:cs="Times New Roman"/>
              </w:rPr>
            </w:pPr>
            <w:r>
              <w:rPr>
                <w:rFonts w:ascii="Times New Roman" w:eastAsia="Times New Roman" w:hAnsi="Times New Roman" w:cs="Times New Roman"/>
              </w:rPr>
              <w:t xml:space="preserve">Fakültemiz yönetimine bağlı olarak aktif görev yapan Acil Yardım ve Afet Yönetimi Bölümü’ne bağlı programımızdaki tüm öğretim elemanlarımız da bu </w:t>
            </w:r>
            <w:proofErr w:type="spellStart"/>
            <w:r>
              <w:rPr>
                <w:rFonts w:ascii="Times New Roman" w:eastAsia="Times New Roman" w:hAnsi="Times New Roman" w:cs="Times New Roman"/>
              </w:rPr>
              <w:t>özgörevlere</w:t>
            </w:r>
            <w:proofErr w:type="spellEnd"/>
            <w:r>
              <w:rPr>
                <w:rFonts w:ascii="Times New Roman" w:eastAsia="Times New Roman" w:hAnsi="Times New Roman" w:cs="Times New Roman"/>
              </w:rPr>
              <w:t xml:space="preserve"> uygun biçimde hareket etmektedirler. Bölümümüz de bu kapsamda kendi </w:t>
            </w:r>
            <w:proofErr w:type="spellStart"/>
            <w:r>
              <w:rPr>
                <w:rFonts w:ascii="Times New Roman" w:eastAsia="Times New Roman" w:hAnsi="Times New Roman" w:cs="Times New Roman"/>
              </w:rPr>
              <w:t>özgörevlerini</w:t>
            </w:r>
            <w:proofErr w:type="spellEnd"/>
            <w:r>
              <w:rPr>
                <w:rFonts w:ascii="Times New Roman" w:eastAsia="Times New Roman" w:hAnsi="Times New Roman" w:cs="Times New Roman"/>
              </w:rPr>
              <w:t xml:space="preserve"> belirleyerek kendi kadrosunda bulunan öğretim elemanlarıyla bu </w:t>
            </w:r>
            <w:proofErr w:type="spellStart"/>
            <w:r>
              <w:rPr>
                <w:rFonts w:ascii="Times New Roman" w:eastAsia="Times New Roman" w:hAnsi="Times New Roman" w:cs="Times New Roman"/>
              </w:rPr>
              <w:t>özgörevleri</w:t>
            </w:r>
            <w:proofErr w:type="spellEnd"/>
            <w:r>
              <w:rPr>
                <w:rFonts w:ascii="Times New Roman" w:eastAsia="Times New Roman" w:hAnsi="Times New Roman" w:cs="Times New Roman"/>
              </w:rPr>
              <w:t xml:space="preserve"> içselleştirmiş biçimde aktif olarak uygulamaktadır.</w:t>
            </w:r>
          </w:p>
          <w:p w14:paraId="760D98EB" w14:textId="77777777" w:rsidR="00AF10B0" w:rsidRDefault="00AF10B0">
            <w:pPr>
              <w:widowControl w:val="0"/>
              <w:spacing w:before="1" w:line="276" w:lineRule="auto"/>
              <w:rPr>
                <w:rFonts w:ascii="Times New Roman" w:eastAsia="Times New Roman" w:hAnsi="Times New Roman" w:cs="Times New Roman"/>
              </w:rPr>
            </w:pPr>
          </w:p>
          <w:p w14:paraId="02B062B1" w14:textId="77777777" w:rsidR="00AF10B0" w:rsidRDefault="005D5105">
            <w:pPr>
              <w:widowControl w:val="0"/>
              <w:spacing w:line="276" w:lineRule="auto"/>
              <w:ind w:left="116" w:right="733" w:firstLine="340"/>
              <w:jc w:val="both"/>
              <w:rPr>
                <w:rFonts w:ascii="Times New Roman" w:eastAsia="Times New Roman" w:hAnsi="Times New Roman" w:cs="Times New Roman"/>
              </w:rPr>
            </w:pPr>
            <w:r>
              <w:rPr>
                <w:rFonts w:ascii="Times New Roman" w:eastAsia="Times New Roman" w:hAnsi="Times New Roman" w:cs="Times New Roman"/>
              </w:rPr>
              <w:t>Bu çerçevede Sağlık Bilimleri Fakültesi Acil Yardım ve Afet Yönetimi Bölümü’nün misyonu ise üst düzeyde bilgi birikimine sahip, toplumu tehlikelere hazırlayan ve hayat kurtaran, risk azaltma ve güvenlik kültürü çalışmalarını ön planda düşünen, iyi iletişim kurabilen, araştırmacı, baskı altında bilimsel ve doğru kararlar alabilen, alanında ulusal ve uluslararası nitelikte liderlik yapabilecek nitelikli ve yeterli Acil Yardım ve Afet Yönetimi uzmanlarını yetiştirmek, acil yardım ve afet yönetimi konularında yaptığı araştırmalarla evrensel bilgi birikimine katkı sunmak, acil durum ve afetlere yönelik üretilecek politikalara ve uygulamalarda söz sahibi olmaktır.</w:t>
            </w:r>
          </w:p>
          <w:p w14:paraId="43C6C265" w14:textId="77777777" w:rsidR="00AF10B0" w:rsidRDefault="00AF10B0">
            <w:pPr>
              <w:widowControl w:val="0"/>
              <w:spacing w:before="1" w:line="276" w:lineRule="auto"/>
              <w:rPr>
                <w:rFonts w:ascii="Times New Roman" w:eastAsia="Times New Roman" w:hAnsi="Times New Roman" w:cs="Times New Roman"/>
              </w:rPr>
            </w:pPr>
          </w:p>
          <w:p w14:paraId="3B1C68F9" w14:textId="77777777" w:rsidR="00AF10B0" w:rsidRDefault="005D5105">
            <w:pPr>
              <w:widowControl w:val="0"/>
              <w:spacing w:line="276" w:lineRule="auto"/>
              <w:ind w:left="457"/>
              <w:rPr>
                <w:rFonts w:ascii="Times New Roman" w:eastAsia="Times New Roman" w:hAnsi="Times New Roman" w:cs="Times New Roman"/>
              </w:rPr>
            </w:pPr>
            <w:r>
              <w:rPr>
                <w:rFonts w:ascii="Times New Roman" w:eastAsia="Times New Roman" w:hAnsi="Times New Roman" w:cs="Times New Roman"/>
              </w:rPr>
              <w:t>Bölümümüz bu çerçevede;</w:t>
            </w:r>
          </w:p>
          <w:p w14:paraId="4BF3DF7D" w14:textId="77777777" w:rsidR="00AF10B0" w:rsidRDefault="005D5105">
            <w:pPr>
              <w:widowControl w:val="0"/>
              <w:numPr>
                <w:ilvl w:val="0"/>
                <w:numId w:val="5"/>
              </w:numPr>
              <w:tabs>
                <w:tab w:val="left" w:pos="1184"/>
                <w:tab w:val="left" w:pos="1185"/>
              </w:tabs>
              <w:spacing w:before="126" w:line="276" w:lineRule="auto"/>
              <w:rPr>
                <w:rFonts w:ascii="Times New Roman" w:eastAsia="Times New Roman" w:hAnsi="Times New Roman" w:cs="Times New Roman"/>
              </w:rPr>
            </w:pPr>
            <w:r>
              <w:rPr>
                <w:rFonts w:ascii="Times New Roman" w:eastAsia="Times New Roman" w:hAnsi="Times New Roman" w:cs="Times New Roman"/>
              </w:rPr>
              <w:t>Eğitim, öğretim ve araştırma kalitesi ile Türkiye’de tercih edilen;</w:t>
            </w:r>
          </w:p>
          <w:p w14:paraId="65D19FBD" w14:textId="77777777" w:rsidR="00AF10B0" w:rsidRDefault="005D5105">
            <w:pPr>
              <w:widowControl w:val="0"/>
              <w:numPr>
                <w:ilvl w:val="0"/>
                <w:numId w:val="5"/>
              </w:numPr>
              <w:tabs>
                <w:tab w:val="left" w:pos="1184"/>
                <w:tab w:val="left" w:pos="1185"/>
              </w:tabs>
              <w:spacing w:before="124" w:line="276" w:lineRule="auto"/>
              <w:ind w:right="740"/>
              <w:rPr>
                <w:rFonts w:ascii="Times New Roman" w:eastAsia="Times New Roman" w:hAnsi="Times New Roman" w:cs="Times New Roman"/>
              </w:rPr>
            </w:pPr>
            <w:r>
              <w:rPr>
                <w:rFonts w:ascii="Times New Roman" w:eastAsia="Times New Roman" w:hAnsi="Times New Roman" w:cs="Times New Roman"/>
              </w:rPr>
              <w:t>Teknolojik gelişmelere duyarlı, toplumun ve sektör temsilcilerinin beklentilerine uygun insan kaynağı yetiştiren;</w:t>
            </w:r>
          </w:p>
          <w:p w14:paraId="35EA13FD" w14:textId="77777777" w:rsidR="00AF10B0" w:rsidRDefault="005D5105">
            <w:pPr>
              <w:widowControl w:val="0"/>
              <w:numPr>
                <w:ilvl w:val="0"/>
                <w:numId w:val="5"/>
              </w:numPr>
              <w:tabs>
                <w:tab w:val="left" w:pos="1184"/>
                <w:tab w:val="left" w:pos="1185"/>
              </w:tabs>
              <w:spacing w:before="7" w:line="276" w:lineRule="auto"/>
              <w:rPr>
                <w:rFonts w:ascii="Times New Roman" w:eastAsia="Times New Roman" w:hAnsi="Times New Roman" w:cs="Times New Roman"/>
              </w:rPr>
            </w:pPr>
            <w:r>
              <w:rPr>
                <w:rFonts w:ascii="Times New Roman" w:eastAsia="Times New Roman" w:hAnsi="Times New Roman" w:cs="Times New Roman"/>
              </w:rPr>
              <w:t>Uluslararası akademik çevrede bölümümüzü en etkin şekilde temsil eden;</w:t>
            </w:r>
          </w:p>
          <w:p w14:paraId="700DB430" w14:textId="77777777" w:rsidR="00AF10B0" w:rsidRDefault="005D5105">
            <w:pPr>
              <w:widowControl w:val="0"/>
              <w:numPr>
                <w:ilvl w:val="0"/>
                <w:numId w:val="5"/>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Öğretim elemanları ile sonuç odaklı bir eğitim profili oluşturan;</w:t>
            </w:r>
          </w:p>
          <w:p w14:paraId="58C68920" w14:textId="77777777" w:rsidR="00AF10B0" w:rsidRDefault="005D5105">
            <w:pPr>
              <w:widowControl w:val="0"/>
              <w:numPr>
                <w:ilvl w:val="0"/>
                <w:numId w:val="5"/>
              </w:numPr>
              <w:tabs>
                <w:tab w:val="left" w:pos="1185"/>
              </w:tabs>
              <w:spacing w:before="77" w:line="276" w:lineRule="auto"/>
              <w:jc w:val="both"/>
              <w:rPr>
                <w:rFonts w:ascii="Times New Roman" w:eastAsia="Times New Roman" w:hAnsi="Times New Roman" w:cs="Times New Roman"/>
              </w:rPr>
            </w:pPr>
            <w:r>
              <w:rPr>
                <w:rFonts w:ascii="Times New Roman" w:eastAsia="Times New Roman" w:hAnsi="Times New Roman" w:cs="Times New Roman"/>
              </w:rPr>
              <w:t>Katılımcı, kendine güvenen bireyler yetiştiren;</w:t>
            </w:r>
          </w:p>
          <w:p w14:paraId="53877BD9" w14:textId="77777777" w:rsidR="00AF10B0" w:rsidRDefault="005D5105">
            <w:pPr>
              <w:widowControl w:val="0"/>
              <w:numPr>
                <w:ilvl w:val="0"/>
                <w:numId w:val="5"/>
              </w:numPr>
              <w:tabs>
                <w:tab w:val="left" w:pos="1185"/>
              </w:tabs>
              <w:spacing w:before="127" w:line="276" w:lineRule="auto"/>
              <w:ind w:right="737"/>
              <w:jc w:val="both"/>
              <w:rPr>
                <w:rFonts w:ascii="Times New Roman" w:eastAsia="Times New Roman" w:hAnsi="Times New Roman" w:cs="Times New Roman"/>
              </w:rPr>
            </w:pPr>
            <w:r>
              <w:rPr>
                <w:rFonts w:ascii="Times New Roman" w:eastAsia="Times New Roman" w:hAnsi="Times New Roman" w:cs="Times New Roman"/>
              </w:rPr>
              <w:t xml:space="preserve">Uluslararası değerlere saygılı, post modern yönetim ilkelerini ve toplam kalite anlayışını benimsemiş, kendini sürekli yenileyen bir bölüm olmak </w:t>
            </w:r>
            <w:proofErr w:type="spellStart"/>
            <w:r>
              <w:rPr>
                <w:rFonts w:ascii="Times New Roman" w:eastAsia="Times New Roman" w:hAnsi="Times New Roman" w:cs="Times New Roman"/>
              </w:rPr>
              <w:t>özgörevlerini</w:t>
            </w:r>
            <w:proofErr w:type="spellEnd"/>
            <w:r>
              <w:rPr>
                <w:rFonts w:ascii="Times New Roman" w:eastAsia="Times New Roman" w:hAnsi="Times New Roman" w:cs="Times New Roman"/>
              </w:rPr>
              <w:t xml:space="preserve"> içselleştirmiştir.</w:t>
            </w:r>
          </w:p>
          <w:p w14:paraId="0FA70AE7" w14:textId="77777777" w:rsidR="00AF10B0" w:rsidRDefault="00AF10B0">
            <w:pPr>
              <w:widowControl w:val="0"/>
              <w:spacing w:before="4" w:line="276" w:lineRule="auto"/>
              <w:rPr>
                <w:rFonts w:ascii="Times New Roman" w:eastAsia="Times New Roman" w:hAnsi="Times New Roman" w:cs="Times New Roman"/>
              </w:rPr>
            </w:pPr>
          </w:p>
          <w:p w14:paraId="1659F5F2" w14:textId="77777777" w:rsidR="00AF10B0" w:rsidRDefault="005D5105">
            <w:pPr>
              <w:widowControl w:val="0"/>
              <w:spacing w:line="276" w:lineRule="auto"/>
              <w:ind w:left="116" w:right="732" w:firstLine="340"/>
              <w:jc w:val="both"/>
              <w:rPr>
                <w:rFonts w:ascii="Times New Roman" w:eastAsia="Times New Roman" w:hAnsi="Times New Roman" w:cs="Times New Roman"/>
              </w:rPr>
            </w:pPr>
            <w:r>
              <w:rPr>
                <w:rFonts w:ascii="Times New Roman" w:eastAsia="Times New Roman" w:hAnsi="Times New Roman" w:cs="Times New Roman"/>
              </w:rPr>
              <w:t xml:space="preserve">Bölümümüz bu kapsamda mezunlarının, nitelikli biçimde yetişmiş işgücü potansiyeli olarak, çalışacakları sektörle ilgili ulusal ve uluslararası platformda yaşanan güncel gelişmeleri takip eden, iletişim becerisi yüksek, özgüveni tam, girişimci ve yenilikçi uzmanlar olarak hizmet vermelerini hedeflemektedir. Yukarıda yer verilen bilgilerde görülebileceği üzere bölümümüzün </w:t>
            </w:r>
            <w:proofErr w:type="spellStart"/>
            <w:r>
              <w:rPr>
                <w:rFonts w:ascii="Times New Roman" w:eastAsia="Times New Roman" w:hAnsi="Times New Roman" w:cs="Times New Roman"/>
              </w:rPr>
              <w:t>özgörevleri</w:t>
            </w:r>
            <w:proofErr w:type="spellEnd"/>
            <w:r>
              <w:rPr>
                <w:rFonts w:ascii="Times New Roman" w:eastAsia="Times New Roman" w:hAnsi="Times New Roman" w:cs="Times New Roman"/>
              </w:rPr>
              <w:t xml:space="preserve"> birim ve kurum öz-görevleriyle tüm yönleriyle uyumludur ve birimimizin </w:t>
            </w:r>
            <w:proofErr w:type="spellStart"/>
            <w:r>
              <w:rPr>
                <w:rFonts w:ascii="Times New Roman" w:eastAsia="Times New Roman" w:hAnsi="Times New Roman" w:cs="Times New Roman"/>
              </w:rPr>
              <w:t>özgörevlerinin</w:t>
            </w:r>
            <w:proofErr w:type="spellEnd"/>
            <w:r>
              <w:rPr>
                <w:rFonts w:ascii="Times New Roman" w:eastAsia="Times New Roman" w:hAnsi="Times New Roman" w:cs="Times New Roman"/>
              </w:rPr>
              <w:t xml:space="preserve"> birçoğunu karşılamaktadır. Eğitim amaçlarının yapılandırılmasında birimin ve kurumun </w:t>
            </w:r>
            <w:proofErr w:type="spellStart"/>
            <w:r>
              <w:rPr>
                <w:rFonts w:ascii="Times New Roman" w:eastAsia="Times New Roman" w:hAnsi="Times New Roman" w:cs="Times New Roman"/>
              </w:rPr>
              <w:t>özgörevleri</w:t>
            </w:r>
            <w:proofErr w:type="spellEnd"/>
            <w:r>
              <w:rPr>
                <w:rFonts w:ascii="Times New Roman" w:eastAsia="Times New Roman" w:hAnsi="Times New Roman" w:cs="Times New Roman"/>
              </w:rPr>
              <w:t xml:space="preserve"> göz önüne alınmış, tüm paydaşlarla farklı zamanlarda yapılan toplantılarda dile getirilen, çeşitli anketlerde yansıtılan değerlendirmeler tartışılarak bu amaçlar sürekli gelişim çalışmaları çerçevesinde güncellenmiştir.</w:t>
            </w:r>
          </w:p>
          <w:p w14:paraId="143CF6F8" w14:textId="77777777" w:rsidR="00AF10B0" w:rsidRDefault="00AF10B0">
            <w:pPr>
              <w:spacing w:line="276" w:lineRule="auto"/>
              <w:jc w:val="both"/>
              <w:rPr>
                <w:rFonts w:ascii="Times New Roman" w:eastAsia="Times New Roman" w:hAnsi="Times New Roman" w:cs="Times New Roman"/>
                <w:color w:val="000000"/>
              </w:rPr>
            </w:pPr>
          </w:p>
          <w:p w14:paraId="01DB4876" w14:textId="77777777" w:rsidR="00AF10B0" w:rsidRDefault="00AF10B0">
            <w:pPr>
              <w:spacing w:line="276" w:lineRule="auto"/>
              <w:jc w:val="both"/>
              <w:rPr>
                <w:rFonts w:ascii="Times New Roman" w:eastAsia="Times New Roman" w:hAnsi="Times New Roman" w:cs="Times New Roman"/>
                <w:color w:val="000000"/>
              </w:rPr>
            </w:pPr>
          </w:p>
          <w:p w14:paraId="54778B77" w14:textId="77777777" w:rsidR="00AF10B0" w:rsidRDefault="00AF10B0">
            <w:pPr>
              <w:spacing w:line="276" w:lineRule="auto"/>
              <w:jc w:val="both"/>
              <w:rPr>
                <w:rFonts w:ascii="Times New Roman" w:eastAsia="Times New Roman" w:hAnsi="Times New Roman" w:cs="Times New Roman"/>
                <w:color w:val="000000"/>
              </w:rPr>
            </w:pPr>
          </w:p>
        </w:tc>
      </w:tr>
      <w:tr w:rsidR="00AF10B0" w14:paraId="34B89370" w14:textId="77777777">
        <w:tc>
          <w:tcPr>
            <w:tcW w:w="9062" w:type="dxa"/>
            <w:gridSpan w:val="2"/>
          </w:tcPr>
          <w:p w14:paraId="4E9B6F54"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Kanıtlar: </w:t>
            </w:r>
            <w:hyperlink r:id="rId24">
              <w:r>
                <w:rPr>
                  <w:rFonts w:ascii="Times New Roman" w:eastAsia="Times New Roman" w:hAnsi="Times New Roman" w:cs="Times New Roman"/>
                  <w:b/>
                  <w:color w:val="1155CC"/>
                  <w:u w:val="single"/>
                </w:rPr>
                <w:t>https://www.comu.edu.tr/misyon-vizyon</w:t>
              </w:r>
            </w:hyperlink>
            <w:r>
              <w:rPr>
                <w:rFonts w:ascii="Times New Roman" w:eastAsia="Times New Roman" w:hAnsi="Times New Roman" w:cs="Times New Roman"/>
                <w:b/>
                <w:color w:val="000000"/>
              </w:rPr>
              <w:t xml:space="preserve"> </w:t>
            </w:r>
          </w:p>
          <w:p w14:paraId="3C0ADAA8" w14:textId="77777777" w:rsidR="00AF10B0" w:rsidRDefault="005D5105">
            <w:pPr>
              <w:spacing w:line="276" w:lineRule="auto"/>
              <w:jc w:val="both"/>
              <w:rPr>
                <w:rFonts w:ascii="Times New Roman" w:eastAsia="Times New Roman" w:hAnsi="Times New Roman" w:cs="Times New Roman"/>
                <w:b/>
              </w:rPr>
            </w:pPr>
            <w:hyperlink r:id="rId25">
              <w:r>
                <w:rPr>
                  <w:rFonts w:ascii="Times New Roman" w:eastAsia="Times New Roman" w:hAnsi="Times New Roman" w:cs="Times New Roman"/>
                  <w:b/>
                  <w:color w:val="1155CC"/>
                  <w:u w:val="single"/>
                </w:rPr>
                <w:t>https://ayay.saglikbf.comu.edu.tr/genel-bilgiler/vizyon.html</w:t>
              </w:r>
            </w:hyperlink>
            <w:r>
              <w:rPr>
                <w:rFonts w:ascii="Times New Roman" w:eastAsia="Times New Roman" w:hAnsi="Times New Roman" w:cs="Times New Roman"/>
                <w:b/>
              </w:rPr>
              <w:t xml:space="preserve"> </w:t>
            </w:r>
          </w:p>
          <w:p w14:paraId="07734384" w14:textId="77777777" w:rsidR="00AF10B0" w:rsidRDefault="005D5105">
            <w:pPr>
              <w:spacing w:line="276" w:lineRule="auto"/>
              <w:jc w:val="both"/>
              <w:rPr>
                <w:rFonts w:ascii="Times New Roman" w:eastAsia="Times New Roman" w:hAnsi="Times New Roman" w:cs="Times New Roman"/>
                <w:b/>
              </w:rPr>
            </w:pPr>
            <w:hyperlink r:id="rId26">
              <w:r>
                <w:rPr>
                  <w:rFonts w:ascii="Times New Roman" w:eastAsia="Times New Roman" w:hAnsi="Times New Roman" w:cs="Times New Roman"/>
                  <w:b/>
                  <w:color w:val="1155CC"/>
                  <w:u w:val="single"/>
                </w:rPr>
                <w:t>https://ayay.saglikbf.comu.edu.tr/genel-bilgiler/misyon.html</w:t>
              </w:r>
            </w:hyperlink>
            <w:r>
              <w:rPr>
                <w:rFonts w:ascii="Times New Roman" w:eastAsia="Times New Roman" w:hAnsi="Times New Roman" w:cs="Times New Roman"/>
                <w:b/>
              </w:rPr>
              <w:t xml:space="preserve"> </w:t>
            </w:r>
          </w:p>
          <w:p w14:paraId="6BF1C251" w14:textId="77777777" w:rsidR="00AF10B0" w:rsidRDefault="00AF10B0">
            <w:pPr>
              <w:spacing w:line="276" w:lineRule="auto"/>
              <w:jc w:val="both"/>
              <w:rPr>
                <w:rFonts w:ascii="Times New Roman" w:eastAsia="Times New Roman" w:hAnsi="Times New Roman" w:cs="Times New Roman"/>
                <w:color w:val="000000"/>
              </w:rPr>
            </w:pPr>
          </w:p>
        </w:tc>
      </w:tr>
      <w:tr w:rsidR="00AF10B0" w14:paraId="54C36B26" w14:textId="77777777">
        <w:tc>
          <w:tcPr>
            <w:tcW w:w="1413" w:type="dxa"/>
          </w:tcPr>
          <w:p w14:paraId="27FD0CD3"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31E1CC07"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3E5CE60F"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Olgunlaşmamış Uygulama</w:t>
            </w:r>
          </w:p>
          <w:p w14:paraId="0CF2AC29"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w:t>
            </w:r>
            <w:r w:rsidR="005D5105">
              <w:rPr>
                <w:rFonts w:ascii="Times New Roman" w:eastAsia="Times New Roman" w:hAnsi="Times New Roman" w:cs="Times New Roman"/>
                <w:color w:val="000000"/>
                <w:highlight w:val="white"/>
              </w:rPr>
              <w:t xml:space="preserve"> Örnek Uygulama</w:t>
            </w:r>
          </w:p>
        </w:tc>
      </w:tr>
    </w:tbl>
    <w:p w14:paraId="67F26ADE" w14:textId="77777777" w:rsidR="00AF10B0" w:rsidRDefault="00AF10B0">
      <w:pPr>
        <w:spacing w:line="276" w:lineRule="auto"/>
        <w:jc w:val="both"/>
        <w:rPr>
          <w:rFonts w:ascii="Times New Roman" w:eastAsia="Times New Roman" w:hAnsi="Times New Roman" w:cs="Times New Roman"/>
          <w:color w:val="000000"/>
        </w:rPr>
      </w:pPr>
    </w:p>
    <w:p w14:paraId="59FAAD39"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2.4-Programın çeşitli iç ve dış paydaşlarını sürece dahil ederek belirlenmelidir.</w:t>
      </w:r>
    </w:p>
    <w:tbl>
      <w:tblPr>
        <w:tblStyle w:val="ab"/>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52C5318D" w14:textId="77777777">
        <w:tc>
          <w:tcPr>
            <w:tcW w:w="9062" w:type="dxa"/>
            <w:gridSpan w:val="2"/>
          </w:tcPr>
          <w:p w14:paraId="00D4571A" w14:textId="77777777" w:rsidR="00AF10B0" w:rsidRDefault="00AF10B0">
            <w:pPr>
              <w:spacing w:line="276" w:lineRule="auto"/>
              <w:jc w:val="both"/>
              <w:rPr>
                <w:rFonts w:ascii="Times New Roman" w:eastAsia="Times New Roman" w:hAnsi="Times New Roman" w:cs="Times New Roman"/>
                <w:color w:val="000000"/>
              </w:rPr>
            </w:pPr>
          </w:p>
          <w:p w14:paraId="6D1E296E" w14:textId="77777777" w:rsidR="00AF10B0" w:rsidRDefault="00AF10B0">
            <w:pPr>
              <w:spacing w:line="276" w:lineRule="auto"/>
              <w:jc w:val="both"/>
              <w:rPr>
                <w:rFonts w:ascii="Times New Roman" w:eastAsia="Times New Roman" w:hAnsi="Times New Roman" w:cs="Times New Roman"/>
                <w:color w:val="000000"/>
              </w:rPr>
            </w:pPr>
          </w:p>
          <w:p w14:paraId="39284884" w14:textId="77777777" w:rsidR="00AF10B0" w:rsidRDefault="005D5105">
            <w:pPr>
              <w:widowControl w:val="0"/>
              <w:spacing w:line="276" w:lineRule="auto"/>
              <w:ind w:left="116" w:right="731" w:firstLine="396"/>
              <w:jc w:val="both"/>
              <w:rPr>
                <w:rFonts w:ascii="Times New Roman" w:eastAsia="Times New Roman" w:hAnsi="Times New Roman" w:cs="Times New Roman"/>
              </w:rPr>
            </w:pPr>
            <w:r>
              <w:rPr>
                <w:rFonts w:ascii="Times New Roman" w:eastAsia="Times New Roman" w:hAnsi="Times New Roman" w:cs="Times New Roman"/>
              </w:rPr>
              <w:t xml:space="preserve">Yeterli mesleki donanıma sahip, sürekli iyileşmeyi ve yaşam boyu öğrenmeyi ilke edinmiş, çağın gerektirdiği niteliklere sahip meslek elemanı yetiştirebilmek için programın </w:t>
            </w:r>
            <w:proofErr w:type="spellStart"/>
            <w:r>
              <w:rPr>
                <w:rFonts w:ascii="Times New Roman" w:eastAsia="Times New Roman" w:hAnsi="Times New Roman" w:cs="Times New Roman"/>
              </w:rPr>
              <w:t>özgörevi</w:t>
            </w:r>
            <w:proofErr w:type="spellEnd"/>
            <w:r>
              <w:rPr>
                <w:rFonts w:ascii="Times New Roman" w:eastAsia="Times New Roman" w:hAnsi="Times New Roman" w:cs="Times New Roman"/>
              </w:rPr>
              <w:t xml:space="preserve"> ile uyumlu amaçlar yukarıdaki bölümlerde de zaten detaylı olarak aktarılmıştır. Bölümümüzün gelişebilmesi, eğitim kalitesini arttırabilmesi, çağdaş ve modern eğitim teknolojileri ile donatılabilmesi ancak tüm paydaşlarının desteği ile mümkün olabilecektir. Bu amaçla paydaşları belirleyerek onların durumlarını da dikkate alacak şekilde stratejilerini belirlemiştir. Bunların başlıcaları üniversitemiz ve fakültemizin ikili iş-birliği ve protokolleri içerisinde bulunan kurumlardır. Bu kapsamda öne çıkan paydaşlarımız şu şekilde sıralanabilir:</w:t>
            </w:r>
          </w:p>
          <w:p w14:paraId="5972B004" w14:textId="77777777" w:rsidR="00AF10B0" w:rsidRDefault="00AF10B0">
            <w:pPr>
              <w:widowControl w:val="0"/>
              <w:spacing w:line="276" w:lineRule="auto"/>
              <w:rPr>
                <w:rFonts w:ascii="Times New Roman" w:eastAsia="Times New Roman" w:hAnsi="Times New Roman" w:cs="Times New Roman"/>
              </w:rPr>
            </w:pPr>
          </w:p>
          <w:p w14:paraId="1FD76EE9" w14:textId="77777777" w:rsidR="00AF10B0" w:rsidRDefault="005D5105">
            <w:pPr>
              <w:widowControl w:val="0"/>
              <w:numPr>
                <w:ilvl w:val="0"/>
                <w:numId w:val="1"/>
              </w:numPr>
              <w:tabs>
                <w:tab w:val="left" w:pos="1184"/>
                <w:tab w:val="left" w:pos="1185"/>
              </w:tabs>
              <w:spacing w:line="276" w:lineRule="auto"/>
              <w:rPr>
                <w:rFonts w:ascii="Times New Roman" w:eastAsia="Times New Roman" w:hAnsi="Times New Roman" w:cs="Times New Roman"/>
              </w:rPr>
            </w:pPr>
            <w:r>
              <w:rPr>
                <w:rFonts w:ascii="Times New Roman" w:eastAsia="Times New Roman" w:hAnsi="Times New Roman" w:cs="Times New Roman"/>
              </w:rPr>
              <w:t>Yükseköğretim Kurulu,</w:t>
            </w:r>
          </w:p>
          <w:p w14:paraId="26C691E0" w14:textId="77777777" w:rsidR="00AF10B0" w:rsidRDefault="005D5105">
            <w:pPr>
              <w:widowControl w:val="0"/>
              <w:numPr>
                <w:ilvl w:val="0"/>
                <w:numId w:val="1"/>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Valilik, Kaymakamlık ve diğer resmî kuruluşlar,</w:t>
            </w:r>
          </w:p>
          <w:p w14:paraId="2AD6FED1" w14:textId="77777777" w:rsidR="00AF10B0" w:rsidRDefault="005D5105">
            <w:pPr>
              <w:widowControl w:val="0"/>
              <w:numPr>
                <w:ilvl w:val="0"/>
                <w:numId w:val="1"/>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Üniversitelerarası Kurul,</w:t>
            </w:r>
          </w:p>
          <w:p w14:paraId="14FA537F" w14:textId="77777777" w:rsidR="00AF10B0" w:rsidRDefault="005D5105">
            <w:pPr>
              <w:widowControl w:val="0"/>
              <w:numPr>
                <w:ilvl w:val="0"/>
                <w:numId w:val="1"/>
              </w:numPr>
              <w:tabs>
                <w:tab w:val="left" w:pos="1184"/>
                <w:tab w:val="left" w:pos="1185"/>
              </w:tabs>
              <w:spacing w:before="127" w:line="276" w:lineRule="auto"/>
              <w:rPr>
                <w:rFonts w:ascii="Times New Roman" w:eastAsia="Times New Roman" w:hAnsi="Times New Roman" w:cs="Times New Roman"/>
              </w:rPr>
            </w:pPr>
            <w:r>
              <w:rPr>
                <w:rFonts w:ascii="Times New Roman" w:eastAsia="Times New Roman" w:hAnsi="Times New Roman" w:cs="Times New Roman"/>
              </w:rPr>
              <w:t>Ulusal ve Uluslararası Eğitim ve Araştırma Kurumları,</w:t>
            </w:r>
          </w:p>
          <w:p w14:paraId="6261F21F" w14:textId="77777777" w:rsidR="00AF10B0" w:rsidRDefault="005D5105">
            <w:pPr>
              <w:widowControl w:val="0"/>
              <w:numPr>
                <w:ilvl w:val="0"/>
                <w:numId w:val="1"/>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AFAD,</w:t>
            </w:r>
          </w:p>
          <w:p w14:paraId="629277EF" w14:textId="77777777" w:rsidR="00AF10B0" w:rsidRDefault="005D5105">
            <w:pPr>
              <w:widowControl w:val="0"/>
              <w:numPr>
                <w:ilvl w:val="0"/>
                <w:numId w:val="1"/>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Sağlık Bakanlığı Acil Sağlık Hizmetleri Genel Müdürlüğü,</w:t>
            </w:r>
          </w:p>
          <w:p w14:paraId="28100283" w14:textId="77777777" w:rsidR="00AF10B0" w:rsidRDefault="005D5105">
            <w:pPr>
              <w:widowControl w:val="0"/>
              <w:numPr>
                <w:ilvl w:val="0"/>
                <w:numId w:val="1"/>
              </w:numPr>
              <w:tabs>
                <w:tab w:val="left" w:pos="1184"/>
                <w:tab w:val="left" w:pos="1185"/>
              </w:tabs>
              <w:spacing w:before="127" w:line="276" w:lineRule="auto"/>
              <w:rPr>
                <w:rFonts w:ascii="Times New Roman" w:eastAsia="Times New Roman" w:hAnsi="Times New Roman" w:cs="Times New Roman"/>
              </w:rPr>
            </w:pPr>
            <w:r>
              <w:rPr>
                <w:rFonts w:ascii="Times New Roman" w:eastAsia="Times New Roman" w:hAnsi="Times New Roman" w:cs="Times New Roman"/>
              </w:rPr>
              <w:t>Kızılay,</w:t>
            </w:r>
          </w:p>
          <w:p w14:paraId="093D2AA5" w14:textId="77777777" w:rsidR="00AF10B0" w:rsidRDefault="005D5105">
            <w:pPr>
              <w:widowControl w:val="0"/>
              <w:numPr>
                <w:ilvl w:val="0"/>
                <w:numId w:val="1"/>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İtfaiye Teşkilatları,</w:t>
            </w:r>
          </w:p>
          <w:p w14:paraId="0A99A142" w14:textId="77777777" w:rsidR="00AF10B0" w:rsidRDefault="005D5105">
            <w:pPr>
              <w:widowControl w:val="0"/>
              <w:numPr>
                <w:ilvl w:val="0"/>
                <w:numId w:val="1"/>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Acil Durum ve Afet Yönetimi Derneği,</w:t>
            </w:r>
          </w:p>
          <w:p w14:paraId="42CC25FC" w14:textId="77777777" w:rsidR="00AF10B0" w:rsidRDefault="005D5105">
            <w:pPr>
              <w:widowControl w:val="0"/>
              <w:numPr>
                <w:ilvl w:val="0"/>
                <w:numId w:val="1"/>
              </w:numPr>
              <w:tabs>
                <w:tab w:val="left" w:pos="1184"/>
                <w:tab w:val="left" w:pos="1185"/>
              </w:tabs>
              <w:spacing w:before="77" w:line="276" w:lineRule="auto"/>
              <w:rPr>
                <w:rFonts w:ascii="Times New Roman" w:eastAsia="Times New Roman" w:hAnsi="Times New Roman" w:cs="Times New Roman"/>
              </w:rPr>
            </w:pPr>
            <w:r>
              <w:rPr>
                <w:rFonts w:ascii="Times New Roman" w:eastAsia="Times New Roman" w:hAnsi="Times New Roman" w:cs="Times New Roman"/>
              </w:rPr>
              <w:t>Akademik personelimiz ve aileleri,</w:t>
            </w:r>
          </w:p>
          <w:p w14:paraId="2CDA198D" w14:textId="77777777" w:rsidR="00AF10B0" w:rsidRDefault="005D5105">
            <w:pPr>
              <w:widowControl w:val="0"/>
              <w:numPr>
                <w:ilvl w:val="0"/>
                <w:numId w:val="1"/>
              </w:numPr>
              <w:tabs>
                <w:tab w:val="left" w:pos="1184"/>
                <w:tab w:val="left" w:pos="1185"/>
              </w:tabs>
              <w:spacing w:before="127" w:line="276" w:lineRule="auto"/>
              <w:rPr>
                <w:rFonts w:ascii="Times New Roman" w:eastAsia="Times New Roman" w:hAnsi="Times New Roman" w:cs="Times New Roman"/>
              </w:rPr>
            </w:pPr>
            <w:r>
              <w:rPr>
                <w:rFonts w:ascii="Times New Roman" w:eastAsia="Times New Roman" w:hAnsi="Times New Roman" w:cs="Times New Roman"/>
              </w:rPr>
              <w:t>İdarî personelimiz ve aileleri</w:t>
            </w:r>
          </w:p>
          <w:p w14:paraId="46130A5E" w14:textId="77777777" w:rsidR="00AF10B0" w:rsidRDefault="005D5105">
            <w:pPr>
              <w:widowControl w:val="0"/>
              <w:numPr>
                <w:ilvl w:val="0"/>
                <w:numId w:val="1"/>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Öğrencilerimiz ve aileleri,</w:t>
            </w:r>
          </w:p>
          <w:p w14:paraId="63819150" w14:textId="77777777" w:rsidR="00AF10B0" w:rsidRDefault="005D5105">
            <w:pPr>
              <w:widowControl w:val="0"/>
              <w:numPr>
                <w:ilvl w:val="0"/>
                <w:numId w:val="1"/>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Mezunlarımız.</w:t>
            </w:r>
          </w:p>
          <w:p w14:paraId="7CB089BE" w14:textId="77777777" w:rsidR="00AF10B0" w:rsidRDefault="00AF10B0">
            <w:pPr>
              <w:spacing w:line="276" w:lineRule="auto"/>
              <w:jc w:val="both"/>
              <w:rPr>
                <w:rFonts w:ascii="Times New Roman" w:eastAsia="Times New Roman" w:hAnsi="Times New Roman" w:cs="Times New Roman"/>
              </w:rPr>
            </w:pPr>
          </w:p>
          <w:p w14:paraId="1BA13C81" w14:textId="1027EA30" w:rsidR="00AF10B0" w:rsidRDefault="005D5105">
            <w:pPr>
              <w:widowControl w:val="0"/>
              <w:spacing w:before="207" w:line="276" w:lineRule="auto"/>
              <w:ind w:left="116" w:right="731" w:firstLine="340"/>
              <w:jc w:val="both"/>
              <w:rPr>
                <w:rFonts w:ascii="Times New Roman" w:eastAsia="Times New Roman" w:hAnsi="Times New Roman" w:cs="Times New Roman"/>
              </w:rPr>
            </w:pPr>
            <w:r>
              <w:rPr>
                <w:rFonts w:ascii="Times New Roman" w:eastAsia="Times New Roman" w:hAnsi="Times New Roman" w:cs="Times New Roman"/>
              </w:rPr>
              <w:t>Bölüm amaçlarına ulaşma kapsamında Acil Yardım ve Afet Yönetimi Bölümü’nün misyonu ve eğitim amaçları programımızın tüm iç ve dış paydaşlarının görüşü alınarak belirlenmiş ve iç-</w:t>
            </w:r>
            <w:proofErr w:type="spellStart"/>
            <w:r>
              <w:rPr>
                <w:rFonts w:ascii="Times New Roman" w:eastAsia="Times New Roman" w:hAnsi="Times New Roman" w:cs="Times New Roman"/>
              </w:rPr>
              <w:t>selleştirilip</w:t>
            </w:r>
            <w:proofErr w:type="spellEnd"/>
            <w:r>
              <w:rPr>
                <w:rFonts w:ascii="Times New Roman" w:eastAsia="Times New Roman" w:hAnsi="Times New Roman" w:cs="Times New Roman"/>
              </w:rPr>
              <w:t xml:space="preserve"> gerekli görüldüğünde bölgesel, ulusal ve küresel ölçekteki gelişmeler de dikkate alınarak gerekli zamanlarda çağın gerekliliklerine göre yeniden tüm paydaşların fikirleri alınarak güncellenmektedir.</w:t>
            </w:r>
          </w:p>
          <w:p w14:paraId="139AEBB8" w14:textId="77777777" w:rsidR="00AF10B0" w:rsidRDefault="00AF10B0">
            <w:pPr>
              <w:widowControl w:val="0"/>
              <w:spacing w:before="10" w:line="276" w:lineRule="auto"/>
              <w:rPr>
                <w:rFonts w:ascii="Times New Roman" w:eastAsia="Times New Roman" w:hAnsi="Times New Roman" w:cs="Times New Roman"/>
              </w:rPr>
            </w:pPr>
          </w:p>
          <w:p w14:paraId="3951B6EE" w14:textId="77777777" w:rsidR="00AF10B0" w:rsidRDefault="005D5105">
            <w:pPr>
              <w:widowControl w:val="0"/>
              <w:spacing w:before="1" w:line="276" w:lineRule="auto"/>
              <w:ind w:left="116" w:right="728" w:firstLine="340"/>
              <w:jc w:val="both"/>
              <w:rPr>
                <w:rFonts w:ascii="Times New Roman" w:eastAsia="Times New Roman" w:hAnsi="Times New Roman" w:cs="Times New Roman"/>
                <w:color w:val="000000"/>
              </w:rPr>
            </w:pPr>
            <w:r>
              <w:rPr>
                <w:rFonts w:ascii="Times New Roman" w:eastAsia="Times New Roman" w:hAnsi="Times New Roman" w:cs="Times New Roman"/>
              </w:rPr>
              <w:t xml:space="preserve">Bu kapsamda iç ve dış paydaş danışma kurulları oluşturulmuştur. Bölüm </w:t>
            </w:r>
            <w:proofErr w:type="spellStart"/>
            <w:r>
              <w:rPr>
                <w:rFonts w:ascii="Times New Roman" w:eastAsia="Times New Roman" w:hAnsi="Times New Roman" w:cs="Times New Roman"/>
              </w:rPr>
              <w:t>özgörevi</w:t>
            </w:r>
            <w:proofErr w:type="spellEnd"/>
            <w:r>
              <w:rPr>
                <w:rFonts w:ascii="Times New Roman" w:eastAsia="Times New Roman" w:hAnsi="Times New Roman" w:cs="Times New Roman"/>
              </w:rPr>
              <w:t xml:space="preserve">, amaçları, hedefleri ve öğretim planı belirlenirken program danışmanı ilgili bölüm başkanını, birim yöneticisini, programdaki öğretim elemanlarını ve program öğrencilerini toplantıya çağırarak öncelikle iç paydaşların görüşlerinin alındığı bir toplantı organize etmiştir. Ardından dış paydaşlarla gerçekleştirilen toplantılar ve sektörden gelen talepler doğrultusunda bölüm öz-görevi ve amaçları ilgili birim ve kuruma uygun biçimde güncellenmiştir. Bu çerçevede gerek mevcut lisans öğrencilerimiz gerekse mezun olan öğrencilerimizin fikirleri alınarak eğitim ve öğretim içeriklerimizin zenginleşmesi, daha güncel, daha anlaşılır, daha dengeli, daha eğlenceli ve iş yaşamıyla daha uygun pratik bilgiler içerecek hale getirilmesi için gerekli tüm çalışmalar yapılmıştır. Bu kapsamda gerekli performans göstergeleri ve değerlendirme anketleri oluşturulmuş ve gerçekleştirilen bu toplantılarda ve/veya dönem </w:t>
            </w:r>
            <w:proofErr w:type="spellStart"/>
            <w:r>
              <w:rPr>
                <w:rFonts w:ascii="Times New Roman" w:eastAsia="Times New Roman" w:hAnsi="Times New Roman" w:cs="Times New Roman"/>
              </w:rPr>
              <w:t>dönem</w:t>
            </w:r>
            <w:proofErr w:type="spellEnd"/>
            <w:r>
              <w:rPr>
                <w:rFonts w:ascii="Times New Roman" w:eastAsia="Times New Roman" w:hAnsi="Times New Roman" w:cs="Times New Roman"/>
              </w:rPr>
              <w:t xml:space="preserve"> ilgililere çıktı olarak ya da birim web sitemiz aracılığıyla uygulanmıştır. Bu durum, Acil Yardım ve Afet Yönetimi Bölümü’nün amaçlarına ulaşması yolunda program misyon, amaç, hedef ve öğretim planının iç ve dış paydaşlar sürece dahil edilerek belirlendiğinin açık bir göstergesidir. </w:t>
            </w:r>
          </w:p>
          <w:p w14:paraId="0EE38E13" w14:textId="77777777" w:rsidR="00AF10B0" w:rsidRDefault="00AF10B0">
            <w:pPr>
              <w:spacing w:line="276" w:lineRule="auto"/>
              <w:jc w:val="both"/>
              <w:rPr>
                <w:rFonts w:ascii="Times New Roman" w:eastAsia="Times New Roman" w:hAnsi="Times New Roman" w:cs="Times New Roman"/>
                <w:color w:val="000000"/>
              </w:rPr>
            </w:pPr>
          </w:p>
          <w:p w14:paraId="4ACE1890" w14:textId="77777777" w:rsidR="00AF10B0" w:rsidRDefault="00AF10B0">
            <w:pPr>
              <w:spacing w:line="276" w:lineRule="auto"/>
              <w:jc w:val="both"/>
              <w:rPr>
                <w:rFonts w:ascii="Times New Roman" w:eastAsia="Times New Roman" w:hAnsi="Times New Roman" w:cs="Times New Roman"/>
                <w:color w:val="000000"/>
              </w:rPr>
            </w:pPr>
          </w:p>
          <w:p w14:paraId="5F9125DA" w14:textId="77777777" w:rsidR="00AF10B0" w:rsidRDefault="00AF10B0">
            <w:pPr>
              <w:spacing w:line="276" w:lineRule="auto"/>
              <w:jc w:val="both"/>
              <w:rPr>
                <w:rFonts w:ascii="Times New Roman" w:eastAsia="Times New Roman" w:hAnsi="Times New Roman" w:cs="Times New Roman"/>
                <w:color w:val="000000"/>
              </w:rPr>
            </w:pPr>
          </w:p>
          <w:p w14:paraId="5E65F85B" w14:textId="77777777" w:rsidR="00AF10B0" w:rsidRDefault="00AF10B0">
            <w:pPr>
              <w:spacing w:line="276" w:lineRule="auto"/>
              <w:jc w:val="both"/>
              <w:rPr>
                <w:rFonts w:ascii="Times New Roman" w:eastAsia="Times New Roman" w:hAnsi="Times New Roman" w:cs="Times New Roman"/>
                <w:color w:val="000000"/>
              </w:rPr>
            </w:pPr>
          </w:p>
          <w:p w14:paraId="08F5A4F0" w14:textId="77777777" w:rsidR="00AF10B0" w:rsidRDefault="00AF10B0">
            <w:pPr>
              <w:spacing w:line="276" w:lineRule="auto"/>
              <w:jc w:val="both"/>
              <w:rPr>
                <w:rFonts w:ascii="Times New Roman" w:eastAsia="Times New Roman" w:hAnsi="Times New Roman" w:cs="Times New Roman"/>
                <w:color w:val="000000"/>
              </w:rPr>
            </w:pPr>
          </w:p>
        </w:tc>
      </w:tr>
      <w:tr w:rsidR="00AF10B0" w14:paraId="69EF7195" w14:textId="77777777">
        <w:tc>
          <w:tcPr>
            <w:tcW w:w="9062" w:type="dxa"/>
            <w:gridSpan w:val="2"/>
          </w:tcPr>
          <w:p w14:paraId="720AC80F" w14:textId="77777777" w:rsidR="00AF10B0" w:rsidRDefault="005D5105">
            <w:pPr>
              <w:spacing w:line="276" w:lineRule="auto"/>
              <w:jc w:val="both"/>
              <w:rPr>
                <w:rFonts w:ascii="Times New Roman" w:eastAsia="Times New Roman" w:hAnsi="Times New Roman" w:cs="Times New Roman"/>
                <w:b/>
                <w:color w:val="000000"/>
              </w:rPr>
            </w:pPr>
            <w:proofErr w:type="gramStart"/>
            <w:r>
              <w:rPr>
                <w:rFonts w:ascii="Times New Roman" w:eastAsia="Times New Roman" w:hAnsi="Times New Roman" w:cs="Times New Roman"/>
                <w:b/>
                <w:color w:val="000000"/>
              </w:rPr>
              <w:lastRenderedPageBreak/>
              <w:t>Kanıtlar :</w:t>
            </w:r>
            <w:proofErr w:type="gramEnd"/>
            <w:r>
              <w:rPr>
                <w:rFonts w:ascii="Times New Roman" w:eastAsia="Times New Roman" w:hAnsi="Times New Roman" w:cs="Times New Roman"/>
                <w:b/>
                <w:color w:val="000000"/>
              </w:rPr>
              <w:t xml:space="preserve"> </w:t>
            </w:r>
            <w:hyperlink r:id="rId27">
              <w:r>
                <w:rPr>
                  <w:rFonts w:ascii="Times New Roman" w:eastAsia="Times New Roman" w:hAnsi="Times New Roman" w:cs="Times New Roman"/>
                  <w:b/>
                  <w:color w:val="1155CC"/>
                  <w:u w:val="single"/>
                </w:rPr>
                <w:t>https://ayay.saglikbf.comu.edu.tr/kalite-guvencesi-ve-ic-kontrol/paydas-iliskileri-r42.html</w:t>
              </w:r>
            </w:hyperlink>
            <w:r>
              <w:rPr>
                <w:rFonts w:ascii="Times New Roman" w:eastAsia="Times New Roman" w:hAnsi="Times New Roman" w:cs="Times New Roman"/>
                <w:b/>
                <w:color w:val="000000"/>
              </w:rPr>
              <w:t xml:space="preserve"> </w:t>
            </w:r>
          </w:p>
          <w:p w14:paraId="2403DD8B" w14:textId="48B80CAD" w:rsidR="00462275" w:rsidRDefault="00462275">
            <w:pPr>
              <w:spacing w:line="276" w:lineRule="auto"/>
              <w:jc w:val="both"/>
              <w:rPr>
                <w:rFonts w:ascii="Times New Roman" w:eastAsia="Times New Roman" w:hAnsi="Times New Roman" w:cs="Times New Roman"/>
                <w:b/>
                <w:color w:val="000000"/>
              </w:rPr>
            </w:pPr>
            <w:hyperlink r:id="rId28" w:history="1">
              <w:proofErr w:type="gramStart"/>
              <w:r w:rsidRPr="00462275">
                <w:rPr>
                  <w:rStyle w:val="Kpr"/>
                  <w:rFonts w:ascii="Times New Roman" w:eastAsia="Times New Roman" w:hAnsi="Times New Roman" w:cs="Times New Roman"/>
                  <w:b/>
                </w:rPr>
                <w:t>ÇOMÜ -</w:t>
              </w:r>
              <w:proofErr w:type="gramEnd"/>
              <w:r w:rsidRPr="00462275">
                <w:rPr>
                  <w:rStyle w:val="Kpr"/>
                  <w:rFonts w:ascii="Times New Roman" w:eastAsia="Times New Roman" w:hAnsi="Times New Roman" w:cs="Times New Roman"/>
                  <w:b/>
                </w:rPr>
                <w:t xml:space="preserve"> Sağlık Bilimleri </w:t>
              </w:r>
              <w:proofErr w:type="gramStart"/>
              <w:r w:rsidRPr="00462275">
                <w:rPr>
                  <w:rStyle w:val="Kpr"/>
                  <w:rFonts w:ascii="Times New Roman" w:eastAsia="Times New Roman" w:hAnsi="Times New Roman" w:cs="Times New Roman"/>
                  <w:b/>
                </w:rPr>
                <w:t>Fakültesi -</w:t>
              </w:r>
              <w:proofErr w:type="gramEnd"/>
              <w:r w:rsidRPr="00462275">
                <w:rPr>
                  <w:rStyle w:val="Kpr"/>
                  <w:rFonts w:ascii="Times New Roman" w:eastAsia="Times New Roman" w:hAnsi="Times New Roman" w:cs="Times New Roman"/>
                  <w:b/>
                </w:rPr>
                <w:t xml:space="preserve"> Acil Yardım ve Afet Yönetimi Bölümü</w:t>
              </w:r>
            </w:hyperlink>
          </w:p>
          <w:p w14:paraId="22A9DF7D" w14:textId="77777777" w:rsidR="00AF10B0" w:rsidRDefault="00AF10B0">
            <w:pPr>
              <w:spacing w:line="276" w:lineRule="auto"/>
              <w:jc w:val="both"/>
              <w:rPr>
                <w:rFonts w:ascii="Times New Roman" w:eastAsia="Times New Roman" w:hAnsi="Times New Roman" w:cs="Times New Roman"/>
                <w:color w:val="000000"/>
              </w:rPr>
            </w:pPr>
          </w:p>
        </w:tc>
      </w:tr>
      <w:tr w:rsidR="00AF10B0" w14:paraId="315C0C9B" w14:textId="77777777">
        <w:tc>
          <w:tcPr>
            <w:tcW w:w="1413" w:type="dxa"/>
          </w:tcPr>
          <w:p w14:paraId="21E563A8"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782CE78A"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6DBB8C38"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Olgunlaşmamış Uygulama</w:t>
            </w:r>
          </w:p>
          <w:p w14:paraId="4EFF408C"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sidR="005D5105">
              <w:rPr>
                <w:rFonts w:ascii="Times New Roman" w:eastAsia="Times New Roman" w:hAnsi="Times New Roman" w:cs="Times New Roman"/>
                <w:color w:val="000000"/>
              </w:rPr>
              <w:t>☐</w:t>
            </w:r>
            <w:r w:rsidR="005D5105">
              <w:rPr>
                <w:rFonts w:ascii="Times New Roman" w:eastAsia="Times New Roman" w:hAnsi="Times New Roman" w:cs="Times New Roman"/>
                <w:color w:val="000000"/>
                <w:highlight w:val="white"/>
              </w:rPr>
              <w:t xml:space="preserve"> Örnek Uygulama</w:t>
            </w:r>
          </w:p>
        </w:tc>
      </w:tr>
    </w:tbl>
    <w:p w14:paraId="335C76AB" w14:textId="77777777" w:rsidR="00AF10B0" w:rsidRDefault="00AF10B0">
      <w:pPr>
        <w:spacing w:line="276" w:lineRule="auto"/>
        <w:jc w:val="both"/>
        <w:rPr>
          <w:rFonts w:ascii="Times New Roman" w:eastAsia="Times New Roman" w:hAnsi="Times New Roman" w:cs="Times New Roman"/>
          <w:color w:val="000000"/>
        </w:rPr>
      </w:pPr>
    </w:p>
    <w:p w14:paraId="7D414839"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2.5-Kolayca erişilebilecek şekilde yayımlanmış olmalıdır.</w:t>
      </w:r>
    </w:p>
    <w:tbl>
      <w:tblPr>
        <w:tblStyle w:val="ac"/>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38AC2498" w14:textId="77777777">
        <w:tc>
          <w:tcPr>
            <w:tcW w:w="9062" w:type="dxa"/>
            <w:gridSpan w:val="2"/>
          </w:tcPr>
          <w:p w14:paraId="4C7CA532" w14:textId="77777777" w:rsidR="00AF10B0" w:rsidRDefault="00AF10B0">
            <w:pPr>
              <w:spacing w:line="276" w:lineRule="auto"/>
              <w:jc w:val="both"/>
              <w:rPr>
                <w:rFonts w:ascii="Times New Roman" w:eastAsia="Times New Roman" w:hAnsi="Times New Roman" w:cs="Times New Roman"/>
                <w:color w:val="000000"/>
              </w:rPr>
            </w:pPr>
          </w:p>
          <w:p w14:paraId="64DA5DFB" w14:textId="77777777" w:rsidR="00AF10B0" w:rsidRDefault="00AF10B0" w:rsidP="00B21758">
            <w:pPr>
              <w:spacing w:line="276" w:lineRule="auto"/>
              <w:jc w:val="both"/>
              <w:rPr>
                <w:rFonts w:ascii="Times New Roman" w:eastAsia="Times New Roman" w:hAnsi="Times New Roman" w:cs="Times New Roman"/>
                <w:color w:val="000000"/>
              </w:rPr>
            </w:pPr>
          </w:p>
          <w:p w14:paraId="285458D3" w14:textId="77777777" w:rsidR="00AF10B0" w:rsidRDefault="005D5105" w:rsidP="00B21758">
            <w:pPr>
              <w:widowControl w:val="0"/>
              <w:spacing w:before="1" w:line="276" w:lineRule="auto"/>
              <w:ind w:left="116" w:right="730" w:firstLine="340"/>
              <w:jc w:val="both"/>
              <w:rPr>
                <w:rFonts w:ascii="Times New Roman" w:eastAsia="Times New Roman" w:hAnsi="Times New Roman" w:cs="Times New Roman"/>
              </w:rPr>
            </w:pPr>
            <w:r>
              <w:rPr>
                <w:rFonts w:ascii="Times New Roman" w:eastAsia="Times New Roman" w:hAnsi="Times New Roman" w:cs="Times New Roman"/>
              </w:rPr>
              <w:t xml:space="preserve">Tüm iç ve dış paydaşlarımız ve özellikle öğrencilerimiz ile öğrenci adayı arkadaşlarımız Çanakkale </w:t>
            </w:r>
            <w:proofErr w:type="spellStart"/>
            <w:r>
              <w:rPr>
                <w:rFonts w:ascii="Times New Roman" w:eastAsia="Times New Roman" w:hAnsi="Times New Roman" w:cs="Times New Roman"/>
              </w:rPr>
              <w:t>Onsekiz</w:t>
            </w:r>
            <w:proofErr w:type="spellEnd"/>
            <w:r>
              <w:rPr>
                <w:rFonts w:ascii="Times New Roman" w:eastAsia="Times New Roman" w:hAnsi="Times New Roman" w:cs="Times New Roman"/>
              </w:rPr>
              <w:t xml:space="preserve"> Mart Üniversitesi Sağlık Bilimleri Fakültesi Acil Yardım ve Afet Yönetimi Bölümü misyon, amaç, hedef, detaylı öğretim planı ve ders içeriklerine programımızın web sayfasından ve ayrıca Üniversite Bilgi Yönetim Sistemi’nden kolaylıkla ulaşabilmektedirler.</w:t>
            </w:r>
          </w:p>
          <w:p w14:paraId="46E06D0B" w14:textId="77777777" w:rsidR="00AF10B0" w:rsidRDefault="00AF10B0" w:rsidP="00B21758">
            <w:pPr>
              <w:widowControl w:val="0"/>
              <w:spacing w:before="1" w:line="276" w:lineRule="auto"/>
              <w:jc w:val="both"/>
              <w:rPr>
                <w:rFonts w:ascii="Times New Roman" w:eastAsia="Times New Roman" w:hAnsi="Times New Roman" w:cs="Times New Roman"/>
              </w:rPr>
            </w:pPr>
          </w:p>
          <w:p w14:paraId="2AC42965" w14:textId="77777777" w:rsidR="00AF10B0" w:rsidRPr="00B21758" w:rsidRDefault="005D5105" w:rsidP="00B21758">
            <w:pPr>
              <w:widowControl w:val="0"/>
              <w:spacing w:line="276" w:lineRule="auto"/>
              <w:ind w:left="116" w:right="730" w:firstLine="340"/>
              <w:jc w:val="both"/>
              <w:rPr>
                <w:rFonts w:ascii="Times New Roman" w:eastAsia="Times New Roman" w:hAnsi="Times New Roman" w:cs="Times New Roman"/>
              </w:rPr>
            </w:pPr>
            <w:r>
              <w:rPr>
                <w:rFonts w:ascii="Times New Roman" w:eastAsia="Times New Roman" w:hAnsi="Times New Roman" w:cs="Times New Roman"/>
              </w:rPr>
              <w:t>Ayrıca bu konuda birinci sınıf öğrencilerimize eğitime başladıkları ilk iki hafta içerisinde verilen en az iki oryantasyon eğitiminde bu bilgilere nasıl erişebilecekleri detaylı olarak aktarılmaktadır. Bunun dışında ilgili bölüm başkanı her dönem başında birinci ve ikinci sınıfta</w:t>
            </w:r>
            <w:r w:rsidR="00B21758">
              <w:rPr>
                <w:rFonts w:ascii="Times New Roman" w:eastAsia="Times New Roman" w:hAnsi="Times New Roman" w:cs="Times New Roman"/>
              </w:rPr>
              <w:t xml:space="preserve"> </w:t>
            </w:r>
            <w:r>
              <w:rPr>
                <w:rFonts w:ascii="Times New Roman" w:eastAsia="Times New Roman" w:hAnsi="Times New Roman" w:cs="Times New Roman"/>
              </w:rPr>
              <w:t>bulunan öğrencilerimize bölümümüzün öğretim planını, ders izleme ve değerlendirme kriterleri</w:t>
            </w:r>
            <w:r w:rsidR="00B21758">
              <w:rPr>
                <w:rFonts w:ascii="Times New Roman" w:eastAsia="Times New Roman" w:hAnsi="Times New Roman" w:cs="Times New Roman"/>
              </w:rPr>
              <w:t>ni çıktı olarak da iletmektedir.</w:t>
            </w:r>
          </w:p>
          <w:p w14:paraId="4274DED5" w14:textId="77777777" w:rsidR="00AF10B0" w:rsidRDefault="00AF10B0">
            <w:pPr>
              <w:spacing w:line="276" w:lineRule="auto"/>
              <w:jc w:val="both"/>
              <w:rPr>
                <w:rFonts w:ascii="Times New Roman" w:eastAsia="Times New Roman" w:hAnsi="Times New Roman" w:cs="Times New Roman"/>
                <w:color w:val="000000"/>
              </w:rPr>
            </w:pPr>
          </w:p>
          <w:p w14:paraId="189574BD" w14:textId="77777777" w:rsidR="00AF10B0" w:rsidRDefault="00AF10B0">
            <w:pPr>
              <w:spacing w:line="276" w:lineRule="auto"/>
              <w:jc w:val="both"/>
              <w:rPr>
                <w:rFonts w:ascii="Times New Roman" w:eastAsia="Times New Roman" w:hAnsi="Times New Roman" w:cs="Times New Roman"/>
                <w:color w:val="000000"/>
              </w:rPr>
            </w:pPr>
          </w:p>
        </w:tc>
      </w:tr>
      <w:tr w:rsidR="00AF10B0" w14:paraId="1B2551EF" w14:textId="77777777">
        <w:tc>
          <w:tcPr>
            <w:tcW w:w="9062" w:type="dxa"/>
            <w:gridSpan w:val="2"/>
          </w:tcPr>
          <w:p w14:paraId="4B0F0A3C" w14:textId="1C996739" w:rsidR="00AF10B0" w:rsidRDefault="005D5105" w:rsidP="00462275">
            <w:pPr>
              <w:spacing w:line="276" w:lineRule="auto"/>
              <w:jc w:val="both"/>
              <w:rPr>
                <w:rFonts w:ascii="Times New Roman" w:eastAsia="Times New Roman" w:hAnsi="Times New Roman" w:cs="Times New Roman"/>
              </w:rPr>
            </w:pPr>
            <w:proofErr w:type="gramStart"/>
            <w:r>
              <w:rPr>
                <w:rFonts w:ascii="Times New Roman" w:eastAsia="Times New Roman" w:hAnsi="Times New Roman" w:cs="Times New Roman"/>
                <w:b/>
                <w:color w:val="000000"/>
              </w:rPr>
              <w:t>Kanıtlar :</w:t>
            </w:r>
            <w:proofErr w:type="gramEnd"/>
            <w:r>
              <w:rPr>
                <w:rFonts w:ascii="Times New Roman" w:eastAsia="Times New Roman" w:hAnsi="Times New Roman" w:cs="Times New Roman"/>
              </w:rPr>
              <w:t xml:space="preserve"> </w:t>
            </w:r>
            <w:hyperlink r:id="rId29" w:history="1">
              <w:proofErr w:type="gramStart"/>
              <w:r w:rsidR="00462275" w:rsidRPr="00462275">
                <w:rPr>
                  <w:rStyle w:val="Kpr"/>
                  <w:rFonts w:ascii="Times New Roman" w:eastAsia="Times New Roman" w:hAnsi="Times New Roman" w:cs="Times New Roman"/>
                </w:rPr>
                <w:t>ÇOMÜ -</w:t>
              </w:r>
              <w:proofErr w:type="gramEnd"/>
              <w:r w:rsidR="00462275" w:rsidRPr="00462275">
                <w:rPr>
                  <w:rStyle w:val="Kpr"/>
                  <w:rFonts w:ascii="Times New Roman" w:eastAsia="Times New Roman" w:hAnsi="Times New Roman" w:cs="Times New Roman"/>
                </w:rPr>
                <w:t xml:space="preserve"> Sağlık Bilimleri </w:t>
              </w:r>
              <w:proofErr w:type="gramStart"/>
              <w:r w:rsidR="00462275" w:rsidRPr="00462275">
                <w:rPr>
                  <w:rStyle w:val="Kpr"/>
                  <w:rFonts w:ascii="Times New Roman" w:eastAsia="Times New Roman" w:hAnsi="Times New Roman" w:cs="Times New Roman"/>
                </w:rPr>
                <w:t>Fakültesi -</w:t>
              </w:r>
              <w:proofErr w:type="gramEnd"/>
              <w:r w:rsidR="00462275" w:rsidRPr="00462275">
                <w:rPr>
                  <w:rStyle w:val="Kpr"/>
                  <w:rFonts w:ascii="Times New Roman" w:eastAsia="Times New Roman" w:hAnsi="Times New Roman" w:cs="Times New Roman"/>
                </w:rPr>
                <w:t xml:space="preserve"> Acil Yardım ve Afet Yönetimi Bölümü</w:t>
              </w:r>
            </w:hyperlink>
          </w:p>
          <w:p w14:paraId="7334FA8E" w14:textId="16AEA82F" w:rsidR="00462275" w:rsidRDefault="00462275" w:rsidP="00462275">
            <w:pPr>
              <w:spacing w:line="276" w:lineRule="auto"/>
              <w:jc w:val="both"/>
              <w:rPr>
                <w:rFonts w:ascii="Times New Roman" w:eastAsia="Times New Roman" w:hAnsi="Times New Roman" w:cs="Times New Roman"/>
              </w:rPr>
            </w:pPr>
            <w:hyperlink r:id="rId30" w:history="1">
              <w:r w:rsidRPr="00462275">
                <w:rPr>
                  <w:rStyle w:val="Kpr"/>
                  <w:rFonts w:ascii="Times New Roman" w:eastAsia="Times New Roman" w:hAnsi="Times New Roman" w:cs="Times New Roman"/>
                </w:rPr>
                <w:t>Eğitim Kataloğu</w:t>
              </w:r>
            </w:hyperlink>
          </w:p>
          <w:p w14:paraId="1B0872F8" w14:textId="77777777" w:rsidR="00AF10B0" w:rsidRDefault="00AF10B0">
            <w:pPr>
              <w:spacing w:line="276" w:lineRule="auto"/>
              <w:jc w:val="both"/>
              <w:rPr>
                <w:rFonts w:ascii="Times New Roman" w:eastAsia="Times New Roman" w:hAnsi="Times New Roman" w:cs="Times New Roman"/>
              </w:rPr>
            </w:pPr>
          </w:p>
          <w:p w14:paraId="2E2F5F66" w14:textId="77777777" w:rsidR="00AF10B0" w:rsidRDefault="00AF10B0">
            <w:pPr>
              <w:spacing w:line="276" w:lineRule="auto"/>
              <w:jc w:val="both"/>
              <w:rPr>
                <w:rFonts w:ascii="Times New Roman" w:eastAsia="Times New Roman" w:hAnsi="Times New Roman" w:cs="Times New Roman"/>
              </w:rPr>
            </w:pPr>
          </w:p>
          <w:p w14:paraId="6A6B9495" w14:textId="77777777" w:rsidR="00AF10B0" w:rsidRDefault="00AF10B0">
            <w:pPr>
              <w:spacing w:line="276" w:lineRule="auto"/>
              <w:jc w:val="both"/>
              <w:rPr>
                <w:rFonts w:ascii="Times New Roman" w:eastAsia="Times New Roman" w:hAnsi="Times New Roman" w:cs="Times New Roman"/>
                <w:b/>
              </w:rPr>
            </w:pPr>
          </w:p>
          <w:p w14:paraId="3C3011BD" w14:textId="77777777" w:rsidR="00AF10B0" w:rsidRDefault="00AF10B0">
            <w:pPr>
              <w:spacing w:line="276" w:lineRule="auto"/>
              <w:jc w:val="both"/>
              <w:rPr>
                <w:rFonts w:ascii="Times New Roman" w:eastAsia="Times New Roman" w:hAnsi="Times New Roman" w:cs="Times New Roman"/>
                <w:color w:val="000000"/>
              </w:rPr>
            </w:pPr>
          </w:p>
        </w:tc>
      </w:tr>
      <w:tr w:rsidR="00AF10B0" w14:paraId="34C3E341" w14:textId="77777777">
        <w:tc>
          <w:tcPr>
            <w:tcW w:w="1413" w:type="dxa"/>
          </w:tcPr>
          <w:p w14:paraId="01C5023D"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Durum </w:t>
            </w:r>
          </w:p>
        </w:tc>
        <w:tc>
          <w:tcPr>
            <w:tcW w:w="7649" w:type="dxa"/>
          </w:tcPr>
          <w:p w14:paraId="7DF38B6A"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033856A1"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Olgunlaşmamış Uygulama</w:t>
            </w:r>
          </w:p>
          <w:p w14:paraId="235FFEEF"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sidR="005D5105">
              <w:rPr>
                <w:rFonts w:ascii="Times New Roman" w:eastAsia="Times New Roman" w:hAnsi="Times New Roman" w:cs="Times New Roman"/>
                <w:color w:val="000000"/>
              </w:rPr>
              <w:t>☐</w:t>
            </w:r>
            <w:r w:rsidR="005D5105">
              <w:rPr>
                <w:rFonts w:ascii="Times New Roman" w:eastAsia="Times New Roman" w:hAnsi="Times New Roman" w:cs="Times New Roman"/>
                <w:color w:val="000000"/>
                <w:highlight w:val="white"/>
              </w:rPr>
              <w:t xml:space="preserve"> Örnek Uygulama</w:t>
            </w:r>
          </w:p>
        </w:tc>
      </w:tr>
    </w:tbl>
    <w:p w14:paraId="59F20995" w14:textId="77777777" w:rsidR="00AF10B0" w:rsidRDefault="00AF10B0">
      <w:pPr>
        <w:spacing w:line="276" w:lineRule="auto"/>
        <w:jc w:val="both"/>
        <w:rPr>
          <w:rFonts w:ascii="Times New Roman" w:eastAsia="Times New Roman" w:hAnsi="Times New Roman" w:cs="Times New Roman"/>
          <w:color w:val="000000"/>
        </w:rPr>
      </w:pPr>
    </w:p>
    <w:p w14:paraId="35667238"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2.6-Programın iç ve dış paydaşlarının gereksinimleri doğrultusunda uygun aralıklarla güncellenmelidir.</w:t>
      </w:r>
    </w:p>
    <w:tbl>
      <w:tblPr>
        <w:tblStyle w:val="ad"/>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49F1897A" w14:textId="77777777">
        <w:trPr>
          <w:trHeight w:val="12380"/>
        </w:trPr>
        <w:tc>
          <w:tcPr>
            <w:tcW w:w="9062" w:type="dxa"/>
            <w:gridSpan w:val="2"/>
          </w:tcPr>
          <w:p w14:paraId="3638A70F" w14:textId="77777777" w:rsidR="00AF10B0" w:rsidRDefault="00AF10B0">
            <w:pPr>
              <w:spacing w:line="276" w:lineRule="auto"/>
              <w:jc w:val="both"/>
              <w:rPr>
                <w:rFonts w:ascii="Times New Roman" w:eastAsia="Times New Roman" w:hAnsi="Times New Roman" w:cs="Times New Roman"/>
                <w:color w:val="000000"/>
              </w:rPr>
            </w:pPr>
          </w:p>
          <w:p w14:paraId="366DC6B0" w14:textId="77777777" w:rsidR="00AF10B0" w:rsidRDefault="00AF10B0">
            <w:pPr>
              <w:spacing w:line="276" w:lineRule="auto"/>
              <w:jc w:val="both"/>
              <w:rPr>
                <w:rFonts w:ascii="Times New Roman" w:eastAsia="Times New Roman" w:hAnsi="Times New Roman" w:cs="Times New Roman"/>
                <w:color w:val="000000"/>
              </w:rPr>
            </w:pPr>
          </w:p>
          <w:p w14:paraId="2C6C186B" w14:textId="77777777" w:rsidR="00AF10B0" w:rsidRPr="00B21758" w:rsidRDefault="005D5105" w:rsidP="00B21758">
            <w:pPr>
              <w:widowControl w:val="0"/>
              <w:spacing w:line="276" w:lineRule="auto"/>
              <w:ind w:left="116" w:right="730" w:firstLine="340"/>
              <w:jc w:val="both"/>
              <w:rPr>
                <w:rFonts w:ascii="Times New Roman" w:eastAsia="Times New Roman" w:hAnsi="Times New Roman" w:cs="Times New Roman"/>
              </w:rPr>
            </w:pPr>
            <w:r>
              <w:rPr>
                <w:rFonts w:ascii="Times New Roman" w:eastAsia="Times New Roman" w:hAnsi="Times New Roman" w:cs="Times New Roman"/>
              </w:rPr>
              <w:t xml:space="preserve">Bölüm amaçlarına ulaşma kapsamında Acil Yardım ve Afet Yönetimi Bölümü’nün misyonu, eğitim amaçları, hedefleri ve öğretim planı yukarıda da detaylı olarak aktarıldığı gibi programımızın tüm iç ve dış paydaşlarının görüşü alınarak belirlenmiş ve içselleştirilip gerekli görüldüğünde bölgesel, ulusal ve küresel ölçekteki gelişmeler de dikkate alınarak gerekli zamanlarda çağımızın ve geleceğin gerekliliklerine uygun olarak yeniden tüm paydaşların fikirleri alınarak güncellenmiştir ve 3 yılda bir güncellenmeye devam etmektedir. Bu kapsamda iç ve dış paydaş danışma kurulları oluşturulmuştur. Program </w:t>
            </w:r>
            <w:proofErr w:type="spellStart"/>
            <w:r>
              <w:rPr>
                <w:rFonts w:ascii="Times New Roman" w:eastAsia="Times New Roman" w:hAnsi="Times New Roman" w:cs="Times New Roman"/>
              </w:rPr>
              <w:t>özgörevi</w:t>
            </w:r>
            <w:proofErr w:type="spellEnd"/>
            <w:r>
              <w:rPr>
                <w:rFonts w:ascii="Times New Roman" w:eastAsia="Times New Roman" w:hAnsi="Times New Roman" w:cs="Times New Roman"/>
              </w:rPr>
              <w:t xml:space="preserve">, amaçları, hedefleri ve öğretim planı belirlenirken bölüm başkanı ilgili birim yöneticisini, programdaki öğretim elemanlarını ve program öğrencilerini toplantıya çağırarak öncelikle iç paydaşların görüşlerinin alındığı bir toplantı organize etmiştir. Ardından dış paydaşlarla gerçekleştirilen toplantılar ve endüstriden gelen talepler doğrultusunda program </w:t>
            </w:r>
            <w:proofErr w:type="spellStart"/>
            <w:r>
              <w:rPr>
                <w:rFonts w:ascii="Times New Roman" w:eastAsia="Times New Roman" w:hAnsi="Times New Roman" w:cs="Times New Roman"/>
              </w:rPr>
              <w:t>özgörevi</w:t>
            </w:r>
            <w:proofErr w:type="spellEnd"/>
            <w:r>
              <w:rPr>
                <w:rFonts w:ascii="Times New Roman" w:eastAsia="Times New Roman" w:hAnsi="Times New Roman" w:cs="Times New Roman"/>
              </w:rPr>
              <w:t xml:space="preserve"> ve amaçları ilgili birim ve kuruma uygun biçimde güncellenmiştir. Bu çerçevede gerek mevcut lisans öğrencilerimiz gerekse mezun olan öğrencilerimizin fikirleri alınarak eğitim ve öğretim içeriklerimizin zenginleşmesi, daha güncel, daha anlaşılır, daha dengeli, daha eğlenceli ve iş yaşamıyla daha uygun pratik bilgiler içerecek hale getirilmesi için gerekli tüm çalışmalar yapılmıştır. Bu çalışmalar her akademik yıl, yılda bir kez tekrarlanmaktadır. Bu kapsamda gerekli performans göstergeleri ve değerlendirme anketleri oluşturulmuş ve gerçekleştirilen bu toplantılarda ve/veya dönem </w:t>
            </w:r>
            <w:proofErr w:type="spellStart"/>
            <w:r>
              <w:rPr>
                <w:rFonts w:ascii="Times New Roman" w:eastAsia="Times New Roman" w:hAnsi="Times New Roman" w:cs="Times New Roman"/>
              </w:rPr>
              <w:t>dönem</w:t>
            </w:r>
            <w:proofErr w:type="spellEnd"/>
            <w:r>
              <w:rPr>
                <w:rFonts w:ascii="Times New Roman" w:eastAsia="Times New Roman" w:hAnsi="Times New Roman" w:cs="Times New Roman"/>
              </w:rPr>
              <w:t xml:space="preserve"> ilgililere çıktı olarak ya da birim web sitem</w:t>
            </w:r>
            <w:r w:rsidR="00B21758">
              <w:rPr>
                <w:rFonts w:ascii="Times New Roman" w:eastAsia="Times New Roman" w:hAnsi="Times New Roman" w:cs="Times New Roman"/>
              </w:rPr>
              <w:t>iz aracılığıyla uygulanmaktadır.</w:t>
            </w:r>
          </w:p>
        </w:tc>
      </w:tr>
      <w:tr w:rsidR="00AF10B0" w14:paraId="3B0F6789" w14:textId="77777777">
        <w:tc>
          <w:tcPr>
            <w:tcW w:w="9062" w:type="dxa"/>
            <w:gridSpan w:val="2"/>
          </w:tcPr>
          <w:p w14:paraId="5233E788" w14:textId="77777777" w:rsidR="00AF10B0" w:rsidRDefault="005D5105">
            <w:pPr>
              <w:spacing w:line="276"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Kanıtlar: </w:t>
            </w:r>
            <w:r>
              <w:rPr>
                <w:rFonts w:ascii="Times New Roman" w:eastAsia="Times New Roman" w:hAnsi="Times New Roman" w:cs="Times New Roman"/>
              </w:rPr>
              <w:t xml:space="preserve">Kanıt: </w:t>
            </w:r>
            <w:hyperlink r:id="rId31">
              <w:r>
                <w:rPr>
                  <w:rFonts w:ascii="Times New Roman" w:eastAsia="Times New Roman" w:hAnsi="Times New Roman" w:cs="Times New Roman"/>
                  <w:color w:val="0000FF"/>
                  <w:u w:val="single"/>
                </w:rPr>
                <w:t>http://ayay.saglikbf.comu.edu.tr/kalite-guvencesi/paydas-iliskileri-r42.html</w:t>
              </w:r>
            </w:hyperlink>
          </w:p>
          <w:p w14:paraId="1179BB05" w14:textId="77777777" w:rsidR="00AF10B0" w:rsidRDefault="00AF10B0">
            <w:pPr>
              <w:spacing w:line="276" w:lineRule="auto"/>
              <w:jc w:val="both"/>
              <w:rPr>
                <w:rFonts w:ascii="Times New Roman" w:eastAsia="Times New Roman" w:hAnsi="Times New Roman" w:cs="Times New Roman"/>
              </w:rPr>
            </w:pPr>
          </w:p>
          <w:p w14:paraId="06086080"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rPr>
              <w:t xml:space="preserve"> </w:t>
            </w:r>
          </w:p>
          <w:p w14:paraId="0A6AB787" w14:textId="77777777" w:rsidR="00AF10B0" w:rsidRDefault="00AF10B0">
            <w:pPr>
              <w:spacing w:line="276" w:lineRule="auto"/>
              <w:jc w:val="both"/>
              <w:rPr>
                <w:rFonts w:ascii="Times New Roman" w:eastAsia="Times New Roman" w:hAnsi="Times New Roman" w:cs="Times New Roman"/>
                <w:color w:val="000000"/>
              </w:rPr>
            </w:pPr>
          </w:p>
        </w:tc>
      </w:tr>
      <w:tr w:rsidR="00AF10B0" w14:paraId="194B1BE3" w14:textId="77777777">
        <w:tc>
          <w:tcPr>
            <w:tcW w:w="1413" w:type="dxa"/>
          </w:tcPr>
          <w:p w14:paraId="5903B86A"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7EC6A128"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252175E4"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w:t>
            </w:r>
            <w:r>
              <w:rPr>
                <w:rFonts w:ascii="Times New Roman" w:eastAsia="Times New Roman" w:hAnsi="Times New Roman" w:cs="Times New Roman"/>
                <w:color w:val="000000"/>
                <w:highlight w:val="white"/>
              </w:rPr>
              <w:t>Olgunlaşmamış Uygulama</w:t>
            </w:r>
          </w:p>
          <w:p w14:paraId="0FB47722"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w:t>
            </w:r>
            <w:r w:rsidR="005D5105">
              <w:rPr>
                <w:rFonts w:ascii="Times New Roman" w:eastAsia="Times New Roman" w:hAnsi="Times New Roman" w:cs="Times New Roman"/>
                <w:color w:val="000000"/>
                <w:highlight w:val="white"/>
              </w:rPr>
              <w:t xml:space="preserve"> Örnek Uygulama</w:t>
            </w:r>
          </w:p>
        </w:tc>
      </w:tr>
    </w:tbl>
    <w:p w14:paraId="71798058" w14:textId="77777777" w:rsidR="00AF10B0" w:rsidRDefault="00AF10B0">
      <w:pPr>
        <w:spacing w:line="276" w:lineRule="auto"/>
        <w:jc w:val="both"/>
        <w:rPr>
          <w:rFonts w:ascii="Times New Roman" w:eastAsia="Times New Roman" w:hAnsi="Times New Roman" w:cs="Times New Roman"/>
          <w:color w:val="000000"/>
        </w:rPr>
      </w:pPr>
    </w:p>
    <w:p w14:paraId="5D3DA89A"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2.7-Test Ölçütü</w:t>
      </w:r>
    </w:p>
    <w:tbl>
      <w:tblPr>
        <w:tblStyle w:val="ae"/>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7E75B2C0" w14:textId="77777777">
        <w:tc>
          <w:tcPr>
            <w:tcW w:w="9062" w:type="dxa"/>
            <w:gridSpan w:val="2"/>
          </w:tcPr>
          <w:p w14:paraId="217A06DF" w14:textId="77777777" w:rsidR="00AF10B0" w:rsidRDefault="00AF10B0">
            <w:pPr>
              <w:spacing w:line="276" w:lineRule="auto"/>
              <w:jc w:val="both"/>
              <w:rPr>
                <w:rFonts w:ascii="Times New Roman" w:eastAsia="Times New Roman" w:hAnsi="Times New Roman" w:cs="Times New Roman"/>
                <w:color w:val="000000"/>
              </w:rPr>
            </w:pPr>
          </w:p>
          <w:p w14:paraId="61665434" w14:textId="77777777" w:rsidR="00AF10B0" w:rsidRPr="00B21758" w:rsidRDefault="005D5105" w:rsidP="00B21758">
            <w:pPr>
              <w:widowControl w:val="0"/>
              <w:spacing w:before="1" w:line="276" w:lineRule="auto"/>
              <w:ind w:left="116" w:right="731" w:firstLine="340"/>
              <w:jc w:val="both"/>
              <w:rPr>
                <w:rFonts w:ascii="Times New Roman" w:eastAsia="Times New Roman" w:hAnsi="Times New Roman" w:cs="Times New Roman"/>
              </w:rPr>
            </w:pPr>
            <w:r>
              <w:rPr>
                <w:rFonts w:ascii="Times New Roman" w:eastAsia="Times New Roman" w:hAnsi="Times New Roman" w:cs="Times New Roman"/>
              </w:rPr>
              <w:t xml:space="preserve">Bölümümüzün </w:t>
            </w:r>
            <w:proofErr w:type="spellStart"/>
            <w:r>
              <w:rPr>
                <w:rFonts w:ascii="Times New Roman" w:eastAsia="Times New Roman" w:hAnsi="Times New Roman" w:cs="Times New Roman"/>
              </w:rPr>
              <w:t>özgörev</w:t>
            </w:r>
            <w:proofErr w:type="spellEnd"/>
            <w:r>
              <w:rPr>
                <w:rFonts w:ascii="Times New Roman" w:eastAsia="Times New Roman" w:hAnsi="Times New Roman" w:cs="Times New Roman"/>
              </w:rPr>
              <w:t>, amaç, hedef ve öğretim planı üniversitemizin ve fakültemizin kurumsal hedefleri ve önceliklerinin yanı sıra güncel yerel, bölgesel, ulusal ihtiyaçlar ve hedefler dikkate alınarak hazırlanmıştır. İlgili akademik kurullarda bölümün ve programımızın daha önceki yıllarda belirledikleri amaç ve hedeflerinin ne denli başarılı olduğu, eğitim ve öğretim programlarının öğrencilerin gereksinimleri ile hangi oranda örtüştüğü yine bölümümüz, birim yöneticilerimiz, birim Bologna koordinatörümüz ve üniversitemiz tarafından belirli</w:t>
            </w:r>
            <w:r w:rsidR="00B21758">
              <w:rPr>
                <w:rFonts w:ascii="Times New Roman" w:eastAsia="Times New Roman" w:hAnsi="Times New Roman" w:cs="Times New Roman"/>
              </w:rPr>
              <w:t xml:space="preserve"> </w:t>
            </w:r>
            <w:r>
              <w:rPr>
                <w:rFonts w:ascii="Times New Roman" w:eastAsia="Times New Roman" w:hAnsi="Times New Roman" w:cs="Times New Roman"/>
              </w:rPr>
              <w:t>periyotlarla organize edilen çeşitli iç ve dış paydaş toplantılarıyla değerlendirmektedir. Yükseköğretim Yeterlilikler Çerçevesi lisans eğitimi için gerekli yeterlilikleri de tanımlamıştır. Mezunların bu yeterliliklere ne kadar sahip olduğu hakkında birim web sitemiz aracılığı ile ölçümler yapılmaktadır. Ayrıca bölümümüz ve/veya birimimiz akademik kurul toplantılarının dışında da iç ve dış paydaşlarla yılda en az bir kez danışma kurulu toplantısı gerçekleştirmektedir.</w:t>
            </w:r>
          </w:p>
          <w:p w14:paraId="2DB93BC3" w14:textId="77777777" w:rsidR="00AF10B0" w:rsidRDefault="00AF10B0">
            <w:pPr>
              <w:spacing w:line="276" w:lineRule="auto"/>
              <w:jc w:val="both"/>
              <w:rPr>
                <w:rFonts w:ascii="Times New Roman" w:eastAsia="Times New Roman" w:hAnsi="Times New Roman" w:cs="Times New Roman"/>
                <w:color w:val="000000"/>
              </w:rPr>
            </w:pPr>
          </w:p>
          <w:p w14:paraId="36367EC2" w14:textId="77777777" w:rsidR="00AF10B0" w:rsidRDefault="00AF10B0">
            <w:pPr>
              <w:spacing w:line="276" w:lineRule="auto"/>
              <w:jc w:val="both"/>
              <w:rPr>
                <w:rFonts w:ascii="Times New Roman" w:eastAsia="Times New Roman" w:hAnsi="Times New Roman" w:cs="Times New Roman"/>
                <w:color w:val="000000"/>
              </w:rPr>
            </w:pPr>
          </w:p>
          <w:p w14:paraId="63A9A6ED" w14:textId="77777777" w:rsidR="00AF10B0" w:rsidRDefault="00AF10B0">
            <w:pPr>
              <w:spacing w:line="276" w:lineRule="auto"/>
              <w:jc w:val="both"/>
              <w:rPr>
                <w:rFonts w:ascii="Times New Roman" w:eastAsia="Times New Roman" w:hAnsi="Times New Roman" w:cs="Times New Roman"/>
                <w:color w:val="000000"/>
              </w:rPr>
            </w:pPr>
          </w:p>
        </w:tc>
      </w:tr>
      <w:tr w:rsidR="00AF10B0" w14:paraId="5FC0799C" w14:textId="77777777">
        <w:tc>
          <w:tcPr>
            <w:tcW w:w="9062" w:type="dxa"/>
            <w:gridSpan w:val="2"/>
          </w:tcPr>
          <w:p w14:paraId="04577C18" w14:textId="33397D5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Kanıtlar: </w:t>
            </w:r>
            <w:hyperlink r:id="rId32" w:history="1">
              <w:proofErr w:type="gramStart"/>
              <w:r w:rsidR="00462275" w:rsidRPr="00462275">
                <w:rPr>
                  <w:rStyle w:val="Kpr"/>
                  <w:rFonts w:ascii="Times New Roman" w:eastAsia="Times New Roman" w:hAnsi="Times New Roman" w:cs="Times New Roman"/>
                  <w:b/>
                </w:rPr>
                <w:t>ÇOMÜ -</w:t>
              </w:r>
              <w:proofErr w:type="gramEnd"/>
              <w:r w:rsidR="00462275" w:rsidRPr="00462275">
                <w:rPr>
                  <w:rStyle w:val="Kpr"/>
                  <w:rFonts w:ascii="Times New Roman" w:eastAsia="Times New Roman" w:hAnsi="Times New Roman" w:cs="Times New Roman"/>
                  <w:b/>
                </w:rPr>
                <w:t xml:space="preserve"> Sağlık Bilimleri </w:t>
              </w:r>
              <w:proofErr w:type="gramStart"/>
              <w:r w:rsidR="00462275" w:rsidRPr="00462275">
                <w:rPr>
                  <w:rStyle w:val="Kpr"/>
                  <w:rFonts w:ascii="Times New Roman" w:eastAsia="Times New Roman" w:hAnsi="Times New Roman" w:cs="Times New Roman"/>
                  <w:b/>
                </w:rPr>
                <w:t>Fakültesi -</w:t>
              </w:r>
              <w:proofErr w:type="gramEnd"/>
              <w:r w:rsidR="00462275" w:rsidRPr="00462275">
                <w:rPr>
                  <w:rStyle w:val="Kpr"/>
                  <w:rFonts w:ascii="Times New Roman" w:eastAsia="Times New Roman" w:hAnsi="Times New Roman" w:cs="Times New Roman"/>
                  <w:b/>
                </w:rPr>
                <w:t xml:space="preserve"> Acil Yardım ve Afet Yönetimi Bölümü</w:t>
              </w:r>
            </w:hyperlink>
          </w:p>
          <w:p w14:paraId="2B406070" w14:textId="77777777" w:rsidR="00AF10B0" w:rsidRDefault="00AF10B0">
            <w:pPr>
              <w:spacing w:line="276" w:lineRule="auto"/>
              <w:jc w:val="both"/>
              <w:rPr>
                <w:rFonts w:ascii="Times New Roman" w:eastAsia="Times New Roman" w:hAnsi="Times New Roman" w:cs="Times New Roman"/>
                <w:color w:val="000000"/>
              </w:rPr>
            </w:pPr>
          </w:p>
        </w:tc>
      </w:tr>
      <w:tr w:rsidR="00AF10B0" w14:paraId="1635AA0D" w14:textId="77777777">
        <w:tc>
          <w:tcPr>
            <w:tcW w:w="1413" w:type="dxa"/>
          </w:tcPr>
          <w:p w14:paraId="7606361A"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67567AE1"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7BB4F841"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68A4D2BE"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23C98533" w14:textId="77777777" w:rsidR="00AF10B0" w:rsidRDefault="00AF10B0">
      <w:pPr>
        <w:spacing w:line="276" w:lineRule="auto"/>
        <w:jc w:val="both"/>
        <w:rPr>
          <w:rFonts w:ascii="Times New Roman" w:eastAsia="Times New Roman" w:hAnsi="Times New Roman" w:cs="Times New Roman"/>
          <w:color w:val="000000"/>
        </w:rPr>
      </w:pPr>
    </w:p>
    <w:p w14:paraId="0507AC27" w14:textId="77777777" w:rsidR="00AF10B0" w:rsidRDefault="005D5105">
      <w:pPr>
        <w:pStyle w:val="Balk1"/>
        <w:spacing w:line="276" w:lineRule="auto"/>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3-PROGRAM ÇIKTILARI</w:t>
      </w:r>
    </w:p>
    <w:p w14:paraId="1264179B"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3.1-Program çıktıları, program eğitim amaçlarına ulaşabilmek için gerekli bilgi, beceri ve davranış bileşenlerinin tümünü kapsamalı ve ilgili (</w:t>
      </w:r>
      <w:proofErr w:type="gramStart"/>
      <w:r>
        <w:rPr>
          <w:rFonts w:ascii="Times New Roman" w:eastAsia="Times New Roman" w:hAnsi="Times New Roman" w:cs="Times New Roman"/>
          <w:color w:val="000000"/>
        </w:rPr>
        <w:t>MÜDEK,FEDEK</w:t>
      </w:r>
      <w:proofErr w:type="gramEnd"/>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SABAK,EPDAD</w:t>
      </w:r>
      <w:proofErr w:type="gramEnd"/>
      <w:r>
        <w:rPr>
          <w:rFonts w:ascii="Times New Roman" w:eastAsia="Times New Roman" w:hAnsi="Times New Roman" w:cs="Times New Roman"/>
          <w:color w:val="000000"/>
        </w:rPr>
        <w:t xml:space="preserve"> vb. gibi) Değerlendirme Çıktılarını da içerecek biçimde tanımlanmalıdır. Programlar, program eğitim amaçlarıyla tutarlı olmak koşuluyla, kendilerine özgü ek program çıktıları tanımlayabilirler.</w:t>
      </w:r>
    </w:p>
    <w:tbl>
      <w:tblPr>
        <w:tblStyle w:val="af"/>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186C2D02" w14:textId="77777777">
        <w:tc>
          <w:tcPr>
            <w:tcW w:w="9062" w:type="dxa"/>
            <w:gridSpan w:val="2"/>
          </w:tcPr>
          <w:p w14:paraId="24EA5B12" w14:textId="77777777" w:rsidR="00AF10B0" w:rsidRDefault="005D5105" w:rsidP="00B21758">
            <w:pPr>
              <w:widowControl w:val="0"/>
              <w:spacing w:line="276" w:lineRule="auto"/>
              <w:ind w:right="730"/>
              <w:jc w:val="both"/>
              <w:rPr>
                <w:rFonts w:ascii="Times New Roman" w:eastAsia="Times New Roman" w:hAnsi="Times New Roman" w:cs="Times New Roman"/>
              </w:rPr>
            </w:pPr>
            <w:r>
              <w:rPr>
                <w:rFonts w:ascii="Times New Roman" w:eastAsia="Times New Roman" w:hAnsi="Times New Roman" w:cs="Times New Roman"/>
              </w:rPr>
              <w:t xml:space="preserve">Amaç ve hedefler, programa ait mesleksel ve toplumsal beklentileri karşılamasına yönelik tüm yetkinlikleri kapsamaktadır. Bu yetkinlikler mezuniyet öncesi eğitime ayrılan süreye uygun ölçüde, bölümün tüm yönlerine yönelik bilgi ve becerilerin yanı sıra afet ve acil durum yönetiminde görevli bir personele yakışır tutum ve davranışların kazandırılması için davranış bilimleri, psikoloji ve insani bilimlerden de yararlanılmaktadır. Ayrıca her yarıyıl yapılan teknik gezi, seminer ve konferanslarla bu durum perçinlenmektedir. Bu kapsamda Çanakkale </w:t>
            </w:r>
            <w:proofErr w:type="spellStart"/>
            <w:r>
              <w:rPr>
                <w:rFonts w:ascii="Times New Roman" w:eastAsia="Times New Roman" w:hAnsi="Times New Roman" w:cs="Times New Roman"/>
              </w:rPr>
              <w:t>Onsekiz</w:t>
            </w:r>
            <w:proofErr w:type="spellEnd"/>
            <w:r>
              <w:rPr>
                <w:rFonts w:ascii="Times New Roman" w:eastAsia="Times New Roman" w:hAnsi="Times New Roman" w:cs="Times New Roman"/>
              </w:rPr>
              <w:t xml:space="preserve"> Mart Üniversitesi Sağlık Bilimleri Fakültesi Acil Yardım ve Afet Yönetimi Bölümü program çıktıları da kanıt olarak aşağıda bilgilerinize sunulmuştur:</w:t>
            </w:r>
          </w:p>
          <w:p w14:paraId="4DB47923" w14:textId="77777777" w:rsidR="00AF10B0" w:rsidRDefault="00AF10B0">
            <w:pPr>
              <w:widowControl w:val="0"/>
              <w:spacing w:line="276" w:lineRule="auto"/>
              <w:rPr>
                <w:rFonts w:ascii="Times New Roman" w:eastAsia="Times New Roman" w:hAnsi="Times New Roman" w:cs="Times New Roman"/>
              </w:rPr>
            </w:pPr>
          </w:p>
          <w:p w14:paraId="1F980504" w14:textId="77777777" w:rsidR="00AF10B0" w:rsidRDefault="00AF10B0">
            <w:pPr>
              <w:widowControl w:val="0"/>
              <w:spacing w:after="1" w:line="276" w:lineRule="auto"/>
              <w:rPr>
                <w:rFonts w:ascii="Times New Roman" w:eastAsia="Times New Roman" w:hAnsi="Times New Roman" w:cs="Times New Roman"/>
              </w:rPr>
            </w:pPr>
          </w:p>
          <w:tbl>
            <w:tblPr>
              <w:tblStyle w:val="af0"/>
              <w:tblW w:w="9059" w:type="dxa"/>
              <w:tblInd w:w="123" w:type="dxa"/>
              <w:tblLayout w:type="fixed"/>
              <w:tblLook w:val="0000" w:firstRow="0" w:lastRow="0" w:firstColumn="0" w:lastColumn="0" w:noHBand="0" w:noVBand="0"/>
            </w:tblPr>
            <w:tblGrid>
              <w:gridCol w:w="929"/>
              <w:gridCol w:w="8130"/>
            </w:tblGrid>
            <w:tr w:rsidR="00AF10B0" w14:paraId="1ACAB843" w14:textId="77777777">
              <w:trPr>
                <w:trHeight w:val="856"/>
              </w:trPr>
              <w:tc>
                <w:tcPr>
                  <w:tcW w:w="929" w:type="dxa"/>
                  <w:tcBorders>
                    <w:top w:val="single" w:sz="18" w:space="0" w:color="F8F8F8"/>
                  </w:tcBorders>
                  <w:shd w:val="clear" w:color="auto" w:fill="EBF4F9"/>
                </w:tcPr>
                <w:p w14:paraId="26052101" w14:textId="77777777" w:rsidR="00AF10B0" w:rsidRDefault="005D5105">
                  <w:pPr>
                    <w:widowControl w:val="0"/>
                    <w:spacing w:before="10" w:after="0" w:line="276" w:lineRule="auto"/>
                    <w:ind w:left="105"/>
                    <w:rPr>
                      <w:rFonts w:ascii="Times New Roman" w:eastAsia="Times New Roman" w:hAnsi="Times New Roman" w:cs="Times New Roman"/>
                    </w:rPr>
                  </w:pPr>
                  <w:r>
                    <w:rPr>
                      <w:rFonts w:ascii="Times New Roman" w:eastAsia="Times New Roman" w:hAnsi="Times New Roman" w:cs="Times New Roman"/>
                    </w:rPr>
                    <w:t>P.Ç.1.</w:t>
                  </w:r>
                </w:p>
              </w:tc>
              <w:tc>
                <w:tcPr>
                  <w:tcW w:w="8130" w:type="dxa"/>
                  <w:tcBorders>
                    <w:top w:val="single" w:sz="18" w:space="0" w:color="F8F8F8"/>
                    <w:bottom w:val="single" w:sz="18" w:space="0" w:color="F8F8F8"/>
                    <w:right w:val="single" w:sz="12" w:space="0" w:color="F8F8F8"/>
                  </w:tcBorders>
                </w:tcPr>
                <w:p w14:paraId="2DCFDFD5" w14:textId="77777777" w:rsidR="00AF10B0" w:rsidRDefault="005D5105">
                  <w:pPr>
                    <w:widowControl w:val="0"/>
                    <w:spacing w:before="7" w:after="0" w:line="276" w:lineRule="auto"/>
                    <w:ind w:left="90" w:right="224"/>
                    <w:rPr>
                      <w:rFonts w:ascii="Times New Roman" w:eastAsia="Times New Roman" w:hAnsi="Times New Roman" w:cs="Times New Roman"/>
                    </w:rPr>
                  </w:pPr>
                  <w:r>
                    <w:rPr>
                      <w:rFonts w:ascii="Times New Roman" w:eastAsia="Times New Roman" w:hAnsi="Times New Roman" w:cs="Times New Roman"/>
                    </w:rPr>
                    <w:t>Afet yönetimine temel katkı sağlayan kamu yönetimi, mühendislik, mimarlık gibi disiplinler hakkında bilgi sahibi olmak.</w:t>
                  </w:r>
                </w:p>
              </w:tc>
            </w:tr>
            <w:tr w:rsidR="00AF10B0" w14:paraId="30382982" w14:textId="77777777">
              <w:trPr>
                <w:trHeight w:val="857"/>
              </w:trPr>
              <w:tc>
                <w:tcPr>
                  <w:tcW w:w="929" w:type="dxa"/>
                  <w:shd w:val="clear" w:color="auto" w:fill="EBF4F9"/>
                </w:tcPr>
                <w:p w14:paraId="6E0B998F" w14:textId="77777777" w:rsidR="00AF10B0" w:rsidRDefault="005D5105">
                  <w:pPr>
                    <w:widowControl w:val="0"/>
                    <w:spacing w:before="11" w:after="0" w:line="276" w:lineRule="auto"/>
                    <w:ind w:left="105"/>
                    <w:rPr>
                      <w:rFonts w:ascii="Times New Roman" w:eastAsia="Times New Roman" w:hAnsi="Times New Roman" w:cs="Times New Roman"/>
                    </w:rPr>
                  </w:pPr>
                  <w:r>
                    <w:rPr>
                      <w:rFonts w:ascii="Times New Roman" w:eastAsia="Times New Roman" w:hAnsi="Times New Roman" w:cs="Times New Roman"/>
                    </w:rPr>
                    <w:lastRenderedPageBreak/>
                    <w:t>P.Ç.2.</w:t>
                  </w:r>
                </w:p>
              </w:tc>
              <w:tc>
                <w:tcPr>
                  <w:tcW w:w="8130" w:type="dxa"/>
                  <w:tcBorders>
                    <w:top w:val="single" w:sz="18" w:space="0" w:color="F8F8F8"/>
                    <w:bottom w:val="single" w:sz="18" w:space="0" w:color="F8F8F8"/>
                    <w:right w:val="single" w:sz="12" w:space="0" w:color="F8F8F8"/>
                  </w:tcBorders>
                </w:tcPr>
                <w:p w14:paraId="4E0EFE21" w14:textId="77777777" w:rsidR="00AF10B0" w:rsidRDefault="005D5105">
                  <w:pPr>
                    <w:widowControl w:val="0"/>
                    <w:spacing w:before="8" w:after="0" w:line="276" w:lineRule="auto"/>
                    <w:ind w:left="90" w:right="224"/>
                    <w:rPr>
                      <w:rFonts w:ascii="Times New Roman" w:eastAsia="Times New Roman" w:hAnsi="Times New Roman" w:cs="Times New Roman"/>
                    </w:rPr>
                  </w:pPr>
                  <w:r>
                    <w:rPr>
                      <w:rFonts w:ascii="Times New Roman" w:eastAsia="Times New Roman" w:hAnsi="Times New Roman" w:cs="Times New Roman"/>
                    </w:rPr>
                    <w:t>Acil tıbbi tedavi sırasında mesleki sağlık, bireysel hijyen, güvenlik gibi uygulamaları en iyi şekilde yapabilmek.</w:t>
                  </w:r>
                </w:p>
              </w:tc>
            </w:tr>
            <w:tr w:rsidR="00AF10B0" w14:paraId="492234E4" w14:textId="77777777">
              <w:trPr>
                <w:trHeight w:val="857"/>
              </w:trPr>
              <w:tc>
                <w:tcPr>
                  <w:tcW w:w="929" w:type="dxa"/>
                  <w:shd w:val="clear" w:color="auto" w:fill="EBF4F9"/>
                </w:tcPr>
                <w:p w14:paraId="759D1AD1" w14:textId="77777777" w:rsidR="00AF10B0" w:rsidRDefault="005D5105">
                  <w:pPr>
                    <w:widowControl w:val="0"/>
                    <w:spacing w:before="11" w:after="0" w:line="276" w:lineRule="auto"/>
                    <w:ind w:left="105"/>
                    <w:rPr>
                      <w:rFonts w:ascii="Times New Roman" w:eastAsia="Times New Roman" w:hAnsi="Times New Roman" w:cs="Times New Roman"/>
                    </w:rPr>
                  </w:pPr>
                  <w:r>
                    <w:rPr>
                      <w:rFonts w:ascii="Times New Roman" w:eastAsia="Times New Roman" w:hAnsi="Times New Roman" w:cs="Times New Roman"/>
                    </w:rPr>
                    <w:t>P.Ç.3.</w:t>
                  </w:r>
                </w:p>
              </w:tc>
              <w:tc>
                <w:tcPr>
                  <w:tcW w:w="8130" w:type="dxa"/>
                  <w:tcBorders>
                    <w:top w:val="single" w:sz="18" w:space="0" w:color="F8F8F8"/>
                    <w:bottom w:val="single" w:sz="18" w:space="0" w:color="F8F8F8"/>
                    <w:right w:val="single" w:sz="12" w:space="0" w:color="F8F8F8"/>
                  </w:tcBorders>
                </w:tcPr>
                <w:p w14:paraId="271AC5C7" w14:textId="77777777" w:rsidR="00AF10B0" w:rsidRDefault="005D5105">
                  <w:pPr>
                    <w:widowControl w:val="0"/>
                    <w:spacing w:before="8" w:after="0" w:line="276" w:lineRule="auto"/>
                    <w:ind w:left="90" w:right="224"/>
                    <w:rPr>
                      <w:rFonts w:ascii="Times New Roman" w:eastAsia="Times New Roman" w:hAnsi="Times New Roman" w:cs="Times New Roman"/>
                    </w:rPr>
                  </w:pPr>
                  <w:r>
                    <w:rPr>
                      <w:rFonts w:ascii="Times New Roman" w:eastAsia="Times New Roman" w:hAnsi="Times New Roman" w:cs="Times New Roman"/>
                    </w:rPr>
                    <w:t>Yangın güvenliği, yangınla mücadele gibi alanlarda ekip çalışması, malzeme kullanımı, bireysel güvenlik gibi konuları en iyi şekilde uygulayabilmek.</w:t>
                  </w:r>
                </w:p>
              </w:tc>
            </w:tr>
            <w:tr w:rsidR="00AF10B0" w14:paraId="13D686F7" w14:textId="77777777">
              <w:trPr>
                <w:trHeight w:val="857"/>
              </w:trPr>
              <w:tc>
                <w:tcPr>
                  <w:tcW w:w="929" w:type="dxa"/>
                  <w:shd w:val="clear" w:color="auto" w:fill="EBF4F9"/>
                </w:tcPr>
                <w:p w14:paraId="4053E140" w14:textId="77777777" w:rsidR="00AF10B0" w:rsidRDefault="005D5105">
                  <w:pPr>
                    <w:widowControl w:val="0"/>
                    <w:spacing w:before="9" w:after="0" w:line="276" w:lineRule="auto"/>
                    <w:ind w:left="105"/>
                    <w:rPr>
                      <w:rFonts w:ascii="Times New Roman" w:eastAsia="Times New Roman" w:hAnsi="Times New Roman" w:cs="Times New Roman"/>
                    </w:rPr>
                  </w:pPr>
                  <w:r>
                    <w:rPr>
                      <w:rFonts w:ascii="Times New Roman" w:eastAsia="Times New Roman" w:hAnsi="Times New Roman" w:cs="Times New Roman"/>
                    </w:rPr>
                    <w:t>P.Ç.4.</w:t>
                  </w:r>
                </w:p>
              </w:tc>
              <w:tc>
                <w:tcPr>
                  <w:tcW w:w="8130" w:type="dxa"/>
                  <w:tcBorders>
                    <w:top w:val="single" w:sz="18" w:space="0" w:color="F8F8F8"/>
                    <w:bottom w:val="single" w:sz="18" w:space="0" w:color="F8F8F8"/>
                    <w:right w:val="single" w:sz="12" w:space="0" w:color="F8F8F8"/>
                  </w:tcBorders>
                </w:tcPr>
                <w:p w14:paraId="6CF52698" w14:textId="77777777" w:rsidR="00AF10B0" w:rsidRDefault="005D5105">
                  <w:pPr>
                    <w:widowControl w:val="0"/>
                    <w:spacing w:before="7" w:after="0" w:line="276" w:lineRule="auto"/>
                    <w:ind w:left="90" w:right="224"/>
                    <w:rPr>
                      <w:rFonts w:ascii="Times New Roman" w:eastAsia="Times New Roman" w:hAnsi="Times New Roman" w:cs="Times New Roman"/>
                    </w:rPr>
                  </w:pPr>
                  <w:r>
                    <w:rPr>
                      <w:rFonts w:ascii="Times New Roman" w:eastAsia="Times New Roman" w:hAnsi="Times New Roman" w:cs="Times New Roman"/>
                    </w:rPr>
                    <w:t>Arama-kurtarma ve afet yönetimi alanında öğrenilen uygulamalı ve teorik bilgiyi kullanabilmek.</w:t>
                  </w:r>
                </w:p>
              </w:tc>
            </w:tr>
            <w:tr w:rsidR="00AF10B0" w14:paraId="7622E35B" w14:textId="77777777">
              <w:trPr>
                <w:trHeight w:val="857"/>
              </w:trPr>
              <w:tc>
                <w:tcPr>
                  <w:tcW w:w="929" w:type="dxa"/>
                  <w:shd w:val="clear" w:color="auto" w:fill="EBF4F9"/>
                </w:tcPr>
                <w:p w14:paraId="28045B05" w14:textId="77777777" w:rsidR="00AF10B0" w:rsidRDefault="005D5105">
                  <w:pPr>
                    <w:widowControl w:val="0"/>
                    <w:spacing w:before="8" w:after="0" w:line="276" w:lineRule="auto"/>
                    <w:ind w:left="105"/>
                    <w:rPr>
                      <w:rFonts w:ascii="Times New Roman" w:eastAsia="Times New Roman" w:hAnsi="Times New Roman" w:cs="Times New Roman"/>
                    </w:rPr>
                  </w:pPr>
                  <w:r>
                    <w:rPr>
                      <w:rFonts w:ascii="Times New Roman" w:eastAsia="Times New Roman" w:hAnsi="Times New Roman" w:cs="Times New Roman"/>
                    </w:rPr>
                    <w:t>P.Ç.5.</w:t>
                  </w:r>
                </w:p>
              </w:tc>
              <w:tc>
                <w:tcPr>
                  <w:tcW w:w="8130" w:type="dxa"/>
                  <w:tcBorders>
                    <w:top w:val="single" w:sz="18" w:space="0" w:color="F8F8F8"/>
                    <w:bottom w:val="single" w:sz="18" w:space="0" w:color="F8F8F8"/>
                    <w:right w:val="single" w:sz="12" w:space="0" w:color="F8F8F8"/>
                  </w:tcBorders>
                </w:tcPr>
                <w:p w14:paraId="4A248584" w14:textId="77777777" w:rsidR="00AF10B0" w:rsidRDefault="005D5105">
                  <w:pPr>
                    <w:widowControl w:val="0"/>
                    <w:spacing w:before="6" w:after="0" w:line="276" w:lineRule="auto"/>
                    <w:ind w:left="90" w:right="224"/>
                    <w:rPr>
                      <w:rFonts w:ascii="Times New Roman" w:eastAsia="Times New Roman" w:hAnsi="Times New Roman" w:cs="Times New Roman"/>
                    </w:rPr>
                  </w:pPr>
                  <w:r>
                    <w:rPr>
                      <w:rFonts w:ascii="Times New Roman" w:eastAsia="Times New Roman" w:hAnsi="Times New Roman" w:cs="Times New Roman"/>
                    </w:rPr>
                    <w:t>Bilişsel düşünceleri etkili bir şekilde analitik düşünceye dönüştürebilme becerisine sahip olmak.</w:t>
                  </w:r>
                </w:p>
              </w:tc>
            </w:tr>
            <w:tr w:rsidR="00AF10B0" w14:paraId="6C7307CB" w14:textId="77777777">
              <w:trPr>
                <w:trHeight w:val="855"/>
              </w:trPr>
              <w:tc>
                <w:tcPr>
                  <w:tcW w:w="929" w:type="dxa"/>
                  <w:shd w:val="clear" w:color="auto" w:fill="EBF4F9"/>
                </w:tcPr>
                <w:p w14:paraId="3379020F" w14:textId="77777777" w:rsidR="00AF10B0" w:rsidRDefault="005D5105">
                  <w:pPr>
                    <w:widowControl w:val="0"/>
                    <w:spacing w:before="8" w:after="0" w:line="276" w:lineRule="auto"/>
                    <w:ind w:left="105"/>
                    <w:rPr>
                      <w:rFonts w:ascii="Times New Roman" w:eastAsia="Times New Roman" w:hAnsi="Times New Roman" w:cs="Times New Roman"/>
                    </w:rPr>
                  </w:pPr>
                  <w:r>
                    <w:rPr>
                      <w:rFonts w:ascii="Times New Roman" w:eastAsia="Times New Roman" w:hAnsi="Times New Roman" w:cs="Times New Roman"/>
                    </w:rPr>
                    <w:t>P.Ç.6.</w:t>
                  </w:r>
                </w:p>
              </w:tc>
              <w:tc>
                <w:tcPr>
                  <w:tcW w:w="8130" w:type="dxa"/>
                  <w:tcBorders>
                    <w:top w:val="single" w:sz="18" w:space="0" w:color="F8F8F8"/>
                    <w:bottom w:val="single" w:sz="18" w:space="0" w:color="F8F8F8"/>
                    <w:right w:val="single" w:sz="12" w:space="0" w:color="F8F8F8"/>
                  </w:tcBorders>
                </w:tcPr>
                <w:p w14:paraId="4450D7C9" w14:textId="77777777" w:rsidR="00AF10B0" w:rsidRDefault="005D5105">
                  <w:pPr>
                    <w:widowControl w:val="0"/>
                    <w:spacing w:before="6" w:after="0" w:line="276" w:lineRule="auto"/>
                    <w:ind w:left="90" w:right="224"/>
                    <w:rPr>
                      <w:rFonts w:ascii="Times New Roman" w:eastAsia="Times New Roman" w:hAnsi="Times New Roman" w:cs="Times New Roman"/>
                    </w:rPr>
                  </w:pPr>
                  <w:r>
                    <w:rPr>
                      <w:rFonts w:ascii="Times New Roman" w:eastAsia="Times New Roman" w:hAnsi="Times New Roman" w:cs="Times New Roman"/>
                    </w:rPr>
                    <w:t>Afet yönetimi süresince ortaya çıkan problemlere ekip üyeleriyle ya da bireysel olarak çözüm üretebilmek ve bu sorumluluğu alabilmek.</w:t>
                  </w:r>
                </w:p>
              </w:tc>
            </w:tr>
            <w:tr w:rsidR="00AF10B0" w14:paraId="7748EE1F" w14:textId="77777777">
              <w:trPr>
                <w:trHeight w:val="567"/>
              </w:trPr>
              <w:tc>
                <w:tcPr>
                  <w:tcW w:w="929" w:type="dxa"/>
                  <w:shd w:val="clear" w:color="auto" w:fill="EBF4F9"/>
                </w:tcPr>
                <w:p w14:paraId="13FEE56B" w14:textId="77777777" w:rsidR="00AF10B0" w:rsidRDefault="005D5105">
                  <w:pPr>
                    <w:widowControl w:val="0"/>
                    <w:spacing w:before="11" w:after="0" w:line="276" w:lineRule="auto"/>
                    <w:ind w:left="105"/>
                    <w:rPr>
                      <w:rFonts w:ascii="Times New Roman" w:eastAsia="Times New Roman" w:hAnsi="Times New Roman" w:cs="Times New Roman"/>
                    </w:rPr>
                  </w:pPr>
                  <w:r>
                    <w:rPr>
                      <w:rFonts w:ascii="Times New Roman" w:eastAsia="Times New Roman" w:hAnsi="Times New Roman" w:cs="Times New Roman"/>
                    </w:rPr>
                    <w:t>P.Ç.7.</w:t>
                  </w:r>
                </w:p>
              </w:tc>
              <w:tc>
                <w:tcPr>
                  <w:tcW w:w="8130" w:type="dxa"/>
                  <w:tcBorders>
                    <w:top w:val="single" w:sz="18" w:space="0" w:color="F8F8F8"/>
                    <w:bottom w:val="single" w:sz="18" w:space="0" w:color="F8F8F8"/>
                    <w:right w:val="single" w:sz="12" w:space="0" w:color="F8F8F8"/>
                  </w:tcBorders>
                </w:tcPr>
                <w:p w14:paraId="34B3F84A" w14:textId="77777777" w:rsidR="00AF10B0" w:rsidRDefault="005D5105">
                  <w:pPr>
                    <w:widowControl w:val="0"/>
                    <w:spacing w:before="11" w:after="0" w:line="276" w:lineRule="auto"/>
                    <w:ind w:left="90"/>
                    <w:rPr>
                      <w:rFonts w:ascii="Times New Roman" w:eastAsia="Times New Roman" w:hAnsi="Times New Roman" w:cs="Times New Roman"/>
                    </w:rPr>
                  </w:pPr>
                  <w:r>
                    <w:rPr>
                      <w:rFonts w:ascii="Times New Roman" w:eastAsia="Times New Roman" w:hAnsi="Times New Roman" w:cs="Times New Roman"/>
                    </w:rPr>
                    <w:t>Afet yönetimiyle ilgili projeler oluşturmak ve bu projelerde liderlik yapmak.</w:t>
                  </w:r>
                </w:p>
              </w:tc>
            </w:tr>
            <w:tr w:rsidR="00AF10B0" w14:paraId="0315971B" w14:textId="77777777">
              <w:trPr>
                <w:trHeight w:val="568"/>
              </w:trPr>
              <w:tc>
                <w:tcPr>
                  <w:tcW w:w="929" w:type="dxa"/>
                  <w:shd w:val="clear" w:color="auto" w:fill="EBF4F9"/>
                </w:tcPr>
                <w:p w14:paraId="43E400CA" w14:textId="77777777" w:rsidR="00AF10B0" w:rsidRDefault="005D5105">
                  <w:pPr>
                    <w:widowControl w:val="0"/>
                    <w:spacing w:before="8" w:after="0" w:line="276" w:lineRule="auto"/>
                    <w:ind w:left="105"/>
                    <w:rPr>
                      <w:rFonts w:ascii="Times New Roman" w:eastAsia="Times New Roman" w:hAnsi="Times New Roman" w:cs="Times New Roman"/>
                    </w:rPr>
                  </w:pPr>
                  <w:r>
                    <w:rPr>
                      <w:rFonts w:ascii="Times New Roman" w:eastAsia="Times New Roman" w:hAnsi="Times New Roman" w:cs="Times New Roman"/>
                    </w:rPr>
                    <w:t>P.Ç.8.</w:t>
                  </w:r>
                </w:p>
              </w:tc>
              <w:tc>
                <w:tcPr>
                  <w:tcW w:w="8130" w:type="dxa"/>
                  <w:tcBorders>
                    <w:top w:val="single" w:sz="18" w:space="0" w:color="F8F8F8"/>
                    <w:bottom w:val="single" w:sz="8" w:space="0" w:color="F8F8F8"/>
                    <w:right w:val="single" w:sz="12" w:space="0" w:color="F8F8F8"/>
                  </w:tcBorders>
                </w:tcPr>
                <w:p w14:paraId="1CFF2405" w14:textId="77777777" w:rsidR="00AF10B0" w:rsidRDefault="005D5105">
                  <w:pPr>
                    <w:widowControl w:val="0"/>
                    <w:spacing w:before="8" w:after="0" w:line="276" w:lineRule="auto"/>
                    <w:ind w:left="90"/>
                    <w:rPr>
                      <w:rFonts w:ascii="Times New Roman" w:eastAsia="Times New Roman" w:hAnsi="Times New Roman" w:cs="Times New Roman"/>
                    </w:rPr>
                  </w:pPr>
                  <w:r>
                    <w:rPr>
                      <w:rFonts w:ascii="Times New Roman" w:eastAsia="Times New Roman" w:hAnsi="Times New Roman" w:cs="Times New Roman"/>
                    </w:rPr>
                    <w:t>Afet yönetiminin toplum, kültür ve doğal çevre üzerindeki etkilerini bilmek.</w:t>
                  </w:r>
                </w:p>
              </w:tc>
            </w:tr>
          </w:tbl>
          <w:p w14:paraId="6E529EA1" w14:textId="77777777" w:rsidR="00AF10B0" w:rsidRDefault="00AF10B0">
            <w:pPr>
              <w:widowControl w:val="0"/>
              <w:spacing w:line="276" w:lineRule="auto"/>
              <w:rPr>
                <w:rFonts w:ascii="Times New Roman" w:eastAsia="Times New Roman" w:hAnsi="Times New Roman" w:cs="Times New Roman"/>
              </w:rPr>
            </w:pPr>
          </w:p>
          <w:tbl>
            <w:tblPr>
              <w:tblStyle w:val="af1"/>
              <w:tblW w:w="9059" w:type="dxa"/>
              <w:tblInd w:w="123" w:type="dxa"/>
              <w:tblLayout w:type="fixed"/>
              <w:tblLook w:val="0000" w:firstRow="0" w:lastRow="0" w:firstColumn="0" w:lastColumn="0" w:noHBand="0" w:noVBand="0"/>
            </w:tblPr>
            <w:tblGrid>
              <w:gridCol w:w="937"/>
              <w:gridCol w:w="8122"/>
            </w:tblGrid>
            <w:tr w:rsidR="00AF10B0" w14:paraId="5F3DCB07" w14:textId="77777777">
              <w:trPr>
                <w:trHeight w:val="571"/>
              </w:trPr>
              <w:tc>
                <w:tcPr>
                  <w:tcW w:w="937" w:type="dxa"/>
                  <w:tcBorders>
                    <w:top w:val="single" w:sz="8" w:space="0" w:color="F8F8F8"/>
                  </w:tcBorders>
                  <w:shd w:val="clear" w:color="auto" w:fill="EBF4F9"/>
                </w:tcPr>
                <w:p w14:paraId="729C6CB1" w14:textId="77777777" w:rsidR="00AF10B0" w:rsidRDefault="005D5105">
                  <w:pPr>
                    <w:widowControl w:val="0"/>
                    <w:spacing w:before="13" w:after="0" w:line="276" w:lineRule="auto"/>
                    <w:ind w:left="105"/>
                    <w:rPr>
                      <w:rFonts w:ascii="Times New Roman" w:eastAsia="Times New Roman" w:hAnsi="Times New Roman" w:cs="Times New Roman"/>
                    </w:rPr>
                  </w:pPr>
                  <w:r>
                    <w:rPr>
                      <w:rFonts w:ascii="Times New Roman" w:eastAsia="Times New Roman" w:hAnsi="Times New Roman" w:cs="Times New Roman"/>
                    </w:rPr>
                    <w:t>P.Ç.9.</w:t>
                  </w:r>
                </w:p>
              </w:tc>
              <w:tc>
                <w:tcPr>
                  <w:tcW w:w="8122" w:type="dxa"/>
                  <w:tcBorders>
                    <w:top w:val="single" w:sz="8" w:space="0" w:color="F8F8F8"/>
                    <w:bottom w:val="single" w:sz="18" w:space="0" w:color="F8F8F8"/>
                    <w:right w:val="single" w:sz="12" w:space="0" w:color="F8F8F8"/>
                  </w:tcBorders>
                </w:tcPr>
                <w:p w14:paraId="7602A9EC" w14:textId="77777777" w:rsidR="00AF10B0" w:rsidRDefault="005D5105">
                  <w:pPr>
                    <w:widowControl w:val="0"/>
                    <w:spacing w:before="13" w:after="0" w:line="276" w:lineRule="auto"/>
                    <w:ind w:left="82"/>
                    <w:rPr>
                      <w:rFonts w:ascii="Times New Roman" w:eastAsia="Times New Roman" w:hAnsi="Times New Roman" w:cs="Times New Roman"/>
                    </w:rPr>
                  </w:pPr>
                  <w:r>
                    <w:rPr>
                      <w:rFonts w:ascii="Times New Roman" w:eastAsia="Times New Roman" w:hAnsi="Times New Roman" w:cs="Times New Roman"/>
                    </w:rPr>
                    <w:t>Orta düzeyde ikinci yabancı dil bilgisine sahip olmak.</w:t>
                  </w:r>
                </w:p>
              </w:tc>
            </w:tr>
            <w:tr w:rsidR="00AF10B0" w14:paraId="30F5CA14" w14:textId="77777777">
              <w:trPr>
                <w:trHeight w:val="565"/>
              </w:trPr>
              <w:tc>
                <w:tcPr>
                  <w:tcW w:w="937" w:type="dxa"/>
                  <w:shd w:val="clear" w:color="auto" w:fill="EBF4F9"/>
                </w:tcPr>
                <w:p w14:paraId="60A2B4F7" w14:textId="77777777" w:rsidR="00AF10B0" w:rsidRDefault="005D5105">
                  <w:pPr>
                    <w:widowControl w:val="0"/>
                    <w:spacing w:before="6" w:after="0" w:line="276" w:lineRule="auto"/>
                    <w:ind w:left="105"/>
                    <w:rPr>
                      <w:rFonts w:ascii="Times New Roman" w:eastAsia="Times New Roman" w:hAnsi="Times New Roman" w:cs="Times New Roman"/>
                    </w:rPr>
                  </w:pPr>
                  <w:r>
                    <w:rPr>
                      <w:rFonts w:ascii="Times New Roman" w:eastAsia="Times New Roman" w:hAnsi="Times New Roman" w:cs="Times New Roman"/>
                    </w:rPr>
                    <w:t>P.Ç.10.</w:t>
                  </w:r>
                </w:p>
              </w:tc>
              <w:tc>
                <w:tcPr>
                  <w:tcW w:w="8122" w:type="dxa"/>
                  <w:tcBorders>
                    <w:top w:val="single" w:sz="18" w:space="0" w:color="F8F8F8"/>
                    <w:bottom w:val="single" w:sz="18" w:space="0" w:color="F8F8F8"/>
                    <w:right w:val="single" w:sz="12" w:space="0" w:color="F8F8F8"/>
                  </w:tcBorders>
                </w:tcPr>
                <w:p w14:paraId="5D05575F" w14:textId="77777777" w:rsidR="00AF10B0" w:rsidRDefault="005D5105">
                  <w:pPr>
                    <w:widowControl w:val="0"/>
                    <w:spacing w:before="6" w:after="0" w:line="276" w:lineRule="auto"/>
                    <w:ind w:left="82"/>
                    <w:rPr>
                      <w:rFonts w:ascii="Times New Roman" w:eastAsia="Times New Roman" w:hAnsi="Times New Roman" w:cs="Times New Roman"/>
                    </w:rPr>
                  </w:pPr>
                  <w:r>
                    <w:rPr>
                      <w:rFonts w:ascii="Times New Roman" w:eastAsia="Times New Roman" w:hAnsi="Times New Roman" w:cs="Times New Roman"/>
                    </w:rPr>
                    <w:t>Afet yönetimi alanında etik değerlere sahip olabilmek.</w:t>
                  </w:r>
                </w:p>
              </w:tc>
            </w:tr>
          </w:tbl>
          <w:p w14:paraId="605630B0" w14:textId="77777777" w:rsidR="00AF10B0" w:rsidRDefault="00AF10B0">
            <w:pPr>
              <w:widowControl w:val="0"/>
              <w:spacing w:before="11" w:line="276" w:lineRule="auto"/>
              <w:rPr>
                <w:rFonts w:ascii="Times New Roman" w:eastAsia="Times New Roman" w:hAnsi="Times New Roman" w:cs="Times New Roman"/>
              </w:rPr>
            </w:pPr>
          </w:p>
          <w:p w14:paraId="6596BE74" w14:textId="77777777" w:rsidR="00AF10B0" w:rsidRDefault="005D5105">
            <w:pPr>
              <w:widowControl w:val="0"/>
              <w:spacing w:before="93" w:line="276" w:lineRule="auto"/>
              <w:ind w:left="116" w:right="732" w:firstLine="340"/>
              <w:jc w:val="both"/>
              <w:rPr>
                <w:rFonts w:ascii="Times New Roman" w:eastAsia="Times New Roman" w:hAnsi="Times New Roman" w:cs="Times New Roman"/>
              </w:rPr>
            </w:pPr>
            <w:r>
              <w:rPr>
                <w:rFonts w:ascii="Times New Roman" w:eastAsia="Times New Roman" w:hAnsi="Times New Roman" w:cs="Times New Roman"/>
              </w:rPr>
              <w:t xml:space="preserve">Yukarıda ilgili program çıktılarıyla örtüştüğünün görülmesi açısından tekrar aktarılan program misyon, amaç, hedefleri ve aşağıda kanıt olarak sunulan program öğretim planı, ders içerikleri ve öğrenme çıktılarından da anlaşılacağı üzere program </w:t>
            </w:r>
            <w:proofErr w:type="spellStart"/>
            <w:r>
              <w:rPr>
                <w:rFonts w:ascii="Times New Roman" w:eastAsia="Times New Roman" w:hAnsi="Times New Roman" w:cs="Times New Roman"/>
              </w:rPr>
              <w:t>özgörev</w:t>
            </w:r>
            <w:proofErr w:type="spellEnd"/>
            <w:r>
              <w:rPr>
                <w:rFonts w:ascii="Times New Roman" w:eastAsia="Times New Roman" w:hAnsi="Times New Roman" w:cs="Times New Roman"/>
              </w:rPr>
              <w:t>, amaç ve hedefleriyle, öğretim planıyla, ders içerikleri ve öğrenme çıktılarıyla program çıktılarının birbirini desteklediği ve tüm bunların birbiriyle uyuşmakta olduğu açık bir biçimde görülmektedir. Ayrıca program çıktıları her sene rutin olarak en az bir kez gözden geçirilmekte ve gerekli güncelleme ilgili komisyon tarafından yerine getirilmektedir. Bu nedenle ilgili tüm detay kriterlerin tamamının karşılandığı değerlendirilmektedir. Öğrencilerimiz, öğrenci adaylarımız ve tüm iç ve dış paydaşlarımız program çıktılarına birimimizin ve programımızın web sayfasından açık bir biçimde erişilebileceği gibi UBYS eğitim bilgi sistemi üzerinden de erişim sağlayabilirler.</w:t>
            </w:r>
          </w:p>
          <w:p w14:paraId="63156545" w14:textId="77777777" w:rsidR="00AF10B0" w:rsidRDefault="00AF10B0">
            <w:pPr>
              <w:widowControl w:val="0"/>
              <w:spacing w:line="276" w:lineRule="auto"/>
              <w:rPr>
                <w:rFonts w:ascii="Times New Roman" w:eastAsia="Times New Roman" w:hAnsi="Times New Roman" w:cs="Times New Roman"/>
              </w:rPr>
            </w:pPr>
          </w:p>
          <w:p w14:paraId="46DAEEF1" w14:textId="77777777" w:rsidR="00AF10B0" w:rsidRPr="00B21758" w:rsidRDefault="005D5105" w:rsidP="00B21758">
            <w:pPr>
              <w:widowControl w:val="0"/>
              <w:spacing w:line="276" w:lineRule="auto"/>
              <w:ind w:left="116" w:right="733" w:firstLine="340"/>
              <w:jc w:val="both"/>
              <w:rPr>
                <w:rFonts w:ascii="Times New Roman" w:eastAsia="Times New Roman" w:hAnsi="Times New Roman" w:cs="Times New Roman"/>
              </w:rPr>
            </w:pPr>
            <w:r>
              <w:rPr>
                <w:rFonts w:ascii="Times New Roman" w:eastAsia="Times New Roman" w:hAnsi="Times New Roman" w:cs="Times New Roman"/>
              </w:rPr>
              <w:t xml:space="preserve">Ayrıca program </w:t>
            </w:r>
            <w:proofErr w:type="spellStart"/>
            <w:r>
              <w:rPr>
                <w:rFonts w:ascii="Times New Roman" w:eastAsia="Times New Roman" w:hAnsi="Times New Roman" w:cs="Times New Roman"/>
              </w:rPr>
              <w:t>özgörev</w:t>
            </w:r>
            <w:proofErr w:type="spellEnd"/>
            <w:r>
              <w:rPr>
                <w:rFonts w:ascii="Times New Roman" w:eastAsia="Times New Roman" w:hAnsi="Times New Roman" w:cs="Times New Roman"/>
              </w:rPr>
              <w:t>, amaç ve hedefleri, öğretim planı, ders içerikleri ve program çıktılarıyla öğrenme çıktıları ilişkisi birinci sınıf öğrencilerimize dönem başında ilgili bölüm danışmanı tarafından oryantasyon eğitiminde aktarılmakta ve gerekli çıktılar öğrencilerimize teslim edilmektedir.</w:t>
            </w:r>
          </w:p>
          <w:p w14:paraId="580D7C73" w14:textId="77777777" w:rsidR="00AF10B0" w:rsidRDefault="00AF10B0">
            <w:pPr>
              <w:spacing w:line="276" w:lineRule="auto"/>
              <w:jc w:val="both"/>
              <w:rPr>
                <w:rFonts w:ascii="Times New Roman" w:eastAsia="Times New Roman" w:hAnsi="Times New Roman" w:cs="Times New Roman"/>
                <w:color w:val="000000"/>
              </w:rPr>
            </w:pPr>
          </w:p>
        </w:tc>
      </w:tr>
      <w:tr w:rsidR="00AF10B0" w14:paraId="5D16F281" w14:textId="77777777">
        <w:tc>
          <w:tcPr>
            <w:tcW w:w="9062" w:type="dxa"/>
            <w:gridSpan w:val="2"/>
          </w:tcPr>
          <w:p w14:paraId="0907686B" w14:textId="5A9735DC" w:rsidR="00462275" w:rsidRDefault="005D5105" w:rsidP="0046227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Kanıtlar: </w:t>
            </w:r>
            <w:hyperlink r:id="rId33" w:history="1">
              <w:r w:rsidR="00462275" w:rsidRPr="00462275">
                <w:rPr>
                  <w:rStyle w:val="Kpr"/>
                  <w:rFonts w:ascii="Times New Roman" w:eastAsia="Times New Roman" w:hAnsi="Times New Roman" w:cs="Times New Roman"/>
                  <w:b/>
                </w:rPr>
                <w:t>Eğitim Kataloğu</w:t>
              </w:r>
            </w:hyperlink>
          </w:p>
          <w:p w14:paraId="7C3D774E" w14:textId="0EB09E16" w:rsidR="00AF10B0" w:rsidRDefault="00AF10B0">
            <w:pPr>
              <w:spacing w:line="276" w:lineRule="auto"/>
              <w:jc w:val="both"/>
              <w:rPr>
                <w:rFonts w:ascii="Times New Roman" w:eastAsia="Times New Roman" w:hAnsi="Times New Roman" w:cs="Times New Roman"/>
                <w:color w:val="000000"/>
              </w:rPr>
            </w:pPr>
          </w:p>
        </w:tc>
      </w:tr>
      <w:tr w:rsidR="00AF10B0" w14:paraId="4F7FAA10" w14:textId="77777777">
        <w:tc>
          <w:tcPr>
            <w:tcW w:w="1413" w:type="dxa"/>
          </w:tcPr>
          <w:p w14:paraId="546232C7"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5642D60E"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5D1AC827"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677D5DAD"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t>
            </w:r>
            <w:r>
              <w:rPr>
                <w:rFonts w:ascii="Times New Roman" w:eastAsia="Times New Roman" w:hAnsi="Times New Roman" w:cs="Times New Roman"/>
                <w:color w:val="000000"/>
                <w:highlight w:val="white"/>
              </w:rPr>
              <w:t xml:space="preserve"> Örnek Uygulama</w:t>
            </w:r>
          </w:p>
        </w:tc>
      </w:tr>
    </w:tbl>
    <w:p w14:paraId="6FABF716" w14:textId="77777777" w:rsidR="00AF10B0" w:rsidRDefault="00AF10B0">
      <w:pPr>
        <w:spacing w:line="276" w:lineRule="auto"/>
        <w:jc w:val="both"/>
        <w:rPr>
          <w:rFonts w:ascii="Times New Roman" w:eastAsia="Times New Roman" w:hAnsi="Times New Roman" w:cs="Times New Roman"/>
          <w:color w:val="000000"/>
        </w:rPr>
      </w:pPr>
    </w:p>
    <w:p w14:paraId="3332E793"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3.2- Program çıktılarının sağlanma düzeyini dönemsel olarak belirlemek ve belgelemek için kullanılan bir ölçme ve değerlendirme süreci oluşturulmuş ve işletiliyor olmalıdır.</w:t>
      </w:r>
    </w:p>
    <w:tbl>
      <w:tblPr>
        <w:tblStyle w:val="af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1AD89D99" w14:textId="77777777">
        <w:tc>
          <w:tcPr>
            <w:tcW w:w="9062" w:type="dxa"/>
            <w:gridSpan w:val="2"/>
          </w:tcPr>
          <w:p w14:paraId="42EAD17D" w14:textId="77777777" w:rsidR="00AF10B0" w:rsidRDefault="00AF10B0">
            <w:pPr>
              <w:spacing w:line="276" w:lineRule="auto"/>
              <w:jc w:val="both"/>
              <w:rPr>
                <w:rFonts w:ascii="Times New Roman" w:eastAsia="Times New Roman" w:hAnsi="Times New Roman" w:cs="Times New Roman"/>
                <w:color w:val="000000"/>
              </w:rPr>
            </w:pPr>
          </w:p>
          <w:p w14:paraId="45736F24" w14:textId="77777777" w:rsidR="00AF10B0" w:rsidRPr="00B21758" w:rsidRDefault="005D5105" w:rsidP="00B21758">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Sınavların öğrenme çıktılarını sağlayıp sağlamadığı izlenmektedir. Öğrencilere yapılan anketler ile rektörlük tarafından final s</w:t>
            </w:r>
            <w:r w:rsidR="00B21758">
              <w:rPr>
                <w:rFonts w:ascii="Times New Roman" w:eastAsia="Times New Roman" w:hAnsi="Times New Roman" w:cs="Times New Roman"/>
              </w:rPr>
              <w:t>ınav döneminde kontrol edilerek</w:t>
            </w:r>
            <w:r>
              <w:rPr>
                <w:rFonts w:ascii="Times New Roman" w:eastAsia="Times New Roman" w:hAnsi="Times New Roman" w:cs="Times New Roman"/>
              </w:rPr>
              <w:t xml:space="preserve"> sağlanmaktadır.</w:t>
            </w:r>
          </w:p>
          <w:p w14:paraId="787BA3E6" w14:textId="77777777" w:rsidR="00AF10B0" w:rsidRDefault="00AF10B0">
            <w:pPr>
              <w:spacing w:line="276" w:lineRule="auto"/>
              <w:jc w:val="both"/>
              <w:rPr>
                <w:rFonts w:ascii="Times New Roman" w:eastAsia="Times New Roman" w:hAnsi="Times New Roman" w:cs="Times New Roman"/>
                <w:color w:val="000000"/>
              </w:rPr>
            </w:pPr>
          </w:p>
          <w:p w14:paraId="3A4B9701" w14:textId="77777777" w:rsidR="00AF10B0" w:rsidRDefault="00AF10B0">
            <w:pPr>
              <w:spacing w:line="276" w:lineRule="auto"/>
              <w:jc w:val="both"/>
              <w:rPr>
                <w:rFonts w:ascii="Times New Roman" w:eastAsia="Times New Roman" w:hAnsi="Times New Roman" w:cs="Times New Roman"/>
                <w:color w:val="000000"/>
              </w:rPr>
            </w:pPr>
          </w:p>
          <w:p w14:paraId="00ECE34C" w14:textId="77777777" w:rsidR="00AF10B0" w:rsidRDefault="00AF10B0">
            <w:pPr>
              <w:spacing w:line="276" w:lineRule="auto"/>
              <w:jc w:val="both"/>
              <w:rPr>
                <w:rFonts w:ascii="Times New Roman" w:eastAsia="Times New Roman" w:hAnsi="Times New Roman" w:cs="Times New Roman"/>
                <w:color w:val="000000"/>
              </w:rPr>
            </w:pPr>
          </w:p>
        </w:tc>
      </w:tr>
      <w:tr w:rsidR="00AF10B0" w14:paraId="5BF94827" w14:textId="77777777">
        <w:tc>
          <w:tcPr>
            <w:tcW w:w="9062" w:type="dxa"/>
            <w:gridSpan w:val="2"/>
          </w:tcPr>
          <w:p w14:paraId="0322B8E6" w14:textId="3E2AB29B" w:rsidR="00AF10B0" w:rsidRDefault="005D5105">
            <w:pPr>
              <w:spacing w:line="276" w:lineRule="auto"/>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Kanıtlar</w:t>
            </w:r>
            <w:hyperlink r:id="rId34" w:history="1">
              <w:proofErr w:type="gramStart"/>
              <w:r w:rsidR="00462275" w:rsidRPr="00462275">
                <w:rPr>
                  <w:rStyle w:val="Kpr"/>
                  <w:rFonts w:ascii="Times New Roman" w:eastAsia="Times New Roman" w:hAnsi="Times New Roman" w:cs="Times New Roman"/>
                  <w:b/>
                </w:rPr>
                <w:t>ÇOMÜ</w:t>
              </w:r>
              <w:proofErr w:type="spellEnd"/>
              <w:r w:rsidR="00462275" w:rsidRPr="00462275">
                <w:rPr>
                  <w:rStyle w:val="Kpr"/>
                  <w:rFonts w:ascii="Times New Roman" w:eastAsia="Times New Roman" w:hAnsi="Times New Roman" w:cs="Times New Roman"/>
                  <w:b/>
                </w:rPr>
                <w:t xml:space="preserve"> -</w:t>
              </w:r>
              <w:proofErr w:type="gramEnd"/>
              <w:r w:rsidR="00462275" w:rsidRPr="00462275">
                <w:rPr>
                  <w:rStyle w:val="Kpr"/>
                  <w:rFonts w:ascii="Times New Roman" w:eastAsia="Times New Roman" w:hAnsi="Times New Roman" w:cs="Times New Roman"/>
                  <w:b/>
                </w:rPr>
                <w:t xml:space="preserve"> Sağlık Bilimleri </w:t>
              </w:r>
              <w:proofErr w:type="gramStart"/>
              <w:r w:rsidR="00462275" w:rsidRPr="00462275">
                <w:rPr>
                  <w:rStyle w:val="Kpr"/>
                  <w:rFonts w:ascii="Times New Roman" w:eastAsia="Times New Roman" w:hAnsi="Times New Roman" w:cs="Times New Roman"/>
                  <w:b/>
                </w:rPr>
                <w:t>Fakültesi -</w:t>
              </w:r>
              <w:proofErr w:type="gramEnd"/>
              <w:r w:rsidR="00462275" w:rsidRPr="00462275">
                <w:rPr>
                  <w:rStyle w:val="Kpr"/>
                  <w:rFonts w:ascii="Times New Roman" w:eastAsia="Times New Roman" w:hAnsi="Times New Roman" w:cs="Times New Roman"/>
                  <w:b/>
                </w:rPr>
                <w:t xml:space="preserve"> Acil Yardım ve Afet Yönetimi Bölümü</w:t>
              </w:r>
            </w:hyperlink>
          </w:p>
          <w:p w14:paraId="661C0504" w14:textId="77777777" w:rsidR="00AF10B0" w:rsidRDefault="00AF10B0">
            <w:pPr>
              <w:spacing w:line="276" w:lineRule="auto"/>
              <w:jc w:val="both"/>
              <w:rPr>
                <w:rFonts w:ascii="Times New Roman" w:eastAsia="Times New Roman" w:hAnsi="Times New Roman" w:cs="Times New Roman"/>
                <w:color w:val="000000"/>
              </w:rPr>
            </w:pPr>
          </w:p>
        </w:tc>
      </w:tr>
      <w:tr w:rsidR="00AF10B0" w14:paraId="076592B9" w14:textId="77777777">
        <w:tc>
          <w:tcPr>
            <w:tcW w:w="1413" w:type="dxa"/>
          </w:tcPr>
          <w:p w14:paraId="0551E33A"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3186E07E"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1E5F1300"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40689694"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5EBA6659" w14:textId="77777777" w:rsidR="00AF10B0" w:rsidRDefault="00AF10B0">
      <w:pPr>
        <w:spacing w:line="276" w:lineRule="auto"/>
        <w:jc w:val="both"/>
        <w:rPr>
          <w:rFonts w:ascii="Times New Roman" w:eastAsia="Times New Roman" w:hAnsi="Times New Roman" w:cs="Times New Roman"/>
          <w:color w:val="000000"/>
        </w:rPr>
      </w:pPr>
    </w:p>
    <w:p w14:paraId="2FF54571"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3.3-Programlar mezuniyet aşamasına gelmiş olan öğrencilerinin program çıktılarını sağladıklarını kanıtlamalıdır.</w:t>
      </w:r>
    </w:p>
    <w:tbl>
      <w:tblPr>
        <w:tblStyle w:val="af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16430199" w14:textId="77777777">
        <w:tc>
          <w:tcPr>
            <w:tcW w:w="9062" w:type="dxa"/>
            <w:gridSpan w:val="2"/>
          </w:tcPr>
          <w:p w14:paraId="6F75C31C" w14:textId="77777777" w:rsidR="00AF10B0" w:rsidRDefault="005D5105" w:rsidP="00B21758">
            <w:pPr>
              <w:spacing w:line="276" w:lineRule="auto"/>
              <w:ind w:right="740"/>
              <w:jc w:val="both"/>
              <w:rPr>
                <w:rFonts w:ascii="Times New Roman" w:eastAsia="Times New Roman" w:hAnsi="Times New Roman" w:cs="Times New Roman"/>
              </w:rPr>
            </w:pPr>
            <w:r>
              <w:rPr>
                <w:rFonts w:ascii="Times New Roman" w:eastAsia="Times New Roman" w:hAnsi="Times New Roman" w:cs="Times New Roman"/>
              </w:rPr>
              <w:t>Program çıktılarının öğrenme çıktıları ile ne şekilde uyumlu olduğu ve sağlandığı eğitim- öğretim bilgi sisteminde program çıktıları matrisinde açıkta görülmekte hangi öğrenme çıktısının hangi program çıktısına karşılık kaldığı ve ne derece katkı sağladığı takip edilmektedir. Bu doğrultuda öğrencilere mezuniyet öncesi eğitime ayrılan süreye uygun ölçüde, bölümün tüm yönlerine yönelik bilgi ve becerilerin yanı sıra afet ve acil durum yönetiminde görevli bir personele yakışır tutum ve davranışların kazandırılması için davranış bilimleri, psikoloji ve insani bilimlerden de yararlanılmaktadır. Ayrıca her yarıyıl yapılan teknik gezi, seminer ve konferanslarla bu durum perçinlenmektedir.</w:t>
            </w:r>
          </w:p>
          <w:p w14:paraId="13CAF8D1" w14:textId="77777777" w:rsidR="00AF10B0" w:rsidRPr="00B21758" w:rsidRDefault="005D5105" w:rsidP="00B21758">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 xml:space="preserve"> 07.05.2014 tarihli ve 28993 sayılı </w:t>
            </w:r>
            <w:proofErr w:type="gramStart"/>
            <w:r>
              <w:rPr>
                <w:rFonts w:ascii="Times New Roman" w:eastAsia="Times New Roman" w:hAnsi="Times New Roman" w:cs="Times New Roman"/>
              </w:rPr>
              <w:t>Resmi</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Gazete’de</w:t>
            </w:r>
            <w:proofErr w:type="spellEnd"/>
            <w:r>
              <w:rPr>
                <w:rFonts w:ascii="Times New Roman" w:eastAsia="Times New Roman" w:hAnsi="Times New Roman" w:cs="Times New Roman"/>
              </w:rPr>
              <w:t xml:space="preserve"> yayınlanan Çanakkale </w:t>
            </w:r>
            <w:proofErr w:type="spellStart"/>
            <w:r>
              <w:rPr>
                <w:rFonts w:ascii="Times New Roman" w:eastAsia="Times New Roman" w:hAnsi="Times New Roman" w:cs="Times New Roman"/>
              </w:rPr>
              <w:t>Onsekiz</w:t>
            </w:r>
            <w:proofErr w:type="spellEnd"/>
            <w:r>
              <w:rPr>
                <w:rFonts w:ascii="Times New Roman" w:eastAsia="Times New Roman" w:hAnsi="Times New Roman" w:cs="Times New Roman"/>
              </w:rPr>
              <w:t xml:space="preserve"> Mart Üniversitesi </w:t>
            </w:r>
            <w:proofErr w:type="spellStart"/>
            <w:r>
              <w:rPr>
                <w:rFonts w:ascii="Times New Roman" w:eastAsia="Times New Roman" w:hAnsi="Times New Roman" w:cs="Times New Roman"/>
              </w:rPr>
              <w:t>Önlisans</w:t>
            </w:r>
            <w:proofErr w:type="spellEnd"/>
            <w:r>
              <w:rPr>
                <w:rFonts w:ascii="Times New Roman" w:eastAsia="Times New Roman" w:hAnsi="Times New Roman" w:cs="Times New Roman"/>
              </w:rPr>
              <w:t xml:space="preserve">-Lisans Eğitim Öğretim ve Sınav Yönetmeliği’nin 38. ve 39. maddelerine istinaden bu programdan mezun olabilmek için öğrencilerin öğretim programındaki tüm derslerden </w:t>
            </w:r>
            <w:proofErr w:type="gramStart"/>
            <w:r>
              <w:rPr>
                <w:rFonts w:ascii="Times New Roman" w:eastAsia="Times New Roman" w:hAnsi="Times New Roman" w:cs="Times New Roman"/>
              </w:rPr>
              <w:t>4.00</w:t>
            </w:r>
            <w:proofErr w:type="gramEnd"/>
            <w:r>
              <w:rPr>
                <w:rFonts w:ascii="Times New Roman" w:eastAsia="Times New Roman" w:hAnsi="Times New Roman" w:cs="Times New Roman"/>
              </w:rPr>
              <w:t xml:space="preserve"> üzerinden en az 2.00 Genel Not Ortalamasına sahip olmaları gerekmektedir. Ayrıca her bir kredili dersten en az DD veya üzeri not almış olmaları, her bir kredisiz dersten YE notu almış olmaları ile zorunlu ve seçimlik tüm derslerin AKTS kredisi toplamı 240 AKTS olmalıdır.  Öğrencilerimiz (2024-2025 eğitim öğretim yılından </w:t>
            </w:r>
            <w:proofErr w:type="gramStart"/>
            <w:r>
              <w:rPr>
                <w:rFonts w:ascii="Times New Roman" w:eastAsia="Times New Roman" w:hAnsi="Times New Roman" w:cs="Times New Roman"/>
              </w:rPr>
              <w:t>itibaren)  mezun</w:t>
            </w:r>
            <w:proofErr w:type="gramEnd"/>
            <w:r>
              <w:rPr>
                <w:rFonts w:ascii="Times New Roman" w:eastAsia="Times New Roman" w:hAnsi="Times New Roman" w:cs="Times New Roman"/>
              </w:rPr>
              <w:t xml:space="preserve"> olmadan önce 2. Yarıyılın sonunda Ara</w:t>
            </w:r>
            <w:r w:rsidR="00B21758">
              <w:rPr>
                <w:rFonts w:ascii="Times New Roman" w:eastAsia="Times New Roman" w:hAnsi="Times New Roman" w:cs="Times New Roman"/>
              </w:rPr>
              <w:t xml:space="preserve">ma Kurtarma yaz stajının 20 iş gününü, 4. Yarıyılın sonunda </w:t>
            </w:r>
            <w:r>
              <w:rPr>
                <w:rFonts w:ascii="Times New Roman" w:eastAsia="Times New Roman" w:hAnsi="Times New Roman" w:cs="Times New Roman"/>
              </w:rPr>
              <w:t>Acil Sağlık Hizmetleri Yaz stajının 20 iş gününü, 6. Yarıyıl sonunda İtfaiye Hizmetleri staj</w:t>
            </w:r>
            <w:r w:rsidR="00B21758">
              <w:rPr>
                <w:rFonts w:ascii="Times New Roman" w:eastAsia="Times New Roman" w:hAnsi="Times New Roman" w:cs="Times New Roman"/>
              </w:rPr>
              <w:t>ı</w:t>
            </w:r>
            <w:r>
              <w:rPr>
                <w:rFonts w:ascii="Times New Roman" w:eastAsia="Times New Roman" w:hAnsi="Times New Roman" w:cs="Times New Roman"/>
              </w:rPr>
              <w:t>nın 20 iş gününü, toplamda 60 iş günü staj yapmak zorundadırlar.  Programda stajların takibine ve sürdürülebilirliğine azami derecede önem verilmekte ve öğrencinin staj yaptığı kurumdan takip yazısı istenmektedir.  Öğrenim programlarını başarı ile tamamlayan öğrencilere, programın tamamlanmasını takip eden sınav dönemi sonunda diplomaları verilmektedir. Her bir program çıktısı için ayrı ayrı olmak üzere, mezuniyet aşamasına gelmiş öğrencilerin o program çıktısına hangi konuda ne düzeyde ulaştıklarına dair ilgili kanıtlar da detaylı olarak açıklanarak aşağıda bilgilerinize sunulmuştur.</w:t>
            </w:r>
          </w:p>
          <w:p w14:paraId="6CB83646" w14:textId="77777777" w:rsidR="00AF10B0" w:rsidRDefault="00AF10B0">
            <w:pPr>
              <w:spacing w:line="276" w:lineRule="auto"/>
              <w:jc w:val="both"/>
              <w:rPr>
                <w:rFonts w:ascii="Times New Roman" w:eastAsia="Times New Roman" w:hAnsi="Times New Roman" w:cs="Times New Roman"/>
                <w:color w:val="000000"/>
              </w:rPr>
            </w:pPr>
          </w:p>
          <w:p w14:paraId="72071F27" w14:textId="77777777" w:rsidR="00AF10B0" w:rsidRDefault="00AF10B0">
            <w:pPr>
              <w:spacing w:line="276" w:lineRule="auto"/>
              <w:jc w:val="both"/>
              <w:rPr>
                <w:rFonts w:ascii="Times New Roman" w:eastAsia="Times New Roman" w:hAnsi="Times New Roman" w:cs="Times New Roman"/>
                <w:color w:val="000000"/>
              </w:rPr>
            </w:pPr>
          </w:p>
        </w:tc>
      </w:tr>
      <w:tr w:rsidR="00AF10B0" w14:paraId="2739DD03" w14:textId="77777777">
        <w:tc>
          <w:tcPr>
            <w:tcW w:w="9062" w:type="dxa"/>
            <w:gridSpan w:val="2"/>
          </w:tcPr>
          <w:p w14:paraId="23A109C0"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73FFC2F2" w14:textId="77777777" w:rsidR="00AF10B0" w:rsidRDefault="005D5105">
            <w:pPr>
              <w:spacing w:before="240" w:after="240" w:line="276" w:lineRule="auto"/>
              <w:jc w:val="both"/>
              <w:rPr>
                <w:rFonts w:ascii="Times New Roman" w:eastAsia="Times New Roman" w:hAnsi="Times New Roman" w:cs="Times New Roman"/>
                <w:color w:val="0000FF"/>
                <w:u w:val="single"/>
              </w:rPr>
            </w:pPr>
            <w:hyperlink r:id="rId35">
              <w:r>
                <w:rPr>
                  <w:rFonts w:ascii="Times New Roman" w:eastAsia="Times New Roman" w:hAnsi="Times New Roman" w:cs="Times New Roman"/>
                  <w:color w:val="0000FF"/>
                  <w:u w:val="single"/>
                </w:rPr>
                <w:t>https://ogrenciisleri.comu.edu.tr/egitim-ogretim-ve-sinav-yonetm.html</w:t>
              </w:r>
            </w:hyperlink>
          </w:p>
          <w:p w14:paraId="35E6A098" w14:textId="77777777" w:rsidR="00AF10B0" w:rsidRDefault="005D5105">
            <w:pPr>
              <w:spacing w:before="240" w:after="240" w:line="276" w:lineRule="auto"/>
              <w:jc w:val="both"/>
              <w:rPr>
                <w:rFonts w:ascii="Times New Roman" w:eastAsia="Times New Roman" w:hAnsi="Times New Roman" w:cs="Times New Roman"/>
                <w:color w:val="0000FF"/>
                <w:u w:val="single"/>
              </w:rPr>
            </w:pPr>
            <w:hyperlink r:id="rId36">
              <w:r>
                <w:rPr>
                  <w:rFonts w:ascii="Times New Roman" w:eastAsia="Times New Roman" w:hAnsi="Times New Roman" w:cs="Times New Roman"/>
                  <w:color w:val="0000FF"/>
                  <w:u w:val="single"/>
                </w:rPr>
                <w:t>http://ayay.saglikbf.comu.edu.tr/arsiv/duyurular/kiymetli-ogrencilerimiz-ve-mezunlarimiz-artik-yeni-r119.html</w:t>
              </w:r>
            </w:hyperlink>
          </w:p>
          <w:p w14:paraId="6BABC999" w14:textId="77777777" w:rsidR="00AF10B0" w:rsidRDefault="005D5105">
            <w:pPr>
              <w:spacing w:before="240" w:after="240" w:line="276" w:lineRule="auto"/>
              <w:jc w:val="both"/>
              <w:rPr>
                <w:rFonts w:ascii="Times New Roman" w:eastAsia="Times New Roman" w:hAnsi="Times New Roman" w:cs="Times New Roman"/>
                <w:color w:val="0000FF"/>
                <w:u w:val="single"/>
              </w:rPr>
            </w:pPr>
            <w:hyperlink r:id="rId37">
              <w:r>
                <w:rPr>
                  <w:rFonts w:ascii="Times New Roman" w:eastAsia="Times New Roman" w:hAnsi="Times New Roman" w:cs="Times New Roman"/>
                  <w:color w:val="0000FF"/>
                  <w:u w:val="single"/>
                </w:rPr>
                <w:t>http://ayay.saglikbf.comu.edu.tr/arsiv/duyurular/ogrenci-memnuniyet-anketi-hakkinda-r165.html</w:t>
              </w:r>
            </w:hyperlink>
          </w:p>
          <w:p w14:paraId="3861DF61" w14:textId="77777777" w:rsidR="00AF10B0" w:rsidRDefault="005D5105">
            <w:pPr>
              <w:spacing w:before="240" w:after="240" w:line="276" w:lineRule="auto"/>
              <w:jc w:val="both"/>
              <w:rPr>
                <w:rFonts w:ascii="Times New Roman" w:eastAsia="Times New Roman" w:hAnsi="Times New Roman" w:cs="Times New Roman"/>
              </w:rPr>
            </w:pPr>
            <w:hyperlink r:id="rId38">
              <w:r>
                <w:rPr>
                  <w:rFonts w:ascii="Times New Roman" w:eastAsia="Times New Roman" w:hAnsi="Times New Roman" w:cs="Times New Roman"/>
                  <w:color w:val="1155CC"/>
                  <w:u w:val="single"/>
                </w:rPr>
                <w:t>https://saglikbf.comu.edu.tr/staj-icin-formlar-r101.html</w:t>
              </w:r>
            </w:hyperlink>
            <w:r>
              <w:rPr>
                <w:rFonts w:ascii="Times New Roman" w:eastAsia="Times New Roman" w:hAnsi="Times New Roman" w:cs="Times New Roman"/>
              </w:rPr>
              <w:t xml:space="preserve"> </w:t>
            </w:r>
          </w:p>
          <w:p w14:paraId="1DC35C30" w14:textId="77777777" w:rsidR="00AF10B0" w:rsidRDefault="005D5105">
            <w:pPr>
              <w:spacing w:before="240" w:after="240" w:line="276" w:lineRule="auto"/>
              <w:jc w:val="both"/>
              <w:rPr>
                <w:rFonts w:ascii="Times New Roman" w:eastAsia="Times New Roman" w:hAnsi="Times New Roman" w:cs="Times New Roman"/>
              </w:rPr>
            </w:pPr>
            <w:hyperlink r:id="rId39">
              <w:r>
                <w:rPr>
                  <w:rFonts w:ascii="Times New Roman" w:eastAsia="Times New Roman" w:hAnsi="Times New Roman" w:cs="Times New Roman"/>
                  <w:color w:val="1155CC"/>
                  <w:u w:val="single"/>
                </w:rPr>
                <w:t>https://ubys.comu.edu.tr/AIS/OutcomeBasedLearning/Home/Index?id=q!xBBx!H9tPf86Kdpex2pkJnhgw!xGGx!!xGGx!&amp;culture=tr-TR</w:t>
              </w:r>
            </w:hyperlink>
            <w:r>
              <w:rPr>
                <w:rFonts w:ascii="Times New Roman" w:eastAsia="Times New Roman" w:hAnsi="Times New Roman" w:cs="Times New Roman"/>
              </w:rPr>
              <w:t xml:space="preserve"> </w:t>
            </w:r>
          </w:p>
          <w:p w14:paraId="6AB47002" w14:textId="77777777" w:rsidR="00AF10B0" w:rsidRDefault="00AF10B0">
            <w:pPr>
              <w:spacing w:line="276" w:lineRule="auto"/>
              <w:jc w:val="both"/>
              <w:rPr>
                <w:rFonts w:ascii="Times New Roman" w:eastAsia="Times New Roman" w:hAnsi="Times New Roman" w:cs="Times New Roman"/>
              </w:rPr>
            </w:pPr>
          </w:p>
        </w:tc>
      </w:tr>
      <w:tr w:rsidR="00AF10B0" w14:paraId="0FA8F917" w14:textId="77777777">
        <w:trPr>
          <w:trHeight w:val="983"/>
        </w:trPr>
        <w:tc>
          <w:tcPr>
            <w:tcW w:w="1413" w:type="dxa"/>
          </w:tcPr>
          <w:p w14:paraId="71E07F39"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4C7DA451"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0B15A5F3"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Olgunlaşmamış Uygulama</w:t>
            </w:r>
          </w:p>
          <w:p w14:paraId="588C0BAE"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w:t>
            </w:r>
            <w:r w:rsidR="005D5105">
              <w:rPr>
                <w:rFonts w:ascii="Times New Roman" w:eastAsia="Times New Roman" w:hAnsi="Times New Roman" w:cs="Times New Roman"/>
                <w:color w:val="000000"/>
                <w:highlight w:val="white"/>
              </w:rPr>
              <w:t xml:space="preserve"> Örnek Uygulama</w:t>
            </w:r>
          </w:p>
        </w:tc>
      </w:tr>
    </w:tbl>
    <w:p w14:paraId="6068A9E4" w14:textId="77777777" w:rsidR="00AF10B0" w:rsidRDefault="00AF10B0">
      <w:pPr>
        <w:spacing w:line="276" w:lineRule="auto"/>
        <w:jc w:val="both"/>
        <w:rPr>
          <w:rFonts w:ascii="Times New Roman" w:eastAsia="Times New Roman" w:hAnsi="Times New Roman" w:cs="Times New Roman"/>
          <w:color w:val="000000"/>
        </w:rPr>
      </w:pPr>
    </w:p>
    <w:p w14:paraId="2A4A750F" w14:textId="77777777" w:rsidR="00AF10B0" w:rsidRDefault="005D5105">
      <w:pPr>
        <w:pStyle w:val="Balk1"/>
        <w:spacing w:line="276" w:lineRule="auto"/>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4-SÜREKLİ İYİLEŞTİRME</w:t>
      </w:r>
    </w:p>
    <w:p w14:paraId="05798324"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4.1-Kurulan ölçme ve değerlendirme sistemlerinden elde edilen sonuçların programın sürekli iyileştirilmesine yönelik olarak kullanıldığına ilişkin kanıtlar sunulmalıdır.</w:t>
      </w:r>
    </w:p>
    <w:tbl>
      <w:tblPr>
        <w:tblStyle w:val="af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59247092" w14:textId="77777777">
        <w:tc>
          <w:tcPr>
            <w:tcW w:w="9062" w:type="dxa"/>
            <w:gridSpan w:val="2"/>
          </w:tcPr>
          <w:p w14:paraId="21A8A285" w14:textId="77777777" w:rsidR="00B21758" w:rsidRDefault="00B21758">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Bu raporda yer alan başlıklara yönelik eksiklikler, iç ve dış paydaşlardan gelen talepler doğrultusunda güncellenmektedir. Örnek verilmesi gerekirse;</w:t>
            </w:r>
          </w:p>
          <w:p w14:paraId="5D6F82C2" w14:textId="77777777" w:rsidR="00B21758" w:rsidRDefault="00B21758" w:rsidP="00B21758">
            <w:pPr>
              <w:pStyle w:val="ListeParagraf"/>
              <w:numPr>
                <w:ilvl w:val="0"/>
                <w:numId w:val="6"/>
              </w:num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Uygulamalı eğitimlerin ağırlığı, içeriği ve kapsamı artırılarak öğretim planı güncellenmiştir.</w:t>
            </w:r>
          </w:p>
          <w:p w14:paraId="19F84065" w14:textId="77777777" w:rsidR="00B21758" w:rsidRDefault="00B21758" w:rsidP="00B21758">
            <w:pPr>
              <w:pStyle w:val="ListeParagraf"/>
              <w:numPr>
                <w:ilvl w:val="0"/>
                <w:numId w:val="6"/>
              </w:num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Dış paydaşlarla birlikte birçok uygulamalı eğitim ve tatbikat düzenlenmiştir. </w:t>
            </w:r>
          </w:p>
          <w:p w14:paraId="63CB1617" w14:textId="77777777" w:rsidR="00B21758" w:rsidRDefault="00B21758" w:rsidP="00B21758">
            <w:pPr>
              <w:pStyle w:val="ListeParagraf"/>
              <w:numPr>
                <w:ilvl w:val="0"/>
                <w:numId w:val="6"/>
              </w:num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Oryantasyon faaliyetleri zenginleştirilmiştir.</w:t>
            </w:r>
          </w:p>
          <w:p w14:paraId="011B616D" w14:textId="77777777" w:rsidR="00B21758" w:rsidRDefault="005D5105" w:rsidP="00B21758">
            <w:pPr>
              <w:pStyle w:val="ListeParagraf"/>
              <w:numPr>
                <w:ilvl w:val="0"/>
                <w:numId w:val="6"/>
              </w:num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Teknik geziler eklenmiştir.</w:t>
            </w:r>
          </w:p>
          <w:p w14:paraId="127549BF" w14:textId="77777777" w:rsidR="00AF10B0" w:rsidRPr="005D5105" w:rsidRDefault="005D5105" w:rsidP="005D5105">
            <w:pPr>
              <w:pStyle w:val="ListeParagraf"/>
              <w:numPr>
                <w:ilvl w:val="0"/>
                <w:numId w:val="6"/>
              </w:num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Yeni öğretim planına üç tane zorunlu staj eklenmiştir.</w:t>
            </w:r>
          </w:p>
          <w:p w14:paraId="389AF23D" w14:textId="77777777" w:rsidR="00AF10B0" w:rsidRDefault="00AF10B0">
            <w:pPr>
              <w:spacing w:line="276" w:lineRule="auto"/>
              <w:jc w:val="both"/>
              <w:rPr>
                <w:rFonts w:ascii="Times New Roman" w:eastAsia="Times New Roman" w:hAnsi="Times New Roman" w:cs="Times New Roman"/>
                <w:color w:val="000000"/>
              </w:rPr>
            </w:pPr>
          </w:p>
          <w:p w14:paraId="2B4BE8F0" w14:textId="77777777" w:rsidR="00AF10B0" w:rsidRDefault="00AF10B0">
            <w:pPr>
              <w:spacing w:line="276" w:lineRule="auto"/>
              <w:jc w:val="both"/>
              <w:rPr>
                <w:rFonts w:ascii="Times New Roman" w:eastAsia="Times New Roman" w:hAnsi="Times New Roman" w:cs="Times New Roman"/>
                <w:color w:val="000000"/>
              </w:rPr>
            </w:pPr>
          </w:p>
          <w:p w14:paraId="1A340805" w14:textId="77777777" w:rsidR="00AF10B0" w:rsidRDefault="00AF10B0">
            <w:pPr>
              <w:spacing w:line="276" w:lineRule="auto"/>
              <w:jc w:val="both"/>
              <w:rPr>
                <w:rFonts w:ascii="Times New Roman" w:eastAsia="Times New Roman" w:hAnsi="Times New Roman" w:cs="Times New Roman"/>
                <w:color w:val="000000"/>
              </w:rPr>
            </w:pPr>
          </w:p>
        </w:tc>
      </w:tr>
      <w:tr w:rsidR="00AF10B0" w14:paraId="030D92CD" w14:textId="77777777">
        <w:tc>
          <w:tcPr>
            <w:tcW w:w="9062" w:type="dxa"/>
            <w:gridSpan w:val="2"/>
          </w:tcPr>
          <w:p w14:paraId="65FF7930" w14:textId="77777777" w:rsidR="005D5105"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Kanıtlar</w:t>
            </w:r>
          </w:p>
          <w:p w14:paraId="48E13A54" w14:textId="3001C628" w:rsidR="005D5105" w:rsidRDefault="00692FB1">
            <w:pPr>
              <w:spacing w:line="276" w:lineRule="auto"/>
              <w:jc w:val="both"/>
            </w:pPr>
            <w:hyperlink r:id="rId40" w:history="1">
              <w:proofErr w:type="gramStart"/>
              <w:r w:rsidRPr="00692FB1">
                <w:rPr>
                  <w:rStyle w:val="Kpr"/>
                </w:rPr>
                <w:t>ÇOMÜ -</w:t>
              </w:r>
              <w:proofErr w:type="gramEnd"/>
              <w:r w:rsidRPr="00692FB1">
                <w:rPr>
                  <w:rStyle w:val="Kpr"/>
                </w:rPr>
                <w:t xml:space="preserve"> Sağlık Bilimleri </w:t>
              </w:r>
              <w:proofErr w:type="gramStart"/>
              <w:r w:rsidRPr="00692FB1">
                <w:rPr>
                  <w:rStyle w:val="Kpr"/>
                </w:rPr>
                <w:t>Fakültesi -</w:t>
              </w:r>
              <w:proofErr w:type="gramEnd"/>
              <w:r w:rsidRPr="00692FB1">
                <w:rPr>
                  <w:rStyle w:val="Kpr"/>
                </w:rPr>
                <w:t xml:space="preserve"> Acil Yardım ve Afet Yönetimi Bölümü</w:t>
              </w:r>
            </w:hyperlink>
          </w:p>
          <w:p w14:paraId="7298EE43" w14:textId="37D2EF18" w:rsidR="00692FB1" w:rsidRPr="00692FB1" w:rsidRDefault="00692FB1">
            <w:pPr>
              <w:spacing w:line="276" w:lineRule="auto"/>
              <w:jc w:val="both"/>
            </w:pPr>
            <w:hyperlink r:id="rId41" w:history="1">
              <w:proofErr w:type="gramStart"/>
              <w:r w:rsidRPr="00692FB1">
                <w:rPr>
                  <w:rStyle w:val="Kpr"/>
                </w:rPr>
                <w:t>ÇOMÜ -</w:t>
              </w:r>
              <w:proofErr w:type="gramEnd"/>
              <w:r w:rsidRPr="00692FB1">
                <w:rPr>
                  <w:rStyle w:val="Kpr"/>
                </w:rPr>
                <w:t xml:space="preserve"> Sağlık Bilimleri </w:t>
              </w:r>
              <w:proofErr w:type="gramStart"/>
              <w:r w:rsidRPr="00692FB1">
                <w:rPr>
                  <w:rStyle w:val="Kpr"/>
                </w:rPr>
                <w:t>Fakültesi -</w:t>
              </w:r>
              <w:proofErr w:type="gramEnd"/>
              <w:r w:rsidRPr="00692FB1">
                <w:rPr>
                  <w:rStyle w:val="Kpr"/>
                </w:rPr>
                <w:t xml:space="preserve"> Acil Yardım ve Afet Yönetimi Bölümü</w:t>
              </w:r>
            </w:hyperlink>
          </w:p>
          <w:p w14:paraId="0387928B" w14:textId="77777777" w:rsidR="00AF10B0" w:rsidRDefault="00AF10B0">
            <w:pPr>
              <w:spacing w:line="276" w:lineRule="auto"/>
              <w:jc w:val="both"/>
              <w:rPr>
                <w:rFonts w:ascii="Times New Roman" w:eastAsia="Times New Roman" w:hAnsi="Times New Roman" w:cs="Times New Roman"/>
                <w:color w:val="000000"/>
              </w:rPr>
            </w:pPr>
          </w:p>
        </w:tc>
      </w:tr>
      <w:tr w:rsidR="00AF10B0" w14:paraId="7332D0ED" w14:textId="77777777">
        <w:tc>
          <w:tcPr>
            <w:tcW w:w="1413" w:type="dxa"/>
          </w:tcPr>
          <w:p w14:paraId="3AC56DB5"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430E8B2D"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1FFE26B3" w14:textId="18F0432C" w:rsidR="00AF10B0" w:rsidRDefault="00692FB1">
            <w:pPr>
              <w:tabs>
                <w:tab w:val="left" w:pos="720"/>
              </w:tabs>
              <w:spacing w:line="276" w:lineRule="auto"/>
              <w:jc w:val="both"/>
              <w:rPr>
                <w:rFonts w:ascii="Times New Roman" w:eastAsia="Times New Roman" w:hAnsi="Times New Roman" w:cs="Times New Roman"/>
                <w:color w:val="000000"/>
              </w:rPr>
            </w:pPr>
            <w:r>
              <w:rPr>
                <w:rFonts w:ascii="Segoe UI Symbol" w:eastAsia="Times New Roman" w:hAnsi="Segoe UI Symbol" w:cs="Segoe UI Symbol"/>
                <w:color w:val="000000"/>
              </w:rPr>
              <w:t>☐</w:t>
            </w:r>
            <w:r>
              <w:t xml:space="preserve"> </w:t>
            </w:r>
            <w:r w:rsidR="005D5105">
              <w:rPr>
                <w:rFonts w:ascii="Times New Roman" w:eastAsia="Times New Roman" w:hAnsi="Times New Roman" w:cs="Times New Roman"/>
                <w:color w:val="000000"/>
                <w:highlight w:val="white"/>
              </w:rPr>
              <w:t>Olgunlaşmamış Uygulama</w:t>
            </w:r>
          </w:p>
          <w:p w14:paraId="741F6356" w14:textId="3F53C24B" w:rsidR="00AF10B0" w:rsidRDefault="00692FB1">
            <w:pPr>
              <w:tabs>
                <w:tab w:val="left" w:pos="720"/>
              </w:tabs>
              <w:spacing w:line="276" w:lineRule="auto"/>
              <w:jc w:val="both"/>
              <w:rPr>
                <w:rFonts w:ascii="Times New Roman" w:eastAsia="Times New Roman" w:hAnsi="Times New Roman" w:cs="Times New Roman"/>
                <w:color w:val="000000"/>
              </w:rPr>
            </w:pPr>
            <w:r w:rsidRPr="00692FB1">
              <w:rPr>
                <w:rFonts w:ascii="Times New Roman" w:eastAsia="Times New Roman" w:hAnsi="Times New Roman" w:cs="Times New Roman"/>
                <w:color w:val="000000"/>
              </w:rPr>
              <w:t>X</w:t>
            </w:r>
            <w:r w:rsidR="005D5105">
              <w:rPr>
                <w:rFonts w:ascii="Times New Roman" w:eastAsia="Times New Roman" w:hAnsi="Times New Roman" w:cs="Times New Roman"/>
                <w:color w:val="000000"/>
                <w:highlight w:val="white"/>
              </w:rPr>
              <w:t xml:space="preserve"> Örnek Uygulama</w:t>
            </w:r>
          </w:p>
        </w:tc>
      </w:tr>
    </w:tbl>
    <w:p w14:paraId="7F860982" w14:textId="77777777" w:rsidR="00AF10B0" w:rsidRDefault="00AF10B0">
      <w:pPr>
        <w:spacing w:line="276" w:lineRule="auto"/>
        <w:jc w:val="both"/>
        <w:rPr>
          <w:rFonts w:ascii="Times New Roman" w:eastAsia="Times New Roman" w:hAnsi="Times New Roman" w:cs="Times New Roman"/>
          <w:color w:val="000000"/>
        </w:rPr>
      </w:pPr>
    </w:p>
    <w:p w14:paraId="5427B257"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4.2-Bu iyileştirme çalışmaları, başta Ölçüt 2 ve Ölçüt 3 ile ilgili alanlar olmak üzere, programın gelişmeye açık tüm alanları ile ilgili, sistematik bir biçimde toplanmış, somut verilere dayalı olmalıdır.</w:t>
      </w:r>
    </w:p>
    <w:tbl>
      <w:tblPr>
        <w:tblStyle w:val="af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4B80AB6A" w14:textId="77777777">
        <w:tc>
          <w:tcPr>
            <w:tcW w:w="9062" w:type="dxa"/>
            <w:gridSpan w:val="2"/>
          </w:tcPr>
          <w:p w14:paraId="0D22D16A" w14:textId="7B801E0D" w:rsidR="00AF10B0" w:rsidRDefault="00A461C8">
            <w:pPr>
              <w:spacing w:line="276" w:lineRule="auto"/>
              <w:jc w:val="both"/>
              <w:rPr>
                <w:rFonts w:ascii="Times New Roman" w:eastAsia="Times New Roman" w:hAnsi="Times New Roman" w:cs="Times New Roman"/>
                <w:color w:val="000000"/>
              </w:rPr>
            </w:pPr>
            <w:r w:rsidRPr="00A461C8">
              <w:rPr>
                <w:rFonts w:ascii="Times New Roman" w:eastAsia="Times New Roman" w:hAnsi="Times New Roman" w:cs="Times New Roman"/>
                <w:color w:val="000000"/>
              </w:rPr>
              <w:lastRenderedPageBreak/>
              <w:t>Bu iyileştirme çalışmaları, başta Ölçüt 2 (Programın Tasarımı ve Güncellenmesi) ve Ölçüt 3 (Öğrenme Kaynakları) ile ilişkili alanlar olmak üzere, programın gelişmeye açık tüm boyutlarını kapsayacak şekilde sistematik bir yaklaşımla planlanmalı ve yürütülmelidir. Bu kapsamda yapılacak iyileştirmelerin yalnızca genel değerlendirmelere değil, somut ve doğrulanabilir veriler ile desteklenmesi gerekmektedir. Program çıktıları ve ders öğrenme çıktılarının gerçekleşme düzeyi, öğrencilerin başarı düzeyleri, öğrenci ve mezun geri bildirimleri, ders değerlendirme anketleri, öğretim elemanı görüşleri, paydaş toplantıları, staj ve uygulama süreçlerine ilişkin değerlendirmeler gibi farklı veri kaynakları düzenli aralıklarla toplanmalı; elde edilen bulgular analiz edilerek öncelikli gelişim alanları belirlenmelidir. Böylece iyileştirme faaliyetleri; izlenebilir, ölçülebilir ve sürdürülebilir bir kalite güvence anlayışı içinde ele alınacak, yapılan düzenlemelerin etkisi bir sonraki değerlendirme döneminde yeniden gözden geçirilerek programın sürekli gelişimi güvence altına alınacaktır</w:t>
            </w:r>
            <w:r>
              <w:rPr>
                <w:rFonts w:ascii="Times New Roman" w:eastAsia="Times New Roman" w:hAnsi="Times New Roman" w:cs="Times New Roman"/>
                <w:color w:val="000000"/>
              </w:rPr>
              <w:t>.</w:t>
            </w:r>
          </w:p>
          <w:p w14:paraId="0BC877AC" w14:textId="77777777" w:rsidR="00AF10B0" w:rsidRDefault="00AF10B0">
            <w:pPr>
              <w:spacing w:line="276" w:lineRule="auto"/>
              <w:jc w:val="both"/>
              <w:rPr>
                <w:rFonts w:ascii="Times New Roman" w:eastAsia="Times New Roman" w:hAnsi="Times New Roman" w:cs="Times New Roman"/>
                <w:color w:val="000000"/>
              </w:rPr>
            </w:pPr>
          </w:p>
          <w:p w14:paraId="24A3C2C0" w14:textId="77777777" w:rsidR="00AF10B0" w:rsidRDefault="00AF10B0">
            <w:pPr>
              <w:spacing w:line="276" w:lineRule="auto"/>
              <w:jc w:val="both"/>
              <w:rPr>
                <w:rFonts w:ascii="Times New Roman" w:eastAsia="Times New Roman" w:hAnsi="Times New Roman" w:cs="Times New Roman"/>
                <w:color w:val="000000"/>
              </w:rPr>
            </w:pPr>
          </w:p>
          <w:p w14:paraId="3972FB3E" w14:textId="77777777" w:rsidR="00AF10B0" w:rsidRDefault="00AF10B0">
            <w:pPr>
              <w:spacing w:line="276" w:lineRule="auto"/>
              <w:jc w:val="both"/>
              <w:rPr>
                <w:rFonts w:ascii="Times New Roman" w:eastAsia="Times New Roman" w:hAnsi="Times New Roman" w:cs="Times New Roman"/>
                <w:color w:val="000000"/>
              </w:rPr>
            </w:pPr>
          </w:p>
          <w:p w14:paraId="0B1D5BE8" w14:textId="77777777" w:rsidR="00AF10B0" w:rsidRDefault="00AF10B0">
            <w:pPr>
              <w:spacing w:line="276" w:lineRule="auto"/>
              <w:jc w:val="both"/>
              <w:rPr>
                <w:rFonts w:ascii="Times New Roman" w:eastAsia="Times New Roman" w:hAnsi="Times New Roman" w:cs="Times New Roman"/>
                <w:color w:val="000000"/>
              </w:rPr>
            </w:pPr>
          </w:p>
          <w:p w14:paraId="005B99B8" w14:textId="77777777" w:rsidR="00AF10B0" w:rsidRDefault="00AF10B0">
            <w:pPr>
              <w:spacing w:line="276" w:lineRule="auto"/>
              <w:jc w:val="both"/>
              <w:rPr>
                <w:rFonts w:ascii="Times New Roman" w:eastAsia="Times New Roman" w:hAnsi="Times New Roman" w:cs="Times New Roman"/>
                <w:color w:val="000000"/>
              </w:rPr>
            </w:pPr>
          </w:p>
          <w:p w14:paraId="5524D16E" w14:textId="77777777" w:rsidR="00AF10B0" w:rsidRDefault="00AF10B0">
            <w:pPr>
              <w:spacing w:line="276" w:lineRule="auto"/>
              <w:jc w:val="both"/>
              <w:rPr>
                <w:rFonts w:ascii="Times New Roman" w:eastAsia="Times New Roman" w:hAnsi="Times New Roman" w:cs="Times New Roman"/>
                <w:color w:val="000000"/>
              </w:rPr>
            </w:pPr>
          </w:p>
          <w:p w14:paraId="00833B8A" w14:textId="77777777" w:rsidR="00AF10B0" w:rsidRDefault="00AF10B0">
            <w:pPr>
              <w:spacing w:line="276" w:lineRule="auto"/>
              <w:jc w:val="both"/>
              <w:rPr>
                <w:rFonts w:ascii="Times New Roman" w:eastAsia="Times New Roman" w:hAnsi="Times New Roman" w:cs="Times New Roman"/>
                <w:color w:val="000000"/>
              </w:rPr>
            </w:pPr>
          </w:p>
          <w:p w14:paraId="458FBF13" w14:textId="77777777" w:rsidR="00AF10B0" w:rsidRDefault="00AF10B0">
            <w:pPr>
              <w:spacing w:line="276" w:lineRule="auto"/>
              <w:jc w:val="both"/>
              <w:rPr>
                <w:rFonts w:ascii="Times New Roman" w:eastAsia="Times New Roman" w:hAnsi="Times New Roman" w:cs="Times New Roman"/>
                <w:color w:val="000000"/>
              </w:rPr>
            </w:pPr>
          </w:p>
          <w:p w14:paraId="36A2209C" w14:textId="77777777" w:rsidR="00AF10B0" w:rsidRDefault="00AF10B0">
            <w:pPr>
              <w:spacing w:line="276" w:lineRule="auto"/>
              <w:jc w:val="both"/>
              <w:rPr>
                <w:rFonts w:ascii="Times New Roman" w:eastAsia="Times New Roman" w:hAnsi="Times New Roman" w:cs="Times New Roman"/>
                <w:color w:val="000000"/>
              </w:rPr>
            </w:pPr>
          </w:p>
          <w:p w14:paraId="04C9C469" w14:textId="77777777" w:rsidR="00AF10B0" w:rsidRDefault="00AF10B0">
            <w:pPr>
              <w:spacing w:line="276" w:lineRule="auto"/>
              <w:jc w:val="both"/>
              <w:rPr>
                <w:rFonts w:ascii="Times New Roman" w:eastAsia="Times New Roman" w:hAnsi="Times New Roman" w:cs="Times New Roman"/>
                <w:color w:val="000000"/>
              </w:rPr>
            </w:pPr>
          </w:p>
        </w:tc>
      </w:tr>
      <w:tr w:rsidR="00AF10B0" w14:paraId="414E680C" w14:textId="77777777">
        <w:tc>
          <w:tcPr>
            <w:tcW w:w="9062" w:type="dxa"/>
            <w:gridSpan w:val="2"/>
          </w:tcPr>
          <w:p w14:paraId="223CCEFC"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Kanıtlar</w:t>
            </w:r>
          </w:p>
          <w:p w14:paraId="11DD6C59" w14:textId="77777777" w:rsidR="005D5105" w:rsidRDefault="005D5105" w:rsidP="005D5105">
            <w:pPr>
              <w:spacing w:line="276" w:lineRule="auto"/>
              <w:jc w:val="both"/>
            </w:pPr>
            <w:hyperlink r:id="rId42" w:history="1">
              <w:r w:rsidRPr="005D5105">
                <w:rPr>
                  <w:rStyle w:val="Kpr"/>
                  <w:rFonts w:ascii="Times New Roman" w:eastAsia="Times New Roman" w:hAnsi="Times New Roman" w:cs="Times New Roman"/>
                </w:rPr>
                <w:t>https://ayay.saglikbf.comu.edu.tr/arsiv/haberler/guncellenen-acil-yardim-ve-afet-yonetimi-bolumu-de-r238.html</w:t>
              </w:r>
            </w:hyperlink>
          </w:p>
          <w:p w14:paraId="0D807E84" w14:textId="31303885" w:rsidR="005D5105" w:rsidRDefault="00C475B4">
            <w:pPr>
              <w:spacing w:line="276" w:lineRule="auto"/>
              <w:jc w:val="both"/>
              <w:rPr>
                <w:rFonts w:ascii="Times New Roman" w:eastAsia="Times New Roman" w:hAnsi="Times New Roman" w:cs="Times New Roman"/>
                <w:b/>
                <w:color w:val="000000"/>
              </w:rPr>
            </w:pPr>
            <w:hyperlink r:id="rId43" w:history="1">
              <w:proofErr w:type="gramStart"/>
              <w:r w:rsidRPr="00C475B4">
                <w:rPr>
                  <w:rStyle w:val="Kpr"/>
                  <w:rFonts w:ascii="Times New Roman" w:eastAsia="Times New Roman" w:hAnsi="Times New Roman" w:cs="Times New Roman"/>
                  <w:b/>
                </w:rPr>
                <w:t>ÇOMÜ -</w:t>
              </w:r>
              <w:proofErr w:type="gramEnd"/>
              <w:r w:rsidRPr="00C475B4">
                <w:rPr>
                  <w:rStyle w:val="Kpr"/>
                  <w:rFonts w:ascii="Times New Roman" w:eastAsia="Times New Roman" w:hAnsi="Times New Roman" w:cs="Times New Roman"/>
                  <w:b/>
                </w:rPr>
                <w:t xml:space="preserve"> Sağlık Bilimleri </w:t>
              </w:r>
              <w:proofErr w:type="gramStart"/>
              <w:r w:rsidRPr="00C475B4">
                <w:rPr>
                  <w:rStyle w:val="Kpr"/>
                  <w:rFonts w:ascii="Times New Roman" w:eastAsia="Times New Roman" w:hAnsi="Times New Roman" w:cs="Times New Roman"/>
                  <w:b/>
                </w:rPr>
                <w:t>Fakültesi -</w:t>
              </w:r>
              <w:proofErr w:type="gramEnd"/>
              <w:r w:rsidRPr="00C475B4">
                <w:rPr>
                  <w:rStyle w:val="Kpr"/>
                  <w:rFonts w:ascii="Times New Roman" w:eastAsia="Times New Roman" w:hAnsi="Times New Roman" w:cs="Times New Roman"/>
                  <w:b/>
                </w:rPr>
                <w:t xml:space="preserve"> Acil Yardım ve Afet Yönetimi Bölümü</w:t>
              </w:r>
            </w:hyperlink>
          </w:p>
          <w:p w14:paraId="3E950FA8" w14:textId="2A02A691" w:rsidR="00C475B4" w:rsidRDefault="00C475B4">
            <w:pPr>
              <w:spacing w:line="276" w:lineRule="auto"/>
              <w:jc w:val="both"/>
              <w:rPr>
                <w:rFonts w:ascii="Times New Roman" w:eastAsia="Times New Roman" w:hAnsi="Times New Roman" w:cs="Times New Roman"/>
                <w:b/>
                <w:color w:val="000000"/>
              </w:rPr>
            </w:pPr>
            <w:hyperlink r:id="rId44" w:history="1">
              <w:proofErr w:type="gramStart"/>
              <w:r w:rsidRPr="00C475B4">
                <w:rPr>
                  <w:rStyle w:val="Kpr"/>
                  <w:rFonts w:ascii="Times New Roman" w:eastAsia="Times New Roman" w:hAnsi="Times New Roman" w:cs="Times New Roman"/>
                  <w:b/>
                </w:rPr>
                <w:t>ÇOMÜ -</w:t>
              </w:r>
              <w:proofErr w:type="gramEnd"/>
              <w:r w:rsidRPr="00C475B4">
                <w:rPr>
                  <w:rStyle w:val="Kpr"/>
                  <w:rFonts w:ascii="Times New Roman" w:eastAsia="Times New Roman" w:hAnsi="Times New Roman" w:cs="Times New Roman"/>
                  <w:b/>
                </w:rPr>
                <w:t xml:space="preserve"> Sağlık Bilimleri </w:t>
              </w:r>
              <w:proofErr w:type="gramStart"/>
              <w:r w:rsidRPr="00C475B4">
                <w:rPr>
                  <w:rStyle w:val="Kpr"/>
                  <w:rFonts w:ascii="Times New Roman" w:eastAsia="Times New Roman" w:hAnsi="Times New Roman" w:cs="Times New Roman"/>
                  <w:b/>
                </w:rPr>
                <w:t>Fakültesi -</w:t>
              </w:r>
              <w:proofErr w:type="gramEnd"/>
              <w:r w:rsidRPr="00C475B4">
                <w:rPr>
                  <w:rStyle w:val="Kpr"/>
                  <w:rFonts w:ascii="Times New Roman" w:eastAsia="Times New Roman" w:hAnsi="Times New Roman" w:cs="Times New Roman"/>
                  <w:b/>
                </w:rPr>
                <w:t xml:space="preserve"> Acil Yardım ve Afet Yönetimi Bölümü</w:t>
              </w:r>
            </w:hyperlink>
          </w:p>
          <w:p w14:paraId="158242EE" w14:textId="77777777" w:rsidR="00AF10B0" w:rsidRDefault="00AF10B0">
            <w:pPr>
              <w:spacing w:line="276" w:lineRule="auto"/>
              <w:jc w:val="both"/>
              <w:rPr>
                <w:rFonts w:ascii="Times New Roman" w:eastAsia="Times New Roman" w:hAnsi="Times New Roman" w:cs="Times New Roman"/>
                <w:color w:val="000000"/>
              </w:rPr>
            </w:pPr>
          </w:p>
        </w:tc>
      </w:tr>
      <w:tr w:rsidR="00AF10B0" w14:paraId="5E79CF13" w14:textId="77777777">
        <w:tc>
          <w:tcPr>
            <w:tcW w:w="1413" w:type="dxa"/>
          </w:tcPr>
          <w:p w14:paraId="77FA680D"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5C76B6CD"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514FCEE2"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Olgunlaşmamış Uygulama</w:t>
            </w:r>
          </w:p>
          <w:p w14:paraId="7DC089F7"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0209FFF8" w14:textId="77777777" w:rsidR="00AF10B0" w:rsidRDefault="00AF10B0">
      <w:pPr>
        <w:spacing w:line="276" w:lineRule="auto"/>
        <w:jc w:val="both"/>
        <w:rPr>
          <w:rFonts w:ascii="Times New Roman" w:eastAsia="Times New Roman" w:hAnsi="Times New Roman" w:cs="Times New Roman"/>
          <w:b/>
          <w:color w:val="000000"/>
        </w:rPr>
      </w:pPr>
    </w:p>
    <w:p w14:paraId="54AD8E6E" w14:textId="77777777" w:rsidR="00AF10B0" w:rsidRDefault="005D5105">
      <w:pPr>
        <w:pStyle w:val="Balk1"/>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5-EĞİTİM PLANI</w:t>
      </w:r>
    </w:p>
    <w:p w14:paraId="213DFACA"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5.1-Her programın program eğitim amaçlarını ve program çıktılarını destekleyen bir eğitim planı (müfredatı) olmalıdır. Eğitim planı bu ölçütte verilen ortak bileşenler ve disipline özgü bileşenleri içermelidir.</w:t>
      </w:r>
    </w:p>
    <w:tbl>
      <w:tblPr>
        <w:tblStyle w:val="af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2F3BD85E" w14:textId="77777777">
        <w:tc>
          <w:tcPr>
            <w:tcW w:w="9062" w:type="dxa"/>
            <w:gridSpan w:val="2"/>
          </w:tcPr>
          <w:p w14:paraId="61CAE648" w14:textId="77777777" w:rsidR="00AF10B0" w:rsidRDefault="00AF10B0">
            <w:pPr>
              <w:spacing w:line="276" w:lineRule="auto"/>
              <w:jc w:val="both"/>
              <w:rPr>
                <w:rFonts w:ascii="Times New Roman" w:eastAsia="Times New Roman" w:hAnsi="Times New Roman" w:cs="Times New Roman"/>
                <w:color w:val="000000"/>
              </w:rPr>
            </w:pPr>
          </w:p>
          <w:p w14:paraId="3FF13C43" w14:textId="77777777" w:rsidR="00AF10B0" w:rsidRDefault="005D5105">
            <w:pPr>
              <w:spacing w:before="240" w:after="240" w:line="276" w:lineRule="auto"/>
              <w:ind w:left="460"/>
              <w:jc w:val="both"/>
              <w:rPr>
                <w:rFonts w:ascii="Times New Roman" w:eastAsia="Times New Roman" w:hAnsi="Times New Roman" w:cs="Times New Roman"/>
                <w:b/>
              </w:rPr>
            </w:pPr>
            <w:r>
              <w:rPr>
                <w:rFonts w:ascii="Times New Roman" w:eastAsia="Times New Roman" w:hAnsi="Times New Roman" w:cs="Times New Roman"/>
                <w:b/>
              </w:rPr>
              <w:t>Tablo 11. Bölüm Öğretim Planı (2024-2025 Eğitim Öğretim Öncesi)</w:t>
            </w:r>
          </w:p>
          <w:p w14:paraId="24A1A398" w14:textId="77777777" w:rsidR="00AF10B0" w:rsidRDefault="00AF10B0">
            <w:pPr>
              <w:spacing w:before="240" w:after="240" w:line="276" w:lineRule="auto"/>
              <w:ind w:left="460"/>
              <w:jc w:val="both"/>
              <w:rPr>
                <w:rFonts w:ascii="Times New Roman" w:eastAsia="Times New Roman" w:hAnsi="Times New Roman" w:cs="Times New Roman"/>
                <w:b/>
              </w:rPr>
            </w:pPr>
          </w:p>
          <w:p w14:paraId="680DBC1B" w14:textId="77777777" w:rsidR="00AF10B0" w:rsidRDefault="005D5105">
            <w:pPr>
              <w:spacing w:before="240" w:after="240" w:line="276" w:lineRule="auto"/>
              <w:ind w:left="460"/>
              <w:jc w:val="both"/>
              <w:rPr>
                <w:rFonts w:ascii="Times New Roman" w:eastAsia="Times New Roman" w:hAnsi="Times New Roman" w:cs="Times New Roman"/>
                <w:b/>
              </w:rPr>
            </w:pPr>
            <w:r>
              <w:rPr>
                <w:rFonts w:ascii="Times New Roman" w:eastAsia="Times New Roman" w:hAnsi="Times New Roman" w:cs="Times New Roman"/>
                <w:b/>
                <w:noProof/>
              </w:rPr>
              <w:lastRenderedPageBreak/>
              <w:drawing>
                <wp:inline distT="114300" distB="114300" distL="114300" distR="114300" wp14:anchorId="0FA675EE" wp14:editId="0006DB45">
                  <wp:extent cx="4896168" cy="2547820"/>
                  <wp:effectExtent l="0" t="0" r="0" b="0"/>
                  <wp:docPr id="13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5"/>
                          <a:srcRect/>
                          <a:stretch>
                            <a:fillRect/>
                          </a:stretch>
                        </pic:blipFill>
                        <pic:spPr>
                          <a:xfrm>
                            <a:off x="0" y="0"/>
                            <a:ext cx="4896168" cy="2547820"/>
                          </a:xfrm>
                          <a:prstGeom prst="rect">
                            <a:avLst/>
                          </a:prstGeom>
                          <a:ln/>
                        </pic:spPr>
                      </pic:pic>
                    </a:graphicData>
                  </a:graphic>
                </wp:inline>
              </w:drawing>
            </w:r>
          </w:p>
          <w:p w14:paraId="71F6595B" w14:textId="77777777" w:rsidR="00AF10B0" w:rsidRDefault="005D5105">
            <w:pPr>
              <w:spacing w:before="240" w:after="240" w:line="276" w:lineRule="auto"/>
              <w:ind w:left="460"/>
              <w:jc w:val="both"/>
              <w:rPr>
                <w:rFonts w:ascii="Times New Roman" w:eastAsia="Times New Roman" w:hAnsi="Times New Roman" w:cs="Times New Roman"/>
                <w:b/>
              </w:rPr>
            </w:pPr>
            <w:r>
              <w:rPr>
                <w:rFonts w:ascii="Times New Roman" w:eastAsia="Times New Roman" w:hAnsi="Times New Roman" w:cs="Times New Roman"/>
                <w:b/>
                <w:noProof/>
              </w:rPr>
              <w:drawing>
                <wp:inline distT="114300" distB="114300" distL="114300" distR="114300" wp14:anchorId="22169533" wp14:editId="576682AB">
                  <wp:extent cx="5134293" cy="1775247"/>
                  <wp:effectExtent l="0" t="0" r="0" b="0"/>
                  <wp:docPr id="13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6"/>
                          <a:srcRect/>
                          <a:stretch>
                            <a:fillRect/>
                          </a:stretch>
                        </pic:blipFill>
                        <pic:spPr>
                          <a:xfrm>
                            <a:off x="0" y="0"/>
                            <a:ext cx="5134293" cy="1775247"/>
                          </a:xfrm>
                          <a:prstGeom prst="rect">
                            <a:avLst/>
                          </a:prstGeom>
                          <a:ln/>
                        </pic:spPr>
                      </pic:pic>
                    </a:graphicData>
                  </a:graphic>
                </wp:inline>
              </w:drawing>
            </w:r>
          </w:p>
          <w:p w14:paraId="12CEFA70" w14:textId="77777777" w:rsidR="00AF10B0" w:rsidRDefault="005D5105">
            <w:pPr>
              <w:spacing w:before="240" w:after="240" w:line="276" w:lineRule="auto"/>
              <w:ind w:left="460"/>
              <w:jc w:val="both"/>
              <w:rPr>
                <w:rFonts w:ascii="Times New Roman" w:eastAsia="Times New Roman" w:hAnsi="Times New Roman" w:cs="Times New Roman"/>
                <w:b/>
              </w:rPr>
            </w:pPr>
            <w:r>
              <w:rPr>
                <w:rFonts w:ascii="Times New Roman" w:eastAsia="Times New Roman" w:hAnsi="Times New Roman" w:cs="Times New Roman"/>
                <w:b/>
                <w:noProof/>
              </w:rPr>
              <w:drawing>
                <wp:inline distT="114300" distB="114300" distL="114300" distR="114300" wp14:anchorId="12AFC9FE" wp14:editId="7CE4D004">
                  <wp:extent cx="5143818" cy="2231894"/>
                  <wp:effectExtent l="0" t="0" r="0" b="0"/>
                  <wp:docPr id="133"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47"/>
                          <a:srcRect/>
                          <a:stretch>
                            <a:fillRect/>
                          </a:stretch>
                        </pic:blipFill>
                        <pic:spPr>
                          <a:xfrm>
                            <a:off x="0" y="0"/>
                            <a:ext cx="5143818" cy="2231894"/>
                          </a:xfrm>
                          <a:prstGeom prst="rect">
                            <a:avLst/>
                          </a:prstGeom>
                          <a:ln/>
                        </pic:spPr>
                      </pic:pic>
                    </a:graphicData>
                  </a:graphic>
                </wp:inline>
              </w:drawing>
            </w:r>
          </w:p>
          <w:p w14:paraId="296A5043" w14:textId="77777777" w:rsidR="00AF10B0" w:rsidRDefault="005D5105">
            <w:pPr>
              <w:spacing w:before="240" w:after="240" w:line="276" w:lineRule="auto"/>
              <w:ind w:left="460"/>
              <w:jc w:val="both"/>
              <w:rPr>
                <w:rFonts w:ascii="Times New Roman" w:eastAsia="Times New Roman" w:hAnsi="Times New Roman" w:cs="Times New Roman"/>
                <w:b/>
              </w:rPr>
            </w:pPr>
            <w:r>
              <w:rPr>
                <w:rFonts w:ascii="Times New Roman" w:eastAsia="Times New Roman" w:hAnsi="Times New Roman" w:cs="Times New Roman"/>
                <w:b/>
                <w:noProof/>
              </w:rPr>
              <w:lastRenderedPageBreak/>
              <w:drawing>
                <wp:inline distT="114300" distB="114300" distL="114300" distR="114300" wp14:anchorId="710D12E0" wp14:editId="1D9A0B18">
                  <wp:extent cx="5115243" cy="1933388"/>
                  <wp:effectExtent l="0" t="0" r="0" b="0"/>
                  <wp:docPr id="1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8"/>
                          <a:srcRect/>
                          <a:stretch>
                            <a:fillRect/>
                          </a:stretch>
                        </pic:blipFill>
                        <pic:spPr>
                          <a:xfrm>
                            <a:off x="0" y="0"/>
                            <a:ext cx="5115243" cy="1933388"/>
                          </a:xfrm>
                          <a:prstGeom prst="rect">
                            <a:avLst/>
                          </a:prstGeom>
                          <a:ln/>
                        </pic:spPr>
                      </pic:pic>
                    </a:graphicData>
                  </a:graphic>
                </wp:inline>
              </w:drawing>
            </w:r>
          </w:p>
          <w:p w14:paraId="6E95EF4E" w14:textId="77777777" w:rsidR="00AF10B0" w:rsidRDefault="005D5105">
            <w:pPr>
              <w:spacing w:before="240" w:after="240" w:line="276" w:lineRule="auto"/>
              <w:ind w:left="460"/>
              <w:jc w:val="both"/>
              <w:rPr>
                <w:rFonts w:ascii="Times New Roman" w:eastAsia="Times New Roman" w:hAnsi="Times New Roman" w:cs="Times New Roman"/>
                <w:b/>
              </w:rPr>
            </w:pPr>
            <w:r>
              <w:rPr>
                <w:rFonts w:ascii="Times New Roman" w:eastAsia="Times New Roman" w:hAnsi="Times New Roman" w:cs="Times New Roman"/>
                <w:b/>
                <w:noProof/>
              </w:rPr>
              <w:drawing>
                <wp:inline distT="114300" distB="114300" distL="114300" distR="114300" wp14:anchorId="39A86AF7" wp14:editId="0D1C5801">
                  <wp:extent cx="5220018" cy="2026075"/>
                  <wp:effectExtent l="0" t="0" r="0" b="0"/>
                  <wp:docPr id="147"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49"/>
                          <a:srcRect/>
                          <a:stretch>
                            <a:fillRect/>
                          </a:stretch>
                        </pic:blipFill>
                        <pic:spPr>
                          <a:xfrm>
                            <a:off x="0" y="0"/>
                            <a:ext cx="5220018" cy="2026075"/>
                          </a:xfrm>
                          <a:prstGeom prst="rect">
                            <a:avLst/>
                          </a:prstGeom>
                          <a:ln/>
                        </pic:spPr>
                      </pic:pic>
                    </a:graphicData>
                  </a:graphic>
                </wp:inline>
              </w:drawing>
            </w:r>
          </w:p>
          <w:p w14:paraId="090A82CB" w14:textId="77777777" w:rsidR="00AF10B0" w:rsidRDefault="005D5105">
            <w:pPr>
              <w:spacing w:before="240" w:after="240" w:line="276" w:lineRule="auto"/>
              <w:ind w:left="460"/>
              <w:jc w:val="both"/>
              <w:rPr>
                <w:rFonts w:ascii="Times New Roman" w:eastAsia="Times New Roman" w:hAnsi="Times New Roman" w:cs="Times New Roman"/>
                <w:b/>
              </w:rPr>
            </w:pPr>
            <w:r>
              <w:rPr>
                <w:rFonts w:ascii="Times New Roman" w:eastAsia="Times New Roman" w:hAnsi="Times New Roman" w:cs="Times New Roman"/>
                <w:b/>
                <w:noProof/>
              </w:rPr>
              <w:drawing>
                <wp:inline distT="114300" distB="114300" distL="114300" distR="114300" wp14:anchorId="1368E2C7" wp14:editId="39D0998D">
                  <wp:extent cx="5167114" cy="2758713"/>
                  <wp:effectExtent l="0" t="0" r="0" b="0"/>
                  <wp:docPr id="14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50"/>
                          <a:srcRect/>
                          <a:stretch>
                            <a:fillRect/>
                          </a:stretch>
                        </pic:blipFill>
                        <pic:spPr>
                          <a:xfrm>
                            <a:off x="0" y="0"/>
                            <a:ext cx="5167114" cy="2758713"/>
                          </a:xfrm>
                          <a:prstGeom prst="rect">
                            <a:avLst/>
                          </a:prstGeom>
                          <a:ln/>
                        </pic:spPr>
                      </pic:pic>
                    </a:graphicData>
                  </a:graphic>
                </wp:inline>
              </w:drawing>
            </w:r>
          </w:p>
          <w:p w14:paraId="7348582C" w14:textId="77777777" w:rsidR="00AF10B0" w:rsidRDefault="00AF10B0">
            <w:pPr>
              <w:spacing w:before="240" w:after="240" w:line="276" w:lineRule="auto"/>
              <w:ind w:left="460"/>
              <w:jc w:val="both"/>
              <w:rPr>
                <w:rFonts w:ascii="Times New Roman" w:eastAsia="Times New Roman" w:hAnsi="Times New Roman" w:cs="Times New Roman"/>
                <w:b/>
              </w:rPr>
            </w:pPr>
          </w:p>
          <w:p w14:paraId="396B7331" w14:textId="77777777" w:rsidR="00AF10B0" w:rsidRDefault="005D5105">
            <w:pPr>
              <w:spacing w:before="240" w:after="240" w:line="276" w:lineRule="auto"/>
              <w:ind w:left="460"/>
              <w:jc w:val="both"/>
              <w:rPr>
                <w:rFonts w:ascii="Times New Roman" w:eastAsia="Times New Roman" w:hAnsi="Times New Roman" w:cs="Times New Roman"/>
                <w:b/>
              </w:rPr>
            </w:pPr>
            <w:r>
              <w:rPr>
                <w:rFonts w:ascii="Times New Roman" w:eastAsia="Times New Roman" w:hAnsi="Times New Roman" w:cs="Times New Roman"/>
                <w:b/>
                <w:noProof/>
              </w:rPr>
              <w:lastRenderedPageBreak/>
              <w:drawing>
                <wp:inline distT="114300" distB="114300" distL="114300" distR="114300" wp14:anchorId="129F84FA" wp14:editId="0CBD1AA1">
                  <wp:extent cx="5619750" cy="2959100"/>
                  <wp:effectExtent l="0" t="0" r="0" b="0"/>
                  <wp:docPr id="14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51"/>
                          <a:srcRect/>
                          <a:stretch>
                            <a:fillRect/>
                          </a:stretch>
                        </pic:blipFill>
                        <pic:spPr>
                          <a:xfrm>
                            <a:off x="0" y="0"/>
                            <a:ext cx="5619750" cy="2959100"/>
                          </a:xfrm>
                          <a:prstGeom prst="rect">
                            <a:avLst/>
                          </a:prstGeom>
                          <a:ln/>
                        </pic:spPr>
                      </pic:pic>
                    </a:graphicData>
                  </a:graphic>
                </wp:inline>
              </w:drawing>
            </w:r>
          </w:p>
          <w:p w14:paraId="6A2EE528" w14:textId="77777777" w:rsidR="00AF10B0" w:rsidRDefault="005D5105">
            <w:pPr>
              <w:spacing w:before="240" w:after="240" w:line="276" w:lineRule="auto"/>
              <w:ind w:left="460"/>
              <w:jc w:val="both"/>
              <w:rPr>
                <w:rFonts w:ascii="Times New Roman" w:eastAsia="Times New Roman" w:hAnsi="Times New Roman" w:cs="Times New Roman"/>
                <w:b/>
              </w:rPr>
            </w:pPr>
            <w:r>
              <w:rPr>
                <w:rFonts w:ascii="Times New Roman" w:eastAsia="Times New Roman" w:hAnsi="Times New Roman" w:cs="Times New Roman"/>
                <w:b/>
                <w:noProof/>
              </w:rPr>
              <w:drawing>
                <wp:inline distT="114300" distB="114300" distL="114300" distR="114300" wp14:anchorId="4DB3419E" wp14:editId="70E92DE7">
                  <wp:extent cx="5143818" cy="2519599"/>
                  <wp:effectExtent l="0" t="0" r="0" b="0"/>
                  <wp:docPr id="14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2"/>
                          <a:srcRect/>
                          <a:stretch>
                            <a:fillRect/>
                          </a:stretch>
                        </pic:blipFill>
                        <pic:spPr>
                          <a:xfrm>
                            <a:off x="0" y="0"/>
                            <a:ext cx="5143818" cy="2519599"/>
                          </a:xfrm>
                          <a:prstGeom prst="rect">
                            <a:avLst/>
                          </a:prstGeom>
                          <a:ln/>
                        </pic:spPr>
                      </pic:pic>
                    </a:graphicData>
                  </a:graphic>
                </wp:inline>
              </w:drawing>
            </w:r>
          </w:p>
          <w:p w14:paraId="241A1EE0" w14:textId="77777777" w:rsidR="00AF10B0" w:rsidRDefault="005D5105">
            <w:pPr>
              <w:spacing w:before="240" w:after="240" w:line="276" w:lineRule="auto"/>
              <w:ind w:left="460"/>
              <w:jc w:val="both"/>
              <w:rPr>
                <w:rFonts w:ascii="Times New Roman" w:eastAsia="Times New Roman" w:hAnsi="Times New Roman" w:cs="Times New Roman"/>
                <w:b/>
              </w:rPr>
            </w:pPr>
            <w:r>
              <w:rPr>
                <w:rFonts w:ascii="Times New Roman" w:eastAsia="Times New Roman" w:hAnsi="Times New Roman" w:cs="Times New Roman"/>
                <w:b/>
                <w:noProof/>
              </w:rPr>
              <w:drawing>
                <wp:inline distT="114300" distB="114300" distL="114300" distR="114300" wp14:anchorId="3C92D926" wp14:editId="68A165BD">
                  <wp:extent cx="5273274" cy="1358538"/>
                  <wp:effectExtent l="0" t="0" r="0" b="0"/>
                  <wp:docPr id="1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3"/>
                          <a:srcRect/>
                          <a:stretch>
                            <a:fillRect/>
                          </a:stretch>
                        </pic:blipFill>
                        <pic:spPr>
                          <a:xfrm>
                            <a:off x="0" y="0"/>
                            <a:ext cx="5273274" cy="1358538"/>
                          </a:xfrm>
                          <a:prstGeom prst="rect">
                            <a:avLst/>
                          </a:prstGeom>
                          <a:ln/>
                        </pic:spPr>
                      </pic:pic>
                    </a:graphicData>
                  </a:graphic>
                </wp:inline>
              </w:drawing>
            </w:r>
          </w:p>
          <w:p w14:paraId="191F4E12" w14:textId="77777777" w:rsidR="00AF10B0" w:rsidRDefault="00AF10B0">
            <w:pPr>
              <w:spacing w:before="240" w:after="240" w:line="276" w:lineRule="auto"/>
              <w:ind w:left="460"/>
              <w:jc w:val="both"/>
              <w:rPr>
                <w:rFonts w:ascii="Times New Roman" w:eastAsia="Times New Roman" w:hAnsi="Times New Roman" w:cs="Times New Roman"/>
                <w:b/>
              </w:rPr>
            </w:pPr>
          </w:p>
          <w:p w14:paraId="6102C215" w14:textId="77777777" w:rsidR="00AF10B0" w:rsidRPr="005D5105" w:rsidRDefault="005D5105" w:rsidP="005D5105">
            <w:pPr>
              <w:spacing w:before="240" w:after="240" w:line="276" w:lineRule="auto"/>
              <w:ind w:left="460"/>
              <w:jc w:val="both"/>
              <w:rPr>
                <w:rFonts w:ascii="Times New Roman" w:eastAsia="Times New Roman" w:hAnsi="Times New Roman" w:cs="Times New Roman"/>
                <w:b/>
              </w:rPr>
            </w:pPr>
            <w:r>
              <w:rPr>
                <w:rFonts w:ascii="Times New Roman" w:eastAsia="Times New Roman" w:hAnsi="Times New Roman" w:cs="Times New Roman"/>
                <w:b/>
              </w:rPr>
              <w:t>Tablo 12. Bölüm Öğretim Planı (2024-2025 Eğitim Öğretim Yılından İtibaren Uygulanan)</w:t>
            </w:r>
          </w:p>
          <w:p w14:paraId="41DC8CA6" w14:textId="77777777" w:rsidR="00AF10B0" w:rsidRPr="005D5105" w:rsidRDefault="005D5105" w:rsidP="005D5105">
            <w:pPr>
              <w:spacing w:before="80" w:line="276" w:lineRule="auto"/>
              <w:ind w:left="120" w:right="740" w:firstLine="340"/>
              <w:jc w:val="both"/>
              <w:rPr>
                <w:rFonts w:ascii="Times New Roman" w:eastAsia="Times New Roman" w:hAnsi="Times New Roman" w:cs="Times New Roman"/>
              </w:rPr>
            </w:pPr>
            <w:r>
              <w:rPr>
                <w:rFonts w:ascii="Times New Roman" w:eastAsia="Times New Roman" w:hAnsi="Times New Roman" w:cs="Times New Roman"/>
              </w:rPr>
              <w:t xml:space="preserve">Bu </w:t>
            </w:r>
            <w:proofErr w:type="spellStart"/>
            <w:r>
              <w:rPr>
                <w:rFonts w:ascii="Times New Roman" w:eastAsia="Times New Roman" w:hAnsi="Times New Roman" w:cs="Times New Roman"/>
              </w:rPr>
              <w:t>özgörev</w:t>
            </w:r>
            <w:proofErr w:type="spellEnd"/>
            <w:r>
              <w:rPr>
                <w:rFonts w:ascii="Times New Roman" w:eastAsia="Times New Roman" w:hAnsi="Times New Roman" w:cs="Times New Roman"/>
              </w:rPr>
              <w:t xml:space="preserve"> ve amaç çerçevesinde öğrenciyi meslek kariyerine hazırlamak için, akademik kurullarımız, işverenler, mezunlarımız ve öğrencilerimizden gelen geri bildirimler doğrultusunda, güncel bilgiyi öğrencilerimizle paylaşmak adına, eğitim planımızda değişiklikler gerçekleştirmekteyiz.</w:t>
            </w:r>
          </w:p>
          <w:p w14:paraId="450CA128" w14:textId="77777777" w:rsidR="00AF10B0" w:rsidRDefault="00AF10B0">
            <w:pPr>
              <w:spacing w:line="276" w:lineRule="auto"/>
              <w:jc w:val="both"/>
              <w:rPr>
                <w:rFonts w:ascii="Times New Roman" w:eastAsia="Times New Roman" w:hAnsi="Times New Roman" w:cs="Times New Roman"/>
              </w:rPr>
            </w:pPr>
          </w:p>
          <w:p w14:paraId="108F681B" w14:textId="77777777" w:rsidR="00AF10B0" w:rsidRDefault="005D5105">
            <w:pPr>
              <w:spacing w:line="276" w:lineRule="auto"/>
              <w:jc w:val="both"/>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12C8E2D2" wp14:editId="3FB25FFD">
                  <wp:extent cx="5619750" cy="4038600"/>
                  <wp:effectExtent l="0" t="0" r="0" b="0"/>
                  <wp:docPr id="14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4"/>
                          <a:srcRect/>
                          <a:stretch>
                            <a:fillRect/>
                          </a:stretch>
                        </pic:blipFill>
                        <pic:spPr>
                          <a:xfrm>
                            <a:off x="0" y="0"/>
                            <a:ext cx="5619750" cy="4038600"/>
                          </a:xfrm>
                          <a:prstGeom prst="rect">
                            <a:avLst/>
                          </a:prstGeom>
                          <a:ln/>
                        </pic:spPr>
                      </pic:pic>
                    </a:graphicData>
                  </a:graphic>
                </wp:inline>
              </w:drawing>
            </w:r>
          </w:p>
          <w:p w14:paraId="68998EDA" w14:textId="77777777" w:rsidR="00AF10B0" w:rsidRDefault="005D5105">
            <w:pPr>
              <w:spacing w:line="276" w:lineRule="auto"/>
              <w:jc w:val="both"/>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3919549D" wp14:editId="1BCFCD80">
                  <wp:extent cx="5381625" cy="3686175"/>
                  <wp:effectExtent l="0" t="0" r="0" b="0"/>
                  <wp:docPr id="15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55"/>
                          <a:srcRect/>
                          <a:stretch>
                            <a:fillRect/>
                          </a:stretch>
                        </pic:blipFill>
                        <pic:spPr>
                          <a:xfrm>
                            <a:off x="0" y="0"/>
                            <a:ext cx="5381625" cy="3686175"/>
                          </a:xfrm>
                          <a:prstGeom prst="rect">
                            <a:avLst/>
                          </a:prstGeom>
                          <a:ln/>
                        </pic:spPr>
                      </pic:pic>
                    </a:graphicData>
                  </a:graphic>
                </wp:inline>
              </w:drawing>
            </w:r>
          </w:p>
          <w:p w14:paraId="660A2021" w14:textId="77777777" w:rsidR="00AF10B0" w:rsidRDefault="00AF10B0">
            <w:pPr>
              <w:spacing w:line="276" w:lineRule="auto"/>
              <w:jc w:val="both"/>
              <w:rPr>
                <w:rFonts w:ascii="Times New Roman" w:eastAsia="Times New Roman" w:hAnsi="Times New Roman" w:cs="Times New Roman"/>
              </w:rPr>
            </w:pPr>
          </w:p>
          <w:p w14:paraId="2D7F7126" w14:textId="77777777" w:rsidR="00AF10B0" w:rsidRDefault="005D5105">
            <w:pPr>
              <w:spacing w:line="276" w:lineRule="auto"/>
              <w:jc w:val="both"/>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14:anchorId="0E0B5F66" wp14:editId="655792DC">
                  <wp:extent cx="5619750" cy="5143500"/>
                  <wp:effectExtent l="0" t="0" r="0" b="0"/>
                  <wp:docPr id="14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56"/>
                          <a:srcRect/>
                          <a:stretch>
                            <a:fillRect/>
                          </a:stretch>
                        </pic:blipFill>
                        <pic:spPr>
                          <a:xfrm>
                            <a:off x="0" y="0"/>
                            <a:ext cx="5619750" cy="5143500"/>
                          </a:xfrm>
                          <a:prstGeom prst="rect">
                            <a:avLst/>
                          </a:prstGeom>
                          <a:ln/>
                        </pic:spPr>
                      </pic:pic>
                    </a:graphicData>
                  </a:graphic>
                </wp:inline>
              </w:drawing>
            </w:r>
          </w:p>
          <w:p w14:paraId="0D248C82" w14:textId="77777777" w:rsidR="00AF10B0" w:rsidRDefault="00AF10B0">
            <w:pPr>
              <w:spacing w:line="276" w:lineRule="auto"/>
              <w:jc w:val="both"/>
              <w:rPr>
                <w:rFonts w:ascii="Times New Roman" w:eastAsia="Times New Roman" w:hAnsi="Times New Roman" w:cs="Times New Roman"/>
              </w:rPr>
            </w:pPr>
          </w:p>
          <w:p w14:paraId="4E2F1890" w14:textId="77777777" w:rsidR="00AF10B0" w:rsidRDefault="00AF10B0">
            <w:pPr>
              <w:spacing w:line="276" w:lineRule="auto"/>
              <w:jc w:val="both"/>
              <w:rPr>
                <w:rFonts w:ascii="Times New Roman" w:eastAsia="Times New Roman" w:hAnsi="Times New Roman" w:cs="Times New Roman"/>
              </w:rPr>
            </w:pPr>
          </w:p>
          <w:p w14:paraId="7FCE3522" w14:textId="77777777" w:rsidR="00AF10B0" w:rsidRDefault="00AF10B0">
            <w:pPr>
              <w:spacing w:line="276" w:lineRule="auto"/>
              <w:jc w:val="both"/>
              <w:rPr>
                <w:rFonts w:ascii="Times New Roman" w:eastAsia="Times New Roman" w:hAnsi="Times New Roman" w:cs="Times New Roman"/>
              </w:rPr>
            </w:pPr>
          </w:p>
          <w:p w14:paraId="24D95DFA"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noProof/>
              </w:rPr>
              <w:lastRenderedPageBreak/>
              <w:drawing>
                <wp:inline distT="114300" distB="114300" distL="114300" distR="114300" wp14:anchorId="6BA9F4B6" wp14:editId="721DCE72">
                  <wp:extent cx="5410200" cy="4876800"/>
                  <wp:effectExtent l="0" t="0" r="0" b="0"/>
                  <wp:docPr id="15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7"/>
                          <a:srcRect/>
                          <a:stretch>
                            <a:fillRect/>
                          </a:stretch>
                        </pic:blipFill>
                        <pic:spPr>
                          <a:xfrm>
                            <a:off x="0" y="0"/>
                            <a:ext cx="5410200" cy="4876800"/>
                          </a:xfrm>
                          <a:prstGeom prst="rect">
                            <a:avLst/>
                          </a:prstGeom>
                          <a:ln/>
                        </pic:spPr>
                      </pic:pic>
                    </a:graphicData>
                  </a:graphic>
                </wp:inline>
              </w:drawing>
            </w:r>
          </w:p>
          <w:p w14:paraId="41F706C7" w14:textId="77777777" w:rsidR="00AF10B0" w:rsidRDefault="00AF10B0">
            <w:pPr>
              <w:spacing w:line="276" w:lineRule="auto"/>
              <w:jc w:val="both"/>
              <w:rPr>
                <w:rFonts w:ascii="Times New Roman" w:eastAsia="Times New Roman" w:hAnsi="Times New Roman" w:cs="Times New Roman"/>
                <w:color w:val="000000"/>
              </w:rPr>
            </w:pPr>
          </w:p>
          <w:p w14:paraId="3CCBDAA8"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noProof/>
              </w:rPr>
              <w:lastRenderedPageBreak/>
              <w:drawing>
                <wp:inline distT="114300" distB="114300" distL="114300" distR="114300" wp14:anchorId="7C85CDA4" wp14:editId="342F11E0">
                  <wp:extent cx="5391150" cy="4248150"/>
                  <wp:effectExtent l="0" t="0" r="0" b="0"/>
                  <wp:docPr id="1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8"/>
                          <a:srcRect/>
                          <a:stretch>
                            <a:fillRect/>
                          </a:stretch>
                        </pic:blipFill>
                        <pic:spPr>
                          <a:xfrm>
                            <a:off x="0" y="0"/>
                            <a:ext cx="5391150" cy="4248150"/>
                          </a:xfrm>
                          <a:prstGeom prst="rect">
                            <a:avLst/>
                          </a:prstGeom>
                          <a:ln/>
                        </pic:spPr>
                      </pic:pic>
                    </a:graphicData>
                  </a:graphic>
                </wp:inline>
              </w:drawing>
            </w:r>
          </w:p>
          <w:p w14:paraId="73903B1E" w14:textId="77777777" w:rsidR="00AF10B0" w:rsidRDefault="00AF10B0">
            <w:pPr>
              <w:spacing w:line="276" w:lineRule="auto"/>
              <w:jc w:val="both"/>
              <w:rPr>
                <w:rFonts w:ascii="Times New Roman" w:eastAsia="Times New Roman" w:hAnsi="Times New Roman" w:cs="Times New Roman"/>
                <w:color w:val="000000"/>
              </w:rPr>
            </w:pPr>
          </w:p>
          <w:p w14:paraId="7F38D0CD"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noProof/>
              </w:rPr>
              <w:lastRenderedPageBreak/>
              <w:drawing>
                <wp:inline distT="114300" distB="114300" distL="114300" distR="114300" wp14:anchorId="0CCD9D9D" wp14:editId="47243E57">
                  <wp:extent cx="5324475" cy="5029200"/>
                  <wp:effectExtent l="0" t="0" r="0" b="0"/>
                  <wp:docPr id="13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9"/>
                          <a:srcRect/>
                          <a:stretch>
                            <a:fillRect/>
                          </a:stretch>
                        </pic:blipFill>
                        <pic:spPr>
                          <a:xfrm>
                            <a:off x="0" y="0"/>
                            <a:ext cx="5324475" cy="5029200"/>
                          </a:xfrm>
                          <a:prstGeom prst="rect">
                            <a:avLst/>
                          </a:prstGeom>
                          <a:ln/>
                        </pic:spPr>
                      </pic:pic>
                    </a:graphicData>
                  </a:graphic>
                </wp:inline>
              </w:drawing>
            </w:r>
          </w:p>
          <w:p w14:paraId="41AF3FAF" w14:textId="77777777" w:rsidR="00AF10B0" w:rsidRDefault="00AF10B0">
            <w:pPr>
              <w:spacing w:line="276" w:lineRule="auto"/>
              <w:jc w:val="both"/>
              <w:rPr>
                <w:rFonts w:ascii="Times New Roman" w:eastAsia="Times New Roman" w:hAnsi="Times New Roman" w:cs="Times New Roman"/>
              </w:rPr>
            </w:pPr>
          </w:p>
          <w:p w14:paraId="7B2AF61C" w14:textId="77777777" w:rsidR="00AF10B0" w:rsidRDefault="00AF10B0">
            <w:pPr>
              <w:spacing w:line="276" w:lineRule="auto"/>
              <w:jc w:val="both"/>
              <w:rPr>
                <w:rFonts w:ascii="Times New Roman" w:eastAsia="Times New Roman" w:hAnsi="Times New Roman" w:cs="Times New Roman"/>
              </w:rPr>
            </w:pPr>
          </w:p>
          <w:p w14:paraId="3A3092B3" w14:textId="77777777" w:rsidR="00AF10B0" w:rsidRDefault="00AF10B0">
            <w:pPr>
              <w:spacing w:line="276" w:lineRule="auto"/>
              <w:jc w:val="both"/>
              <w:rPr>
                <w:rFonts w:ascii="Times New Roman" w:eastAsia="Times New Roman" w:hAnsi="Times New Roman" w:cs="Times New Roman"/>
              </w:rPr>
            </w:pPr>
          </w:p>
          <w:p w14:paraId="7478A0AF" w14:textId="77777777" w:rsidR="00AF10B0" w:rsidRDefault="005D5105">
            <w:pPr>
              <w:spacing w:line="276" w:lineRule="auto"/>
              <w:jc w:val="both"/>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14:anchorId="5478732F" wp14:editId="2BE7BB46">
                  <wp:extent cx="5619750" cy="4000500"/>
                  <wp:effectExtent l="0" t="0" r="0" b="0"/>
                  <wp:docPr id="13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60"/>
                          <a:srcRect/>
                          <a:stretch>
                            <a:fillRect/>
                          </a:stretch>
                        </pic:blipFill>
                        <pic:spPr>
                          <a:xfrm>
                            <a:off x="0" y="0"/>
                            <a:ext cx="5619750" cy="4000500"/>
                          </a:xfrm>
                          <a:prstGeom prst="rect">
                            <a:avLst/>
                          </a:prstGeom>
                          <a:ln/>
                        </pic:spPr>
                      </pic:pic>
                    </a:graphicData>
                  </a:graphic>
                </wp:inline>
              </w:drawing>
            </w:r>
          </w:p>
          <w:p w14:paraId="52B95A9A" w14:textId="77777777" w:rsidR="00AF10B0" w:rsidRDefault="00AF10B0">
            <w:pPr>
              <w:spacing w:line="276" w:lineRule="auto"/>
              <w:jc w:val="both"/>
              <w:rPr>
                <w:rFonts w:ascii="Times New Roman" w:eastAsia="Times New Roman" w:hAnsi="Times New Roman" w:cs="Times New Roman"/>
              </w:rPr>
            </w:pPr>
          </w:p>
          <w:p w14:paraId="2BD597B2" w14:textId="77777777" w:rsidR="00AF10B0" w:rsidRDefault="00AF10B0">
            <w:pPr>
              <w:spacing w:line="276" w:lineRule="auto"/>
              <w:jc w:val="both"/>
              <w:rPr>
                <w:rFonts w:ascii="Times New Roman" w:eastAsia="Times New Roman" w:hAnsi="Times New Roman" w:cs="Times New Roman"/>
              </w:rPr>
            </w:pPr>
          </w:p>
          <w:p w14:paraId="3C2941A9" w14:textId="77777777" w:rsidR="00AF10B0" w:rsidRDefault="00AF10B0">
            <w:pPr>
              <w:spacing w:line="276" w:lineRule="auto"/>
              <w:jc w:val="both"/>
              <w:rPr>
                <w:rFonts w:ascii="Times New Roman" w:eastAsia="Times New Roman" w:hAnsi="Times New Roman" w:cs="Times New Roman"/>
              </w:rPr>
            </w:pPr>
          </w:p>
          <w:p w14:paraId="15C8BA80" w14:textId="77777777" w:rsidR="00AF10B0" w:rsidRDefault="00AF10B0">
            <w:pPr>
              <w:spacing w:line="276" w:lineRule="auto"/>
              <w:jc w:val="both"/>
              <w:rPr>
                <w:rFonts w:ascii="Times New Roman" w:eastAsia="Times New Roman" w:hAnsi="Times New Roman" w:cs="Times New Roman"/>
              </w:rPr>
            </w:pPr>
          </w:p>
          <w:p w14:paraId="50A78CA0" w14:textId="77777777" w:rsidR="00AF10B0" w:rsidRDefault="005D5105">
            <w:pPr>
              <w:spacing w:line="276" w:lineRule="auto"/>
              <w:jc w:val="both"/>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14:anchorId="7408472A" wp14:editId="7C9F152F">
                  <wp:extent cx="4724718" cy="4108450"/>
                  <wp:effectExtent l="0" t="0" r="0" b="0"/>
                  <wp:docPr id="14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61"/>
                          <a:srcRect/>
                          <a:stretch>
                            <a:fillRect/>
                          </a:stretch>
                        </pic:blipFill>
                        <pic:spPr>
                          <a:xfrm>
                            <a:off x="0" y="0"/>
                            <a:ext cx="4724718" cy="4108450"/>
                          </a:xfrm>
                          <a:prstGeom prst="rect">
                            <a:avLst/>
                          </a:prstGeom>
                          <a:ln/>
                        </pic:spPr>
                      </pic:pic>
                    </a:graphicData>
                  </a:graphic>
                </wp:inline>
              </w:drawing>
            </w:r>
          </w:p>
          <w:p w14:paraId="46CAC4F2" w14:textId="77777777" w:rsidR="00AF10B0" w:rsidRDefault="00AF10B0">
            <w:pPr>
              <w:spacing w:line="276" w:lineRule="auto"/>
              <w:jc w:val="both"/>
              <w:rPr>
                <w:rFonts w:ascii="Times New Roman" w:eastAsia="Times New Roman" w:hAnsi="Times New Roman" w:cs="Times New Roman"/>
              </w:rPr>
            </w:pPr>
          </w:p>
          <w:p w14:paraId="6BF24430" w14:textId="77777777" w:rsidR="00AF10B0" w:rsidRDefault="00AF10B0">
            <w:pPr>
              <w:spacing w:line="276" w:lineRule="auto"/>
              <w:jc w:val="both"/>
              <w:rPr>
                <w:rFonts w:ascii="Times New Roman" w:eastAsia="Times New Roman" w:hAnsi="Times New Roman" w:cs="Times New Roman"/>
              </w:rPr>
            </w:pPr>
          </w:p>
          <w:p w14:paraId="482EE231" w14:textId="77777777" w:rsidR="00AF10B0" w:rsidRDefault="005D5105">
            <w:pPr>
              <w:spacing w:line="276" w:lineRule="auto"/>
              <w:jc w:val="both"/>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7DFCA0E2" wp14:editId="5FB50532">
                  <wp:extent cx="5067618" cy="2316314"/>
                  <wp:effectExtent l="0" t="0" r="0" b="0"/>
                  <wp:docPr id="140"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62"/>
                          <a:srcRect/>
                          <a:stretch>
                            <a:fillRect/>
                          </a:stretch>
                        </pic:blipFill>
                        <pic:spPr>
                          <a:xfrm>
                            <a:off x="0" y="0"/>
                            <a:ext cx="5067618" cy="2316314"/>
                          </a:xfrm>
                          <a:prstGeom prst="rect">
                            <a:avLst/>
                          </a:prstGeom>
                          <a:ln/>
                        </pic:spPr>
                      </pic:pic>
                    </a:graphicData>
                  </a:graphic>
                </wp:inline>
              </w:drawing>
            </w:r>
          </w:p>
          <w:p w14:paraId="49A85C46" w14:textId="77777777" w:rsidR="00AF10B0" w:rsidRDefault="00AF10B0">
            <w:pPr>
              <w:spacing w:line="276" w:lineRule="auto"/>
              <w:jc w:val="both"/>
              <w:rPr>
                <w:rFonts w:ascii="Times New Roman" w:eastAsia="Times New Roman" w:hAnsi="Times New Roman" w:cs="Times New Roman"/>
              </w:rPr>
            </w:pPr>
          </w:p>
          <w:p w14:paraId="5AE8C78A" w14:textId="77777777" w:rsidR="00AF10B0" w:rsidRDefault="00AF10B0">
            <w:pPr>
              <w:spacing w:line="276" w:lineRule="auto"/>
              <w:jc w:val="both"/>
              <w:rPr>
                <w:rFonts w:ascii="Times New Roman" w:eastAsia="Times New Roman" w:hAnsi="Times New Roman" w:cs="Times New Roman"/>
              </w:rPr>
            </w:pPr>
          </w:p>
        </w:tc>
      </w:tr>
      <w:tr w:rsidR="00AF10B0" w14:paraId="79AA93A9" w14:textId="77777777">
        <w:tc>
          <w:tcPr>
            <w:tcW w:w="9062" w:type="dxa"/>
            <w:gridSpan w:val="2"/>
          </w:tcPr>
          <w:p w14:paraId="25E862D2"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5F23CF81" w14:textId="77777777" w:rsidR="00AF10B0" w:rsidRDefault="005D5105">
            <w:pPr>
              <w:spacing w:before="80" w:line="276" w:lineRule="auto"/>
              <w:ind w:right="740"/>
              <w:jc w:val="both"/>
              <w:rPr>
                <w:rFonts w:ascii="Times New Roman" w:eastAsia="Times New Roman" w:hAnsi="Times New Roman" w:cs="Times New Roman"/>
                <w:color w:val="1155CC"/>
                <w:u w:val="single"/>
              </w:rPr>
            </w:pPr>
            <w:hyperlink r:id="rId63">
              <w:r>
                <w:rPr>
                  <w:rFonts w:ascii="Times New Roman" w:eastAsia="Times New Roman" w:hAnsi="Times New Roman" w:cs="Times New Roman"/>
                  <w:color w:val="1155CC"/>
                  <w:u w:val="single"/>
                </w:rPr>
                <w:t>https://ubys.comu.edu.tr/AIS/OutcomeBasedLearning/Home/Index?id=q!xBBx!H9tPf86Kdpex2pkJnhgw!xGGx!!xGGx!&amp;culture=tr-TR</w:t>
              </w:r>
            </w:hyperlink>
          </w:p>
          <w:p w14:paraId="7BDC710F" w14:textId="77777777" w:rsidR="00AF10B0" w:rsidRDefault="005D5105">
            <w:pPr>
              <w:spacing w:before="80" w:line="276" w:lineRule="auto"/>
              <w:ind w:right="740"/>
              <w:jc w:val="both"/>
              <w:rPr>
                <w:rFonts w:ascii="Times New Roman" w:eastAsia="Times New Roman" w:hAnsi="Times New Roman" w:cs="Times New Roman"/>
                <w:color w:val="0000FF"/>
                <w:u w:val="single"/>
              </w:rPr>
            </w:pPr>
            <w:hyperlink r:id="rId64">
              <w:r>
                <w:rPr>
                  <w:rFonts w:ascii="Times New Roman" w:eastAsia="Times New Roman" w:hAnsi="Times New Roman" w:cs="Times New Roman"/>
                  <w:color w:val="0000FF"/>
                  <w:u w:val="single"/>
                </w:rPr>
                <w:t>https://ogrenciisleri.comu.edu.tr/egitim-ogretim-ve-sinav-yonetm.html</w:t>
              </w:r>
            </w:hyperlink>
          </w:p>
          <w:p w14:paraId="52EA4D8D" w14:textId="77777777" w:rsidR="00AF10B0" w:rsidRDefault="005D5105">
            <w:pPr>
              <w:spacing w:before="80" w:line="276" w:lineRule="auto"/>
              <w:ind w:right="740"/>
              <w:jc w:val="both"/>
              <w:rPr>
                <w:rFonts w:ascii="Times New Roman" w:eastAsia="Times New Roman" w:hAnsi="Times New Roman" w:cs="Times New Roman"/>
                <w:color w:val="1155CC"/>
                <w:u w:val="single"/>
              </w:rPr>
            </w:pPr>
            <w:hyperlink r:id="rId65">
              <w:r>
                <w:rPr>
                  <w:rFonts w:ascii="Times New Roman" w:eastAsia="Times New Roman" w:hAnsi="Times New Roman" w:cs="Times New Roman"/>
                  <w:color w:val="1155CC"/>
                  <w:u w:val="single"/>
                </w:rPr>
                <w:t>https://ayay.saglikbf.comu.edu.tr/arsiv/haberler/guncellenen-acil-yardim-ve-afet-yonetimi-bolumu-de-r238.html</w:t>
              </w:r>
            </w:hyperlink>
          </w:p>
          <w:p w14:paraId="094ADD8F" w14:textId="77777777" w:rsidR="00AF10B0" w:rsidRDefault="005D5105">
            <w:pPr>
              <w:spacing w:line="276" w:lineRule="auto"/>
              <w:jc w:val="both"/>
              <w:rPr>
                <w:rFonts w:ascii="Times New Roman" w:eastAsia="Times New Roman" w:hAnsi="Times New Roman" w:cs="Times New Roman"/>
              </w:rPr>
            </w:pPr>
            <w:hyperlink r:id="rId66">
              <w:r>
                <w:rPr>
                  <w:rFonts w:ascii="Times New Roman" w:eastAsia="Times New Roman" w:hAnsi="Times New Roman" w:cs="Times New Roman"/>
                  <w:color w:val="1155CC"/>
                  <w:u w:val="single"/>
                </w:rPr>
                <w:t>https://ubys.comu.edu.tr/AIS/OutcomeBasedLearning/Home/Index?id=q!xBBx!H9tPf86Kdpex2pkJnhgw!xGGx!!xGGx!&amp;culture=tr-TR</w:t>
              </w:r>
            </w:hyperlink>
            <w:r>
              <w:rPr>
                <w:rFonts w:ascii="Times New Roman" w:eastAsia="Times New Roman" w:hAnsi="Times New Roman" w:cs="Times New Roman"/>
              </w:rPr>
              <w:t xml:space="preserve"> </w:t>
            </w:r>
          </w:p>
          <w:p w14:paraId="18225F31" w14:textId="4ECF8D11" w:rsidR="00AF10B0" w:rsidRDefault="00AF10B0">
            <w:pPr>
              <w:spacing w:line="276" w:lineRule="auto"/>
              <w:jc w:val="both"/>
              <w:rPr>
                <w:rFonts w:ascii="Times New Roman" w:eastAsia="Times New Roman" w:hAnsi="Times New Roman" w:cs="Times New Roman"/>
              </w:rPr>
            </w:pPr>
          </w:p>
        </w:tc>
      </w:tr>
      <w:tr w:rsidR="00AF10B0" w14:paraId="557C6CDC" w14:textId="77777777">
        <w:tc>
          <w:tcPr>
            <w:tcW w:w="1413" w:type="dxa"/>
          </w:tcPr>
          <w:p w14:paraId="1FEFA62E"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Durum </w:t>
            </w:r>
          </w:p>
        </w:tc>
        <w:tc>
          <w:tcPr>
            <w:tcW w:w="7649" w:type="dxa"/>
          </w:tcPr>
          <w:p w14:paraId="47C7049B"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39089C9B"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 </w:t>
            </w:r>
            <w:r>
              <w:rPr>
                <w:rFonts w:ascii="Times New Roman" w:eastAsia="Times New Roman" w:hAnsi="Times New Roman" w:cs="Times New Roman"/>
                <w:color w:val="000000"/>
                <w:highlight w:val="white"/>
              </w:rPr>
              <w:t>Olgunlaşmamış Uygulama</w:t>
            </w:r>
          </w:p>
          <w:p w14:paraId="1A6CA82C"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21691BB3"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5.2-Eğitim planının uygulanmasında kullanılacak eğitim yöntemleri, istenen bilgi, beceri ve davranışların öğrencilere kazandırılmasını garanti edebilmelidir.</w:t>
      </w:r>
    </w:p>
    <w:tbl>
      <w:tblPr>
        <w:tblStyle w:val="af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46796EB3" w14:textId="77777777">
        <w:tc>
          <w:tcPr>
            <w:tcW w:w="9062" w:type="dxa"/>
            <w:gridSpan w:val="2"/>
          </w:tcPr>
          <w:p w14:paraId="58586B75" w14:textId="77777777" w:rsidR="00AF10B0" w:rsidRDefault="005D5105" w:rsidP="005D5105">
            <w:pPr>
              <w:spacing w:line="276" w:lineRule="auto"/>
              <w:ind w:right="740"/>
              <w:jc w:val="both"/>
              <w:rPr>
                <w:rFonts w:ascii="Times New Roman" w:eastAsia="Times New Roman" w:hAnsi="Times New Roman" w:cs="Times New Roman"/>
              </w:rPr>
            </w:pPr>
            <w:r>
              <w:rPr>
                <w:rFonts w:ascii="Times New Roman" w:eastAsia="Times New Roman" w:hAnsi="Times New Roman" w:cs="Times New Roman"/>
              </w:rPr>
              <w:t>Programımız öğretim elemanları tarafından uygulanan eğitim yöntemleri aşağıda maddeler halinde en yoğundan en az kullanılana doğru sırayla özetlenmiştir.</w:t>
            </w:r>
          </w:p>
          <w:p w14:paraId="531F41A4" w14:textId="77777777" w:rsidR="00AF10B0" w:rsidRDefault="005D5105">
            <w:pPr>
              <w:spacing w:after="240"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 xml:space="preserve">Yüz Yüze Anlatım: </w:t>
            </w:r>
            <w:r>
              <w:rPr>
                <w:rFonts w:ascii="Times New Roman" w:eastAsia="Times New Roman" w:hAnsi="Times New Roman" w:cs="Times New Roman"/>
              </w:rPr>
              <w:t xml:space="preserve">Dersi veren öğretim elemanı tarafından ele alınan konular tahtada veya slaytlar eşliğinde yüz yüze öğrenciye anlatılmaktadır. Bu süreçte projeksiyon cihazı aktif olarak kullanılmaktadır. Anlatım çoğunlukla öğretim elemanı tarafından yapılsa da zaman zaman konuyu öğrenci ile tartışarak, beyin fırtınası yaparak da yapılmaktadır. Ayrıca dönem </w:t>
            </w:r>
            <w:proofErr w:type="spellStart"/>
            <w:r>
              <w:rPr>
                <w:rFonts w:ascii="Times New Roman" w:eastAsia="Times New Roman" w:hAnsi="Times New Roman" w:cs="Times New Roman"/>
              </w:rPr>
              <w:t>dönem</w:t>
            </w:r>
            <w:proofErr w:type="spellEnd"/>
            <w:r>
              <w:rPr>
                <w:rFonts w:ascii="Times New Roman" w:eastAsia="Times New Roman" w:hAnsi="Times New Roman" w:cs="Times New Roman"/>
              </w:rPr>
              <w:t xml:space="preserve"> öğrencilere araştırma konuları verilip öğrenciler tarafından da bu konuların sınıfta anlatılması öğrenciye özgüven kazandırmak ve konuyu kavramasını sağlamak açısından yapılmaktadır. Anlaşılmayan konular öğretim elemanları tarafından tekrar edilmektedir.</w:t>
            </w:r>
          </w:p>
          <w:p w14:paraId="71261E1F" w14:textId="77777777" w:rsidR="00AF10B0" w:rsidRDefault="005D5105">
            <w:pPr>
              <w:spacing w:after="24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Alıştırma ve Uygulama: </w:t>
            </w:r>
            <w:r>
              <w:rPr>
                <w:rFonts w:ascii="Times New Roman" w:eastAsia="Times New Roman" w:hAnsi="Times New Roman" w:cs="Times New Roman"/>
              </w:rPr>
              <w:t>Derste verilen konunun problemler ile pekiştirilmesi amacıyla uygulamalar, konu anlatımı takiben ya da farklı bir zamanda ders esnasında yapılmaktadır. Uygulama soruları ders kitaplarından veya öğrencilere verilen başka kaynaklardan yararlanılarak yapılmaktadır.</w:t>
            </w:r>
          </w:p>
          <w:p w14:paraId="5E5E7A87" w14:textId="77777777" w:rsidR="00AF10B0" w:rsidRDefault="005D5105">
            <w:pPr>
              <w:spacing w:after="240" w:line="276" w:lineRule="auto"/>
              <w:jc w:val="both"/>
              <w:rPr>
                <w:rFonts w:ascii="Times New Roman" w:eastAsia="Times New Roman" w:hAnsi="Times New Roman" w:cs="Times New Roman"/>
              </w:rPr>
            </w:pPr>
            <w:r>
              <w:rPr>
                <w:rFonts w:ascii="Times New Roman" w:eastAsia="Times New Roman" w:hAnsi="Times New Roman" w:cs="Times New Roman"/>
                <w:b/>
              </w:rPr>
              <w:t>Soru – Cevap</w:t>
            </w:r>
            <w:r>
              <w:rPr>
                <w:rFonts w:ascii="Times New Roman" w:eastAsia="Times New Roman" w:hAnsi="Times New Roman" w:cs="Times New Roman"/>
              </w:rPr>
              <w:t>: Konu anlatımı esnasında veya sonrasında, uygulama esnasında veya sonrasında öğrencilerin sorularını yanıtlamak şeklinde uygulanmaktadır. Verilen ödevlerde de soru-cevap uygulaması yapılmaktadır.</w:t>
            </w:r>
          </w:p>
          <w:p w14:paraId="698F8334" w14:textId="77777777" w:rsidR="00AF10B0" w:rsidRDefault="005D5105">
            <w:pPr>
              <w:spacing w:after="24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Proje – Ödev: </w:t>
            </w:r>
            <w:r>
              <w:rPr>
                <w:rFonts w:ascii="Times New Roman" w:eastAsia="Times New Roman" w:hAnsi="Times New Roman" w:cs="Times New Roman"/>
              </w:rPr>
              <w:t>Derste anlatılan konuların öğrenci tarafından daha iyi anlaşılması amacıyla proje veya ödevler kullanılmaktadır. Proje ve ödevler ile öğrencinin öncelikle problemi tanıması, kavraması, gerekli literatürü tarayabilmesi ve konuyu çözme becerilerini geliştirmesi ve sunu/rapor hazırlayıp sunması amaçlanmaktadır.</w:t>
            </w:r>
          </w:p>
          <w:p w14:paraId="41A94CE3" w14:textId="77777777" w:rsidR="00AF10B0" w:rsidRDefault="005D5105">
            <w:pPr>
              <w:spacing w:after="24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Örnek Olay İncelemesi: </w:t>
            </w:r>
            <w:r>
              <w:rPr>
                <w:rFonts w:ascii="Times New Roman" w:eastAsia="Times New Roman" w:hAnsi="Times New Roman" w:cs="Times New Roman"/>
              </w:rPr>
              <w:t>Derslerde anlatılan konularla ilgili gerçek ortamlarda daha önceden yapılmış çalışmaların ders esnasında anlatılması ve yorumlanması şeklinde yapılmaktadır.</w:t>
            </w:r>
          </w:p>
          <w:p w14:paraId="16F788FE" w14:textId="70103E8C" w:rsidR="00AF10B0" w:rsidRDefault="005D5105">
            <w:pPr>
              <w:spacing w:after="240" w:line="276" w:lineRule="auto"/>
              <w:jc w:val="both"/>
              <w:rPr>
                <w:rFonts w:ascii="Times New Roman" w:eastAsia="Times New Roman" w:hAnsi="Times New Roman" w:cs="Times New Roman"/>
              </w:rPr>
            </w:pPr>
            <w:r>
              <w:rPr>
                <w:rFonts w:ascii="Times New Roman" w:eastAsia="Times New Roman" w:hAnsi="Times New Roman" w:cs="Times New Roman"/>
                <w:b/>
              </w:rPr>
              <w:t>Staj:</w:t>
            </w:r>
            <w:r>
              <w:rPr>
                <w:rFonts w:ascii="Times New Roman" w:eastAsia="Times New Roman" w:hAnsi="Times New Roman" w:cs="Times New Roman"/>
              </w:rPr>
              <w:t xml:space="preserve"> Öğrencilerimiz (2024-2025 eğitim-öğretim yılından </w:t>
            </w:r>
            <w:proofErr w:type="gramStart"/>
            <w:r>
              <w:rPr>
                <w:rFonts w:ascii="Times New Roman" w:eastAsia="Times New Roman" w:hAnsi="Times New Roman" w:cs="Times New Roman"/>
              </w:rPr>
              <w:t>itibaren)  mezun</w:t>
            </w:r>
            <w:proofErr w:type="gramEnd"/>
            <w:r>
              <w:rPr>
                <w:rFonts w:ascii="Times New Roman" w:eastAsia="Times New Roman" w:hAnsi="Times New Roman" w:cs="Times New Roman"/>
              </w:rPr>
              <w:t xml:space="preserve"> olmadan önce 2. Yarıyılın sonunda Arama Kurtarma yaz stajının 20 iş gününü, 4. Yarıyılın </w:t>
            </w:r>
            <w:proofErr w:type="gramStart"/>
            <w:r>
              <w:rPr>
                <w:rFonts w:ascii="Times New Roman" w:eastAsia="Times New Roman" w:hAnsi="Times New Roman" w:cs="Times New Roman"/>
              </w:rPr>
              <w:t>sonunda  Acil</w:t>
            </w:r>
            <w:proofErr w:type="gramEnd"/>
            <w:r>
              <w:rPr>
                <w:rFonts w:ascii="Times New Roman" w:eastAsia="Times New Roman" w:hAnsi="Times New Roman" w:cs="Times New Roman"/>
              </w:rPr>
              <w:t xml:space="preserve"> Sağlık Hizmetleri Yaz stajının 20 iş gününü, 6. Yarıyıl sonunda İtfaiye Hizmetleri stajının 20 iş gününü, toplamda 60 iş günü staj yapmak zorundadırlar.  Programda stajların takibine ve sürdürülebilirliğine azami derecede önem verilmekte ve öğrencinin staj yaptığı kurumdan takip yazısı istenmektedir.  Öğrencilerimiz mezun olmadan önce 60 iş günü staj yapmak zorundadırlar. Öğrencilerin staj teslim dosyaları stajlarını tamamlamayarak Bölüm Başkanlığı’na staj dosyalarını iletmeleri gerekmektedir.</w:t>
            </w:r>
          </w:p>
          <w:p w14:paraId="314F3AA9" w14:textId="77777777" w:rsidR="00AF10B0" w:rsidRDefault="005D5105">
            <w:pPr>
              <w:spacing w:after="24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Gösterme: </w:t>
            </w:r>
            <w:r>
              <w:rPr>
                <w:rFonts w:ascii="Times New Roman" w:eastAsia="Times New Roman" w:hAnsi="Times New Roman" w:cs="Times New Roman"/>
              </w:rPr>
              <w:t>Dersler kapsamında teknik geziler yapılarak öğrencilerin derslerde öğrenmiş oldukları konuları ziyaret edilen tesis tarafından gösterilmesi şeklindedir.</w:t>
            </w:r>
          </w:p>
          <w:p w14:paraId="478A3CB0" w14:textId="77777777" w:rsidR="00AF10B0" w:rsidRDefault="005D5105" w:rsidP="005D5105">
            <w:pPr>
              <w:spacing w:after="240" w:line="276" w:lineRule="auto"/>
              <w:jc w:val="both"/>
              <w:rPr>
                <w:rFonts w:ascii="Times New Roman" w:eastAsia="Times New Roman" w:hAnsi="Times New Roman" w:cs="Times New Roman"/>
                <w:color w:val="000000"/>
              </w:rPr>
            </w:pPr>
            <w:r>
              <w:rPr>
                <w:rFonts w:ascii="Times New Roman" w:eastAsia="Times New Roman" w:hAnsi="Times New Roman" w:cs="Times New Roman"/>
                <w:b/>
              </w:rPr>
              <w:t xml:space="preserve">Seminer-Konferans: </w:t>
            </w:r>
            <w:r>
              <w:rPr>
                <w:rFonts w:ascii="Times New Roman" w:eastAsia="Times New Roman" w:hAnsi="Times New Roman" w:cs="Times New Roman"/>
              </w:rPr>
              <w:t>Bunlar dışında sektörün önde gelenleri fakültemize davet edilip seminer ve konferans organizasyonları düzenlenmektedir</w:t>
            </w:r>
          </w:p>
          <w:p w14:paraId="1D46F6DE" w14:textId="77777777" w:rsidR="00AF10B0" w:rsidRDefault="00AF10B0">
            <w:pPr>
              <w:spacing w:line="276" w:lineRule="auto"/>
              <w:jc w:val="both"/>
              <w:rPr>
                <w:rFonts w:ascii="Times New Roman" w:eastAsia="Times New Roman" w:hAnsi="Times New Roman" w:cs="Times New Roman"/>
                <w:color w:val="000000"/>
              </w:rPr>
            </w:pPr>
          </w:p>
        </w:tc>
      </w:tr>
      <w:tr w:rsidR="00AF10B0" w14:paraId="292B5C3D" w14:textId="77777777">
        <w:tc>
          <w:tcPr>
            <w:tcW w:w="9062" w:type="dxa"/>
            <w:gridSpan w:val="2"/>
          </w:tcPr>
          <w:p w14:paraId="3B98B0E1"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Kanıtlar</w:t>
            </w:r>
          </w:p>
          <w:p w14:paraId="6BC67822" w14:textId="77777777" w:rsidR="00AF10B0" w:rsidRDefault="005D5105">
            <w:pPr>
              <w:spacing w:line="276" w:lineRule="auto"/>
              <w:ind w:left="120" w:right="740" w:firstLine="340"/>
              <w:jc w:val="both"/>
              <w:rPr>
                <w:rFonts w:ascii="Times New Roman" w:eastAsia="Times New Roman" w:hAnsi="Times New Roman" w:cs="Times New Roman"/>
                <w:color w:val="0000FF"/>
                <w:u w:val="single"/>
              </w:rPr>
            </w:pPr>
            <w:hyperlink r:id="rId67">
              <w:r>
                <w:rPr>
                  <w:rFonts w:ascii="Times New Roman" w:eastAsia="Times New Roman" w:hAnsi="Times New Roman" w:cs="Times New Roman"/>
                  <w:color w:val="0000FF"/>
                  <w:u w:val="single"/>
                </w:rPr>
                <w:t>http://ayay.saglikbf.comu.edu.tr/arsiv/haberler</w:t>
              </w:r>
            </w:hyperlink>
          </w:p>
          <w:p w14:paraId="37FBACBC" w14:textId="77777777" w:rsidR="00AF10B0" w:rsidRDefault="005D5105">
            <w:pPr>
              <w:spacing w:line="276" w:lineRule="auto"/>
              <w:ind w:left="120" w:right="740" w:firstLine="340"/>
              <w:jc w:val="both"/>
              <w:rPr>
                <w:rFonts w:ascii="Times New Roman" w:eastAsia="Times New Roman" w:hAnsi="Times New Roman" w:cs="Times New Roman"/>
                <w:color w:val="0000FF"/>
                <w:u w:val="single"/>
              </w:rPr>
            </w:pPr>
            <w:hyperlink r:id="rId68">
              <w:r>
                <w:rPr>
                  <w:rFonts w:ascii="Times New Roman" w:eastAsia="Times New Roman" w:hAnsi="Times New Roman" w:cs="Times New Roman"/>
                  <w:color w:val="0000FF"/>
                  <w:u w:val="single"/>
                </w:rPr>
                <w:t>http://ayay.saglikbf.comu.edu.tr/arsiv/duyurular</w:t>
              </w:r>
            </w:hyperlink>
          </w:p>
          <w:p w14:paraId="4D1E6FDA" w14:textId="77777777" w:rsidR="00AF10B0" w:rsidRDefault="005D5105">
            <w:pPr>
              <w:spacing w:line="276" w:lineRule="auto"/>
              <w:ind w:left="120" w:right="740" w:firstLine="340"/>
              <w:jc w:val="both"/>
              <w:rPr>
                <w:rFonts w:ascii="Times New Roman" w:eastAsia="Times New Roman" w:hAnsi="Times New Roman" w:cs="Times New Roman"/>
                <w:color w:val="1155CC"/>
                <w:u w:val="single"/>
              </w:rPr>
            </w:pPr>
            <w:hyperlink r:id="rId69">
              <w:r>
                <w:rPr>
                  <w:rFonts w:ascii="Times New Roman" w:eastAsia="Times New Roman" w:hAnsi="Times New Roman" w:cs="Times New Roman"/>
                  <w:color w:val="1155CC"/>
                  <w:u w:val="single"/>
                </w:rPr>
                <w:t>https://ayay.saglikbf.comu.edu.tr/formlar/staj-formlari-r16.html</w:t>
              </w:r>
            </w:hyperlink>
          </w:p>
          <w:p w14:paraId="23B5E9F2" w14:textId="77777777" w:rsidR="00AF10B0" w:rsidRDefault="005D5105">
            <w:pPr>
              <w:spacing w:line="276" w:lineRule="auto"/>
              <w:ind w:left="120" w:right="740" w:firstLine="340"/>
              <w:jc w:val="both"/>
              <w:rPr>
                <w:rFonts w:ascii="Times New Roman" w:eastAsia="Times New Roman" w:hAnsi="Times New Roman" w:cs="Times New Roman"/>
              </w:rPr>
            </w:pPr>
            <w:hyperlink r:id="rId70">
              <w:r>
                <w:rPr>
                  <w:rFonts w:ascii="Times New Roman" w:eastAsia="Times New Roman" w:hAnsi="Times New Roman" w:cs="Times New Roman"/>
                  <w:color w:val="1155CC"/>
                  <w:u w:val="single"/>
                </w:rPr>
                <w:t>https://saglikbf.comu.edu.tr/staj-icin-formlar-r101.html</w:t>
              </w:r>
            </w:hyperlink>
          </w:p>
          <w:p w14:paraId="14DCA409" w14:textId="77777777" w:rsidR="00AF10B0" w:rsidRDefault="005D5105">
            <w:pPr>
              <w:spacing w:line="276" w:lineRule="auto"/>
              <w:ind w:left="120" w:right="740" w:firstLine="340"/>
              <w:jc w:val="both"/>
              <w:rPr>
                <w:rFonts w:ascii="Times New Roman" w:eastAsia="Times New Roman" w:hAnsi="Times New Roman" w:cs="Times New Roman"/>
              </w:rPr>
            </w:pPr>
            <w:hyperlink r:id="rId71">
              <w:r>
                <w:rPr>
                  <w:rFonts w:ascii="Times New Roman" w:eastAsia="Times New Roman" w:hAnsi="Times New Roman" w:cs="Times New Roman"/>
                  <w:color w:val="1155CC"/>
                  <w:u w:val="single"/>
                </w:rPr>
                <w:t>https://ayay.saglikbf.comu.edu.tr/arsiv/haberler/guncellenen-acil-yardim-ve-afet-yonetimi-bolumu-de-r238.html</w:t>
              </w:r>
            </w:hyperlink>
          </w:p>
          <w:p w14:paraId="6F8DACCE" w14:textId="77777777" w:rsidR="00AF10B0" w:rsidRDefault="00AF10B0">
            <w:pPr>
              <w:spacing w:line="276" w:lineRule="auto"/>
              <w:jc w:val="both"/>
              <w:rPr>
                <w:rFonts w:ascii="Times New Roman" w:eastAsia="Times New Roman" w:hAnsi="Times New Roman" w:cs="Times New Roman"/>
              </w:rPr>
            </w:pPr>
          </w:p>
        </w:tc>
      </w:tr>
      <w:tr w:rsidR="00AF10B0" w14:paraId="25B86EEB" w14:textId="77777777">
        <w:tc>
          <w:tcPr>
            <w:tcW w:w="1413" w:type="dxa"/>
          </w:tcPr>
          <w:p w14:paraId="7F7E5E4F"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Durum </w:t>
            </w:r>
          </w:p>
        </w:tc>
        <w:tc>
          <w:tcPr>
            <w:tcW w:w="7649" w:type="dxa"/>
          </w:tcPr>
          <w:p w14:paraId="2DF4E7D9"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276F4015"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rPr>
              <w:t>X</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Olgunlaşmamış Uygulama</w:t>
            </w:r>
          </w:p>
          <w:p w14:paraId="71FA2DB5"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2F83F215" w14:textId="77777777" w:rsidR="00AF10B0" w:rsidRDefault="00AF10B0">
      <w:pPr>
        <w:spacing w:line="276" w:lineRule="auto"/>
        <w:jc w:val="both"/>
        <w:rPr>
          <w:rFonts w:ascii="Times New Roman" w:eastAsia="Times New Roman" w:hAnsi="Times New Roman" w:cs="Times New Roman"/>
          <w:color w:val="000000"/>
        </w:rPr>
      </w:pPr>
    </w:p>
    <w:p w14:paraId="73EAD8C2"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5.3-Eğitim planının öngörüldüğü biçimde uygulanmasını güvence altına alacak ve sürekli gelişimini sağlayacak bir eğitim yönetim sistemi bulunmalıdır.</w:t>
      </w:r>
    </w:p>
    <w:tbl>
      <w:tblPr>
        <w:tblStyle w:val="af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4B12412A" w14:textId="77777777">
        <w:tc>
          <w:tcPr>
            <w:tcW w:w="9062" w:type="dxa"/>
            <w:gridSpan w:val="2"/>
          </w:tcPr>
          <w:p w14:paraId="138A6F1C" w14:textId="3A3C6411" w:rsidR="00AF10B0" w:rsidRDefault="005D5105">
            <w:pPr>
              <w:spacing w:line="276" w:lineRule="auto"/>
              <w:ind w:left="120" w:right="720" w:firstLine="340"/>
              <w:jc w:val="both"/>
              <w:rPr>
                <w:rFonts w:ascii="Times New Roman" w:eastAsia="Times New Roman" w:hAnsi="Times New Roman" w:cs="Times New Roman"/>
              </w:rPr>
            </w:pPr>
            <w:r>
              <w:rPr>
                <w:rFonts w:ascii="Times New Roman" w:eastAsia="Times New Roman" w:hAnsi="Times New Roman" w:cs="Times New Roman"/>
              </w:rPr>
              <w:t xml:space="preserve">Öğrencilerimiz ders almalarında, sorumlu oldukları lisans eğitim planına uygun olarak zorunlu derslere, uzmanlaşmak istedikleri konulara yönelik olarak da seçimlik derslere program danışmanları tarafından yönlendirilmektedirler. Öğrenciler sorumlu oldukları lisans eğitim planını ve derslerin içeriklerini Öğrenci Bilgi Sisteminden ve birim web sitesinden rahatça görebilmektedirler. Ayrıca ilgili program danışmanı bu bilgilerin çıktılarını her dönem öğrencilere dağıtmaktadır. Öğrenciler her yarıyıl başındaki kayıt dönemlerinde önce Öğrenci Bilgi Sistemi’nden kendileri ders seçimi yapmakta daha sonra kayıtları danışmanları tarafından kontrol edilerek onaylanmaktadır. Eğitim planının öngörüldüğü biçimde uygulanmasını güvence altına almak için öğrenci danışmanları yönlendirici olmanın yanı sıra denetçi olarak da büyük rol oynamaktadırlar. Mezuniyet aşamasına gelmiş tüm öğrencilerin mezuniyet işlemleri, öğrenci danışmanları tarafından başlatılmaktadır. Mezun aşamasındaki öğrencilerin sorumlu oldukları eğitim planına uygun ders alıp almadıkları, mezuniyet koşullarını sağlayıp sağlamadıkları, öğrenci danışmanları ve mezuniyet komisyonu tarafından kontrol edilmektedir. Bu komisyon üyeleri birim web sitesinde ilan edilmiştir. Yine eğitim planının öngörüldüğü biçimde uygulanmasını güvence altına almak için lisans eğitim planlarımızda yer alan derslerin, ders tanım bilgi formları oluşturulmuştur. Ders tanım bilgi formlarında dersin kodu, adı, amacı, kredisi, zorunlu/seçimli bilgisi, içeriği, öğrenme çıktıları, izlencesi, dersin değerlendirme ölçütleri gibi derse özel bilgilerin yer aldığı ders tanım bilgileri formlarını dersin öğretim elemanı hazırlamakta ve bunu her yıl güncellemektedir. Eğitim planında yer alan derslerin ders tanım bilgileri ayrıca Öğrenci Bilgi Sistemi’nde yer almakta ve öğrenciler buradan ihtiyaç duydukları bilgilere de erişebilmektedirler. Her yarıyıl sonunda öğrencilere uygulanan Ders Değerlendirme Anketleri ile de derslerin Öğrenci Bilgi Sistemi’nde tanımlandığı şekilde uygulanıp uygulanmadığı değerlendirilmekte ve anket sonuçları genişletilmiş bölüm akademik kurulunda/e-posta yoluyla ders veren tüm öğretim elemanları ile paylaşılmaktadır. Her öğretim elemanın verdiği derse ilişkin özdeğerlendirmesini yaparak geri bildirimde bulunması beklenmektedir. Eğitim planının sürekli gelişiminin sağlanması amacıyla, Ölçüt 4’te Sürekli İyileştirme Çevrimleri   çerçevesinde   akademik kurullarımız, mezunlarımız, işverenler ve öğrencilerimizden gelen geri bildirimler değerlendirilerek eğitim planımızda düzenlemeler gerçekleştirilmektedir. Eğitim planının öngörüldüğü biçimde uygulanmasını sağlanması ve eğitim planının sürekli geliştirilmesi amacıyla Kalite Komisyonu üyelerimiz belirli aralıklarla toplantılar yapmaktadır. Bu toplantılarda öncelikle iç ve dış paydaşlardan gelen geri bildirimler ışığında, eğitim faaliyetlerinin gidişatı, öğrenim </w:t>
            </w:r>
            <w:r>
              <w:rPr>
                <w:rFonts w:ascii="Times New Roman" w:eastAsia="Times New Roman" w:hAnsi="Times New Roman" w:cs="Times New Roman"/>
              </w:rPr>
              <w:lastRenderedPageBreak/>
              <w:t>yeterliliklerinin sağlanıp sağlanmadığı, güncel uluslararası ilişkiler faaliyetlerinin neler olduğu, birim faaliyetleri, eğitim programları, paydaşlarla ilişkiler gibi konularda ne gibi iyileştirmelerin yapılması gerektiği gibi konular görüşülmektedir. Birim Kalite Komisyonu koordinatörlüğünün güdümünde ve Bölüm Yönetim Kurulunun iş birliğinde bir eğitim yönetim sistemi öngörülmektedir.</w:t>
            </w:r>
          </w:p>
          <w:p w14:paraId="40D5368D" w14:textId="77777777" w:rsidR="00AF10B0" w:rsidRDefault="00AF10B0">
            <w:pPr>
              <w:spacing w:line="276" w:lineRule="auto"/>
              <w:jc w:val="both"/>
              <w:rPr>
                <w:rFonts w:ascii="Times New Roman" w:eastAsia="Times New Roman" w:hAnsi="Times New Roman" w:cs="Times New Roman"/>
                <w:color w:val="000000"/>
              </w:rPr>
            </w:pPr>
          </w:p>
          <w:p w14:paraId="4E9A8D99" w14:textId="77777777" w:rsidR="00AF10B0" w:rsidRDefault="00AF10B0">
            <w:pPr>
              <w:spacing w:line="276" w:lineRule="auto"/>
              <w:jc w:val="both"/>
              <w:rPr>
                <w:rFonts w:ascii="Times New Roman" w:eastAsia="Times New Roman" w:hAnsi="Times New Roman" w:cs="Times New Roman"/>
                <w:color w:val="000000"/>
              </w:rPr>
            </w:pPr>
          </w:p>
          <w:p w14:paraId="1A370046" w14:textId="77777777" w:rsidR="00AF10B0" w:rsidRDefault="00AF10B0">
            <w:pPr>
              <w:spacing w:line="276" w:lineRule="auto"/>
              <w:jc w:val="both"/>
              <w:rPr>
                <w:rFonts w:ascii="Times New Roman" w:eastAsia="Times New Roman" w:hAnsi="Times New Roman" w:cs="Times New Roman"/>
                <w:color w:val="000000"/>
              </w:rPr>
            </w:pPr>
          </w:p>
        </w:tc>
      </w:tr>
      <w:tr w:rsidR="00AF10B0" w14:paraId="7EA56C21" w14:textId="77777777">
        <w:tc>
          <w:tcPr>
            <w:tcW w:w="9062" w:type="dxa"/>
            <w:gridSpan w:val="2"/>
          </w:tcPr>
          <w:p w14:paraId="165AC9E4"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33FFFD4E" w14:textId="77777777" w:rsidR="00AF10B0" w:rsidRDefault="005D5105">
            <w:pPr>
              <w:spacing w:line="276" w:lineRule="auto"/>
              <w:jc w:val="both"/>
              <w:rPr>
                <w:rFonts w:ascii="Times New Roman" w:eastAsia="Times New Roman" w:hAnsi="Times New Roman" w:cs="Times New Roman"/>
                <w:color w:val="000000"/>
              </w:rPr>
            </w:pPr>
            <w:hyperlink r:id="rId72">
              <w:r>
                <w:rPr>
                  <w:rFonts w:ascii="Times New Roman" w:eastAsia="Times New Roman" w:hAnsi="Times New Roman" w:cs="Times New Roman"/>
                  <w:color w:val="0000FF"/>
                  <w:u w:val="single"/>
                </w:rPr>
                <w:t>http://ayay.saglikbf.comu.edu.tr/arsiv/duyurular/ders-degerlendirme-anketi-hakkinda-r191.html</w:t>
              </w:r>
            </w:hyperlink>
          </w:p>
        </w:tc>
      </w:tr>
      <w:tr w:rsidR="00AF10B0" w14:paraId="3D261076" w14:textId="77777777">
        <w:tc>
          <w:tcPr>
            <w:tcW w:w="1413" w:type="dxa"/>
          </w:tcPr>
          <w:p w14:paraId="2B32232D"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3D7C527C"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6575306B"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Pr>
                <w:rFonts w:ascii="Times New Roman" w:eastAsia="Times New Roman" w:hAnsi="Times New Roman" w:cs="Times New Roman"/>
                <w:color w:val="000000"/>
                <w:highlight w:val="white"/>
              </w:rPr>
              <w:t>Olgunlaşmamış Uygulama</w:t>
            </w:r>
          </w:p>
          <w:p w14:paraId="5BCF5CC0"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7852491E" w14:textId="77777777" w:rsidR="00AF10B0" w:rsidRDefault="00AF10B0">
      <w:pPr>
        <w:spacing w:line="276" w:lineRule="auto"/>
        <w:jc w:val="both"/>
        <w:rPr>
          <w:rFonts w:ascii="Times New Roman" w:eastAsia="Times New Roman" w:hAnsi="Times New Roman" w:cs="Times New Roman"/>
          <w:color w:val="000000"/>
        </w:rPr>
      </w:pPr>
    </w:p>
    <w:p w14:paraId="07CC0454"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5.4-Eğitim Planı, En az bir yıllık ya da en az 32 kredi ya da en az 60 AKTS kredisi tutarında temel bilim eğitimi içermelidir.</w:t>
      </w:r>
    </w:p>
    <w:tbl>
      <w:tblPr>
        <w:tblStyle w:val="af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2E454483" w14:textId="77777777">
        <w:tc>
          <w:tcPr>
            <w:tcW w:w="9062" w:type="dxa"/>
            <w:gridSpan w:val="2"/>
          </w:tcPr>
          <w:p w14:paraId="38CECAE1" w14:textId="77777777" w:rsidR="00AF10B0" w:rsidRPr="005D5105" w:rsidRDefault="005D5105" w:rsidP="005D5105">
            <w:pPr>
              <w:spacing w:line="276" w:lineRule="auto"/>
              <w:ind w:left="120" w:right="720" w:firstLine="340"/>
              <w:jc w:val="both"/>
              <w:rPr>
                <w:rFonts w:ascii="Times New Roman" w:eastAsia="Times New Roman" w:hAnsi="Times New Roman" w:cs="Times New Roman"/>
              </w:rPr>
            </w:pPr>
            <w:r>
              <w:rPr>
                <w:rFonts w:ascii="Times New Roman" w:eastAsia="Times New Roman" w:hAnsi="Times New Roman" w:cs="Times New Roman"/>
              </w:rPr>
              <w:t xml:space="preserve">Eğitim planları yukarıdaki ölçütlerde verilen disipline özgü bileşenleri tüm bileşenleri içermektedir. Zorunlu derslerin yanı sıra seçimlik derslerin içerisinde bu katkıları destekleyen ve pekiştiren çok sayıda dersimiz mevcuttur. Eğitim planının öngörüldüğü biçimde uygulanmasını güvence altına alacak ve sürekli gelişimini sağlayacak bir eğitim yönetim sistemi bulunmaktadır. Eğitim planı, Çanakkale </w:t>
            </w:r>
            <w:proofErr w:type="spellStart"/>
            <w:r>
              <w:rPr>
                <w:rFonts w:ascii="Times New Roman" w:eastAsia="Times New Roman" w:hAnsi="Times New Roman" w:cs="Times New Roman"/>
              </w:rPr>
              <w:t>Onsekiz</w:t>
            </w:r>
            <w:proofErr w:type="spellEnd"/>
            <w:r>
              <w:rPr>
                <w:rFonts w:ascii="Times New Roman" w:eastAsia="Times New Roman" w:hAnsi="Times New Roman" w:cs="Times New Roman"/>
              </w:rPr>
              <w:t xml:space="preserve"> Mart Üniversitesi Lisans Eğitim ve Öğretim Yönetmeliği kapsamında Güz ve Bahar yarıyılları şeklinde uygulanmaktadır. Eğitim planında yer alan her ders öğretim planında yer alan haftalık konuları kapsayacak şekilde işlenmektedir. Eğitim planlarındaki temel bilimler, mesleki konular ve genel eğitim modüllerinin yarıyıllara dağılımı, Program Çıktıları ve Programa Özgü Ölçütler ile ilişkisi eğitim-öğretim bilgi sisteminde ve öğrenci bilgi sisteminde detaylı olarak görülmektedir.</w:t>
            </w:r>
          </w:p>
          <w:p w14:paraId="7049F4B3" w14:textId="77777777" w:rsidR="00AF10B0" w:rsidRDefault="00AF10B0">
            <w:pPr>
              <w:spacing w:line="276" w:lineRule="auto"/>
              <w:jc w:val="both"/>
              <w:rPr>
                <w:rFonts w:ascii="Times New Roman" w:eastAsia="Times New Roman" w:hAnsi="Times New Roman" w:cs="Times New Roman"/>
                <w:color w:val="000000"/>
              </w:rPr>
            </w:pPr>
          </w:p>
          <w:p w14:paraId="603D647F" w14:textId="77777777" w:rsidR="00AF10B0" w:rsidRDefault="00AF10B0">
            <w:pPr>
              <w:spacing w:line="276" w:lineRule="auto"/>
              <w:jc w:val="both"/>
              <w:rPr>
                <w:rFonts w:ascii="Times New Roman" w:eastAsia="Times New Roman" w:hAnsi="Times New Roman" w:cs="Times New Roman"/>
                <w:color w:val="000000"/>
              </w:rPr>
            </w:pPr>
          </w:p>
        </w:tc>
      </w:tr>
      <w:tr w:rsidR="00AF10B0" w14:paraId="71B02B88" w14:textId="77777777">
        <w:trPr>
          <w:trHeight w:val="566"/>
        </w:trPr>
        <w:tc>
          <w:tcPr>
            <w:tcW w:w="9062" w:type="dxa"/>
            <w:gridSpan w:val="2"/>
          </w:tcPr>
          <w:p w14:paraId="32623067"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Kanıtlar</w:t>
            </w:r>
          </w:p>
          <w:p w14:paraId="7BE7BEF3" w14:textId="77777777" w:rsidR="00AF10B0" w:rsidRDefault="005D5105">
            <w:pPr>
              <w:spacing w:line="276" w:lineRule="auto"/>
              <w:jc w:val="both"/>
              <w:rPr>
                <w:rFonts w:ascii="Times New Roman" w:eastAsia="Times New Roman" w:hAnsi="Times New Roman" w:cs="Times New Roman"/>
                <w:b/>
              </w:rPr>
            </w:pPr>
            <w:hyperlink r:id="rId73">
              <w:r>
                <w:rPr>
                  <w:rFonts w:ascii="Times New Roman" w:eastAsia="Times New Roman" w:hAnsi="Times New Roman" w:cs="Times New Roman"/>
                  <w:b/>
                  <w:color w:val="0000FF"/>
                  <w:u w:val="single"/>
                </w:rPr>
                <w:t>https://ogrenciisleri.comu.edu.tr/egitim-ogretim-ve-sinav-yonetm.html</w:t>
              </w:r>
            </w:hyperlink>
          </w:p>
          <w:p w14:paraId="049560D3" w14:textId="77777777" w:rsidR="00AF10B0" w:rsidRDefault="00AF10B0">
            <w:pPr>
              <w:spacing w:line="276" w:lineRule="auto"/>
              <w:jc w:val="both"/>
              <w:rPr>
                <w:rFonts w:ascii="Times New Roman" w:eastAsia="Times New Roman" w:hAnsi="Times New Roman" w:cs="Times New Roman"/>
                <w:color w:val="000000"/>
              </w:rPr>
            </w:pPr>
          </w:p>
        </w:tc>
      </w:tr>
      <w:tr w:rsidR="00AF10B0" w14:paraId="192A3A46" w14:textId="77777777">
        <w:tc>
          <w:tcPr>
            <w:tcW w:w="1413" w:type="dxa"/>
          </w:tcPr>
          <w:p w14:paraId="0E82F90B"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5198DF8E"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70C52C24"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Pr>
                <w:rFonts w:ascii="Times New Roman" w:eastAsia="Times New Roman" w:hAnsi="Times New Roman" w:cs="Times New Roman"/>
                <w:color w:val="000000"/>
                <w:highlight w:val="white"/>
              </w:rPr>
              <w:t>Olgunlaşmamış Uygulama</w:t>
            </w:r>
          </w:p>
          <w:p w14:paraId="573B4DF3"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040A3E7D" w14:textId="77777777" w:rsidR="00AF10B0" w:rsidRDefault="00AF10B0">
      <w:pPr>
        <w:spacing w:line="276" w:lineRule="auto"/>
        <w:jc w:val="both"/>
        <w:rPr>
          <w:rFonts w:ascii="Times New Roman" w:eastAsia="Times New Roman" w:hAnsi="Times New Roman" w:cs="Times New Roman"/>
          <w:color w:val="000000"/>
        </w:rPr>
      </w:pPr>
    </w:p>
    <w:p w14:paraId="180BF796"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5.5-En az bir buçuk yıllık ya da en az 48 kredi ya da en az 90 AKTS kredisi tutarında temel (mühendislik, fen, sağlık vb.) bilimleri ve ilgili disipline uygun meslek eğitimi içermelidir.</w:t>
      </w:r>
    </w:p>
    <w:tbl>
      <w:tblPr>
        <w:tblStyle w:val="af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178EA356" w14:textId="77777777">
        <w:tc>
          <w:tcPr>
            <w:tcW w:w="9062" w:type="dxa"/>
            <w:gridSpan w:val="2"/>
          </w:tcPr>
          <w:p w14:paraId="1E25F57C" w14:textId="77777777" w:rsidR="00AF10B0" w:rsidRDefault="005D5105" w:rsidP="005D5105">
            <w:pPr>
              <w:spacing w:line="276" w:lineRule="auto"/>
              <w:ind w:left="120" w:right="740"/>
              <w:jc w:val="both"/>
              <w:rPr>
                <w:rFonts w:ascii="Times New Roman" w:eastAsia="Times New Roman" w:hAnsi="Times New Roman" w:cs="Times New Roman"/>
              </w:rPr>
            </w:pPr>
            <w:r>
              <w:rPr>
                <w:rFonts w:ascii="Times New Roman" w:eastAsia="Times New Roman" w:hAnsi="Times New Roman" w:cs="Times New Roman"/>
              </w:rPr>
              <w:t xml:space="preserve">Ölçüt </w:t>
            </w:r>
            <w:proofErr w:type="gramStart"/>
            <w:r>
              <w:rPr>
                <w:rFonts w:ascii="Times New Roman" w:eastAsia="Times New Roman" w:hAnsi="Times New Roman" w:cs="Times New Roman"/>
              </w:rPr>
              <w:t>5.4’de</w:t>
            </w:r>
            <w:proofErr w:type="gramEnd"/>
            <w:r>
              <w:rPr>
                <w:rFonts w:ascii="Times New Roman" w:eastAsia="Times New Roman" w:hAnsi="Times New Roman" w:cs="Times New Roman"/>
              </w:rPr>
              <w:t xml:space="preserve"> gerekli kanıtlar verilmiştir. Buradan da anlaşılacağı üzere eğitim planında temel bilimler ve bu disipline yakın ve tamamlayıcı nitelikte meslek eğitimine ilişkin dersler yeterli AKTS kadar bulunmaktadır. Ayrıca öğretim planında temel derslerin yanında, öğrencilerin ilgi alanlarına yönelik, diğer bölümler ile ilgili bilgi edinmelerini sağlayacak, tamamlayıcı nitelikte, alanında yetkinlik verecek bir takım seçmeli dersler de bulunmaktadır. Belirli bir konuda araştırma yapma, verileri analiz etme, deney tasarlama, </w:t>
            </w:r>
            <w:r>
              <w:rPr>
                <w:rFonts w:ascii="Times New Roman" w:eastAsia="Times New Roman" w:hAnsi="Times New Roman" w:cs="Times New Roman"/>
              </w:rPr>
              <w:lastRenderedPageBreak/>
              <w:t xml:space="preserve">problem çözme, iş geliştirme becerilerinin yanı sıra; özellikle yaratıcı düşünme ve takım çalışması yeteneklerini de geliştirmek maksadıyla öğrencilerimize bu çalışmaları birlikte yapabilme olanağı sunulmaktadır. </w:t>
            </w:r>
            <w:proofErr w:type="spellStart"/>
            <w:r>
              <w:rPr>
                <w:rFonts w:ascii="Times New Roman" w:eastAsia="Times New Roman" w:hAnsi="Times New Roman" w:cs="Times New Roman"/>
              </w:rPr>
              <w:t>Disiplinlerarası</w:t>
            </w:r>
            <w:proofErr w:type="spellEnd"/>
            <w:r>
              <w:rPr>
                <w:rFonts w:ascii="Times New Roman" w:eastAsia="Times New Roman" w:hAnsi="Times New Roman" w:cs="Times New Roman"/>
              </w:rPr>
              <w:t xml:space="preserve"> çalışmaları teşvik etmek amaçlı olarak da bu tür teorik ve uygulamalı çalışmalar için diğer bölümlerle ortak projeler yürütülebilmektedir.</w:t>
            </w:r>
          </w:p>
          <w:p w14:paraId="31474E2B" w14:textId="77777777" w:rsidR="00AF10B0" w:rsidRDefault="00AF10B0">
            <w:pPr>
              <w:spacing w:line="276" w:lineRule="auto"/>
              <w:jc w:val="both"/>
              <w:rPr>
                <w:rFonts w:ascii="Times New Roman" w:eastAsia="Times New Roman" w:hAnsi="Times New Roman" w:cs="Times New Roman"/>
                <w:color w:val="000000"/>
              </w:rPr>
            </w:pPr>
          </w:p>
        </w:tc>
      </w:tr>
      <w:tr w:rsidR="00AF10B0" w14:paraId="5E31A242" w14:textId="77777777">
        <w:tc>
          <w:tcPr>
            <w:tcW w:w="9062" w:type="dxa"/>
            <w:gridSpan w:val="2"/>
          </w:tcPr>
          <w:p w14:paraId="561CDA4E" w14:textId="77777777" w:rsidR="00AF10B0" w:rsidRDefault="005D5105">
            <w:pPr>
              <w:spacing w:line="276" w:lineRule="auto"/>
              <w:jc w:val="both"/>
              <w:rPr>
                <w:rFonts w:ascii="Times New Roman" w:eastAsia="Times New Roman" w:hAnsi="Times New Roman" w:cs="Times New Roman"/>
                <w:b/>
              </w:rPr>
            </w:pPr>
            <w:r>
              <w:rPr>
                <w:rFonts w:ascii="Times New Roman" w:eastAsia="Times New Roman" w:hAnsi="Times New Roman" w:cs="Times New Roman"/>
                <w:b/>
                <w:color w:val="000000"/>
              </w:rPr>
              <w:lastRenderedPageBreak/>
              <w:t>Kanıtlar</w:t>
            </w:r>
          </w:p>
          <w:p w14:paraId="2BEFC7CA" w14:textId="77777777" w:rsidR="00AF10B0" w:rsidRDefault="005D5105">
            <w:pPr>
              <w:spacing w:line="276" w:lineRule="auto"/>
              <w:jc w:val="both"/>
              <w:rPr>
                <w:rFonts w:ascii="Times New Roman" w:eastAsia="Times New Roman" w:hAnsi="Times New Roman" w:cs="Times New Roman"/>
                <w:color w:val="1155CC"/>
                <w:u w:val="single"/>
              </w:rPr>
            </w:pPr>
            <w:hyperlink r:id="rId74">
              <w:r>
                <w:rPr>
                  <w:rFonts w:ascii="Times New Roman" w:eastAsia="Times New Roman" w:hAnsi="Times New Roman" w:cs="Times New Roman"/>
                  <w:color w:val="1155CC"/>
                  <w:u w:val="single"/>
                </w:rPr>
                <w:t>https://www.comu.edu.tr/</w:t>
              </w:r>
            </w:hyperlink>
          </w:p>
          <w:p w14:paraId="28D067FA" w14:textId="77777777" w:rsidR="00AF10B0" w:rsidRDefault="00AF10B0">
            <w:pPr>
              <w:spacing w:line="276" w:lineRule="auto"/>
              <w:jc w:val="both"/>
              <w:rPr>
                <w:rFonts w:ascii="Times New Roman" w:eastAsia="Times New Roman" w:hAnsi="Times New Roman" w:cs="Times New Roman"/>
              </w:rPr>
            </w:pPr>
          </w:p>
        </w:tc>
      </w:tr>
      <w:tr w:rsidR="00AF10B0" w14:paraId="2DAA332E" w14:textId="77777777">
        <w:tc>
          <w:tcPr>
            <w:tcW w:w="1413" w:type="dxa"/>
          </w:tcPr>
          <w:p w14:paraId="312A9FE9"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4B4570A1"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41FEB92A"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Pr>
                <w:rFonts w:ascii="Times New Roman" w:eastAsia="Times New Roman" w:hAnsi="Times New Roman" w:cs="Times New Roman"/>
                <w:color w:val="000000"/>
                <w:highlight w:val="white"/>
              </w:rPr>
              <w:t>Olgunlaşmamış Uygulama</w:t>
            </w:r>
          </w:p>
          <w:p w14:paraId="64125094"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757A3763" w14:textId="77777777" w:rsidR="00AF10B0" w:rsidRDefault="00AF10B0">
      <w:pPr>
        <w:spacing w:line="276" w:lineRule="auto"/>
        <w:jc w:val="both"/>
        <w:rPr>
          <w:rFonts w:ascii="Times New Roman" w:eastAsia="Times New Roman" w:hAnsi="Times New Roman" w:cs="Times New Roman"/>
          <w:color w:val="000000"/>
        </w:rPr>
      </w:pPr>
    </w:p>
    <w:p w14:paraId="6CABBC56"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5.6-Eğitim programının teknik içeriğini bütünleyen ve program amaçları doğrultusunda genel eğitim olmalıdır.</w:t>
      </w:r>
    </w:p>
    <w:tbl>
      <w:tblPr>
        <w:tblStyle w:val="afb"/>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7B8B3950" w14:textId="77777777">
        <w:tc>
          <w:tcPr>
            <w:tcW w:w="9062" w:type="dxa"/>
            <w:gridSpan w:val="2"/>
          </w:tcPr>
          <w:p w14:paraId="13651453" w14:textId="77777777" w:rsidR="00AF10B0" w:rsidRDefault="00AF10B0">
            <w:pPr>
              <w:spacing w:line="276" w:lineRule="auto"/>
              <w:jc w:val="both"/>
              <w:rPr>
                <w:rFonts w:ascii="Times New Roman" w:eastAsia="Times New Roman" w:hAnsi="Times New Roman" w:cs="Times New Roman"/>
                <w:color w:val="000000"/>
              </w:rPr>
            </w:pPr>
          </w:p>
          <w:p w14:paraId="27C968FB" w14:textId="77777777" w:rsidR="00AF10B0" w:rsidRDefault="005D5105">
            <w:pPr>
              <w:spacing w:line="276" w:lineRule="auto"/>
              <w:ind w:left="120" w:right="720" w:firstLine="340"/>
              <w:jc w:val="both"/>
              <w:rPr>
                <w:rFonts w:ascii="Times New Roman" w:eastAsia="Times New Roman" w:hAnsi="Times New Roman" w:cs="Times New Roman"/>
                <w:color w:val="000000"/>
              </w:rPr>
            </w:pPr>
            <w:r>
              <w:rPr>
                <w:rFonts w:ascii="Times New Roman" w:eastAsia="Times New Roman" w:hAnsi="Times New Roman" w:cs="Times New Roman"/>
              </w:rPr>
              <w:t>Program amaçları doğrultusunda genel eğitime ilişkin dersler eğitim planında yer almaktadır. Bu doğrultuda, mezunların alana yönelik temel bilgileri edinip, çalışacakları kamu veya özel sektör kuruluşlarında uygulayabilmeleri hedeflenmiştir. Bu derslere ilişkin gerekli değerlendirmeler Kalite Güvencesi Komisyonu ve Bölüm Yönetim Kurulunca yapılmaktadır.</w:t>
            </w:r>
          </w:p>
          <w:p w14:paraId="74CD1AD4" w14:textId="77777777" w:rsidR="00AF10B0" w:rsidRDefault="00AF10B0">
            <w:pPr>
              <w:spacing w:line="276" w:lineRule="auto"/>
              <w:jc w:val="both"/>
              <w:rPr>
                <w:rFonts w:ascii="Times New Roman" w:eastAsia="Times New Roman" w:hAnsi="Times New Roman" w:cs="Times New Roman"/>
                <w:color w:val="000000"/>
              </w:rPr>
            </w:pPr>
          </w:p>
        </w:tc>
      </w:tr>
      <w:tr w:rsidR="00AF10B0" w14:paraId="70D31F21" w14:textId="77777777">
        <w:tc>
          <w:tcPr>
            <w:tcW w:w="9062" w:type="dxa"/>
            <w:gridSpan w:val="2"/>
          </w:tcPr>
          <w:p w14:paraId="2722AD79"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Kanıtlar</w:t>
            </w:r>
          </w:p>
          <w:p w14:paraId="7865B4B9" w14:textId="77777777" w:rsidR="00AF10B0" w:rsidRDefault="00AF10B0">
            <w:pPr>
              <w:spacing w:line="276" w:lineRule="auto"/>
              <w:jc w:val="both"/>
              <w:rPr>
                <w:rFonts w:ascii="Times New Roman" w:eastAsia="Times New Roman" w:hAnsi="Times New Roman" w:cs="Times New Roman"/>
                <w:color w:val="000000"/>
              </w:rPr>
            </w:pPr>
          </w:p>
        </w:tc>
      </w:tr>
      <w:tr w:rsidR="00AF10B0" w14:paraId="00C9B6E5" w14:textId="77777777">
        <w:tc>
          <w:tcPr>
            <w:tcW w:w="1413" w:type="dxa"/>
          </w:tcPr>
          <w:p w14:paraId="6E5E33FD"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2EFD6C9E"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4B3CBF0B"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Pr>
                <w:rFonts w:ascii="Times New Roman" w:eastAsia="Times New Roman" w:hAnsi="Times New Roman" w:cs="Times New Roman"/>
                <w:color w:val="000000"/>
                <w:highlight w:val="white"/>
              </w:rPr>
              <w:t>Olgunlaşmamış Uygulama</w:t>
            </w:r>
          </w:p>
          <w:p w14:paraId="7479D412"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557A2883" w14:textId="77777777" w:rsidR="00AF10B0" w:rsidRDefault="00AF10B0">
      <w:pPr>
        <w:spacing w:line="276" w:lineRule="auto"/>
        <w:jc w:val="both"/>
        <w:rPr>
          <w:rFonts w:ascii="Times New Roman" w:eastAsia="Times New Roman" w:hAnsi="Times New Roman" w:cs="Times New Roman"/>
          <w:color w:val="000000"/>
        </w:rPr>
      </w:pPr>
    </w:p>
    <w:p w14:paraId="4A7101B5"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5.7-Öğrenciler, önceki derslerde edindikleri bilgi ve becerileri kullanacakları, ilgili standartları ve gerçekçi kısıtları ve koşulları içerecek bir ana uygulama/tasarım deneyimiyle, hazır hale getirilmelidir.</w:t>
      </w:r>
    </w:p>
    <w:tbl>
      <w:tblPr>
        <w:tblStyle w:val="afc"/>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6C7C0856" w14:textId="77777777">
        <w:tc>
          <w:tcPr>
            <w:tcW w:w="9062" w:type="dxa"/>
            <w:gridSpan w:val="2"/>
          </w:tcPr>
          <w:p w14:paraId="6C5B5312" w14:textId="77777777" w:rsidR="00AF10B0" w:rsidRDefault="00AF10B0">
            <w:pPr>
              <w:spacing w:line="276" w:lineRule="auto"/>
              <w:jc w:val="both"/>
              <w:rPr>
                <w:rFonts w:ascii="Times New Roman" w:eastAsia="Times New Roman" w:hAnsi="Times New Roman" w:cs="Times New Roman"/>
                <w:color w:val="000000"/>
              </w:rPr>
            </w:pPr>
          </w:p>
          <w:p w14:paraId="068EBCF9" w14:textId="77777777" w:rsidR="00AF10B0" w:rsidRPr="005D5105" w:rsidRDefault="005D5105" w:rsidP="005D5105">
            <w:pPr>
              <w:spacing w:line="276" w:lineRule="auto"/>
              <w:ind w:left="120" w:right="740" w:firstLine="340"/>
              <w:jc w:val="both"/>
              <w:rPr>
                <w:rFonts w:ascii="Times New Roman" w:eastAsia="Times New Roman" w:hAnsi="Times New Roman" w:cs="Times New Roman"/>
              </w:rPr>
            </w:pPr>
            <w:r>
              <w:rPr>
                <w:rFonts w:ascii="Times New Roman" w:eastAsia="Times New Roman" w:hAnsi="Times New Roman" w:cs="Times New Roman"/>
              </w:rPr>
              <w:t>Eğitim planında yer alan dersler, senelere ve dönemlere göre birbirlerini destekleyecek nitelikte, bütünsel bir bakış açısıyla tasarlanmaktadır. Bu doğrultuda sonraki dersin öğrenim gerekliliğini önceden alınan dersin sağlaması sistemi doğrultusunda eğitim planı oluşturulmuştur. Dersler sene bazında kademeli olarak temel eğitimden nitelikli eğitime; genel konulardan daha spesifik konulara olacak şekilde planlanmaktadır. Bu kapsamda birimde ders veren öğretim elemanlarından alınan geri bildirimler neticesinde, ilgili kurullarca eğitim planının güncellenmesi gerçekleştirilmektedir. Bunun yanı sıra öğrenciler lisans eğitimi süreleri içerisinde staj imkanlarından yararlanabilmekte ve derslerde edindikleri bilgi ve becerileri kullanabilecekleri bir uygulama alanı da bulabilmektedirler. Derslerde elde edilen bilgi ve becerileri kullanmak, gerçekçi koşullar/kısıtlar altında standartlara uygun olarak öğrenciye ana tasarım deneyimi, çeşitli derslerde yaptırılan ödev ve proje ve staj gibi çalışmalarla kazandırılmaktadır.</w:t>
            </w:r>
          </w:p>
          <w:p w14:paraId="2CF4516F" w14:textId="77777777" w:rsidR="00AF10B0" w:rsidRDefault="00AF10B0">
            <w:pPr>
              <w:spacing w:line="276" w:lineRule="auto"/>
              <w:jc w:val="both"/>
              <w:rPr>
                <w:rFonts w:ascii="Times New Roman" w:eastAsia="Times New Roman" w:hAnsi="Times New Roman" w:cs="Times New Roman"/>
                <w:color w:val="000000"/>
              </w:rPr>
            </w:pPr>
          </w:p>
          <w:p w14:paraId="33E4D2E9" w14:textId="77777777" w:rsidR="00AF10B0" w:rsidRDefault="00AF10B0">
            <w:pPr>
              <w:spacing w:line="276" w:lineRule="auto"/>
              <w:jc w:val="both"/>
              <w:rPr>
                <w:rFonts w:ascii="Times New Roman" w:eastAsia="Times New Roman" w:hAnsi="Times New Roman" w:cs="Times New Roman"/>
                <w:color w:val="000000"/>
              </w:rPr>
            </w:pPr>
          </w:p>
        </w:tc>
      </w:tr>
      <w:tr w:rsidR="00AF10B0" w14:paraId="11ACB379" w14:textId="77777777">
        <w:tc>
          <w:tcPr>
            <w:tcW w:w="9062" w:type="dxa"/>
            <w:gridSpan w:val="2"/>
          </w:tcPr>
          <w:p w14:paraId="6D58C752"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01E38D34" w14:textId="77777777" w:rsidR="00AF10B0" w:rsidRDefault="00AF10B0">
            <w:pPr>
              <w:spacing w:line="276" w:lineRule="auto"/>
              <w:jc w:val="both"/>
              <w:rPr>
                <w:rFonts w:ascii="Times New Roman" w:eastAsia="Times New Roman" w:hAnsi="Times New Roman" w:cs="Times New Roman"/>
                <w:color w:val="000000"/>
              </w:rPr>
            </w:pPr>
          </w:p>
        </w:tc>
      </w:tr>
      <w:tr w:rsidR="00AF10B0" w14:paraId="50903604" w14:textId="77777777">
        <w:tc>
          <w:tcPr>
            <w:tcW w:w="1413" w:type="dxa"/>
          </w:tcPr>
          <w:p w14:paraId="296DE98D"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78A5805D"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003A6E32"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Pr>
                <w:rFonts w:ascii="Times New Roman" w:eastAsia="Times New Roman" w:hAnsi="Times New Roman" w:cs="Times New Roman"/>
                <w:color w:val="000000"/>
                <w:highlight w:val="white"/>
              </w:rPr>
              <w:t>Olgunlaşmamış Uygulama</w:t>
            </w:r>
          </w:p>
          <w:p w14:paraId="5CA211C2"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477506F4" w14:textId="77777777" w:rsidR="00AF10B0" w:rsidRDefault="005D5105">
      <w:pPr>
        <w:pStyle w:val="Balk1"/>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6-ÖĞRETİM KADROSU</w:t>
      </w:r>
    </w:p>
    <w:p w14:paraId="6F988DC3" w14:textId="77777777" w:rsidR="00AF10B0" w:rsidRPr="005D5105" w:rsidRDefault="005D5105" w:rsidP="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6.1-Öğretim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bookmarkStart w:id="0" w:name="_heading=h.eda565lxanmp" w:colFirst="0" w:colLast="0"/>
      <w:bookmarkStart w:id="1" w:name="_heading=h.bbft4qgao2ik" w:colFirst="0" w:colLast="0"/>
      <w:bookmarkStart w:id="2" w:name="_heading=h.4a1okokjwkd7" w:colFirst="0" w:colLast="0"/>
      <w:bookmarkStart w:id="3" w:name="_heading=h.pgrdf3mhr595" w:colFirst="0" w:colLast="0"/>
      <w:bookmarkStart w:id="4" w:name="_heading=h.rn0ls0bbh029" w:colFirst="0" w:colLast="0"/>
      <w:bookmarkStart w:id="5" w:name="_heading=h.huuop0vlbvpp" w:colFirst="0" w:colLast="0"/>
      <w:bookmarkEnd w:id="0"/>
      <w:bookmarkEnd w:id="1"/>
      <w:bookmarkEnd w:id="2"/>
      <w:bookmarkEnd w:id="3"/>
      <w:bookmarkEnd w:id="4"/>
      <w:bookmarkEnd w:id="5"/>
    </w:p>
    <w:p w14:paraId="4A836AD9" w14:textId="77777777" w:rsidR="00AF10B0" w:rsidRDefault="00AF10B0">
      <w:pPr>
        <w:spacing w:after="0" w:line="276" w:lineRule="auto"/>
        <w:rPr>
          <w:rFonts w:ascii="Times New Roman" w:eastAsia="Times New Roman" w:hAnsi="Times New Roman" w:cs="Times New Roman"/>
          <w:b/>
        </w:rPr>
      </w:pPr>
      <w:bookmarkStart w:id="6" w:name="_heading=h.23sjr2qdn7xo" w:colFirst="0" w:colLast="0"/>
      <w:bookmarkEnd w:id="6"/>
    </w:p>
    <w:p w14:paraId="2EA6EE29" w14:textId="77777777" w:rsidR="00AF10B0" w:rsidRDefault="005D5105">
      <w:pPr>
        <w:spacing w:after="0" w:line="276" w:lineRule="auto"/>
        <w:rPr>
          <w:rFonts w:ascii="Times New Roman" w:eastAsia="Times New Roman" w:hAnsi="Times New Roman" w:cs="Times New Roman"/>
          <w:b/>
        </w:rPr>
      </w:pPr>
      <w:bookmarkStart w:id="7" w:name="_heading=h.gjdgxs" w:colFirst="0" w:colLast="0"/>
      <w:bookmarkEnd w:id="7"/>
      <w:r>
        <w:rPr>
          <w:rFonts w:ascii="Times New Roman" w:eastAsia="Times New Roman" w:hAnsi="Times New Roman" w:cs="Times New Roman"/>
          <w:b/>
        </w:rPr>
        <w:t>Tablo 13. Programdaki Öğretim Elemanlarının Dağılımı</w:t>
      </w:r>
    </w:p>
    <w:tbl>
      <w:tblPr>
        <w:tblStyle w:val="afd"/>
        <w:tblW w:w="70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360"/>
        <w:gridCol w:w="405"/>
        <w:gridCol w:w="345"/>
        <w:gridCol w:w="420"/>
        <w:gridCol w:w="405"/>
        <w:gridCol w:w="345"/>
        <w:gridCol w:w="420"/>
        <w:gridCol w:w="405"/>
        <w:gridCol w:w="270"/>
        <w:gridCol w:w="495"/>
        <w:gridCol w:w="480"/>
        <w:gridCol w:w="270"/>
        <w:gridCol w:w="870"/>
      </w:tblGrid>
      <w:tr w:rsidR="00AF10B0" w14:paraId="63A74F66" w14:textId="77777777">
        <w:tc>
          <w:tcPr>
            <w:tcW w:w="1560" w:type="dxa"/>
            <w:vMerge w:val="restart"/>
          </w:tcPr>
          <w:p w14:paraId="550B60E0" w14:textId="6C279AA8"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b/>
              </w:rPr>
              <w:t xml:space="preserve">Akademik </w:t>
            </w:r>
            <w:proofErr w:type="spellStart"/>
            <w:r>
              <w:rPr>
                <w:rFonts w:ascii="Times New Roman" w:eastAsia="Times New Roman" w:hAnsi="Times New Roman" w:cs="Times New Roman"/>
                <w:b/>
              </w:rPr>
              <w:t>Ünvan</w:t>
            </w:r>
            <w:proofErr w:type="spellEnd"/>
          </w:p>
        </w:tc>
        <w:tc>
          <w:tcPr>
            <w:tcW w:w="4620" w:type="dxa"/>
            <w:gridSpan w:val="12"/>
            <w:vAlign w:val="center"/>
          </w:tcPr>
          <w:p w14:paraId="3090643E" w14:textId="77777777" w:rsidR="00AF10B0" w:rsidRDefault="005D5105">
            <w:pPr>
              <w:spacing w:after="0" w:line="276" w:lineRule="auto"/>
              <w:jc w:val="center"/>
              <w:rPr>
                <w:rFonts w:ascii="Times New Roman" w:eastAsia="Times New Roman" w:hAnsi="Times New Roman" w:cs="Times New Roman"/>
              </w:rPr>
            </w:pPr>
            <w:r>
              <w:rPr>
                <w:rFonts w:ascii="Times New Roman" w:eastAsia="Times New Roman" w:hAnsi="Times New Roman" w:cs="Times New Roman"/>
                <w:b/>
              </w:rPr>
              <w:t>Yaş Grupları</w:t>
            </w:r>
          </w:p>
        </w:tc>
        <w:tc>
          <w:tcPr>
            <w:tcW w:w="870" w:type="dxa"/>
            <w:vMerge w:val="restart"/>
          </w:tcPr>
          <w:p w14:paraId="2E626375" w14:textId="77777777" w:rsidR="00AF10B0" w:rsidRDefault="00AF10B0">
            <w:pPr>
              <w:spacing w:after="0" w:line="276" w:lineRule="auto"/>
              <w:jc w:val="center"/>
              <w:rPr>
                <w:rFonts w:ascii="Times New Roman" w:eastAsia="Times New Roman" w:hAnsi="Times New Roman" w:cs="Times New Roman"/>
                <w:b/>
              </w:rPr>
            </w:pPr>
          </w:p>
          <w:p w14:paraId="0F8E5D8B"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Toplam</w:t>
            </w:r>
          </w:p>
        </w:tc>
      </w:tr>
      <w:tr w:rsidR="00AF10B0" w14:paraId="5DDD7972" w14:textId="77777777">
        <w:tc>
          <w:tcPr>
            <w:tcW w:w="1560" w:type="dxa"/>
            <w:vMerge/>
          </w:tcPr>
          <w:p w14:paraId="249DD4D9" w14:textId="77777777" w:rsidR="00AF10B0" w:rsidRDefault="00AF10B0">
            <w:pPr>
              <w:widowControl w:val="0"/>
              <w:spacing w:after="0" w:line="276" w:lineRule="auto"/>
              <w:rPr>
                <w:rFonts w:ascii="Times New Roman" w:eastAsia="Times New Roman" w:hAnsi="Times New Roman" w:cs="Times New Roman"/>
                <w:b/>
              </w:rPr>
            </w:pPr>
          </w:p>
        </w:tc>
        <w:tc>
          <w:tcPr>
            <w:tcW w:w="1110" w:type="dxa"/>
            <w:gridSpan w:val="3"/>
          </w:tcPr>
          <w:p w14:paraId="55FB45AC"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&lt;30</w:t>
            </w:r>
          </w:p>
        </w:tc>
        <w:tc>
          <w:tcPr>
            <w:tcW w:w="1170" w:type="dxa"/>
            <w:gridSpan w:val="3"/>
          </w:tcPr>
          <w:p w14:paraId="23ACC435"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30-39</w:t>
            </w:r>
          </w:p>
        </w:tc>
        <w:tc>
          <w:tcPr>
            <w:tcW w:w="1095" w:type="dxa"/>
            <w:gridSpan w:val="3"/>
          </w:tcPr>
          <w:p w14:paraId="35EFEE3C"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40-49</w:t>
            </w:r>
          </w:p>
        </w:tc>
        <w:tc>
          <w:tcPr>
            <w:tcW w:w="1245" w:type="dxa"/>
            <w:gridSpan w:val="3"/>
          </w:tcPr>
          <w:p w14:paraId="50934A7D"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50-59</w:t>
            </w:r>
          </w:p>
        </w:tc>
        <w:tc>
          <w:tcPr>
            <w:tcW w:w="870" w:type="dxa"/>
            <w:vMerge/>
          </w:tcPr>
          <w:p w14:paraId="3D9D7D52" w14:textId="77777777" w:rsidR="00AF10B0" w:rsidRDefault="00AF10B0">
            <w:pPr>
              <w:widowControl w:val="0"/>
              <w:spacing w:after="0" w:line="276" w:lineRule="auto"/>
              <w:rPr>
                <w:rFonts w:ascii="Times New Roman" w:eastAsia="Times New Roman" w:hAnsi="Times New Roman" w:cs="Times New Roman"/>
                <w:b/>
              </w:rPr>
            </w:pPr>
          </w:p>
        </w:tc>
      </w:tr>
      <w:tr w:rsidR="00AF10B0" w14:paraId="13F6E986" w14:textId="77777777">
        <w:tc>
          <w:tcPr>
            <w:tcW w:w="1560" w:type="dxa"/>
            <w:vMerge/>
          </w:tcPr>
          <w:p w14:paraId="1488EF45" w14:textId="77777777" w:rsidR="00AF10B0" w:rsidRDefault="00AF10B0">
            <w:pPr>
              <w:widowControl w:val="0"/>
              <w:spacing w:after="0" w:line="276" w:lineRule="auto"/>
              <w:rPr>
                <w:rFonts w:ascii="Times New Roman" w:eastAsia="Times New Roman" w:hAnsi="Times New Roman" w:cs="Times New Roman"/>
                <w:b/>
              </w:rPr>
            </w:pPr>
          </w:p>
        </w:tc>
        <w:tc>
          <w:tcPr>
            <w:tcW w:w="360" w:type="dxa"/>
          </w:tcPr>
          <w:p w14:paraId="644FF046"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K</w:t>
            </w:r>
          </w:p>
        </w:tc>
        <w:tc>
          <w:tcPr>
            <w:tcW w:w="405" w:type="dxa"/>
          </w:tcPr>
          <w:p w14:paraId="69C18ED6"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E</w:t>
            </w:r>
          </w:p>
        </w:tc>
        <w:tc>
          <w:tcPr>
            <w:tcW w:w="345" w:type="dxa"/>
          </w:tcPr>
          <w:p w14:paraId="419186AD" w14:textId="77777777" w:rsidR="00AF10B0" w:rsidRDefault="00AF10B0">
            <w:pPr>
              <w:spacing w:after="0" w:line="276" w:lineRule="auto"/>
              <w:jc w:val="both"/>
              <w:rPr>
                <w:rFonts w:ascii="Times New Roman" w:eastAsia="Times New Roman" w:hAnsi="Times New Roman" w:cs="Times New Roman"/>
                <w:b/>
              </w:rPr>
            </w:pPr>
          </w:p>
        </w:tc>
        <w:tc>
          <w:tcPr>
            <w:tcW w:w="420" w:type="dxa"/>
          </w:tcPr>
          <w:p w14:paraId="06E87A03"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K</w:t>
            </w:r>
          </w:p>
        </w:tc>
        <w:tc>
          <w:tcPr>
            <w:tcW w:w="405" w:type="dxa"/>
          </w:tcPr>
          <w:p w14:paraId="1F9D6C6E"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E</w:t>
            </w:r>
          </w:p>
        </w:tc>
        <w:tc>
          <w:tcPr>
            <w:tcW w:w="345" w:type="dxa"/>
          </w:tcPr>
          <w:p w14:paraId="7555794C" w14:textId="77777777" w:rsidR="00AF10B0" w:rsidRDefault="00AF10B0">
            <w:pPr>
              <w:spacing w:after="0" w:line="276" w:lineRule="auto"/>
              <w:jc w:val="both"/>
              <w:rPr>
                <w:rFonts w:ascii="Times New Roman" w:eastAsia="Times New Roman" w:hAnsi="Times New Roman" w:cs="Times New Roman"/>
                <w:b/>
              </w:rPr>
            </w:pPr>
          </w:p>
        </w:tc>
        <w:tc>
          <w:tcPr>
            <w:tcW w:w="420" w:type="dxa"/>
          </w:tcPr>
          <w:p w14:paraId="6B1B416F"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K</w:t>
            </w:r>
          </w:p>
        </w:tc>
        <w:tc>
          <w:tcPr>
            <w:tcW w:w="405" w:type="dxa"/>
          </w:tcPr>
          <w:p w14:paraId="0FAA1DAA"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E</w:t>
            </w:r>
          </w:p>
        </w:tc>
        <w:tc>
          <w:tcPr>
            <w:tcW w:w="270" w:type="dxa"/>
          </w:tcPr>
          <w:p w14:paraId="0C40AA40" w14:textId="77777777" w:rsidR="00AF10B0" w:rsidRDefault="00AF10B0">
            <w:pPr>
              <w:spacing w:after="0" w:line="276" w:lineRule="auto"/>
              <w:jc w:val="both"/>
              <w:rPr>
                <w:rFonts w:ascii="Times New Roman" w:eastAsia="Times New Roman" w:hAnsi="Times New Roman" w:cs="Times New Roman"/>
                <w:b/>
              </w:rPr>
            </w:pPr>
          </w:p>
        </w:tc>
        <w:tc>
          <w:tcPr>
            <w:tcW w:w="495" w:type="dxa"/>
          </w:tcPr>
          <w:p w14:paraId="27D0022A"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K</w:t>
            </w:r>
          </w:p>
        </w:tc>
        <w:tc>
          <w:tcPr>
            <w:tcW w:w="480" w:type="dxa"/>
          </w:tcPr>
          <w:p w14:paraId="71EFBF79"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E</w:t>
            </w:r>
          </w:p>
        </w:tc>
        <w:tc>
          <w:tcPr>
            <w:tcW w:w="270" w:type="dxa"/>
          </w:tcPr>
          <w:p w14:paraId="15918A55" w14:textId="77777777" w:rsidR="00AF10B0" w:rsidRDefault="00AF10B0">
            <w:pPr>
              <w:spacing w:after="0" w:line="276" w:lineRule="auto"/>
              <w:jc w:val="both"/>
              <w:rPr>
                <w:rFonts w:ascii="Times New Roman" w:eastAsia="Times New Roman" w:hAnsi="Times New Roman" w:cs="Times New Roman"/>
              </w:rPr>
            </w:pPr>
          </w:p>
        </w:tc>
        <w:tc>
          <w:tcPr>
            <w:tcW w:w="870" w:type="dxa"/>
            <w:vMerge/>
          </w:tcPr>
          <w:p w14:paraId="0B749EA5" w14:textId="77777777" w:rsidR="00AF10B0" w:rsidRDefault="00AF10B0">
            <w:pPr>
              <w:widowControl w:val="0"/>
              <w:spacing w:after="0" w:line="276" w:lineRule="auto"/>
              <w:rPr>
                <w:rFonts w:ascii="Times New Roman" w:eastAsia="Times New Roman" w:hAnsi="Times New Roman" w:cs="Times New Roman"/>
              </w:rPr>
            </w:pPr>
          </w:p>
        </w:tc>
      </w:tr>
      <w:tr w:rsidR="00AF10B0" w14:paraId="59775ECF" w14:textId="77777777">
        <w:tc>
          <w:tcPr>
            <w:tcW w:w="1560" w:type="dxa"/>
            <w:vAlign w:val="center"/>
          </w:tcPr>
          <w:p w14:paraId="02697B65"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Doç. Dr. </w:t>
            </w:r>
          </w:p>
        </w:tc>
        <w:tc>
          <w:tcPr>
            <w:tcW w:w="360" w:type="dxa"/>
          </w:tcPr>
          <w:p w14:paraId="23AF90A2"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214C6083" w14:textId="77777777" w:rsidR="00AF10B0" w:rsidRDefault="00AF10B0">
            <w:pPr>
              <w:spacing w:after="0" w:line="276" w:lineRule="auto"/>
              <w:jc w:val="center"/>
              <w:rPr>
                <w:rFonts w:ascii="Times New Roman" w:eastAsia="Times New Roman" w:hAnsi="Times New Roman" w:cs="Times New Roman"/>
              </w:rPr>
            </w:pPr>
          </w:p>
        </w:tc>
        <w:tc>
          <w:tcPr>
            <w:tcW w:w="345" w:type="dxa"/>
          </w:tcPr>
          <w:p w14:paraId="0A1F3AEA"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6B23D4C2" w14:textId="01981BAD" w:rsidR="00AF10B0" w:rsidRDefault="00BA187D">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405" w:type="dxa"/>
          </w:tcPr>
          <w:p w14:paraId="58A607B1" w14:textId="77777777" w:rsidR="00AF10B0" w:rsidRDefault="00AF10B0">
            <w:pPr>
              <w:spacing w:after="0" w:line="276" w:lineRule="auto"/>
              <w:jc w:val="center"/>
              <w:rPr>
                <w:rFonts w:ascii="Times New Roman" w:eastAsia="Times New Roman" w:hAnsi="Times New Roman" w:cs="Times New Roman"/>
              </w:rPr>
            </w:pPr>
          </w:p>
        </w:tc>
        <w:tc>
          <w:tcPr>
            <w:tcW w:w="345" w:type="dxa"/>
          </w:tcPr>
          <w:p w14:paraId="7481FCD2"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39CCF73B"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07355E7D" w14:textId="77777777" w:rsidR="00AF10B0" w:rsidRDefault="00AF10B0">
            <w:pPr>
              <w:spacing w:after="0" w:line="276" w:lineRule="auto"/>
              <w:jc w:val="center"/>
              <w:rPr>
                <w:rFonts w:ascii="Times New Roman" w:eastAsia="Times New Roman" w:hAnsi="Times New Roman" w:cs="Times New Roman"/>
              </w:rPr>
            </w:pPr>
          </w:p>
        </w:tc>
        <w:tc>
          <w:tcPr>
            <w:tcW w:w="270" w:type="dxa"/>
          </w:tcPr>
          <w:p w14:paraId="2576A2E6" w14:textId="77777777" w:rsidR="00AF10B0" w:rsidRDefault="00AF10B0">
            <w:pPr>
              <w:spacing w:after="0" w:line="276" w:lineRule="auto"/>
              <w:jc w:val="center"/>
              <w:rPr>
                <w:rFonts w:ascii="Times New Roman" w:eastAsia="Times New Roman" w:hAnsi="Times New Roman" w:cs="Times New Roman"/>
              </w:rPr>
            </w:pPr>
          </w:p>
        </w:tc>
        <w:tc>
          <w:tcPr>
            <w:tcW w:w="495" w:type="dxa"/>
          </w:tcPr>
          <w:p w14:paraId="535421F4" w14:textId="77777777" w:rsidR="00AF10B0" w:rsidRDefault="00AF10B0">
            <w:pPr>
              <w:spacing w:after="0" w:line="276" w:lineRule="auto"/>
              <w:jc w:val="center"/>
              <w:rPr>
                <w:rFonts w:ascii="Times New Roman" w:eastAsia="Times New Roman" w:hAnsi="Times New Roman" w:cs="Times New Roman"/>
              </w:rPr>
            </w:pPr>
          </w:p>
        </w:tc>
        <w:tc>
          <w:tcPr>
            <w:tcW w:w="480" w:type="dxa"/>
          </w:tcPr>
          <w:p w14:paraId="5DA763A8" w14:textId="77777777" w:rsidR="00AF10B0" w:rsidRDefault="00AF10B0">
            <w:pPr>
              <w:spacing w:after="0" w:line="276" w:lineRule="auto"/>
              <w:jc w:val="center"/>
              <w:rPr>
                <w:rFonts w:ascii="Times New Roman" w:eastAsia="Times New Roman" w:hAnsi="Times New Roman" w:cs="Times New Roman"/>
              </w:rPr>
            </w:pPr>
          </w:p>
        </w:tc>
        <w:tc>
          <w:tcPr>
            <w:tcW w:w="270" w:type="dxa"/>
          </w:tcPr>
          <w:p w14:paraId="79A711F3" w14:textId="77777777" w:rsidR="00AF10B0" w:rsidRDefault="00AF10B0">
            <w:pPr>
              <w:spacing w:after="0" w:line="276" w:lineRule="auto"/>
              <w:jc w:val="center"/>
              <w:rPr>
                <w:rFonts w:ascii="Times New Roman" w:eastAsia="Times New Roman" w:hAnsi="Times New Roman" w:cs="Times New Roman"/>
              </w:rPr>
            </w:pPr>
          </w:p>
        </w:tc>
        <w:tc>
          <w:tcPr>
            <w:tcW w:w="870" w:type="dxa"/>
          </w:tcPr>
          <w:p w14:paraId="19688307" w14:textId="77777777" w:rsidR="00AF10B0" w:rsidRDefault="00AF10B0">
            <w:pPr>
              <w:spacing w:after="0" w:line="276" w:lineRule="auto"/>
              <w:jc w:val="center"/>
              <w:rPr>
                <w:rFonts w:ascii="Times New Roman" w:eastAsia="Times New Roman" w:hAnsi="Times New Roman" w:cs="Times New Roman"/>
              </w:rPr>
            </w:pPr>
          </w:p>
        </w:tc>
      </w:tr>
      <w:tr w:rsidR="00AF10B0" w14:paraId="7D6E50FD" w14:textId="77777777">
        <w:tc>
          <w:tcPr>
            <w:tcW w:w="1560" w:type="dxa"/>
          </w:tcPr>
          <w:p w14:paraId="537D1F0A"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Doç. </w:t>
            </w:r>
            <w:proofErr w:type="spellStart"/>
            <w:r>
              <w:rPr>
                <w:rFonts w:ascii="Times New Roman" w:eastAsia="Times New Roman" w:hAnsi="Times New Roman" w:cs="Times New Roman"/>
              </w:rPr>
              <w:t>Dr</w:t>
            </w:r>
            <w:proofErr w:type="spellEnd"/>
          </w:p>
        </w:tc>
        <w:tc>
          <w:tcPr>
            <w:tcW w:w="360" w:type="dxa"/>
          </w:tcPr>
          <w:p w14:paraId="021C956F"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1D9D6BCA" w14:textId="77777777" w:rsidR="00AF10B0" w:rsidRDefault="00AF10B0">
            <w:pPr>
              <w:spacing w:after="0" w:line="276" w:lineRule="auto"/>
              <w:jc w:val="center"/>
              <w:rPr>
                <w:rFonts w:ascii="Times New Roman" w:eastAsia="Times New Roman" w:hAnsi="Times New Roman" w:cs="Times New Roman"/>
              </w:rPr>
            </w:pPr>
          </w:p>
        </w:tc>
        <w:tc>
          <w:tcPr>
            <w:tcW w:w="345" w:type="dxa"/>
          </w:tcPr>
          <w:p w14:paraId="3B3CDB29"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28B075E8" w14:textId="436A78D7" w:rsidR="00AF10B0" w:rsidRDefault="00BA187D">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405" w:type="dxa"/>
          </w:tcPr>
          <w:p w14:paraId="14A82019" w14:textId="77777777" w:rsidR="00AF10B0" w:rsidRDefault="00AF10B0">
            <w:pPr>
              <w:spacing w:after="0" w:line="276" w:lineRule="auto"/>
              <w:jc w:val="center"/>
              <w:rPr>
                <w:rFonts w:ascii="Times New Roman" w:eastAsia="Times New Roman" w:hAnsi="Times New Roman" w:cs="Times New Roman"/>
              </w:rPr>
            </w:pPr>
          </w:p>
        </w:tc>
        <w:tc>
          <w:tcPr>
            <w:tcW w:w="345" w:type="dxa"/>
          </w:tcPr>
          <w:p w14:paraId="10E41841"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19833FCC"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5B3321D7" w14:textId="77777777" w:rsidR="00AF10B0" w:rsidRDefault="00AF10B0">
            <w:pPr>
              <w:spacing w:after="0" w:line="276" w:lineRule="auto"/>
              <w:jc w:val="center"/>
              <w:rPr>
                <w:rFonts w:ascii="Times New Roman" w:eastAsia="Times New Roman" w:hAnsi="Times New Roman" w:cs="Times New Roman"/>
              </w:rPr>
            </w:pPr>
          </w:p>
        </w:tc>
        <w:tc>
          <w:tcPr>
            <w:tcW w:w="270" w:type="dxa"/>
          </w:tcPr>
          <w:p w14:paraId="53A61FCD" w14:textId="77777777" w:rsidR="00AF10B0" w:rsidRDefault="00AF10B0">
            <w:pPr>
              <w:spacing w:after="0" w:line="276" w:lineRule="auto"/>
              <w:jc w:val="center"/>
              <w:rPr>
                <w:rFonts w:ascii="Times New Roman" w:eastAsia="Times New Roman" w:hAnsi="Times New Roman" w:cs="Times New Roman"/>
              </w:rPr>
            </w:pPr>
          </w:p>
        </w:tc>
        <w:tc>
          <w:tcPr>
            <w:tcW w:w="495" w:type="dxa"/>
          </w:tcPr>
          <w:p w14:paraId="271EEE7D" w14:textId="77777777" w:rsidR="00AF10B0" w:rsidRDefault="00AF10B0">
            <w:pPr>
              <w:spacing w:after="0" w:line="276" w:lineRule="auto"/>
              <w:jc w:val="center"/>
              <w:rPr>
                <w:rFonts w:ascii="Times New Roman" w:eastAsia="Times New Roman" w:hAnsi="Times New Roman" w:cs="Times New Roman"/>
              </w:rPr>
            </w:pPr>
          </w:p>
        </w:tc>
        <w:tc>
          <w:tcPr>
            <w:tcW w:w="480" w:type="dxa"/>
          </w:tcPr>
          <w:p w14:paraId="68B00447" w14:textId="77777777" w:rsidR="00AF10B0" w:rsidRDefault="00AF10B0">
            <w:pPr>
              <w:spacing w:after="0" w:line="276" w:lineRule="auto"/>
              <w:jc w:val="center"/>
              <w:rPr>
                <w:rFonts w:ascii="Times New Roman" w:eastAsia="Times New Roman" w:hAnsi="Times New Roman" w:cs="Times New Roman"/>
              </w:rPr>
            </w:pPr>
          </w:p>
        </w:tc>
        <w:tc>
          <w:tcPr>
            <w:tcW w:w="270" w:type="dxa"/>
          </w:tcPr>
          <w:p w14:paraId="43A113F3" w14:textId="77777777" w:rsidR="00AF10B0" w:rsidRDefault="00AF10B0">
            <w:pPr>
              <w:spacing w:after="0" w:line="276" w:lineRule="auto"/>
              <w:jc w:val="center"/>
              <w:rPr>
                <w:rFonts w:ascii="Times New Roman" w:eastAsia="Times New Roman" w:hAnsi="Times New Roman" w:cs="Times New Roman"/>
              </w:rPr>
            </w:pPr>
          </w:p>
        </w:tc>
        <w:tc>
          <w:tcPr>
            <w:tcW w:w="870" w:type="dxa"/>
          </w:tcPr>
          <w:p w14:paraId="15872A4C" w14:textId="77777777" w:rsidR="00AF10B0" w:rsidRDefault="00AF10B0">
            <w:pPr>
              <w:spacing w:after="0" w:line="276" w:lineRule="auto"/>
              <w:jc w:val="center"/>
              <w:rPr>
                <w:rFonts w:ascii="Times New Roman" w:eastAsia="Times New Roman" w:hAnsi="Times New Roman" w:cs="Times New Roman"/>
              </w:rPr>
            </w:pPr>
          </w:p>
        </w:tc>
      </w:tr>
      <w:tr w:rsidR="00AF10B0" w14:paraId="20609E2A" w14:textId="77777777">
        <w:tc>
          <w:tcPr>
            <w:tcW w:w="1560" w:type="dxa"/>
            <w:vAlign w:val="center"/>
          </w:tcPr>
          <w:p w14:paraId="0C2600A2"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w:t>
            </w:r>
          </w:p>
        </w:tc>
        <w:tc>
          <w:tcPr>
            <w:tcW w:w="360" w:type="dxa"/>
          </w:tcPr>
          <w:p w14:paraId="28F3111B"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0FE412E0" w14:textId="77777777" w:rsidR="00AF10B0" w:rsidRDefault="00AF10B0">
            <w:pPr>
              <w:spacing w:after="0" w:line="276" w:lineRule="auto"/>
              <w:jc w:val="center"/>
              <w:rPr>
                <w:rFonts w:ascii="Times New Roman" w:eastAsia="Times New Roman" w:hAnsi="Times New Roman" w:cs="Times New Roman"/>
              </w:rPr>
            </w:pPr>
          </w:p>
        </w:tc>
        <w:tc>
          <w:tcPr>
            <w:tcW w:w="345" w:type="dxa"/>
          </w:tcPr>
          <w:p w14:paraId="3BB4DB97"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2458FCE2"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04EA3974" w14:textId="77777777" w:rsidR="00AF10B0" w:rsidRDefault="00AF10B0">
            <w:pPr>
              <w:spacing w:after="0" w:line="276" w:lineRule="auto"/>
              <w:jc w:val="center"/>
              <w:rPr>
                <w:rFonts w:ascii="Times New Roman" w:eastAsia="Times New Roman" w:hAnsi="Times New Roman" w:cs="Times New Roman"/>
              </w:rPr>
            </w:pPr>
          </w:p>
        </w:tc>
        <w:tc>
          <w:tcPr>
            <w:tcW w:w="345" w:type="dxa"/>
          </w:tcPr>
          <w:p w14:paraId="28AAD854"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3D39E967" w14:textId="77777777" w:rsidR="00AF10B0" w:rsidRDefault="005D5105">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405" w:type="dxa"/>
          </w:tcPr>
          <w:p w14:paraId="71BBFAEB" w14:textId="77777777" w:rsidR="00AF10B0" w:rsidRDefault="00AF10B0">
            <w:pPr>
              <w:spacing w:after="0" w:line="276" w:lineRule="auto"/>
              <w:jc w:val="center"/>
              <w:rPr>
                <w:rFonts w:ascii="Times New Roman" w:eastAsia="Times New Roman" w:hAnsi="Times New Roman" w:cs="Times New Roman"/>
              </w:rPr>
            </w:pPr>
          </w:p>
        </w:tc>
        <w:tc>
          <w:tcPr>
            <w:tcW w:w="270" w:type="dxa"/>
          </w:tcPr>
          <w:p w14:paraId="5395F5CB" w14:textId="77777777" w:rsidR="00AF10B0" w:rsidRDefault="00AF10B0">
            <w:pPr>
              <w:spacing w:after="0" w:line="276" w:lineRule="auto"/>
              <w:jc w:val="center"/>
              <w:rPr>
                <w:rFonts w:ascii="Times New Roman" w:eastAsia="Times New Roman" w:hAnsi="Times New Roman" w:cs="Times New Roman"/>
              </w:rPr>
            </w:pPr>
          </w:p>
        </w:tc>
        <w:tc>
          <w:tcPr>
            <w:tcW w:w="495" w:type="dxa"/>
          </w:tcPr>
          <w:p w14:paraId="3B03404B" w14:textId="77777777" w:rsidR="00AF10B0" w:rsidRDefault="00AF10B0">
            <w:pPr>
              <w:spacing w:after="0" w:line="276" w:lineRule="auto"/>
              <w:jc w:val="center"/>
              <w:rPr>
                <w:rFonts w:ascii="Times New Roman" w:eastAsia="Times New Roman" w:hAnsi="Times New Roman" w:cs="Times New Roman"/>
              </w:rPr>
            </w:pPr>
          </w:p>
        </w:tc>
        <w:tc>
          <w:tcPr>
            <w:tcW w:w="480" w:type="dxa"/>
          </w:tcPr>
          <w:p w14:paraId="06C64508" w14:textId="77777777" w:rsidR="00AF10B0" w:rsidRDefault="00AF10B0">
            <w:pPr>
              <w:spacing w:after="0" w:line="276" w:lineRule="auto"/>
              <w:jc w:val="center"/>
              <w:rPr>
                <w:rFonts w:ascii="Times New Roman" w:eastAsia="Times New Roman" w:hAnsi="Times New Roman" w:cs="Times New Roman"/>
              </w:rPr>
            </w:pPr>
          </w:p>
        </w:tc>
        <w:tc>
          <w:tcPr>
            <w:tcW w:w="270" w:type="dxa"/>
          </w:tcPr>
          <w:p w14:paraId="7F52F7D4" w14:textId="77777777" w:rsidR="00AF10B0" w:rsidRDefault="00AF10B0">
            <w:pPr>
              <w:spacing w:after="0" w:line="276" w:lineRule="auto"/>
              <w:jc w:val="center"/>
              <w:rPr>
                <w:rFonts w:ascii="Times New Roman" w:eastAsia="Times New Roman" w:hAnsi="Times New Roman" w:cs="Times New Roman"/>
              </w:rPr>
            </w:pPr>
          </w:p>
        </w:tc>
        <w:tc>
          <w:tcPr>
            <w:tcW w:w="870" w:type="dxa"/>
          </w:tcPr>
          <w:p w14:paraId="2CFA7B80" w14:textId="77777777" w:rsidR="00AF10B0" w:rsidRDefault="00AF10B0">
            <w:pPr>
              <w:spacing w:after="0" w:line="276" w:lineRule="auto"/>
              <w:jc w:val="center"/>
              <w:rPr>
                <w:rFonts w:ascii="Times New Roman" w:eastAsia="Times New Roman" w:hAnsi="Times New Roman" w:cs="Times New Roman"/>
              </w:rPr>
            </w:pPr>
          </w:p>
        </w:tc>
      </w:tr>
      <w:tr w:rsidR="00AF10B0" w14:paraId="3B9382D8" w14:textId="77777777">
        <w:tc>
          <w:tcPr>
            <w:tcW w:w="1560" w:type="dxa"/>
            <w:vAlign w:val="center"/>
          </w:tcPr>
          <w:p w14:paraId="35A081BB"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Dr. Öğr. Üyesi </w:t>
            </w:r>
          </w:p>
        </w:tc>
        <w:tc>
          <w:tcPr>
            <w:tcW w:w="360" w:type="dxa"/>
          </w:tcPr>
          <w:p w14:paraId="699DBFEB"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63D8842B" w14:textId="77777777" w:rsidR="00AF10B0" w:rsidRDefault="00AF10B0">
            <w:pPr>
              <w:spacing w:after="0" w:line="276" w:lineRule="auto"/>
              <w:jc w:val="center"/>
              <w:rPr>
                <w:rFonts w:ascii="Times New Roman" w:eastAsia="Times New Roman" w:hAnsi="Times New Roman" w:cs="Times New Roman"/>
              </w:rPr>
            </w:pPr>
          </w:p>
        </w:tc>
        <w:tc>
          <w:tcPr>
            <w:tcW w:w="345" w:type="dxa"/>
          </w:tcPr>
          <w:p w14:paraId="045351BF"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0B73C3FD"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73326BD7" w14:textId="77777777" w:rsidR="00AF10B0" w:rsidRDefault="00AF10B0">
            <w:pPr>
              <w:spacing w:after="0" w:line="276" w:lineRule="auto"/>
              <w:jc w:val="center"/>
              <w:rPr>
                <w:rFonts w:ascii="Times New Roman" w:eastAsia="Times New Roman" w:hAnsi="Times New Roman" w:cs="Times New Roman"/>
              </w:rPr>
            </w:pPr>
          </w:p>
        </w:tc>
        <w:tc>
          <w:tcPr>
            <w:tcW w:w="345" w:type="dxa"/>
          </w:tcPr>
          <w:p w14:paraId="70601A61"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31E0DE12"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1AB4227F" w14:textId="77777777" w:rsidR="00AF10B0" w:rsidRDefault="00AF10B0">
            <w:pPr>
              <w:spacing w:after="0" w:line="276" w:lineRule="auto"/>
              <w:jc w:val="center"/>
              <w:rPr>
                <w:rFonts w:ascii="Times New Roman" w:eastAsia="Times New Roman" w:hAnsi="Times New Roman" w:cs="Times New Roman"/>
              </w:rPr>
            </w:pPr>
          </w:p>
        </w:tc>
        <w:tc>
          <w:tcPr>
            <w:tcW w:w="270" w:type="dxa"/>
          </w:tcPr>
          <w:p w14:paraId="0B9C2055" w14:textId="77777777" w:rsidR="00AF10B0" w:rsidRDefault="00AF10B0">
            <w:pPr>
              <w:spacing w:after="0" w:line="276" w:lineRule="auto"/>
              <w:jc w:val="center"/>
              <w:rPr>
                <w:rFonts w:ascii="Times New Roman" w:eastAsia="Times New Roman" w:hAnsi="Times New Roman" w:cs="Times New Roman"/>
              </w:rPr>
            </w:pPr>
          </w:p>
        </w:tc>
        <w:tc>
          <w:tcPr>
            <w:tcW w:w="495" w:type="dxa"/>
          </w:tcPr>
          <w:p w14:paraId="7F910736" w14:textId="77777777" w:rsidR="00AF10B0" w:rsidRDefault="00AF10B0">
            <w:pPr>
              <w:spacing w:after="0" w:line="276" w:lineRule="auto"/>
              <w:rPr>
                <w:rFonts w:ascii="Times New Roman" w:eastAsia="Times New Roman" w:hAnsi="Times New Roman" w:cs="Times New Roman"/>
              </w:rPr>
            </w:pPr>
          </w:p>
        </w:tc>
        <w:tc>
          <w:tcPr>
            <w:tcW w:w="480" w:type="dxa"/>
          </w:tcPr>
          <w:p w14:paraId="79CE9481" w14:textId="3B71CF9F" w:rsidR="00AF10B0" w:rsidRDefault="00BA187D">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270" w:type="dxa"/>
          </w:tcPr>
          <w:p w14:paraId="05241CAB" w14:textId="77777777" w:rsidR="00AF10B0" w:rsidRDefault="00AF10B0">
            <w:pPr>
              <w:spacing w:after="0" w:line="276" w:lineRule="auto"/>
              <w:jc w:val="center"/>
              <w:rPr>
                <w:rFonts w:ascii="Times New Roman" w:eastAsia="Times New Roman" w:hAnsi="Times New Roman" w:cs="Times New Roman"/>
              </w:rPr>
            </w:pPr>
          </w:p>
        </w:tc>
        <w:tc>
          <w:tcPr>
            <w:tcW w:w="870" w:type="dxa"/>
          </w:tcPr>
          <w:p w14:paraId="556C6CB7" w14:textId="77777777" w:rsidR="00AF10B0" w:rsidRDefault="00AF10B0">
            <w:pPr>
              <w:spacing w:after="0" w:line="276" w:lineRule="auto"/>
              <w:jc w:val="center"/>
              <w:rPr>
                <w:rFonts w:ascii="Times New Roman" w:eastAsia="Times New Roman" w:hAnsi="Times New Roman" w:cs="Times New Roman"/>
              </w:rPr>
            </w:pPr>
          </w:p>
        </w:tc>
      </w:tr>
      <w:tr w:rsidR="00AF10B0" w14:paraId="437C0DDE" w14:textId="77777777">
        <w:tc>
          <w:tcPr>
            <w:tcW w:w="1560" w:type="dxa"/>
            <w:vAlign w:val="center"/>
          </w:tcPr>
          <w:p w14:paraId="250F748F"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Dr. Öğr. Üyesi </w:t>
            </w:r>
          </w:p>
        </w:tc>
        <w:tc>
          <w:tcPr>
            <w:tcW w:w="360" w:type="dxa"/>
          </w:tcPr>
          <w:p w14:paraId="5CF74E7D"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168B08A0" w14:textId="77777777" w:rsidR="00AF10B0" w:rsidRDefault="00AF10B0">
            <w:pPr>
              <w:spacing w:after="0" w:line="276" w:lineRule="auto"/>
              <w:jc w:val="center"/>
              <w:rPr>
                <w:rFonts w:ascii="Times New Roman" w:eastAsia="Times New Roman" w:hAnsi="Times New Roman" w:cs="Times New Roman"/>
              </w:rPr>
            </w:pPr>
          </w:p>
        </w:tc>
        <w:tc>
          <w:tcPr>
            <w:tcW w:w="345" w:type="dxa"/>
          </w:tcPr>
          <w:p w14:paraId="6ED69539"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3927A744"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4148A369" w14:textId="697462AA" w:rsidR="00AF10B0" w:rsidRDefault="00BA187D">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345" w:type="dxa"/>
          </w:tcPr>
          <w:p w14:paraId="1AB1C678"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31179C79"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71DA8E3E" w14:textId="77777777" w:rsidR="00AF10B0" w:rsidRDefault="00AF10B0">
            <w:pPr>
              <w:spacing w:after="0" w:line="276" w:lineRule="auto"/>
              <w:jc w:val="center"/>
              <w:rPr>
                <w:rFonts w:ascii="Times New Roman" w:eastAsia="Times New Roman" w:hAnsi="Times New Roman" w:cs="Times New Roman"/>
              </w:rPr>
            </w:pPr>
          </w:p>
        </w:tc>
        <w:tc>
          <w:tcPr>
            <w:tcW w:w="270" w:type="dxa"/>
          </w:tcPr>
          <w:p w14:paraId="688FDAE1" w14:textId="77777777" w:rsidR="00AF10B0" w:rsidRDefault="00AF10B0">
            <w:pPr>
              <w:spacing w:after="0" w:line="276" w:lineRule="auto"/>
              <w:jc w:val="center"/>
              <w:rPr>
                <w:rFonts w:ascii="Times New Roman" w:eastAsia="Times New Roman" w:hAnsi="Times New Roman" w:cs="Times New Roman"/>
              </w:rPr>
            </w:pPr>
          </w:p>
        </w:tc>
        <w:tc>
          <w:tcPr>
            <w:tcW w:w="495" w:type="dxa"/>
          </w:tcPr>
          <w:p w14:paraId="71CCDB67" w14:textId="77777777" w:rsidR="00AF10B0" w:rsidRDefault="00AF10B0">
            <w:pPr>
              <w:spacing w:after="0" w:line="276" w:lineRule="auto"/>
              <w:jc w:val="center"/>
              <w:rPr>
                <w:rFonts w:ascii="Times New Roman" w:eastAsia="Times New Roman" w:hAnsi="Times New Roman" w:cs="Times New Roman"/>
              </w:rPr>
            </w:pPr>
          </w:p>
        </w:tc>
        <w:tc>
          <w:tcPr>
            <w:tcW w:w="480" w:type="dxa"/>
          </w:tcPr>
          <w:p w14:paraId="5B09ED4F" w14:textId="77777777" w:rsidR="00AF10B0" w:rsidRDefault="00AF10B0">
            <w:pPr>
              <w:spacing w:after="0" w:line="276" w:lineRule="auto"/>
              <w:jc w:val="center"/>
              <w:rPr>
                <w:rFonts w:ascii="Times New Roman" w:eastAsia="Times New Roman" w:hAnsi="Times New Roman" w:cs="Times New Roman"/>
              </w:rPr>
            </w:pPr>
          </w:p>
        </w:tc>
        <w:tc>
          <w:tcPr>
            <w:tcW w:w="270" w:type="dxa"/>
          </w:tcPr>
          <w:p w14:paraId="26E1E94F" w14:textId="77777777" w:rsidR="00AF10B0" w:rsidRDefault="00AF10B0">
            <w:pPr>
              <w:spacing w:after="0" w:line="276" w:lineRule="auto"/>
              <w:jc w:val="center"/>
              <w:rPr>
                <w:rFonts w:ascii="Times New Roman" w:eastAsia="Times New Roman" w:hAnsi="Times New Roman" w:cs="Times New Roman"/>
              </w:rPr>
            </w:pPr>
          </w:p>
        </w:tc>
        <w:tc>
          <w:tcPr>
            <w:tcW w:w="870" w:type="dxa"/>
          </w:tcPr>
          <w:p w14:paraId="43C04DF8" w14:textId="77777777" w:rsidR="00AF10B0" w:rsidRDefault="00AF10B0">
            <w:pPr>
              <w:spacing w:after="0" w:line="276" w:lineRule="auto"/>
              <w:jc w:val="center"/>
              <w:rPr>
                <w:rFonts w:ascii="Times New Roman" w:eastAsia="Times New Roman" w:hAnsi="Times New Roman" w:cs="Times New Roman"/>
              </w:rPr>
            </w:pPr>
          </w:p>
        </w:tc>
      </w:tr>
      <w:tr w:rsidR="00AF10B0" w14:paraId="6E7FB49D" w14:textId="77777777">
        <w:tc>
          <w:tcPr>
            <w:tcW w:w="1560" w:type="dxa"/>
            <w:vAlign w:val="center"/>
          </w:tcPr>
          <w:p w14:paraId="092CD146"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Öğr. Gör. Dr.</w:t>
            </w:r>
          </w:p>
        </w:tc>
        <w:tc>
          <w:tcPr>
            <w:tcW w:w="360" w:type="dxa"/>
          </w:tcPr>
          <w:p w14:paraId="176512D2"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1B8FB219" w14:textId="77777777" w:rsidR="00AF10B0" w:rsidRDefault="00AF10B0">
            <w:pPr>
              <w:spacing w:after="0" w:line="276" w:lineRule="auto"/>
              <w:jc w:val="center"/>
              <w:rPr>
                <w:rFonts w:ascii="Times New Roman" w:eastAsia="Times New Roman" w:hAnsi="Times New Roman" w:cs="Times New Roman"/>
              </w:rPr>
            </w:pPr>
          </w:p>
        </w:tc>
        <w:tc>
          <w:tcPr>
            <w:tcW w:w="345" w:type="dxa"/>
          </w:tcPr>
          <w:p w14:paraId="72B01836"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689DB31F"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04ED8E7F" w14:textId="77777777" w:rsidR="00AF10B0" w:rsidRDefault="00AF10B0">
            <w:pPr>
              <w:spacing w:after="0" w:line="276" w:lineRule="auto"/>
              <w:jc w:val="center"/>
              <w:rPr>
                <w:rFonts w:ascii="Times New Roman" w:eastAsia="Times New Roman" w:hAnsi="Times New Roman" w:cs="Times New Roman"/>
              </w:rPr>
            </w:pPr>
          </w:p>
        </w:tc>
        <w:tc>
          <w:tcPr>
            <w:tcW w:w="345" w:type="dxa"/>
          </w:tcPr>
          <w:p w14:paraId="288056A2"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5E885D0A" w14:textId="77777777" w:rsidR="00AF10B0" w:rsidRDefault="005D5105">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405" w:type="dxa"/>
          </w:tcPr>
          <w:p w14:paraId="306640D2" w14:textId="77777777" w:rsidR="00AF10B0" w:rsidRDefault="00AF10B0">
            <w:pPr>
              <w:spacing w:after="0" w:line="276" w:lineRule="auto"/>
              <w:jc w:val="center"/>
              <w:rPr>
                <w:rFonts w:ascii="Times New Roman" w:eastAsia="Times New Roman" w:hAnsi="Times New Roman" w:cs="Times New Roman"/>
              </w:rPr>
            </w:pPr>
          </w:p>
        </w:tc>
        <w:tc>
          <w:tcPr>
            <w:tcW w:w="270" w:type="dxa"/>
          </w:tcPr>
          <w:p w14:paraId="5DD17940" w14:textId="77777777" w:rsidR="00AF10B0" w:rsidRDefault="00AF10B0">
            <w:pPr>
              <w:spacing w:after="0" w:line="276" w:lineRule="auto"/>
              <w:jc w:val="center"/>
              <w:rPr>
                <w:rFonts w:ascii="Times New Roman" w:eastAsia="Times New Roman" w:hAnsi="Times New Roman" w:cs="Times New Roman"/>
              </w:rPr>
            </w:pPr>
          </w:p>
        </w:tc>
        <w:tc>
          <w:tcPr>
            <w:tcW w:w="495" w:type="dxa"/>
          </w:tcPr>
          <w:p w14:paraId="48257899" w14:textId="77777777" w:rsidR="00AF10B0" w:rsidRDefault="00AF10B0">
            <w:pPr>
              <w:spacing w:after="0" w:line="276" w:lineRule="auto"/>
              <w:jc w:val="center"/>
              <w:rPr>
                <w:rFonts w:ascii="Times New Roman" w:eastAsia="Times New Roman" w:hAnsi="Times New Roman" w:cs="Times New Roman"/>
              </w:rPr>
            </w:pPr>
          </w:p>
        </w:tc>
        <w:tc>
          <w:tcPr>
            <w:tcW w:w="480" w:type="dxa"/>
          </w:tcPr>
          <w:p w14:paraId="60905215" w14:textId="77777777" w:rsidR="00AF10B0" w:rsidRDefault="00AF10B0">
            <w:pPr>
              <w:spacing w:after="0" w:line="276" w:lineRule="auto"/>
              <w:jc w:val="center"/>
              <w:rPr>
                <w:rFonts w:ascii="Times New Roman" w:eastAsia="Times New Roman" w:hAnsi="Times New Roman" w:cs="Times New Roman"/>
              </w:rPr>
            </w:pPr>
          </w:p>
        </w:tc>
        <w:tc>
          <w:tcPr>
            <w:tcW w:w="270" w:type="dxa"/>
          </w:tcPr>
          <w:p w14:paraId="1BA9DAEE" w14:textId="77777777" w:rsidR="00AF10B0" w:rsidRDefault="00AF10B0">
            <w:pPr>
              <w:spacing w:after="0" w:line="276" w:lineRule="auto"/>
              <w:jc w:val="center"/>
              <w:rPr>
                <w:rFonts w:ascii="Times New Roman" w:eastAsia="Times New Roman" w:hAnsi="Times New Roman" w:cs="Times New Roman"/>
              </w:rPr>
            </w:pPr>
          </w:p>
        </w:tc>
        <w:tc>
          <w:tcPr>
            <w:tcW w:w="870" w:type="dxa"/>
          </w:tcPr>
          <w:p w14:paraId="5E409422" w14:textId="77777777" w:rsidR="00AF10B0" w:rsidRDefault="00AF10B0">
            <w:pPr>
              <w:spacing w:after="0" w:line="276" w:lineRule="auto"/>
              <w:jc w:val="center"/>
              <w:rPr>
                <w:rFonts w:ascii="Times New Roman" w:eastAsia="Times New Roman" w:hAnsi="Times New Roman" w:cs="Times New Roman"/>
              </w:rPr>
            </w:pPr>
          </w:p>
        </w:tc>
      </w:tr>
      <w:tr w:rsidR="00AF10B0" w14:paraId="7F92E8EC" w14:textId="77777777">
        <w:tc>
          <w:tcPr>
            <w:tcW w:w="1560" w:type="dxa"/>
            <w:vAlign w:val="center"/>
          </w:tcPr>
          <w:p w14:paraId="3440EA31" w14:textId="77777777" w:rsidR="00AF10B0" w:rsidRDefault="005D5105">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Arş.Gör.Dr</w:t>
            </w:r>
            <w:proofErr w:type="spellEnd"/>
            <w:r>
              <w:rPr>
                <w:rFonts w:ascii="Times New Roman" w:eastAsia="Times New Roman" w:hAnsi="Times New Roman" w:cs="Times New Roman"/>
              </w:rPr>
              <w:t>.</w:t>
            </w:r>
          </w:p>
        </w:tc>
        <w:tc>
          <w:tcPr>
            <w:tcW w:w="360" w:type="dxa"/>
          </w:tcPr>
          <w:p w14:paraId="396516B8"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76255E2B" w14:textId="77777777" w:rsidR="00AF10B0" w:rsidRDefault="00AF10B0">
            <w:pPr>
              <w:spacing w:after="0" w:line="276" w:lineRule="auto"/>
              <w:jc w:val="center"/>
              <w:rPr>
                <w:rFonts w:ascii="Times New Roman" w:eastAsia="Times New Roman" w:hAnsi="Times New Roman" w:cs="Times New Roman"/>
              </w:rPr>
            </w:pPr>
          </w:p>
        </w:tc>
        <w:tc>
          <w:tcPr>
            <w:tcW w:w="345" w:type="dxa"/>
          </w:tcPr>
          <w:p w14:paraId="129A82D9"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4C9A6F9C"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5BB89707" w14:textId="46651186" w:rsidR="00AF10B0" w:rsidRDefault="00AF10B0">
            <w:pPr>
              <w:spacing w:after="0" w:line="276" w:lineRule="auto"/>
              <w:jc w:val="center"/>
              <w:rPr>
                <w:rFonts w:ascii="Times New Roman" w:eastAsia="Times New Roman" w:hAnsi="Times New Roman" w:cs="Times New Roman"/>
              </w:rPr>
            </w:pPr>
          </w:p>
        </w:tc>
        <w:tc>
          <w:tcPr>
            <w:tcW w:w="345" w:type="dxa"/>
          </w:tcPr>
          <w:p w14:paraId="5386BBD6"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72E0E7D7"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392B20E9" w14:textId="77777777" w:rsidR="00AF10B0" w:rsidRDefault="00AF10B0">
            <w:pPr>
              <w:spacing w:after="0" w:line="276" w:lineRule="auto"/>
              <w:jc w:val="center"/>
              <w:rPr>
                <w:rFonts w:ascii="Times New Roman" w:eastAsia="Times New Roman" w:hAnsi="Times New Roman" w:cs="Times New Roman"/>
              </w:rPr>
            </w:pPr>
          </w:p>
        </w:tc>
        <w:tc>
          <w:tcPr>
            <w:tcW w:w="270" w:type="dxa"/>
          </w:tcPr>
          <w:p w14:paraId="469A6396" w14:textId="77777777" w:rsidR="00AF10B0" w:rsidRDefault="00AF10B0">
            <w:pPr>
              <w:spacing w:after="0" w:line="276" w:lineRule="auto"/>
              <w:jc w:val="center"/>
              <w:rPr>
                <w:rFonts w:ascii="Times New Roman" w:eastAsia="Times New Roman" w:hAnsi="Times New Roman" w:cs="Times New Roman"/>
              </w:rPr>
            </w:pPr>
          </w:p>
        </w:tc>
        <w:tc>
          <w:tcPr>
            <w:tcW w:w="495" w:type="dxa"/>
          </w:tcPr>
          <w:p w14:paraId="2BEB3C46" w14:textId="77777777" w:rsidR="00AF10B0" w:rsidRDefault="00AF10B0">
            <w:pPr>
              <w:spacing w:after="0" w:line="276" w:lineRule="auto"/>
              <w:jc w:val="center"/>
              <w:rPr>
                <w:rFonts w:ascii="Times New Roman" w:eastAsia="Times New Roman" w:hAnsi="Times New Roman" w:cs="Times New Roman"/>
              </w:rPr>
            </w:pPr>
          </w:p>
        </w:tc>
        <w:tc>
          <w:tcPr>
            <w:tcW w:w="480" w:type="dxa"/>
          </w:tcPr>
          <w:p w14:paraId="7A74078B" w14:textId="77777777" w:rsidR="00AF10B0" w:rsidRDefault="00AF10B0">
            <w:pPr>
              <w:spacing w:after="0" w:line="276" w:lineRule="auto"/>
              <w:jc w:val="center"/>
              <w:rPr>
                <w:rFonts w:ascii="Times New Roman" w:eastAsia="Times New Roman" w:hAnsi="Times New Roman" w:cs="Times New Roman"/>
              </w:rPr>
            </w:pPr>
          </w:p>
        </w:tc>
        <w:tc>
          <w:tcPr>
            <w:tcW w:w="270" w:type="dxa"/>
          </w:tcPr>
          <w:p w14:paraId="50524F97" w14:textId="77777777" w:rsidR="00AF10B0" w:rsidRDefault="00AF10B0">
            <w:pPr>
              <w:spacing w:after="0" w:line="276" w:lineRule="auto"/>
              <w:jc w:val="center"/>
              <w:rPr>
                <w:rFonts w:ascii="Times New Roman" w:eastAsia="Times New Roman" w:hAnsi="Times New Roman" w:cs="Times New Roman"/>
              </w:rPr>
            </w:pPr>
          </w:p>
        </w:tc>
        <w:tc>
          <w:tcPr>
            <w:tcW w:w="870" w:type="dxa"/>
          </w:tcPr>
          <w:p w14:paraId="00C42382" w14:textId="1B822DE6" w:rsidR="00AF10B0" w:rsidRDefault="00AF10B0">
            <w:pPr>
              <w:spacing w:after="0" w:line="276" w:lineRule="auto"/>
              <w:jc w:val="center"/>
              <w:rPr>
                <w:rFonts w:ascii="Times New Roman" w:eastAsia="Times New Roman" w:hAnsi="Times New Roman" w:cs="Times New Roman"/>
              </w:rPr>
            </w:pPr>
          </w:p>
        </w:tc>
      </w:tr>
    </w:tbl>
    <w:p w14:paraId="41FE9681" w14:textId="77777777" w:rsidR="00AF10B0" w:rsidRDefault="005D5105">
      <w:pPr>
        <w:spacing w:after="0" w:line="276" w:lineRule="auto"/>
        <w:jc w:val="both"/>
        <w:rPr>
          <w:rFonts w:ascii="Times New Roman" w:eastAsia="Times New Roman" w:hAnsi="Times New Roman" w:cs="Times New Roman"/>
          <w:i/>
        </w:rPr>
      </w:pPr>
      <w:proofErr w:type="gramStart"/>
      <w:r>
        <w:rPr>
          <w:rFonts w:ascii="Times New Roman" w:eastAsia="Times New Roman" w:hAnsi="Times New Roman" w:cs="Times New Roman"/>
          <w:i/>
        </w:rPr>
        <w:t>K:Kadın</w:t>
      </w:r>
      <w:proofErr w:type="gramEnd"/>
      <w:r>
        <w:rPr>
          <w:rFonts w:ascii="Times New Roman" w:eastAsia="Times New Roman" w:hAnsi="Times New Roman" w:cs="Times New Roman"/>
          <w:i/>
        </w:rPr>
        <w:t xml:space="preserve">  </w:t>
      </w:r>
      <w:proofErr w:type="gramStart"/>
      <w:r>
        <w:rPr>
          <w:rFonts w:ascii="Times New Roman" w:eastAsia="Times New Roman" w:hAnsi="Times New Roman" w:cs="Times New Roman"/>
          <w:i/>
        </w:rPr>
        <w:t>E:Erkek</w:t>
      </w:r>
      <w:proofErr w:type="gramEnd"/>
    </w:p>
    <w:p w14:paraId="5EE0A01D" w14:textId="77777777" w:rsidR="00AF10B0" w:rsidRDefault="00AF10B0">
      <w:pPr>
        <w:spacing w:after="0" w:line="276" w:lineRule="auto"/>
        <w:jc w:val="both"/>
        <w:rPr>
          <w:rFonts w:ascii="Times New Roman" w:eastAsia="Times New Roman" w:hAnsi="Times New Roman" w:cs="Times New Roman"/>
          <w:i/>
        </w:rPr>
      </w:pPr>
    </w:p>
    <w:p w14:paraId="6A6B5CC9" w14:textId="77777777" w:rsidR="00AF10B0" w:rsidRDefault="005D5105">
      <w:pPr>
        <w:spacing w:after="0" w:line="276" w:lineRule="auto"/>
        <w:rPr>
          <w:rFonts w:ascii="Times New Roman" w:eastAsia="Times New Roman" w:hAnsi="Times New Roman" w:cs="Times New Roman"/>
          <w:b/>
        </w:rPr>
      </w:pPr>
      <w:bookmarkStart w:id="8" w:name="_heading=h.30j0zll" w:colFirst="0" w:colLast="0"/>
      <w:bookmarkEnd w:id="8"/>
      <w:r>
        <w:rPr>
          <w:rFonts w:ascii="Times New Roman" w:eastAsia="Times New Roman" w:hAnsi="Times New Roman" w:cs="Times New Roman"/>
          <w:b/>
        </w:rPr>
        <w:t>Tablo 14. Öğretim Kadrosunun Ders Yükü Dağılımlarına Yönelik İstatistikler</w:t>
      </w:r>
    </w:p>
    <w:tbl>
      <w:tblPr>
        <w:tblStyle w:val="afe"/>
        <w:tblW w:w="76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6"/>
        <w:gridCol w:w="1842"/>
        <w:gridCol w:w="2552"/>
      </w:tblGrid>
      <w:tr w:rsidR="00AF10B0" w14:paraId="723063A8" w14:textId="77777777">
        <w:trPr>
          <w:trHeight w:val="235"/>
        </w:trPr>
        <w:tc>
          <w:tcPr>
            <w:tcW w:w="7650" w:type="dxa"/>
            <w:gridSpan w:val="3"/>
          </w:tcPr>
          <w:p w14:paraId="33D38C92" w14:textId="2AC1D709"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 xml:space="preserve">Sözleşmeye Esas Görev Tanımı Kapsamında Akademik Unvanlara Göre </w:t>
            </w:r>
          </w:p>
          <w:p w14:paraId="55C4990D" w14:textId="77777777" w:rsidR="00AF10B0" w:rsidRDefault="005D5105">
            <w:pPr>
              <w:spacing w:after="0" w:line="276" w:lineRule="auto"/>
              <w:rPr>
                <w:rFonts w:ascii="Times New Roman" w:eastAsia="Times New Roman" w:hAnsi="Times New Roman" w:cs="Times New Roman"/>
                <w:highlight w:val="yellow"/>
              </w:rPr>
            </w:pPr>
            <w:r>
              <w:rPr>
                <w:rFonts w:ascii="Times New Roman" w:eastAsia="Times New Roman" w:hAnsi="Times New Roman" w:cs="Times New Roman"/>
                <w:b/>
              </w:rPr>
              <w:t xml:space="preserve">Olması Gereken </w:t>
            </w:r>
            <w:proofErr w:type="spellStart"/>
            <w:r>
              <w:rPr>
                <w:rFonts w:ascii="Times New Roman" w:eastAsia="Times New Roman" w:hAnsi="Times New Roman" w:cs="Times New Roman"/>
                <w:b/>
              </w:rPr>
              <w:t>Minumum</w:t>
            </w:r>
            <w:proofErr w:type="spellEnd"/>
            <w:r>
              <w:rPr>
                <w:rFonts w:ascii="Times New Roman" w:eastAsia="Times New Roman" w:hAnsi="Times New Roman" w:cs="Times New Roman"/>
                <w:b/>
              </w:rPr>
              <w:t xml:space="preserve"> Ders Yükü ve Mevcut Ders Yükü Dağılımları</w:t>
            </w:r>
          </w:p>
        </w:tc>
      </w:tr>
      <w:tr w:rsidR="00AF10B0" w14:paraId="6D73F91A" w14:textId="77777777">
        <w:trPr>
          <w:trHeight w:val="235"/>
        </w:trPr>
        <w:tc>
          <w:tcPr>
            <w:tcW w:w="3256" w:type="dxa"/>
          </w:tcPr>
          <w:p w14:paraId="456C1F5D"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 xml:space="preserve">Akademik </w:t>
            </w:r>
            <w:proofErr w:type="spellStart"/>
            <w:r>
              <w:rPr>
                <w:rFonts w:ascii="Times New Roman" w:eastAsia="Times New Roman" w:hAnsi="Times New Roman" w:cs="Times New Roman"/>
                <w:b/>
              </w:rPr>
              <w:t>Ünvanı</w:t>
            </w:r>
            <w:proofErr w:type="spellEnd"/>
            <w:r>
              <w:rPr>
                <w:rFonts w:ascii="Times New Roman" w:eastAsia="Times New Roman" w:hAnsi="Times New Roman" w:cs="Times New Roman"/>
                <w:b/>
              </w:rPr>
              <w:t>, Adı ve Soyadı</w:t>
            </w:r>
          </w:p>
        </w:tc>
        <w:tc>
          <w:tcPr>
            <w:tcW w:w="1842" w:type="dxa"/>
          </w:tcPr>
          <w:p w14:paraId="5FFC0C06"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En Az (Güz/Bahar)</w:t>
            </w:r>
          </w:p>
        </w:tc>
        <w:tc>
          <w:tcPr>
            <w:tcW w:w="2552" w:type="dxa"/>
          </w:tcPr>
          <w:p w14:paraId="636628D4"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Mevcut Toplam Ders Yükü</w:t>
            </w:r>
          </w:p>
          <w:p w14:paraId="6139475F"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w:t>
            </w:r>
            <w:proofErr w:type="spellStart"/>
            <w:r>
              <w:rPr>
                <w:rFonts w:ascii="Times New Roman" w:eastAsia="Times New Roman" w:hAnsi="Times New Roman" w:cs="Times New Roman"/>
                <w:b/>
              </w:rPr>
              <w:t>Güz+Bahar</w:t>
            </w:r>
            <w:proofErr w:type="spellEnd"/>
            <w:r>
              <w:rPr>
                <w:rFonts w:ascii="Times New Roman" w:eastAsia="Times New Roman" w:hAnsi="Times New Roman" w:cs="Times New Roman"/>
                <w:b/>
              </w:rPr>
              <w:t>)</w:t>
            </w:r>
          </w:p>
        </w:tc>
      </w:tr>
      <w:tr w:rsidR="00AF10B0" w14:paraId="074B990A" w14:textId="77777777">
        <w:tc>
          <w:tcPr>
            <w:tcW w:w="3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284260" w14:textId="25E17581" w:rsidR="00AF10B0" w:rsidRDefault="004833BE">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Göksel ÖZTÜRK</w:t>
            </w:r>
          </w:p>
        </w:tc>
        <w:tc>
          <w:tcPr>
            <w:tcW w:w="18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4870DF4" w14:textId="7137CA71" w:rsidR="00AF10B0" w:rsidRPr="004833BE" w:rsidRDefault="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10/10</w:t>
            </w:r>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C2F2282" w14:textId="6DB8451E" w:rsidR="00AF10B0" w:rsidRPr="004833BE" w:rsidRDefault="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20/16</w:t>
            </w:r>
          </w:p>
        </w:tc>
      </w:tr>
      <w:tr w:rsidR="004833BE" w14:paraId="0DE7BCC4" w14:textId="77777777">
        <w:tc>
          <w:tcPr>
            <w:tcW w:w="3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B1E94B" w14:textId="759CF4BC" w:rsidR="004833BE" w:rsidRDefault="004833BE" w:rsidP="004833BE">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Doç.Dr</w:t>
            </w:r>
            <w:proofErr w:type="spellEnd"/>
            <w:r>
              <w:rPr>
                <w:rFonts w:ascii="Times New Roman" w:eastAsia="Times New Roman" w:hAnsi="Times New Roman" w:cs="Times New Roman"/>
              </w:rPr>
              <w:t>. Ebru CAYMAZ</w:t>
            </w:r>
          </w:p>
        </w:tc>
        <w:tc>
          <w:tcPr>
            <w:tcW w:w="18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44F938D" w14:textId="2165CB42" w:rsidR="004833BE" w:rsidRPr="004833BE" w:rsidRDefault="004833BE" w:rsidP="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5/5</w:t>
            </w:r>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BDC4FA2" w14:textId="627439BA" w:rsidR="004833BE" w:rsidRPr="004833BE" w:rsidRDefault="004833BE" w:rsidP="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20/20</w:t>
            </w:r>
          </w:p>
        </w:tc>
      </w:tr>
      <w:tr w:rsidR="004833BE" w14:paraId="6E799BF6" w14:textId="77777777">
        <w:tc>
          <w:tcPr>
            <w:tcW w:w="3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3AD6DE" w14:textId="77777777" w:rsidR="004833BE" w:rsidRDefault="004833BE" w:rsidP="004833BE">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Doç.Dr</w:t>
            </w:r>
            <w:proofErr w:type="spellEnd"/>
            <w:r>
              <w:rPr>
                <w:rFonts w:ascii="Times New Roman" w:eastAsia="Times New Roman" w:hAnsi="Times New Roman" w:cs="Times New Roman"/>
              </w:rPr>
              <w:t>. Ebru İNAL ÖNAL</w:t>
            </w:r>
          </w:p>
        </w:tc>
        <w:tc>
          <w:tcPr>
            <w:tcW w:w="18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E51F25E" w14:textId="77777777" w:rsidR="004833BE" w:rsidRPr="004833BE" w:rsidRDefault="004833BE" w:rsidP="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10/10</w:t>
            </w:r>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8CBD364" w14:textId="1177E9D6" w:rsidR="004833BE" w:rsidRPr="004833BE" w:rsidRDefault="004833BE" w:rsidP="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0/10</w:t>
            </w:r>
          </w:p>
        </w:tc>
      </w:tr>
      <w:tr w:rsidR="004833BE" w14:paraId="17AB884C" w14:textId="77777777">
        <w:trPr>
          <w:trHeight w:val="296"/>
        </w:trPr>
        <w:tc>
          <w:tcPr>
            <w:tcW w:w="3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611724" w14:textId="77777777" w:rsidR="004833BE" w:rsidRDefault="004833BE" w:rsidP="004833BE">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Fehmi Volkan AKYÖN</w:t>
            </w:r>
          </w:p>
          <w:p w14:paraId="09C193C7" w14:textId="77777777" w:rsidR="004833BE" w:rsidRDefault="004833BE" w:rsidP="004833BE">
            <w:pPr>
              <w:spacing w:after="0" w:line="276" w:lineRule="auto"/>
              <w:rPr>
                <w:rFonts w:ascii="Times New Roman" w:eastAsia="Times New Roman" w:hAnsi="Times New Roman" w:cs="Times New Roman"/>
              </w:rPr>
            </w:pPr>
          </w:p>
        </w:tc>
        <w:tc>
          <w:tcPr>
            <w:tcW w:w="18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24EE8A5" w14:textId="77777777" w:rsidR="004833BE" w:rsidRPr="004833BE" w:rsidRDefault="004833BE" w:rsidP="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10/10</w:t>
            </w:r>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83FFA5B" w14:textId="17FA6C87" w:rsidR="004833BE" w:rsidRPr="004833BE" w:rsidRDefault="004833BE" w:rsidP="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0/30</w:t>
            </w:r>
          </w:p>
          <w:p w14:paraId="19742491" w14:textId="77777777" w:rsidR="004833BE" w:rsidRPr="004833BE" w:rsidRDefault="004833BE" w:rsidP="004833BE">
            <w:pPr>
              <w:spacing w:after="0" w:line="276" w:lineRule="auto"/>
              <w:jc w:val="center"/>
              <w:rPr>
                <w:rFonts w:ascii="Times New Roman" w:eastAsia="Times New Roman" w:hAnsi="Times New Roman" w:cs="Times New Roman"/>
              </w:rPr>
            </w:pPr>
          </w:p>
        </w:tc>
      </w:tr>
      <w:tr w:rsidR="004833BE" w14:paraId="149C3DCC" w14:textId="77777777">
        <w:trPr>
          <w:trHeight w:val="296"/>
        </w:trPr>
        <w:tc>
          <w:tcPr>
            <w:tcW w:w="3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98993D" w14:textId="77777777" w:rsidR="004833BE" w:rsidRDefault="004833BE" w:rsidP="004833BE">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Serkan ÖZDEN</w:t>
            </w:r>
          </w:p>
        </w:tc>
        <w:tc>
          <w:tcPr>
            <w:tcW w:w="18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B3B7388" w14:textId="77777777" w:rsidR="004833BE" w:rsidRPr="004833BE" w:rsidRDefault="004833BE" w:rsidP="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10/10</w:t>
            </w:r>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2CBEEFC" w14:textId="77777777" w:rsidR="004833BE" w:rsidRPr="004833BE" w:rsidRDefault="004833BE" w:rsidP="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20/18</w:t>
            </w:r>
          </w:p>
        </w:tc>
      </w:tr>
      <w:tr w:rsidR="004833BE" w14:paraId="505572A7" w14:textId="77777777">
        <w:tc>
          <w:tcPr>
            <w:tcW w:w="3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FB8583" w14:textId="77777777" w:rsidR="004833BE" w:rsidRDefault="004833BE" w:rsidP="004833BE">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Feyza Nur BEKLER</w:t>
            </w:r>
          </w:p>
        </w:tc>
        <w:tc>
          <w:tcPr>
            <w:tcW w:w="18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43DDA96" w14:textId="77777777" w:rsidR="004833BE" w:rsidRPr="004833BE" w:rsidRDefault="004833BE" w:rsidP="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10/10</w:t>
            </w:r>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3F7B132" w14:textId="77777777" w:rsidR="004833BE" w:rsidRPr="004833BE" w:rsidRDefault="004833BE" w:rsidP="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20/19</w:t>
            </w:r>
          </w:p>
        </w:tc>
      </w:tr>
      <w:tr w:rsidR="004833BE" w14:paraId="7E10F36B" w14:textId="77777777">
        <w:tc>
          <w:tcPr>
            <w:tcW w:w="3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1C3FF0" w14:textId="77777777" w:rsidR="004833BE" w:rsidRDefault="004833BE" w:rsidP="004833BE">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Öğr.Gör.Dr</w:t>
            </w:r>
            <w:proofErr w:type="spellEnd"/>
            <w:r>
              <w:rPr>
                <w:rFonts w:ascii="Times New Roman" w:eastAsia="Times New Roman" w:hAnsi="Times New Roman" w:cs="Times New Roman"/>
              </w:rPr>
              <w:t>. Sevda VURUR</w:t>
            </w:r>
          </w:p>
        </w:tc>
        <w:tc>
          <w:tcPr>
            <w:tcW w:w="18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BCDE122" w14:textId="77777777" w:rsidR="004833BE" w:rsidRPr="004833BE" w:rsidRDefault="004833BE" w:rsidP="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12</w:t>
            </w:r>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442B470" w14:textId="4C439635" w:rsidR="004833BE" w:rsidRPr="004833BE" w:rsidRDefault="004833BE" w:rsidP="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1</w:t>
            </w:r>
            <w:r>
              <w:rPr>
                <w:rFonts w:ascii="Times New Roman" w:eastAsia="Times New Roman" w:hAnsi="Times New Roman" w:cs="Times New Roman"/>
              </w:rPr>
              <w:t>2</w:t>
            </w:r>
            <w:r w:rsidRPr="004833BE">
              <w:rPr>
                <w:rFonts w:ascii="Times New Roman" w:eastAsia="Times New Roman" w:hAnsi="Times New Roman" w:cs="Times New Roman"/>
              </w:rPr>
              <w:t>/</w:t>
            </w:r>
            <w:r>
              <w:rPr>
                <w:rFonts w:ascii="Times New Roman" w:eastAsia="Times New Roman" w:hAnsi="Times New Roman" w:cs="Times New Roman"/>
              </w:rPr>
              <w:t>12</w:t>
            </w:r>
          </w:p>
        </w:tc>
      </w:tr>
    </w:tbl>
    <w:p w14:paraId="25DBBCA5" w14:textId="77777777" w:rsidR="00AF10B0" w:rsidRDefault="00AF10B0">
      <w:pPr>
        <w:spacing w:after="0" w:line="276" w:lineRule="auto"/>
        <w:rPr>
          <w:rFonts w:ascii="Times New Roman" w:eastAsia="Times New Roman" w:hAnsi="Times New Roman" w:cs="Times New Roman"/>
        </w:rPr>
      </w:pPr>
    </w:p>
    <w:p w14:paraId="79E0DEBA" w14:textId="77777777" w:rsidR="00AF10B0" w:rsidRDefault="00AF10B0">
      <w:pPr>
        <w:spacing w:after="0" w:line="276" w:lineRule="auto"/>
        <w:rPr>
          <w:rFonts w:ascii="Times New Roman" w:eastAsia="Times New Roman" w:hAnsi="Times New Roman" w:cs="Times New Roman"/>
        </w:rPr>
      </w:pPr>
    </w:p>
    <w:p w14:paraId="42CD8F24" w14:textId="77777777" w:rsidR="00AF10B0" w:rsidRDefault="005D5105">
      <w:pPr>
        <w:spacing w:after="0" w:line="276" w:lineRule="auto"/>
        <w:rPr>
          <w:rFonts w:ascii="Times New Roman" w:eastAsia="Times New Roman" w:hAnsi="Times New Roman" w:cs="Times New Roman"/>
          <w:b/>
        </w:rPr>
      </w:pPr>
      <w:bookmarkStart w:id="9" w:name="_heading=h.1fob9te" w:colFirst="0" w:colLast="0"/>
      <w:bookmarkEnd w:id="9"/>
      <w:r>
        <w:rPr>
          <w:rFonts w:ascii="Times New Roman" w:eastAsia="Times New Roman" w:hAnsi="Times New Roman" w:cs="Times New Roman"/>
          <w:b/>
        </w:rPr>
        <w:lastRenderedPageBreak/>
        <w:t>Tablo 15. Öğretim Elemanı Başına Düşen Öğrenci Sayısı</w:t>
      </w:r>
    </w:p>
    <w:tbl>
      <w:tblPr>
        <w:tblStyle w:val="aff"/>
        <w:tblW w:w="79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5"/>
        <w:gridCol w:w="3957"/>
      </w:tblGrid>
      <w:tr w:rsidR="00AF10B0" w14:paraId="5B28B1D0" w14:textId="77777777">
        <w:trPr>
          <w:trHeight w:val="193"/>
        </w:trPr>
        <w:tc>
          <w:tcPr>
            <w:tcW w:w="3955" w:type="dxa"/>
            <w:vAlign w:val="center"/>
          </w:tcPr>
          <w:p w14:paraId="62F91E6F" w14:textId="015B0AA4"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Programın Adı</w:t>
            </w:r>
          </w:p>
        </w:tc>
        <w:tc>
          <w:tcPr>
            <w:tcW w:w="3957" w:type="dxa"/>
            <w:vAlign w:val="center"/>
          </w:tcPr>
          <w:p w14:paraId="0A1177AC"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Öğretim Elemanı Başına Düşen Öğrenci Sayısı</w:t>
            </w:r>
          </w:p>
        </w:tc>
      </w:tr>
      <w:tr w:rsidR="00AF10B0" w14:paraId="0F95CBE4" w14:textId="77777777">
        <w:trPr>
          <w:trHeight w:val="193"/>
        </w:trPr>
        <w:tc>
          <w:tcPr>
            <w:tcW w:w="3955" w:type="dxa"/>
            <w:vAlign w:val="center"/>
          </w:tcPr>
          <w:p w14:paraId="433A5879"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Programda Aktif Kayıtlı Öğrenci Sayısı / Programda Kadrosu Bulunan Öğretim Elemanı Sayısı </w:t>
            </w:r>
          </w:p>
        </w:tc>
        <w:tc>
          <w:tcPr>
            <w:tcW w:w="3957" w:type="dxa"/>
            <w:vAlign w:val="center"/>
          </w:tcPr>
          <w:p w14:paraId="3060E09E" w14:textId="7A2EC547" w:rsidR="00AF10B0" w:rsidRDefault="005D5105">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270/7=3</w:t>
            </w:r>
            <w:r w:rsidR="003745A3">
              <w:rPr>
                <w:rFonts w:ascii="Times New Roman" w:eastAsia="Times New Roman" w:hAnsi="Times New Roman" w:cs="Times New Roman"/>
              </w:rPr>
              <w:t>0</w:t>
            </w:r>
          </w:p>
        </w:tc>
      </w:tr>
    </w:tbl>
    <w:p w14:paraId="00BBB00A" w14:textId="77777777" w:rsidR="00AF10B0" w:rsidRDefault="005D5105">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3B5D2AAD" w14:textId="77777777" w:rsidR="00AF10B0" w:rsidRDefault="00AF10B0">
      <w:pPr>
        <w:spacing w:after="0" w:line="276" w:lineRule="auto"/>
        <w:ind w:firstLine="720"/>
        <w:rPr>
          <w:rFonts w:ascii="Times New Roman" w:eastAsia="Times New Roman" w:hAnsi="Times New Roman" w:cs="Times New Roman"/>
          <w:b/>
        </w:rPr>
      </w:pPr>
      <w:bookmarkStart w:id="10" w:name="_heading=h.3znysh7" w:colFirst="0" w:colLast="0"/>
      <w:bookmarkEnd w:id="10"/>
    </w:p>
    <w:p w14:paraId="003B0DCA"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Tablo 16. Öğretim Elemanlarının Akademik Yayınlarına Yönelik İstatistikler</w:t>
      </w:r>
    </w:p>
    <w:tbl>
      <w:tblPr>
        <w:tblStyle w:val="aff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1"/>
        <w:gridCol w:w="1543"/>
        <w:gridCol w:w="1393"/>
        <w:gridCol w:w="1408"/>
        <w:gridCol w:w="1537"/>
      </w:tblGrid>
      <w:tr w:rsidR="00AF10B0" w14:paraId="59730C60" w14:textId="77777777">
        <w:trPr>
          <w:trHeight w:val="176"/>
        </w:trPr>
        <w:tc>
          <w:tcPr>
            <w:tcW w:w="3181" w:type="dxa"/>
            <w:vAlign w:val="center"/>
          </w:tcPr>
          <w:p w14:paraId="748C9C47" w14:textId="0E9A38FD"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Akademik Unvanı,</w:t>
            </w:r>
          </w:p>
          <w:p w14:paraId="51543BD7"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Adı ve Soyadı</w:t>
            </w:r>
          </w:p>
        </w:tc>
        <w:tc>
          <w:tcPr>
            <w:tcW w:w="1543" w:type="dxa"/>
            <w:vAlign w:val="center"/>
          </w:tcPr>
          <w:p w14:paraId="27888C7C"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Uluslararası + Ulusal</w:t>
            </w:r>
          </w:p>
          <w:p w14:paraId="3C8241AC"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Hakemli Dergi, Kongre, Sempozyum vb. Yayınlanan Makale, Bildiri Sayısı</w:t>
            </w:r>
          </w:p>
        </w:tc>
        <w:tc>
          <w:tcPr>
            <w:tcW w:w="1393" w:type="dxa"/>
            <w:vAlign w:val="center"/>
          </w:tcPr>
          <w:p w14:paraId="6C1E280B" w14:textId="77777777" w:rsidR="00AF10B0" w:rsidRDefault="005D5105">
            <w:pPr>
              <w:spacing w:after="0" w:line="276" w:lineRule="auto"/>
              <w:rPr>
                <w:rFonts w:ascii="Times New Roman" w:eastAsia="Times New Roman" w:hAnsi="Times New Roman" w:cs="Times New Roman"/>
                <w:b/>
                <w:highlight w:val="yellow"/>
              </w:rPr>
            </w:pPr>
            <w:r>
              <w:rPr>
                <w:rFonts w:ascii="Times New Roman" w:eastAsia="Times New Roman" w:hAnsi="Times New Roman" w:cs="Times New Roman"/>
                <w:b/>
              </w:rPr>
              <w:t>Toplam Atıf Sayısı</w:t>
            </w:r>
          </w:p>
        </w:tc>
        <w:tc>
          <w:tcPr>
            <w:tcW w:w="1408" w:type="dxa"/>
            <w:vAlign w:val="center"/>
          </w:tcPr>
          <w:p w14:paraId="5BF30F8D" w14:textId="77777777" w:rsidR="00AF10B0" w:rsidRDefault="005D5105">
            <w:pPr>
              <w:spacing w:after="0" w:line="276" w:lineRule="auto"/>
              <w:rPr>
                <w:rFonts w:ascii="Times New Roman" w:eastAsia="Times New Roman" w:hAnsi="Times New Roman" w:cs="Times New Roman"/>
                <w:highlight w:val="yellow"/>
              </w:rPr>
            </w:pPr>
            <w:r>
              <w:rPr>
                <w:rFonts w:ascii="Times New Roman" w:eastAsia="Times New Roman" w:hAnsi="Times New Roman" w:cs="Times New Roman"/>
                <w:b/>
              </w:rPr>
              <w:t>Sosyal Bilimler Alanında ISI İndekslerine Giren Dergilerde Aldıkları Atıf Sayısı</w:t>
            </w:r>
          </w:p>
        </w:tc>
        <w:tc>
          <w:tcPr>
            <w:tcW w:w="1537" w:type="dxa"/>
            <w:vAlign w:val="center"/>
          </w:tcPr>
          <w:p w14:paraId="16A8813F"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Akademik Ders Kitabı ve Kitap Bölümleri</w:t>
            </w:r>
          </w:p>
        </w:tc>
      </w:tr>
      <w:tr w:rsidR="00AF10B0" w14:paraId="57651108" w14:textId="77777777">
        <w:tc>
          <w:tcPr>
            <w:tcW w:w="31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AEAB73" w14:textId="7846011A" w:rsidR="00AF10B0" w:rsidRDefault="00446C7E">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Göksel ÖZTÜRK</w:t>
            </w:r>
          </w:p>
        </w:tc>
        <w:tc>
          <w:tcPr>
            <w:tcW w:w="1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0F415D3" w14:textId="69B07579" w:rsidR="00AF10B0" w:rsidRDefault="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EF5F839" w14:textId="1DD7760C" w:rsidR="00AF10B0" w:rsidRDefault="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14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D4081DE" w14:textId="6DD87549" w:rsidR="00AF10B0" w:rsidRDefault="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EC2EF59" w14:textId="5B87FA1D" w:rsidR="00AF10B0" w:rsidRDefault="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1</w:t>
            </w:r>
          </w:p>
        </w:tc>
      </w:tr>
      <w:tr w:rsidR="00446C7E" w14:paraId="77714932" w14:textId="77777777">
        <w:tc>
          <w:tcPr>
            <w:tcW w:w="31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73C3BB" w14:textId="1E621821" w:rsidR="00446C7E" w:rsidRDefault="00446C7E" w:rsidP="00446C7E">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Doç.Dr</w:t>
            </w:r>
            <w:proofErr w:type="spellEnd"/>
            <w:r>
              <w:rPr>
                <w:rFonts w:ascii="Times New Roman" w:eastAsia="Times New Roman" w:hAnsi="Times New Roman" w:cs="Times New Roman"/>
              </w:rPr>
              <w:t>. Ebru CAYMAZ</w:t>
            </w:r>
          </w:p>
        </w:tc>
        <w:tc>
          <w:tcPr>
            <w:tcW w:w="1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F28D425" w14:textId="5CCF4195" w:rsidR="00446C7E" w:rsidRDefault="00446C7E"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C5F68FB" w14:textId="70EAD45E" w:rsidR="00446C7E" w:rsidRDefault="003929CA"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46</w:t>
            </w:r>
          </w:p>
        </w:tc>
        <w:tc>
          <w:tcPr>
            <w:tcW w:w="14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34B4159" w14:textId="7BE21301" w:rsidR="00446C7E" w:rsidRDefault="003929CA"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916B6D7" w14:textId="2630045E" w:rsidR="00446C7E" w:rsidRDefault="00446C7E"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446C7E" w14:paraId="5D655E02" w14:textId="77777777">
        <w:tc>
          <w:tcPr>
            <w:tcW w:w="31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4B48BB" w14:textId="77777777" w:rsidR="00446C7E" w:rsidRDefault="00446C7E" w:rsidP="00446C7E">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Doç.Dr</w:t>
            </w:r>
            <w:proofErr w:type="spellEnd"/>
            <w:r>
              <w:rPr>
                <w:rFonts w:ascii="Times New Roman" w:eastAsia="Times New Roman" w:hAnsi="Times New Roman" w:cs="Times New Roman"/>
              </w:rPr>
              <w:t>. Ebru İNAL ÖNAL</w:t>
            </w:r>
          </w:p>
        </w:tc>
        <w:tc>
          <w:tcPr>
            <w:tcW w:w="1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2320C31" w14:textId="7AD6BA7F" w:rsidR="00446C7E" w:rsidRDefault="003929CA"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50AA0FA" w14:textId="41815E5A" w:rsidR="00446C7E" w:rsidRDefault="003929CA"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80</w:t>
            </w:r>
          </w:p>
        </w:tc>
        <w:tc>
          <w:tcPr>
            <w:tcW w:w="14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3CE3CF6" w14:textId="77777777" w:rsidR="00446C7E" w:rsidRDefault="00446C7E" w:rsidP="00446C7E">
            <w:pPr>
              <w:spacing w:after="0" w:line="276" w:lineRule="auto"/>
              <w:jc w:val="center"/>
              <w:rPr>
                <w:rFonts w:ascii="Times New Roman" w:eastAsia="Times New Roman" w:hAnsi="Times New Roman" w:cs="Times New Roman"/>
              </w:rPr>
            </w:pPr>
          </w:p>
        </w:tc>
        <w:tc>
          <w:tcPr>
            <w:tcW w:w="1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A056E4E" w14:textId="77777777" w:rsidR="00446C7E" w:rsidRDefault="00446C7E"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446C7E" w14:paraId="794BD634" w14:textId="77777777">
        <w:tc>
          <w:tcPr>
            <w:tcW w:w="31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D44AFF" w14:textId="77777777" w:rsidR="00446C7E" w:rsidRDefault="00446C7E" w:rsidP="00446C7E">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Fehmi Volkan AKYÖN</w:t>
            </w:r>
          </w:p>
        </w:tc>
        <w:tc>
          <w:tcPr>
            <w:tcW w:w="1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F4DCB11" w14:textId="77777777" w:rsidR="00446C7E" w:rsidRDefault="00446C7E"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6740804" w14:textId="142851AE" w:rsidR="00446C7E" w:rsidRDefault="003929CA"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14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C646E2D" w14:textId="3C040633" w:rsidR="00446C7E" w:rsidRDefault="003929CA"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3E37D53" w14:textId="77777777" w:rsidR="00446C7E" w:rsidRDefault="00446C7E"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446C7E" w14:paraId="244E8004" w14:textId="77777777">
        <w:tc>
          <w:tcPr>
            <w:tcW w:w="31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658F3C" w14:textId="77777777" w:rsidR="00446C7E" w:rsidRDefault="00446C7E" w:rsidP="00446C7E">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Serkan ÖZDEN</w:t>
            </w:r>
          </w:p>
        </w:tc>
        <w:tc>
          <w:tcPr>
            <w:tcW w:w="1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34E4DC" w14:textId="1ABD87D6" w:rsidR="00446C7E" w:rsidRDefault="003929CA" w:rsidP="00446C7E">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1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43CB3B3" w14:textId="69D22988" w:rsidR="00446C7E" w:rsidRDefault="003929CA" w:rsidP="00446C7E">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14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7C6A388" w14:textId="3E903A22" w:rsidR="00446C7E" w:rsidRDefault="003929CA"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A7C7983" w14:textId="3E1305EA" w:rsidR="00446C7E" w:rsidRDefault="003929CA"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446C7E" w14:paraId="0823D352" w14:textId="77777777">
        <w:tc>
          <w:tcPr>
            <w:tcW w:w="31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91E2BB" w14:textId="77777777" w:rsidR="00446C7E" w:rsidRDefault="00446C7E" w:rsidP="00446C7E">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Feyza Nur BEKLER</w:t>
            </w:r>
          </w:p>
        </w:tc>
        <w:tc>
          <w:tcPr>
            <w:tcW w:w="1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1B4127F" w14:textId="130B9FB5" w:rsidR="00446C7E" w:rsidRDefault="00446C7E"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43687FF" w14:textId="4CFEC9D4" w:rsidR="00446C7E" w:rsidRDefault="00446C7E"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14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B0C3720" w14:textId="195C1A1E" w:rsidR="00446C7E" w:rsidRDefault="00446C7E"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EAB9946" w14:textId="0A28D535" w:rsidR="00446C7E" w:rsidRDefault="00446C7E"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1</w:t>
            </w:r>
          </w:p>
        </w:tc>
      </w:tr>
      <w:tr w:rsidR="00446C7E" w14:paraId="376EA171" w14:textId="77777777">
        <w:tc>
          <w:tcPr>
            <w:tcW w:w="31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6EAFCD" w14:textId="77777777" w:rsidR="00446C7E" w:rsidRDefault="00446C7E" w:rsidP="00446C7E">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Öğr.Gör.Dr</w:t>
            </w:r>
            <w:proofErr w:type="spellEnd"/>
            <w:r>
              <w:rPr>
                <w:rFonts w:ascii="Times New Roman" w:eastAsia="Times New Roman" w:hAnsi="Times New Roman" w:cs="Times New Roman"/>
              </w:rPr>
              <w:t>. Sevda VURUR</w:t>
            </w:r>
          </w:p>
        </w:tc>
        <w:tc>
          <w:tcPr>
            <w:tcW w:w="1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E5B4275" w14:textId="77777777" w:rsidR="00446C7E" w:rsidRPr="00F40DA1" w:rsidRDefault="00446C7E" w:rsidP="00446C7E">
            <w:pPr>
              <w:spacing w:after="0" w:line="276" w:lineRule="auto"/>
              <w:jc w:val="center"/>
              <w:rPr>
                <w:rFonts w:ascii="Times New Roman" w:eastAsia="Times New Roman" w:hAnsi="Times New Roman" w:cs="Times New Roman"/>
                <w:bCs/>
              </w:rPr>
            </w:pPr>
            <w:r w:rsidRPr="00F40DA1">
              <w:rPr>
                <w:rFonts w:ascii="Times New Roman" w:eastAsia="Times New Roman" w:hAnsi="Times New Roman" w:cs="Times New Roman"/>
                <w:bCs/>
              </w:rPr>
              <w:t>1</w:t>
            </w:r>
          </w:p>
        </w:tc>
        <w:tc>
          <w:tcPr>
            <w:tcW w:w="1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E116D6D" w14:textId="77777777" w:rsidR="00446C7E" w:rsidRPr="00F40DA1" w:rsidRDefault="00446C7E" w:rsidP="00446C7E">
            <w:pPr>
              <w:spacing w:after="0" w:line="276" w:lineRule="auto"/>
              <w:jc w:val="center"/>
              <w:rPr>
                <w:rFonts w:ascii="Times New Roman" w:eastAsia="Times New Roman" w:hAnsi="Times New Roman" w:cs="Times New Roman"/>
                <w:bCs/>
              </w:rPr>
            </w:pPr>
            <w:r w:rsidRPr="00F40DA1">
              <w:rPr>
                <w:rFonts w:ascii="Times New Roman" w:eastAsia="Times New Roman" w:hAnsi="Times New Roman" w:cs="Times New Roman"/>
                <w:bCs/>
              </w:rPr>
              <w:t>2</w:t>
            </w:r>
          </w:p>
        </w:tc>
        <w:tc>
          <w:tcPr>
            <w:tcW w:w="14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D9FD03B" w14:textId="1A67C0CC" w:rsidR="00446C7E" w:rsidRDefault="00446C7E" w:rsidP="00446C7E">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70434E9" w14:textId="439DCB30" w:rsidR="00446C7E" w:rsidRDefault="003929CA" w:rsidP="00446C7E">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446C7E" w14:paraId="637C1CEA" w14:textId="77777777">
        <w:tc>
          <w:tcPr>
            <w:tcW w:w="31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CFD506" w14:textId="77777777" w:rsidR="00446C7E" w:rsidRDefault="00446C7E" w:rsidP="00446C7E">
            <w:pPr>
              <w:spacing w:after="0" w:line="276" w:lineRule="auto"/>
              <w:rPr>
                <w:rFonts w:ascii="Times New Roman" w:eastAsia="Times New Roman" w:hAnsi="Times New Roman" w:cs="Times New Roman"/>
                <w:b/>
              </w:rPr>
            </w:pPr>
            <w:r>
              <w:rPr>
                <w:rFonts w:ascii="Times New Roman" w:eastAsia="Times New Roman" w:hAnsi="Times New Roman" w:cs="Times New Roman"/>
                <w:b/>
              </w:rPr>
              <w:t>Toplam</w:t>
            </w:r>
          </w:p>
        </w:tc>
        <w:tc>
          <w:tcPr>
            <w:tcW w:w="1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42C097E" w14:textId="77777777" w:rsidR="00446C7E" w:rsidRDefault="00446C7E" w:rsidP="00446C7E">
            <w:pPr>
              <w:spacing w:after="0" w:line="276" w:lineRule="auto"/>
              <w:jc w:val="center"/>
              <w:rPr>
                <w:rFonts w:ascii="Times New Roman" w:eastAsia="Times New Roman" w:hAnsi="Times New Roman" w:cs="Times New Roman"/>
                <w:b/>
              </w:rPr>
            </w:pPr>
          </w:p>
        </w:tc>
        <w:tc>
          <w:tcPr>
            <w:tcW w:w="1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874F719" w14:textId="77777777" w:rsidR="00446C7E" w:rsidRDefault="00446C7E" w:rsidP="00446C7E">
            <w:pPr>
              <w:spacing w:after="0" w:line="276" w:lineRule="auto"/>
              <w:jc w:val="center"/>
              <w:rPr>
                <w:rFonts w:ascii="Times New Roman" w:eastAsia="Times New Roman" w:hAnsi="Times New Roman" w:cs="Times New Roman"/>
                <w:b/>
              </w:rPr>
            </w:pPr>
          </w:p>
        </w:tc>
        <w:tc>
          <w:tcPr>
            <w:tcW w:w="14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A384922" w14:textId="77777777" w:rsidR="00446C7E" w:rsidRDefault="00446C7E" w:rsidP="00446C7E">
            <w:pPr>
              <w:spacing w:after="0" w:line="276" w:lineRule="auto"/>
              <w:jc w:val="center"/>
              <w:rPr>
                <w:rFonts w:ascii="Times New Roman" w:eastAsia="Times New Roman" w:hAnsi="Times New Roman" w:cs="Times New Roman"/>
                <w:b/>
              </w:rPr>
            </w:pPr>
          </w:p>
        </w:tc>
        <w:tc>
          <w:tcPr>
            <w:tcW w:w="1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5A6907" w14:textId="5D3D2AA7" w:rsidR="00446C7E" w:rsidRDefault="00446C7E" w:rsidP="00446C7E">
            <w:pPr>
              <w:spacing w:after="0" w:line="276" w:lineRule="auto"/>
              <w:jc w:val="center"/>
              <w:rPr>
                <w:rFonts w:ascii="Times New Roman" w:eastAsia="Times New Roman" w:hAnsi="Times New Roman" w:cs="Times New Roman"/>
                <w:b/>
              </w:rPr>
            </w:pPr>
          </w:p>
        </w:tc>
      </w:tr>
    </w:tbl>
    <w:p w14:paraId="2B6E2216" w14:textId="77777777" w:rsidR="00AF10B0" w:rsidRDefault="00AF10B0">
      <w:pPr>
        <w:spacing w:after="0" w:line="276" w:lineRule="auto"/>
        <w:rPr>
          <w:rFonts w:ascii="Times New Roman" w:eastAsia="Times New Roman" w:hAnsi="Times New Roman" w:cs="Times New Roman"/>
          <w:b/>
        </w:rPr>
      </w:pPr>
    </w:p>
    <w:p w14:paraId="3B1E811B" w14:textId="77777777" w:rsidR="005D5105" w:rsidRDefault="005D5105">
      <w:pPr>
        <w:spacing w:after="0" w:line="276" w:lineRule="auto"/>
        <w:rPr>
          <w:rFonts w:ascii="Times New Roman" w:eastAsia="Times New Roman" w:hAnsi="Times New Roman" w:cs="Times New Roman"/>
          <w:b/>
        </w:rPr>
      </w:pPr>
    </w:p>
    <w:p w14:paraId="1C4BBDDB" w14:textId="77777777" w:rsidR="005D5105" w:rsidRDefault="005D5105">
      <w:pPr>
        <w:spacing w:after="0" w:line="276" w:lineRule="auto"/>
        <w:rPr>
          <w:rFonts w:ascii="Times New Roman" w:eastAsia="Times New Roman" w:hAnsi="Times New Roman" w:cs="Times New Roman"/>
          <w:b/>
        </w:rPr>
      </w:pPr>
    </w:p>
    <w:p w14:paraId="20BF3441" w14:textId="77777777" w:rsidR="005D5105" w:rsidRDefault="005D5105">
      <w:pPr>
        <w:spacing w:after="0" w:line="276" w:lineRule="auto"/>
        <w:rPr>
          <w:rFonts w:ascii="Times New Roman" w:eastAsia="Times New Roman" w:hAnsi="Times New Roman" w:cs="Times New Roman"/>
          <w:b/>
        </w:rPr>
      </w:pPr>
    </w:p>
    <w:p w14:paraId="62447635" w14:textId="77777777" w:rsidR="005D5105" w:rsidRDefault="005D5105">
      <w:pPr>
        <w:spacing w:after="0" w:line="276" w:lineRule="auto"/>
        <w:rPr>
          <w:rFonts w:ascii="Times New Roman" w:eastAsia="Times New Roman" w:hAnsi="Times New Roman" w:cs="Times New Roman"/>
          <w:b/>
        </w:rPr>
      </w:pPr>
    </w:p>
    <w:p w14:paraId="7777ABDD" w14:textId="77777777" w:rsidR="005D5105" w:rsidRDefault="005D5105">
      <w:pPr>
        <w:spacing w:after="0" w:line="276" w:lineRule="auto"/>
        <w:rPr>
          <w:rFonts w:ascii="Times New Roman" w:eastAsia="Times New Roman" w:hAnsi="Times New Roman" w:cs="Times New Roman"/>
          <w:b/>
        </w:rPr>
      </w:pPr>
    </w:p>
    <w:p w14:paraId="45092A9B" w14:textId="77777777" w:rsidR="005D5105" w:rsidRDefault="005D5105">
      <w:pPr>
        <w:spacing w:after="0" w:line="276" w:lineRule="auto"/>
        <w:rPr>
          <w:rFonts w:ascii="Times New Roman" w:eastAsia="Times New Roman" w:hAnsi="Times New Roman" w:cs="Times New Roman"/>
          <w:b/>
        </w:rPr>
      </w:pPr>
    </w:p>
    <w:p w14:paraId="0BB456C0" w14:textId="77777777" w:rsidR="00AF10B0" w:rsidRDefault="00AF10B0">
      <w:pPr>
        <w:spacing w:line="276" w:lineRule="auto"/>
        <w:rPr>
          <w:rFonts w:ascii="Times New Roman" w:eastAsia="Times New Roman" w:hAnsi="Times New Roman" w:cs="Times New Roman"/>
        </w:rPr>
      </w:pPr>
      <w:bookmarkStart w:id="11" w:name="_heading=h.2et92p0" w:colFirst="0" w:colLast="0"/>
      <w:bookmarkEnd w:id="11"/>
    </w:p>
    <w:p w14:paraId="2070C072"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Tablo 17. Öğretim Kadrosunun Analizi</w:t>
      </w:r>
    </w:p>
    <w:tbl>
      <w:tblPr>
        <w:tblStyle w:val="aff1"/>
        <w:tblW w:w="10395"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65"/>
        <w:gridCol w:w="1665"/>
        <w:gridCol w:w="1260"/>
        <w:gridCol w:w="990"/>
        <w:gridCol w:w="1020"/>
        <w:gridCol w:w="105"/>
        <w:gridCol w:w="870"/>
        <w:gridCol w:w="945"/>
        <w:gridCol w:w="1320"/>
        <w:gridCol w:w="1305"/>
        <w:gridCol w:w="750"/>
      </w:tblGrid>
      <w:tr w:rsidR="00AF10B0" w14:paraId="38D25331" w14:textId="77777777">
        <w:trPr>
          <w:jc w:val="center"/>
        </w:trPr>
        <w:tc>
          <w:tcPr>
            <w:tcW w:w="165" w:type="dxa"/>
          </w:tcPr>
          <w:p w14:paraId="20938DD6" w14:textId="12F38006" w:rsidR="00AF10B0" w:rsidRDefault="00AF10B0">
            <w:pPr>
              <w:widowControl w:val="0"/>
              <w:spacing w:after="0" w:line="276" w:lineRule="auto"/>
              <w:rPr>
                <w:rFonts w:ascii="Times New Roman" w:eastAsia="Times New Roman" w:hAnsi="Times New Roman" w:cs="Times New Roman"/>
                <w:b/>
              </w:rPr>
            </w:pPr>
          </w:p>
        </w:tc>
        <w:tc>
          <w:tcPr>
            <w:tcW w:w="3915" w:type="dxa"/>
            <w:gridSpan w:val="3"/>
            <w:tcBorders>
              <w:top w:val="single" w:sz="6" w:space="0" w:color="000000"/>
              <w:left w:val="single" w:sz="6" w:space="0" w:color="000000"/>
              <w:bottom w:val="single" w:sz="6" w:space="0" w:color="000000"/>
              <w:right w:val="single" w:sz="6" w:space="0" w:color="000000"/>
            </w:tcBorders>
            <w:vAlign w:val="center"/>
          </w:tcPr>
          <w:p w14:paraId="57B51BF7" w14:textId="77777777" w:rsidR="00AF10B0" w:rsidRDefault="005D5105">
            <w:pPr>
              <w:spacing w:after="0" w:line="276" w:lineRule="auto"/>
              <w:jc w:val="center"/>
              <w:rPr>
                <w:rFonts w:ascii="Times New Roman" w:eastAsia="Times New Roman" w:hAnsi="Times New Roman" w:cs="Times New Roman"/>
                <w:b/>
              </w:rPr>
            </w:pPr>
            <w:bookmarkStart w:id="12" w:name="_heading=h.tyjcwt" w:colFirst="0" w:colLast="0"/>
            <w:bookmarkEnd w:id="12"/>
            <w:r>
              <w:rPr>
                <w:rFonts w:ascii="Times New Roman" w:eastAsia="Times New Roman" w:hAnsi="Times New Roman" w:cs="Times New Roman"/>
                <w:b/>
              </w:rPr>
              <w:t>Öğretim Kadrosu</w:t>
            </w:r>
          </w:p>
        </w:tc>
        <w:tc>
          <w:tcPr>
            <w:tcW w:w="2940" w:type="dxa"/>
            <w:gridSpan w:val="4"/>
            <w:tcBorders>
              <w:top w:val="single" w:sz="6" w:space="0" w:color="000000"/>
              <w:left w:val="single" w:sz="6" w:space="0" w:color="000000"/>
              <w:bottom w:val="single" w:sz="6" w:space="0" w:color="000000"/>
              <w:right w:val="single" w:sz="6" w:space="0" w:color="000000"/>
            </w:tcBorders>
          </w:tcPr>
          <w:p w14:paraId="59FEA8AC"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Deneyim Yılı</w:t>
            </w:r>
          </w:p>
        </w:tc>
        <w:tc>
          <w:tcPr>
            <w:tcW w:w="3375" w:type="dxa"/>
            <w:gridSpan w:val="3"/>
            <w:tcBorders>
              <w:top w:val="single" w:sz="6" w:space="0" w:color="000000"/>
              <w:left w:val="single" w:sz="6" w:space="0" w:color="000000"/>
              <w:bottom w:val="single" w:sz="6" w:space="0" w:color="000000"/>
              <w:right w:val="single" w:sz="6" w:space="0" w:color="000000"/>
            </w:tcBorders>
          </w:tcPr>
          <w:p w14:paraId="1999B570"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Etkinlik düzeyi (Yüksek, Orta, Düşük, Yok)</w:t>
            </w:r>
          </w:p>
        </w:tc>
      </w:tr>
      <w:tr w:rsidR="00AF10B0" w14:paraId="1769DCDC" w14:textId="77777777">
        <w:trPr>
          <w:jc w:val="center"/>
        </w:trPr>
        <w:tc>
          <w:tcPr>
            <w:tcW w:w="165" w:type="dxa"/>
          </w:tcPr>
          <w:p w14:paraId="77CE5FE8" w14:textId="77777777" w:rsidR="00AF10B0" w:rsidRDefault="00AF10B0">
            <w:pPr>
              <w:widowControl w:val="0"/>
              <w:spacing w:after="0" w:line="276" w:lineRule="auto"/>
              <w:rPr>
                <w:rFonts w:ascii="Times New Roman" w:eastAsia="Times New Roman" w:hAnsi="Times New Roman" w:cs="Times New Roman"/>
                <w:b/>
              </w:rPr>
            </w:pPr>
          </w:p>
        </w:tc>
        <w:tc>
          <w:tcPr>
            <w:tcW w:w="1665" w:type="dxa"/>
            <w:tcBorders>
              <w:top w:val="single" w:sz="6" w:space="0" w:color="000000"/>
              <w:left w:val="single" w:sz="6" w:space="0" w:color="000000"/>
              <w:bottom w:val="single" w:sz="6" w:space="0" w:color="000000"/>
              <w:right w:val="single" w:sz="6" w:space="0" w:color="000000"/>
            </w:tcBorders>
            <w:vAlign w:val="center"/>
          </w:tcPr>
          <w:p w14:paraId="434230B5"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 xml:space="preserve">Akademik </w:t>
            </w:r>
            <w:proofErr w:type="spellStart"/>
            <w:r>
              <w:rPr>
                <w:rFonts w:ascii="Times New Roman" w:eastAsia="Times New Roman" w:hAnsi="Times New Roman" w:cs="Times New Roman"/>
                <w:b/>
              </w:rPr>
              <w:t>Ünvanı</w:t>
            </w:r>
            <w:proofErr w:type="spellEnd"/>
            <w:r>
              <w:rPr>
                <w:rFonts w:ascii="Times New Roman" w:eastAsia="Times New Roman" w:hAnsi="Times New Roman" w:cs="Times New Roman"/>
                <w:b/>
              </w:rPr>
              <w:t>,</w:t>
            </w:r>
          </w:p>
          <w:p w14:paraId="5D53591B"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b/>
              </w:rPr>
              <w:t>Adı ve Soyadı</w:t>
            </w:r>
          </w:p>
        </w:tc>
        <w:tc>
          <w:tcPr>
            <w:tcW w:w="1260" w:type="dxa"/>
            <w:tcBorders>
              <w:top w:val="single" w:sz="6" w:space="0" w:color="000000"/>
              <w:left w:val="single" w:sz="6" w:space="0" w:color="000000"/>
              <w:bottom w:val="single" w:sz="6" w:space="0" w:color="000000"/>
              <w:right w:val="single" w:sz="6" w:space="0" w:color="000000"/>
            </w:tcBorders>
          </w:tcPr>
          <w:p w14:paraId="618E5A57"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b/>
              </w:rPr>
              <w:t>Son Mezun Olduğu Kurum ve Yılı</w:t>
            </w:r>
          </w:p>
        </w:tc>
        <w:tc>
          <w:tcPr>
            <w:tcW w:w="990" w:type="dxa"/>
            <w:tcBorders>
              <w:top w:val="single" w:sz="6" w:space="0" w:color="000000"/>
              <w:left w:val="single" w:sz="6" w:space="0" w:color="000000"/>
              <w:bottom w:val="single" w:sz="6" w:space="0" w:color="000000"/>
              <w:right w:val="single" w:sz="6" w:space="0" w:color="000000"/>
            </w:tcBorders>
          </w:tcPr>
          <w:p w14:paraId="2D2CAD46"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Halen</w:t>
            </w:r>
          </w:p>
          <w:p w14:paraId="26001EF6"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Öğretim Görüyorsa</w:t>
            </w:r>
          </w:p>
          <w:p w14:paraId="6DB0969C"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b/>
              </w:rPr>
              <w:t>Hangi Aşamada Olduğu</w:t>
            </w:r>
          </w:p>
        </w:tc>
        <w:tc>
          <w:tcPr>
            <w:tcW w:w="1020" w:type="dxa"/>
            <w:tcBorders>
              <w:top w:val="single" w:sz="6" w:space="0" w:color="000000"/>
              <w:left w:val="single" w:sz="6" w:space="0" w:color="000000"/>
              <w:bottom w:val="single" w:sz="6" w:space="0" w:color="000000"/>
              <w:right w:val="single" w:sz="4" w:space="0" w:color="000000"/>
            </w:tcBorders>
          </w:tcPr>
          <w:p w14:paraId="2A8ED74F"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b/>
              </w:rPr>
              <w:t>Kamu, Özel Sektör, Sanayi,</w:t>
            </w:r>
          </w:p>
        </w:tc>
        <w:tc>
          <w:tcPr>
            <w:tcW w:w="975" w:type="dxa"/>
            <w:gridSpan w:val="2"/>
            <w:tcBorders>
              <w:top w:val="single" w:sz="6" w:space="0" w:color="000000"/>
              <w:left w:val="single" w:sz="4" w:space="0" w:color="000000"/>
              <w:bottom w:val="single" w:sz="6" w:space="0" w:color="000000"/>
              <w:right w:val="single" w:sz="6" w:space="0" w:color="000000"/>
            </w:tcBorders>
          </w:tcPr>
          <w:p w14:paraId="44E6B642"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b/>
              </w:rPr>
              <w:t>Kaç Yıldır Bu Kurumda</w:t>
            </w:r>
          </w:p>
        </w:tc>
        <w:tc>
          <w:tcPr>
            <w:tcW w:w="945" w:type="dxa"/>
            <w:tcBorders>
              <w:top w:val="single" w:sz="6" w:space="0" w:color="000000"/>
              <w:left w:val="single" w:sz="6" w:space="0" w:color="000000"/>
              <w:bottom w:val="single" w:sz="6" w:space="0" w:color="000000"/>
              <w:right w:val="single" w:sz="6" w:space="0" w:color="000000"/>
            </w:tcBorders>
          </w:tcPr>
          <w:p w14:paraId="61EAE388"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Öğretim Üyeliği</w:t>
            </w:r>
          </w:p>
          <w:p w14:paraId="0B27C548"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b/>
              </w:rPr>
              <w:t>Süresi</w:t>
            </w:r>
          </w:p>
        </w:tc>
        <w:tc>
          <w:tcPr>
            <w:tcW w:w="1320" w:type="dxa"/>
            <w:tcBorders>
              <w:top w:val="single" w:sz="6" w:space="0" w:color="000000"/>
              <w:left w:val="single" w:sz="6" w:space="0" w:color="000000"/>
              <w:bottom w:val="single" w:sz="6" w:space="0" w:color="000000"/>
              <w:right w:val="single" w:sz="4" w:space="0" w:color="000000"/>
            </w:tcBorders>
          </w:tcPr>
          <w:p w14:paraId="0FC80BB7"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b/>
              </w:rPr>
              <w:t>Meslek Kuruluşlarında</w:t>
            </w:r>
          </w:p>
        </w:tc>
        <w:tc>
          <w:tcPr>
            <w:tcW w:w="1305" w:type="dxa"/>
            <w:tcBorders>
              <w:top w:val="single" w:sz="6" w:space="0" w:color="000000"/>
              <w:left w:val="single" w:sz="4" w:space="0" w:color="000000"/>
              <w:bottom w:val="single" w:sz="6" w:space="0" w:color="000000"/>
              <w:right w:val="single" w:sz="4" w:space="0" w:color="000000"/>
            </w:tcBorders>
          </w:tcPr>
          <w:p w14:paraId="08761392"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b/>
              </w:rPr>
              <w:t>Kamu, Sanayi ve Özel Sektöre Verilen Bilimsel Danışmanlıkta</w:t>
            </w:r>
          </w:p>
        </w:tc>
        <w:tc>
          <w:tcPr>
            <w:tcW w:w="750" w:type="dxa"/>
            <w:tcBorders>
              <w:top w:val="single" w:sz="6" w:space="0" w:color="000000"/>
              <w:left w:val="single" w:sz="4" w:space="0" w:color="000000"/>
              <w:bottom w:val="single" w:sz="6" w:space="0" w:color="000000"/>
              <w:right w:val="single" w:sz="6" w:space="0" w:color="000000"/>
            </w:tcBorders>
          </w:tcPr>
          <w:p w14:paraId="34D98256"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b/>
              </w:rPr>
              <w:t>Araştırmada</w:t>
            </w:r>
          </w:p>
        </w:tc>
      </w:tr>
      <w:tr w:rsidR="00446C7E" w14:paraId="4EC334DA" w14:textId="77777777">
        <w:trPr>
          <w:jc w:val="center"/>
        </w:trPr>
        <w:tc>
          <w:tcPr>
            <w:tcW w:w="1830" w:type="dxa"/>
            <w:gridSpan w:val="2"/>
            <w:tcBorders>
              <w:top w:val="single" w:sz="6" w:space="0" w:color="000000"/>
              <w:left w:val="single" w:sz="6" w:space="0" w:color="000000"/>
              <w:bottom w:val="single" w:sz="6" w:space="0" w:color="000000"/>
              <w:right w:val="single" w:sz="4" w:space="0" w:color="000000"/>
            </w:tcBorders>
            <w:vAlign w:val="center"/>
          </w:tcPr>
          <w:p w14:paraId="4B38A02A" w14:textId="5D8620A9" w:rsidR="00446C7E" w:rsidRDefault="00446C7E" w:rsidP="00446C7E">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Göksel ÖZTÜRK</w:t>
            </w:r>
          </w:p>
        </w:tc>
        <w:tc>
          <w:tcPr>
            <w:tcW w:w="1260" w:type="dxa"/>
            <w:tcBorders>
              <w:top w:val="single" w:sz="6" w:space="0" w:color="000000"/>
              <w:left w:val="single" w:sz="4" w:space="0" w:color="000000"/>
              <w:bottom w:val="single" w:sz="6" w:space="0" w:color="000000"/>
              <w:right w:val="single" w:sz="4" w:space="0" w:color="000000"/>
            </w:tcBorders>
            <w:vAlign w:val="center"/>
          </w:tcPr>
          <w:p w14:paraId="566559A0" w14:textId="4D3945E8" w:rsidR="00446C7E" w:rsidRDefault="00446C7E" w:rsidP="00446C7E">
            <w:pPr>
              <w:spacing w:after="0" w:line="276" w:lineRule="auto"/>
              <w:rPr>
                <w:rFonts w:ascii="Times New Roman" w:eastAsia="Times New Roman" w:hAnsi="Times New Roman" w:cs="Times New Roman"/>
              </w:rPr>
            </w:pPr>
            <w:r>
              <w:rPr>
                <w:rFonts w:ascii="Times New Roman" w:eastAsia="Times New Roman" w:hAnsi="Times New Roman" w:cs="Times New Roman"/>
              </w:rPr>
              <w:t>ÇOMÜ 2023</w:t>
            </w:r>
          </w:p>
        </w:tc>
        <w:tc>
          <w:tcPr>
            <w:tcW w:w="990" w:type="dxa"/>
            <w:tcBorders>
              <w:top w:val="single" w:sz="6" w:space="0" w:color="000000"/>
              <w:left w:val="single" w:sz="4" w:space="0" w:color="000000"/>
              <w:bottom w:val="single" w:sz="6" w:space="0" w:color="000000"/>
              <w:right w:val="single" w:sz="6" w:space="0" w:color="000000"/>
            </w:tcBorders>
            <w:vAlign w:val="center"/>
          </w:tcPr>
          <w:p w14:paraId="092C3E52" w14:textId="77777777" w:rsidR="00446C7E" w:rsidRDefault="00446C7E" w:rsidP="00446C7E">
            <w:pPr>
              <w:spacing w:after="0" w:line="276" w:lineRule="auto"/>
              <w:rPr>
                <w:rFonts w:ascii="Times New Roman" w:eastAsia="Times New Roman" w:hAnsi="Times New Roman" w:cs="Times New Roman"/>
              </w:rPr>
            </w:pPr>
          </w:p>
        </w:tc>
        <w:tc>
          <w:tcPr>
            <w:tcW w:w="1125" w:type="dxa"/>
            <w:gridSpan w:val="2"/>
            <w:tcBorders>
              <w:top w:val="single" w:sz="6" w:space="0" w:color="000000"/>
              <w:left w:val="single" w:sz="6" w:space="0" w:color="000000"/>
              <w:bottom w:val="single" w:sz="6" w:space="0" w:color="000000"/>
              <w:right w:val="single" w:sz="4" w:space="0" w:color="000000"/>
            </w:tcBorders>
          </w:tcPr>
          <w:p w14:paraId="015F988C" w14:textId="293BA6A8" w:rsidR="00446C7E" w:rsidRDefault="00446C7E"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Kamu</w:t>
            </w:r>
          </w:p>
        </w:tc>
        <w:tc>
          <w:tcPr>
            <w:tcW w:w="870" w:type="dxa"/>
            <w:tcBorders>
              <w:top w:val="single" w:sz="6" w:space="0" w:color="000000"/>
              <w:left w:val="single" w:sz="4" w:space="0" w:color="000000"/>
              <w:bottom w:val="single" w:sz="6" w:space="0" w:color="000000"/>
              <w:right w:val="single" w:sz="4" w:space="0" w:color="000000"/>
            </w:tcBorders>
          </w:tcPr>
          <w:p w14:paraId="4B6BF4A5" w14:textId="78DBAE15" w:rsidR="00446C7E" w:rsidRDefault="00446C7E"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945" w:type="dxa"/>
            <w:tcBorders>
              <w:top w:val="single" w:sz="6" w:space="0" w:color="000000"/>
              <w:left w:val="single" w:sz="4" w:space="0" w:color="000000"/>
              <w:bottom w:val="single" w:sz="6" w:space="0" w:color="000000"/>
              <w:right w:val="single" w:sz="6" w:space="0" w:color="000000"/>
            </w:tcBorders>
          </w:tcPr>
          <w:p w14:paraId="07954A38" w14:textId="5C073191" w:rsidR="00446C7E" w:rsidRDefault="00446C7E"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320" w:type="dxa"/>
            <w:tcBorders>
              <w:top w:val="single" w:sz="6" w:space="0" w:color="000000"/>
              <w:left w:val="single" w:sz="6" w:space="0" w:color="000000"/>
              <w:bottom w:val="single" w:sz="6" w:space="0" w:color="000000"/>
              <w:right w:val="single" w:sz="4" w:space="0" w:color="000000"/>
            </w:tcBorders>
          </w:tcPr>
          <w:p w14:paraId="054CF0FB" w14:textId="1B05784C" w:rsidR="00446C7E" w:rsidRDefault="00446C7E" w:rsidP="00446C7E">
            <w:pPr>
              <w:spacing w:after="0" w:line="276" w:lineRule="auto"/>
              <w:rPr>
                <w:rFonts w:ascii="Times New Roman" w:eastAsia="Times New Roman" w:hAnsi="Times New Roman" w:cs="Times New Roman"/>
              </w:rPr>
            </w:pPr>
            <w:r>
              <w:rPr>
                <w:rFonts w:ascii="Times New Roman" w:eastAsia="Times New Roman" w:hAnsi="Times New Roman" w:cs="Times New Roman"/>
              </w:rPr>
              <w:t>Orta</w:t>
            </w:r>
          </w:p>
        </w:tc>
        <w:tc>
          <w:tcPr>
            <w:tcW w:w="1305" w:type="dxa"/>
            <w:tcBorders>
              <w:top w:val="single" w:sz="6" w:space="0" w:color="000000"/>
              <w:left w:val="single" w:sz="4" w:space="0" w:color="000000"/>
              <w:bottom w:val="single" w:sz="6" w:space="0" w:color="000000"/>
              <w:right w:val="single" w:sz="4" w:space="0" w:color="000000"/>
            </w:tcBorders>
          </w:tcPr>
          <w:p w14:paraId="73C58E38" w14:textId="3BE4AF4F" w:rsidR="00446C7E" w:rsidRDefault="00446C7E" w:rsidP="00446C7E">
            <w:pPr>
              <w:spacing w:after="0" w:line="276" w:lineRule="auto"/>
              <w:rPr>
                <w:rFonts w:ascii="Times New Roman" w:eastAsia="Times New Roman" w:hAnsi="Times New Roman" w:cs="Times New Roman"/>
              </w:rPr>
            </w:pPr>
            <w:r>
              <w:rPr>
                <w:rFonts w:ascii="Times New Roman" w:eastAsia="Times New Roman" w:hAnsi="Times New Roman" w:cs="Times New Roman"/>
              </w:rPr>
              <w:t>Orta</w:t>
            </w:r>
          </w:p>
        </w:tc>
        <w:tc>
          <w:tcPr>
            <w:tcW w:w="750" w:type="dxa"/>
            <w:tcBorders>
              <w:top w:val="single" w:sz="6" w:space="0" w:color="000000"/>
              <w:left w:val="single" w:sz="4" w:space="0" w:color="000000"/>
              <w:bottom w:val="single" w:sz="6" w:space="0" w:color="000000"/>
              <w:right w:val="single" w:sz="6" w:space="0" w:color="000000"/>
            </w:tcBorders>
          </w:tcPr>
          <w:p w14:paraId="7CEDEDA8" w14:textId="4F265047" w:rsidR="00446C7E" w:rsidRDefault="00446C7E" w:rsidP="00446C7E">
            <w:pPr>
              <w:spacing w:after="0" w:line="276" w:lineRule="auto"/>
              <w:rPr>
                <w:rFonts w:ascii="Times New Roman" w:eastAsia="Times New Roman" w:hAnsi="Times New Roman" w:cs="Times New Roman"/>
              </w:rPr>
            </w:pPr>
            <w:r>
              <w:rPr>
                <w:rFonts w:ascii="Times New Roman" w:eastAsia="Times New Roman" w:hAnsi="Times New Roman" w:cs="Times New Roman"/>
              </w:rPr>
              <w:t>Orta</w:t>
            </w:r>
          </w:p>
        </w:tc>
      </w:tr>
      <w:tr w:rsidR="00AF10B0" w14:paraId="2210619C" w14:textId="77777777">
        <w:trPr>
          <w:jc w:val="center"/>
        </w:trPr>
        <w:tc>
          <w:tcPr>
            <w:tcW w:w="1830" w:type="dxa"/>
            <w:gridSpan w:val="2"/>
            <w:tcBorders>
              <w:top w:val="single" w:sz="6" w:space="0" w:color="000000"/>
              <w:left w:val="single" w:sz="6" w:space="0" w:color="000000"/>
              <w:bottom w:val="single" w:sz="6" w:space="0" w:color="000000"/>
              <w:right w:val="single" w:sz="4" w:space="0" w:color="000000"/>
            </w:tcBorders>
            <w:vAlign w:val="center"/>
          </w:tcPr>
          <w:p w14:paraId="534A9F90" w14:textId="77777777" w:rsidR="00AF10B0" w:rsidRDefault="005D5105">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Doç.Dr</w:t>
            </w:r>
            <w:proofErr w:type="spellEnd"/>
            <w:r>
              <w:rPr>
                <w:rFonts w:ascii="Times New Roman" w:eastAsia="Times New Roman" w:hAnsi="Times New Roman" w:cs="Times New Roman"/>
              </w:rPr>
              <w:t>. Ebru CAYMAZ</w:t>
            </w:r>
          </w:p>
        </w:tc>
        <w:tc>
          <w:tcPr>
            <w:tcW w:w="1260" w:type="dxa"/>
            <w:tcBorders>
              <w:top w:val="single" w:sz="6" w:space="0" w:color="000000"/>
              <w:left w:val="single" w:sz="4" w:space="0" w:color="000000"/>
              <w:bottom w:val="single" w:sz="6" w:space="0" w:color="000000"/>
              <w:right w:val="single" w:sz="4" w:space="0" w:color="000000"/>
            </w:tcBorders>
            <w:vAlign w:val="center"/>
          </w:tcPr>
          <w:p w14:paraId="70D847A1"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Marmara </w:t>
            </w:r>
            <w:proofErr w:type="gramStart"/>
            <w:r>
              <w:rPr>
                <w:rFonts w:ascii="Times New Roman" w:eastAsia="Times New Roman" w:hAnsi="Times New Roman" w:cs="Times New Roman"/>
              </w:rPr>
              <w:t>Üniversitesi -</w:t>
            </w:r>
            <w:proofErr w:type="gramEnd"/>
            <w:r>
              <w:rPr>
                <w:rFonts w:ascii="Times New Roman" w:eastAsia="Times New Roman" w:hAnsi="Times New Roman" w:cs="Times New Roman"/>
              </w:rPr>
              <w:t xml:space="preserve"> 2019</w:t>
            </w:r>
          </w:p>
        </w:tc>
        <w:tc>
          <w:tcPr>
            <w:tcW w:w="990" w:type="dxa"/>
            <w:tcBorders>
              <w:top w:val="single" w:sz="6" w:space="0" w:color="000000"/>
              <w:left w:val="single" w:sz="4" w:space="0" w:color="000000"/>
              <w:bottom w:val="single" w:sz="6" w:space="0" w:color="000000"/>
              <w:right w:val="single" w:sz="6" w:space="0" w:color="000000"/>
            </w:tcBorders>
            <w:vAlign w:val="center"/>
          </w:tcPr>
          <w:p w14:paraId="3440D00B" w14:textId="77777777" w:rsidR="00AF10B0" w:rsidRDefault="00AF10B0">
            <w:pPr>
              <w:spacing w:after="0" w:line="276" w:lineRule="auto"/>
              <w:rPr>
                <w:rFonts w:ascii="Times New Roman" w:eastAsia="Times New Roman" w:hAnsi="Times New Roman" w:cs="Times New Roman"/>
              </w:rPr>
            </w:pPr>
          </w:p>
        </w:tc>
        <w:tc>
          <w:tcPr>
            <w:tcW w:w="1125" w:type="dxa"/>
            <w:gridSpan w:val="2"/>
            <w:tcBorders>
              <w:top w:val="single" w:sz="6" w:space="0" w:color="000000"/>
              <w:left w:val="single" w:sz="6" w:space="0" w:color="000000"/>
              <w:bottom w:val="single" w:sz="6" w:space="0" w:color="000000"/>
              <w:right w:val="single" w:sz="4" w:space="0" w:color="000000"/>
            </w:tcBorders>
          </w:tcPr>
          <w:p w14:paraId="357A06D8" w14:textId="3BECC6F4" w:rsidR="00AF10B0" w:rsidRDefault="005D5105">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1</w:t>
            </w:r>
            <w:r w:rsidR="00446C7E">
              <w:rPr>
                <w:rFonts w:ascii="Times New Roman" w:eastAsia="Times New Roman" w:hAnsi="Times New Roman" w:cs="Times New Roman"/>
              </w:rPr>
              <w:t>7</w:t>
            </w:r>
          </w:p>
        </w:tc>
        <w:tc>
          <w:tcPr>
            <w:tcW w:w="870" w:type="dxa"/>
            <w:tcBorders>
              <w:top w:val="single" w:sz="6" w:space="0" w:color="000000"/>
              <w:left w:val="single" w:sz="4" w:space="0" w:color="000000"/>
              <w:bottom w:val="single" w:sz="6" w:space="0" w:color="000000"/>
              <w:right w:val="single" w:sz="4" w:space="0" w:color="000000"/>
            </w:tcBorders>
          </w:tcPr>
          <w:p w14:paraId="256565EF" w14:textId="662960C2" w:rsidR="00AF10B0" w:rsidRDefault="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945" w:type="dxa"/>
            <w:tcBorders>
              <w:top w:val="single" w:sz="6" w:space="0" w:color="000000"/>
              <w:left w:val="single" w:sz="4" w:space="0" w:color="000000"/>
              <w:bottom w:val="single" w:sz="6" w:space="0" w:color="000000"/>
              <w:right w:val="single" w:sz="6" w:space="0" w:color="000000"/>
            </w:tcBorders>
          </w:tcPr>
          <w:p w14:paraId="3E045705" w14:textId="0B285922" w:rsidR="00AF10B0" w:rsidRDefault="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1320" w:type="dxa"/>
            <w:tcBorders>
              <w:top w:val="single" w:sz="6" w:space="0" w:color="000000"/>
              <w:left w:val="single" w:sz="6" w:space="0" w:color="000000"/>
              <w:bottom w:val="single" w:sz="6" w:space="0" w:color="000000"/>
              <w:right w:val="single" w:sz="4" w:space="0" w:color="000000"/>
            </w:tcBorders>
          </w:tcPr>
          <w:p w14:paraId="478B2273" w14:textId="77777777" w:rsidR="00AF10B0" w:rsidRDefault="005D5105">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yüksek</w:t>
            </w:r>
            <w:proofErr w:type="gramEnd"/>
            <w:r>
              <w:rPr>
                <w:rFonts w:ascii="Times New Roman" w:eastAsia="Times New Roman" w:hAnsi="Times New Roman" w:cs="Times New Roman"/>
              </w:rPr>
              <w:t xml:space="preserve"> </w:t>
            </w:r>
          </w:p>
        </w:tc>
        <w:tc>
          <w:tcPr>
            <w:tcW w:w="1305" w:type="dxa"/>
            <w:tcBorders>
              <w:top w:val="single" w:sz="6" w:space="0" w:color="000000"/>
              <w:left w:val="single" w:sz="4" w:space="0" w:color="000000"/>
              <w:bottom w:val="single" w:sz="6" w:space="0" w:color="000000"/>
              <w:right w:val="single" w:sz="4" w:space="0" w:color="000000"/>
            </w:tcBorders>
          </w:tcPr>
          <w:p w14:paraId="3FB56221" w14:textId="77777777" w:rsidR="00AF10B0" w:rsidRDefault="005D5105">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yüksek</w:t>
            </w:r>
            <w:proofErr w:type="gramEnd"/>
          </w:p>
        </w:tc>
        <w:tc>
          <w:tcPr>
            <w:tcW w:w="750" w:type="dxa"/>
            <w:tcBorders>
              <w:top w:val="single" w:sz="6" w:space="0" w:color="000000"/>
              <w:left w:val="single" w:sz="4" w:space="0" w:color="000000"/>
              <w:bottom w:val="single" w:sz="6" w:space="0" w:color="000000"/>
              <w:right w:val="single" w:sz="6" w:space="0" w:color="000000"/>
            </w:tcBorders>
          </w:tcPr>
          <w:p w14:paraId="2C82695A" w14:textId="77777777" w:rsidR="00AF10B0" w:rsidRDefault="005D5105">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yüksek</w:t>
            </w:r>
            <w:proofErr w:type="gramEnd"/>
          </w:p>
        </w:tc>
      </w:tr>
      <w:tr w:rsidR="00AF10B0" w14:paraId="479D94C6" w14:textId="77777777">
        <w:trPr>
          <w:jc w:val="center"/>
        </w:trPr>
        <w:tc>
          <w:tcPr>
            <w:tcW w:w="1830" w:type="dxa"/>
            <w:gridSpan w:val="2"/>
            <w:tcBorders>
              <w:top w:val="single" w:sz="6" w:space="0" w:color="000000"/>
              <w:left w:val="single" w:sz="6" w:space="0" w:color="000000"/>
              <w:bottom w:val="single" w:sz="6" w:space="0" w:color="000000"/>
              <w:right w:val="single" w:sz="4" w:space="0" w:color="000000"/>
            </w:tcBorders>
            <w:vAlign w:val="center"/>
          </w:tcPr>
          <w:p w14:paraId="697D7530" w14:textId="77777777" w:rsidR="00AF10B0" w:rsidRDefault="005D5105">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Doç.Dr</w:t>
            </w:r>
            <w:proofErr w:type="spellEnd"/>
            <w:r>
              <w:rPr>
                <w:rFonts w:ascii="Times New Roman" w:eastAsia="Times New Roman" w:hAnsi="Times New Roman" w:cs="Times New Roman"/>
              </w:rPr>
              <w:t>. Ebru İNAL ÖNAL</w:t>
            </w:r>
          </w:p>
        </w:tc>
        <w:tc>
          <w:tcPr>
            <w:tcW w:w="1260" w:type="dxa"/>
            <w:tcBorders>
              <w:top w:val="single" w:sz="6" w:space="0" w:color="000000"/>
              <w:left w:val="single" w:sz="4" w:space="0" w:color="000000"/>
              <w:bottom w:val="single" w:sz="6" w:space="0" w:color="000000"/>
              <w:right w:val="single" w:sz="4" w:space="0" w:color="000000"/>
            </w:tcBorders>
            <w:vAlign w:val="center"/>
          </w:tcPr>
          <w:p w14:paraId="0D059246" w14:textId="77777777" w:rsidR="00AF10B0" w:rsidRDefault="005D5105">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rPr>
              <w:t>Hacettepe Üniversitesi 2025</w:t>
            </w:r>
          </w:p>
        </w:tc>
        <w:tc>
          <w:tcPr>
            <w:tcW w:w="990" w:type="dxa"/>
            <w:tcBorders>
              <w:top w:val="single" w:sz="6" w:space="0" w:color="000000"/>
              <w:left w:val="single" w:sz="4" w:space="0" w:color="000000"/>
              <w:bottom w:val="single" w:sz="6" w:space="0" w:color="000000"/>
              <w:right w:val="single" w:sz="6" w:space="0" w:color="000000"/>
            </w:tcBorders>
            <w:vAlign w:val="center"/>
          </w:tcPr>
          <w:p w14:paraId="29C9471F" w14:textId="77777777" w:rsidR="00AF10B0" w:rsidRDefault="00AF10B0">
            <w:pPr>
              <w:widowControl w:val="0"/>
              <w:spacing w:after="0" w:line="276" w:lineRule="auto"/>
              <w:rPr>
                <w:rFonts w:ascii="Times New Roman" w:eastAsia="Times New Roman" w:hAnsi="Times New Roman" w:cs="Times New Roman"/>
              </w:rPr>
            </w:pPr>
          </w:p>
        </w:tc>
        <w:tc>
          <w:tcPr>
            <w:tcW w:w="1020" w:type="dxa"/>
            <w:tcBorders>
              <w:top w:val="single" w:sz="6" w:space="0" w:color="000000"/>
              <w:left w:val="single" w:sz="6" w:space="0" w:color="000000"/>
              <w:bottom w:val="single" w:sz="6" w:space="0" w:color="000000"/>
              <w:right w:val="single" w:sz="4" w:space="0" w:color="000000"/>
            </w:tcBorders>
          </w:tcPr>
          <w:p w14:paraId="29BA32E0" w14:textId="18F80DCB" w:rsidR="00AF10B0" w:rsidRDefault="005D5105">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rPr>
              <w:t>1</w:t>
            </w:r>
            <w:r w:rsidR="00446C7E">
              <w:rPr>
                <w:rFonts w:ascii="Times New Roman" w:eastAsia="Times New Roman" w:hAnsi="Times New Roman" w:cs="Times New Roman"/>
              </w:rPr>
              <w:t>5</w:t>
            </w:r>
          </w:p>
        </w:tc>
        <w:tc>
          <w:tcPr>
            <w:tcW w:w="975" w:type="dxa"/>
            <w:gridSpan w:val="2"/>
            <w:tcBorders>
              <w:top w:val="single" w:sz="6" w:space="0" w:color="000000"/>
              <w:left w:val="single" w:sz="4" w:space="0" w:color="000000"/>
              <w:bottom w:val="single" w:sz="6" w:space="0" w:color="000000"/>
              <w:right w:val="single" w:sz="4" w:space="0" w:color="000000"/>
            </w:tcBorders>
          </w:tcPr>
          <w:p w14:paraId="673E8135" w14:textId="542CE0E8" w:rsidR="00AF10B0" w:rsidRDefault="00446C7E">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rPr>
              <w:t>9</w:t>
            </w:r>
          </w:p>
        </w:tc>
        <w:tc>
          <w:tcPr>
            <w:tcW w:w="945" w:type="dxa"/>
            <w:tcBorders>
              <w:top w:val="single" w:sz="6" w:space="0" w:color="000000"/>
              <w:left w:val="single" w:sz="4" w:space="0" w:color="000000"/>
              <w:bottom w:val="single" w:sz="6" w:space="0" w:color="000000"/>
              <w:right w:val="single" w:sz="6" w:space="0" w:color="000000"/>
            </w:tcBorders>
          </w:tcPr>
          <w:p w14:paraId="63EFB32E" w14:textId="66C6AD6A" w:rsidR="00AF10B0" w:rsidRDefault="005D5105">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rPr>
              <w:t>1</w:t>
            </w:r>
            <w:r w:rsidR="00446C7E">
              <w:rPr>
                <w:rFonts w:ascii="Times New Roman" w:eastAsia="Times New Roman" w:hAnsi="Times New Roman" w:cs="Times New Roman"/>
              </w:rPr>
              <w:t>5</w:t>
            </w:r>
          </w:p>
        </w:tc>
        <w:tc>
          <w:tcPr>
            <w:tcW w:w="1320" w:type="dxa"/>
            <w:tcBorders>
              <w:top w:val="single" w:sz="6" w:space="0" w:color="000000"/>
              <w:left w:val="single" w:sz="6" w:space="0" w:color="000000"/>
              <w:bottom w:val="single" w:sz="6" w:space="0" w:color="000000"/>
              <w:right w:val="single" w:sz="4" w:space="0" w:color="000000"/>
            </w:tcBorders>
          </w:tcPr>
          <w:p w14:paraId="7DB9DF3F" w14:textId="77777777" w:rsidR="00AF10B0" w:rsidRDefault="005D5105">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rPr>
              <w:t>Orta</w:t>
            </w:r>
          </w:p>
        </w:tc>
        <w:tc>
          <w:tcPr>
            <w:tcW w:w="1305" w:type="dxa"/>
            <w:tcBorders>
              <w:top w:val="single" w:sz="6" w:space="0" w:color="000000"/>
              <w:left w:val="single" w:sz="4" w:space="0" w:color="000000"/>
              <w:bottom w:val="single" w:sz="6" w:space="0" w:color="000000"/>
              <w:right w:val="single" w:sz="4" w:space="0" w:color="000000"/>
            </w:tcBorders>
          </w:tcPr>
          <w:p w14:paraId="5EB67789" w14:textId="77777777" w:rsidR="00AF10B0" w:rsidRDefault="005D5105">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rPr>
              <w:t>Orta</w:t>
            </w:r>
          </w:p>
        </w:tc>
        <w:tc>
          <w:tcPr>
            <w:tcW w:w="750" w:type="dxa"/>
            <w:tcBorders>
              <w:top w:val="single" w:sz="6" w:space="0" w:color="000000"/>
              <w:left w:val="single" w:sz="4" w:space="0" w:color="000000"/>
              <w:bottom w:val="single" w:sz="6" w:space="0" w:color="000000"/>
              <w:right w:val="single" w:sz="6" w:space="0" w:color="000000"/>
            </w:tcBorders>
          </w:tcPr>
          <w:p w14:paraId="1914A228" w14:textId="77777777" w:rsidR="00AF10B0" w:rsidRDefault="005D5105">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rPr>
              <w:t>Orta</w:t>
            </w:r>
          </w:p>
        </w:tc>
      </w:tr>
      <w:tr w:rsidR="00AF10B0" w14:paraId="488E5FA1" w14:textId="77777777">
        <w:trPr>
          <w:jc w:val="center"/>
        </w:trPr>
        <w:tc>
          <w:tcPr>
            <w:tcW w:w="1830" w:type="dxa"/>
            <w:gridSpan w:val="2"/>
            <w:tcBorders>
              <w:top w:val="single" w:sz="6" w:space="0" w:color="000000"/>
              <w:left w:val="single" w:sz="6" w:space="0" w:color="000000"/>
              <w:bottom w:val="single" w:sz="6" w:space="0" w:color="000000"/>
              <w:right w:val="single" w:sz="4" w:space="0" w:color="000000"/>
            </w:tcBorders>
            <w:vAlign w:val="center"/>
          </w:tcPr>
          <w:p w14:paraId="03614B45"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Fehmi Volkan AKYÖN</w:t>
            </w:r>
          </w:p>
        </w:tc>
        <w:tc>
          <w:tcPr>
            <w:tcW w:w="1260" w:type="dxa"/>
            <w:tcBorders>
              <w:top w:val="single" w:sz="6" w:space="0" w:color="000000"/>
              <w:left w:val="single" w:sz="4" w:space="0" w:color="000000"/>
              <w:bottom w:val="single" w:sz="6" w:space="0" w:color="000000"/>
              <w:right w:val="single" w:sz="4" w:space="0" w:color="000000"/>
            </w:tcBorders>
            <w:vAlign w:val="center"/>
          </w:tcPr>
          <w:p w14:paraId="469159A7"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Marmara Üniversitesi 2008</w:t>
            </w:r>
          </w:p>
        </w:tc>
        <w:tc>
          <w:tcPr>
            <w:tcW w:w="990" w:type="dxa"/>
            <w:tcBorders>
              <w:top w:val="single" w:sz="6" w:space="0" w:color="000000"/>
              <w:left w:val="single" w:sz="4" w:space="0" w:color="000000"/>
              <w:bottom w:val="single" w:sz="6" w:space="0" w:color="000000"/>
              <w:right w:val="single" w:sz="6" w:space="0" w:color="000000"/>
            </w:tcBorders>
            <w:vAlign w:val="center"/>
          </w:tcPr>
          <w:p w14:paraId="51292F5D" w14:textId="77777777" w:rsidR="00AF10B0" w:rsidRDefault="00AF10B0">
            <w:pPr>
              <w:spacing w:after="0" w:line="276" w:lineRule="auto"/>
              <w:rPr>
                <w:rFonts w:ascii="Times New Roman" w:eastAsia="Times New Roman" w:hAnsi="Times New Roman" w:cs="Times New Roman"/>
                <w:b/>
              </w:rPr>
            </w:pPr>
          </w:p>
        </w:tc>
        <w:tc>
          <w:tcPr>
            <w:tcW w:w="1125" w:type="dxa"/>
            <w:gridSpan w:val="2"/>
            <w:tcBorders>
              <w:top w:val="single" w:sz="6" w:space="0" w:color="000000"/>
              <w:left w:val="single" w:sz="6" w:space="0" w:color="000000"/>
              <w:bottom w:val="single" w:sz="6" w:space="0" w:color="000000"/>
              <w:right w:val="single" w:sz="4" w:space="0" w:color="000000"/>
            </w:tcBorders>
          </w:tcPr>
          <w:p w14:paraId="340AD881" w14:textId="636C8627" w:rsidR="00AF10B0" w:rsidRDefault="005D5105">
            <w:pPr>
              <w:tabs>
                <w:tab w:val="left" w:pos="488"/>
              </w:tabs>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Kamu :</w:t>
            </w:r>
            <w:r w:rsidR="00446C7E">
              <w:rPr>
                <w:rFonts w:ascii="Times New Roman" w:eastAsia="Times New Roman" w:hAnsi="Times New Roman" w:cs="Times New Roman"/>
                <w:b/>
              </w:rPr>
              <w:t>22</w:t>
            </w:r>
          </w:p>
          <w:p w14:paraId="1F209EE9" w14:textId="77777777" w:rsidR="00AF10B0" w:rsidRDefault="005D5105">
            <w:pPr>
              <w:tabs>
                <w:tab w:val="left" w:pos="488"/>
              </w:tabs>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Özel:10</w:t>
            </w:r>
          </w:p>
        </w:tc>
        <w:tc>
          <w:tcPr>
            <w:tcW w:w="870" w:type="dxa"/>
            <w:tcBorders>
              <w:top w:val="single" w:sz="6" w:space="0" w:color="000000"/>
              <w:left w:val="single" w:sz="4" w:space="0" w:color="000000"/>
              <w:bottom w:val="single" w:sz="6" w:space="0" w:color="000000"/>
              <w:right w:val="single" w:sz="4" w:space="0" w:color="000000"/>
            </w:tcBorders>
          </w:tcPr>
          <w:p w14:paraId="417D2683" w14:textId="6571A454" w:rsidR="00AF10B0" w:rsidRDefault="005D5105">
            <w:pPr>
              <w:tabs>
                <w:tab w:val="left" w:pos="488"/>
              </w:tabs>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2</w:t>
            </w:r>
            <w:r w:rsidR="00446C7E">
              <w:rPr>
                <w:rFonts w:ascii="Times New Roman" w:eastAsia="Times New Roman" w:hAnsi="Times New Roman" w:cs="Times New Roman"/>
                <w:b/>
              </w:rPr>
              <w:t>2</w:t>
            </w:r>
          </w:p>
        </w:tc>
        <w:tc>
          <w:tcPr>
            <w:tcW w:w="945" w:type="dxa"/>
            <w:tcBorders>
              <w:top w:val="single" w:sz="6" w:space="0" w:color="000000"/>
              <w:left w:val="single" w:sz="4" w:space="0" w:color="000000"/>
              <w:bottom w:val="single" w:sz="6" w:space="0" w:color="000000"/>
              <w:right w:val="single" w:sz="6" w:space="0" w:color="000000"/>
            </w:tcBorders>
          </w:tcPr>
          <w:p w14:paraId="793B4F92" w14:textId="23703B03" w:rsidR="00AF10B0" w:rsidRDefault="00446C7E">
            <w:pPr>
              <w:tabs>
                <w:tab w:val="left" w:pos="488"/>
              </w:tabs>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16</w:t>
            </w:r>
          </w:p>
        </w:tc>
        <w:tc>
          <w:tcPr>
            <w:tcW w:w="1320" w:type="dxa"/>
            <w:tcBorders>
              <w:top w:val="single" w:sz="6" w:space="0" w:color="000000"/>
              <w:left w:val="single" w:sz="6" w:space="0" w:color="000000"/>
              <w:bottom w:val="single" w:sz="6" w:space="0" w:color="000000"/>
              <w:right w:val="single" w:sz="4" w:space="0" w:color="000000"/>
            </w:tcBorders>
          </w:tcPr>
          <w:p w14:paraId="73688806" w14:textId="77777777" w:rsidR="00AF10B0" w:rsidRDefault="005D5105">
            <w:pPr>
              <w:spacing w:after="0" w:line="276" w:lineRule="auto"/>
              <w:rPr>
                <w:rFonts w:ascii="Times New Roman" w:eastAsia="Times New Roman" w:hAnsi="Times New Roman" w:cs="Times New Roman"/>
                <w:b/>
              </w:rPr>
            </w:pPr>
            <w:proofErr w:type="gramStart"/>
            <w:r>
              <w:rPr>
                <w:rFonts w:ascii="Times New Roman" w:eastAsia="Times New Roman" w:hAnsi="Times New Roman" w:cs="Times New Roman"/>
                <w:b/>
              </w:rPr>
              <w:t>yüksek</w:t>
            </w:r>
            <w:proofErr w:type="gramEnd"/>
          </w:p>
        </w:tc>
        <w:tc>
          <w:tcPr>
            <w:tcW w:w="1305" w:type="dxa"/>
            <w:tcBorders>
              <w:top w:val="single" w:sz="6" w:space="0" w:color="000000"/>
              <w:left w:val="single" w:sz="4" w:space="0" w:color="000000"/>
              <w:bottom w:val="single" w:sz="6" w:space="0" w:color="000000"/>
              <w:right w:val="single" w:sz="4" w:space="0" w:color="000000"/>
            </w:tcBorders>
          </w:tcPr>
          <w:p w14:paraId="0C375547" w14:textId="77777777" w:rsidR="00AF10B0" w:rsidRDefault="005D5105">
            <w:pPr>
              <w:spacing w:after="0" w:line="276" w:lineRule="auto"/>
              <w:rPr>
                <w:rFonts w:ascii="Times New Roman" w:eastAsia="Times New Roman" w:hAnsi="Times New Roman" w:cs="Times New Roman"/>
                <w:b/>
              </w:rPr>
            </w:pPr>
            <w:proofErr w:type="gramStart"/>
            <w:r>
              <w:rPr>
                <w:rFonts w:ascii="Times New Roman" w:eastAsia="Times New Roman" w:hAnsi="Times New Roman" w:cs="Times New Roman"/>
                <w:b/>
              </w:rPr>
              <w:t>yüksek</w:t>
            </w:r>
            <w:proofErr w:type="gramEnd"/>
          </w:p>
        </w:tc>
        <w:tc>
          <w:tcPr>
            <w:tcW w:w="750" w:type="dxa"/>
            <w:tcBorders>
              <w:top w:val="single" w:sz="6" w:space="0" w:color="000000"/>
              <w:left w:val="single" w:sz="4" w:space="0" w:color="000000"/>
              <w:bottom w:val="single" w:sz="6" w:space="0" w:color="000000"/>
              <w:right w:val="single" w:sz="6" w:space="0" w:color="000000"/>
            </w:tcBorders>
          </w:tcPr>
          <w:p w14:paraId="41CF4B73" w14:textId="77777777" w:rsidR="00AF10B0" w:rsidRDefault="005D5105">
            <w:pPr>
              <w:spacing w:after="0" w:line="276" w:lineRule="auto"/>
              <w:rPr>
                <w:rFonts w:ascii="Times New Roman" w:eastAsia="Times New Roman" w:hAnsi="Times New Roman" w:cs="Times New Roman"/>
                <w:b/>
              </w:rPr>
            </w:pPr>
            <w:proofErr w:type="gramStart"/>
            <w:r>
              <w:rPr>
                <w:rFonts w:ascii="Times New Roman" w:eastAsia="Times New Roman" w:hAnsi="Times New Roman" w:cs="Times New Roman"/>
                <w:b/>
              </w:rPr>
              <w:t>yüksek</w:t>
            </w:r>
            <w:proofErr w:type="gramEnd"/>
          </w:p>
        </w:tc>
      </w:tr>
      <w:tr w:rsidR="00AF10B0" w14:paraId="2F1D189B" w14:textId="77777777">
        <w:trPr>
          <w:jc w:val="center"/>
        </w:trPr>
        <w:tc>
          <w:tcPr>
            <w:tcW w:w="1830" w:type="dxa"/>
            <w:gridSpan w:val="2"/>
            <w:tcBorders>
              <w:top w:val="single" w:sz="6" w:space="0" w:color="000000"/>
              <w:left w:val="single" w:sz="6" w:space="0" w:color="000000"/>
              <w:bottom w:val="single" w:sz="6" w:space="0" w:color="000000"/>
              <w:right w:val="single" w:sz="4" w:space="0" w:color="000000"/>
            </w:tcBorders>
            <w:vAlign w:val="center"/>
          </w:tcPr>
          <w:p w14:paraId="18F79010"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Serkan ÖZDEN</w:t>
            </w:r>
          </w:p>
        </w:tc>
        <w:tc>
          <w:tcPr>
            <w:tcW w:w="1260" w:type="dxa"/>
            <w:tcBorders>
              <w:top w:val="single" w:sz="6" w:space="0" w:color="000000"/>
              <w:left w:val="single" w:sz="4" w:space="0" w:color="000000"/>
              <w:bottom w:val="single" w:sz="6" w:space="0" w:color="000000"/>
              <w:right w:val="single" w:sz="4" w:space="0" w:color="000000"/>
            </w:tcBorders>
            <w:vAlign w:val="center"/>
          </w:tcPr>
          <w:p w14:paraId="6C5E70DB" w14:textId="7F56CE90" w:rsidR="00AF10B0" w:rsidRDefault="00FC0DDB">
            <w:pPr>
              <w:spacing w:after="0" w:line="276" w:lineRule="auto"/>
              <w:rPr>
                <w:rFonts w:ascii="Times New Roman" w:eastAsia="Times New Roman" w:hAnsi="Times New Roman" w:cs="Times New Roman"/>
              </w:rPr>
            </w:pPr>
            <w:r>
              <w:rPr>
                <w:rFonts w:ascii="Times New Roman" w:eastAsia="Times New Roman" w:hAnsi="Times New Roman" w:cs="Times New Roman"/>
              </w:rPr>
              <w:t>ÇOMÜ 2013</w:t>
            </w:r>
          </w:p>
        </w:tc>
        <w:tc>
          <w:tcPr>
            <w:tcW w:w="990" w:type="dxa"/>
            <w:tcBorders>
              <w:top w:val="single" w:sz="6" w:space="0" w:color="000000"/>
              <w:left w:val="single" w:sz="4" w:space="0" w:color="000000"/>
              <w:bottom w:val="single" w:sz="6" w:space="0" w:color="000000"/>
              <w:right w:val="single" w:sz="6" w:space="0" w:color="000000"/>
            </w:tcBorders>
            <w:vAlign w:val="center"/>
          </w:tcPr>
          <w:p w14:paraId="7E1C607D" w14:textId="77777777" w:rsidR="00AF10B0" w:rsidRDefault="00AF10B0">
            <w:pPr>
              <w:spacing w:after="0" w:line="276" w:lineRule="auto"/>
              <w:rPr>
                <w:rFonts w:ascii="Times New Roman" w:eastAsia="Times New Roman" w:hAnsi="Times New Roman" w:cs="Times New Roman"/>
              </w:rPr>
            </w:pPr>
          </w:p>
        </w:tc>
        <w:tc>
          <w:tcPr>
            <w:tcW w:w="1125" w:type="dxa"/>
            <w:gridSpan w:val="2"/>
            <w:tcBorders>
              <w:top w:val="single" w:sz="6" w:space="0" w:color="000000"/>
              <w:left w:val="single" w:sz="6" w:space="0" w:color="000000"/>
              <w:bottom w:val="single" w:sz="6" w:space="0" w:color="000000"/>
              <w:right w:val="single" w:sz="4" w:space="0" w:color="000000"/>
            </w:tcBorders>
          </w:tcPr>
          <w:p w14:paraId="21AEA102" w14:textId="45D2EDD5" w:rsidR="00AF10B0" w:rsidRDefault="00FC0DDB">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Kamu:20</w:t>
            </w:r>
          </w:p>
        </w:tc>
        <w:tc>
          <w:tcPr>
            <w:tcW w:w="870" w:type="dxa"/>
            <w:tcBorders>
              <w:top w:val="single" w:sz="6" w:space="0" w:color="000000"/>
              <w:left w:val="single" w:sz="4" w:space="0" w:color="000000"/>
              <w:bottom w:val="single" w:sz="6" w:space="0" w:color="000000"/>
              <w:right w:val="single" w:sz="4" w:space="0" w:color="000000"/>
            </w:tcBorders>
          </w:tcPr>
          <w:p w14:paraId="43639E78" w14:textId="5AD7E7DB" w:rsidR="00AF10B0" w:rsidRDefault="00FC0DDB">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945" w:type="dxa"/>
            <w:tcBorders>
              <w:top w:val="single" w:sz="6" w:space="0" w:color="000000"/>
              <w:left w:val="single" w:sz="4" w:space="0" w:color="000000"/>
              <w:bottom w:val="single" w:sz="6" w:space="0" w:color="000000"/>
              <w:right w:val="single" w:sz="6" w:space="0" w:color="000000"/>
            </w:tcBorders>
          </w:tcPr>
          <w:p w14:paraId="5FC34C24" w14:textId="15EB6387" w:rsidR="00AF10B0" w:rsidRDefault="00FC0DDB">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320" w:type="dxa"/>
            <w:tcBorders>
              <w:top w:val="single" w:sz="6" w:space="0" w:color="000000"/>
              <w:left w:val="single" w:sz="6" w:space="0" w:color="000000"/>
              <w:bottom w:val="single" w:sz="6" w:space="0" w:color="000000"/>
              <w:right w:val="single" w:sz="4" w:space="0" w:color="000000"/>
            </w:tcBorders>
          </w:tcPr>
          <w:p w14:paraId="624CE628" w14:textId="42227BE1" w:rsidR="00AF10B0" w:rsidRDefault="00FC0DDB">
            <w:pPr>
              <w:spacing w:after="0" w:line="276" w:lineRule="auto"/>
              <w:rPr>
                <w:rFonts w:ascii="Times New Roman" w:eastAsia="Times New Roman" w:hAnsi="Times New Roman" w:cs="Times New Roman"/>
              </w:rPr>
            </w:pPr>
            <w:r>
              <w:rPr>
                <w:rFonts w:ascii="Times New Roman" w:eastAsia="Times New Roman" w:hAnsi="Times New Roman" w:cs="Times New Roman"/>
              </w:rPr>
              <w:t>Orta</w:t>
            </w:r>
          </w:p>
        </w:tc>
        <w:tc>
          <w:tcPr>
            <w:tcW w:w="1305" w:type="dxa"/>
            <w:tcBorders>
              <w:top w:val="single" w:sz="6" w:space="0" w:color="000000"/>
              <w:left w:val="single" w:sz="4" w:space="0" w:color="000000"/>
              <w:bottom w:val="single" w:sz="6" w:space="0" w:color="000000"/>
              <w:right w:val="single" w:sz="4" w:space="0" w:color="000000"/>
            </w:tcBorders>
          </w:tcPr>
          <w:p w14:paraId="3B2667A5" w14:textId="48358CA6" w:rsidR="00AF10B0" w:rsidRDefault="00FC0DDB">
            <w:pPr>
              <w:spacing w:after="0" w:line="276" w:lineRule="auto"/>
              <w:rPr>
                <w:rFonts w:ascii="Times New Roman" w:eastAsia="Times New Roman" w:hAnsi="Times New Roman" w:cs="Times New Roman"/>
              </w:rPr>
            </w:pPr>
            <w:r>
              <w:rPr>
                <w:rFonts w:ascii="Times New Roman" w:eastAsia="Times New Roman" w:hAnsi="Times New Roman" w:cs="Times New Roman"/>
              </w:rPr>
              <w:t>Orta</w:t>
            </w:r>
          </w:p>
        </w:tc>
        <w:tc>
          <w:tcPr>
            <w:tcW w:w="750" w:type="dxa"/>
            <w:tcBorders>
              <w:top w:val="single" w:sz="6" w:space="0" w:color="000000"/>
              <w:left w:val="single" w:sz="4" w:space="0" w:color="000000"/>
              <w:bottom w:val="single" w:sz="6" w:space="0" w:color="000000"/>
              <w:right w:val="single" w:sz="6" w:space="0" w:color="000000"/>
            </w:tcBorders>
          </w:tcPr>
          <w:p w14:paraId="4B62F9FC" w14:textId="32FA09BD" w:rsidR="00AF10B0" w:rsidRDefault="00FC0DDB">
            <w:pPr>
              <w:spacing w:after="0" w:line="276" w:lineRule="auto"/>
              <w:rPr>
                <w:rFonts w:ascii="Times New Roman" w:eastAsia="Times New Roman" w:hAnsi="Times New Roman" w:cs="Times New Roman"/>
              </w:rPr>
            </w:pPr>
            <w:r>
              <w:rPr>
                <w:rFonts w:ascii="Times New Roman" w:eastAsia="Times New Roman" w:hAnsi="Times New Roman" w:cs="Times New Roman"/>
              </w:rPr>
              <w:t>Orta</w:t>
            </w:r>
          </w:p>
        </w:tc>
      </w:tr>
      <w:tr w:rsidR="00AF10B0" w14:paraId="2D71A9F4" w14:textId="77777777">
        <w:trPr>
          <w:jc w:val="center"/>
        </w:trPr>
        <w:tc>
          <w:tcPr>
            <w:tcW w:w="1830" w:type="dxa"/>
            <w:gridSpan w:val="2"/>
            <w:tcBorders>
              <w:top w:val="single" w:sz="6" w:space="0" w:color="000000"/>
              <w:left w:val="single" w:sz="6" w:space="0" w:color="000000"/>
              <w:bottom w:val="single" w:sz="6" w:space="0" w:color="000000"/>
              <w:right w:val="single" w:sz="4" w:space="0" w:color="000000"/>
            </w:tcBorders>
            <w:vAlign w:val="center"/>
          </w:tcPr>
          <w:p w14:paraId="0A45C6E8"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Feyza Nur BEKLER</w:t>
            </w:r>
          </w:p>
        </w:tc>
        <w:tc>
          <w:tcPr>
            <w:tcW w:w="1260" w:type="dxa"/>
            <w:tcBorders>
              <w:top w:val="single" w:sz="6" w:space="0" w:color="000000"/>
              <w:left w:val="single" w:sz="4" w:space="0" w:color="000000"/>
              <w:bottom w:val="single" w:sz="6" w:space="0" w:color="000000"/>
              <w:right w:val="single" w:sz="4" w:space="0" w:color="000000"/>
            </w:tcBorders>
            <w:vAlign w:val="center"/>
          </w:tcPr>
          <w:p w14:paraId="31EC6888"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Boğaziçi Üniversitesi 2019</w:t>
            </w:r>
          </w:p>
        </w:tc>
        <w:tc>
          <w:tcPr>
            <w:tcW w:w="990" w:type="dxa"/>
            <w:tcBorders>
              <w:top w:val="single" w:sz="6" w:space="0" w:color="000000"/>
              <w:left w:val="single" w:sz="4" w:space="0" w:color="000000"/>
              <w:bottom w:val="single" w:sz="6" w:space="0" w:color="000000"/>
              <w:right w:val="single" w:sz="6" w:space="0" w:color="000000"/>
            </w:tcBorders>
            <w:vAlign w:val="center"/>
          </w:tcPr>
          <w:p w14:paraId="5572F05D" w14:textId="77777777" w:rsidR="00AF10B0" w:rsidRDefault="00AF10B0">
            <w:pPr>
              <w:spacing w:after="0" w:line="276" w:lineRule="auto"/>
              <w:rPr>
                <w:rFonts w:ascii="Times New Roman" w:eastAsia="Times New Roman" w:hAnsi="Times New Roman" w:cs="Times New Roman"/>
              </w:rPr>
            </w:pPr>
          </w:p>
        </w:tc>
        <w:tc>
          <w:tcPr>
            <w:tcW w:w="1125" w:type="dxa"/>
            <w:gridSpan w:val="2"/>
            <w:tcBorders>
              <w:top w:val="single" w:sz="6" w:space="0" w:color="000000"/>
              <w:left w:val="single" w:sz="6" w:space="0" w:color="000000"/>
              <w:bottom w:val="single" w:sz="6" w:space="0" w:color="000000"/>
              <w:right w:val="single" w:sz="4" w:space="0" w:color="000000"/>
            </w:tcBorders>
          </w:tcPr>
          <w:p w14:paraId="357BFA26" w14:textId="50961BF5"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Kamu</w:t>
            </w:r>
            <w:r w:rsidR="00446C7E">
              <w:rPr>
                <w:rFonts w:ascii="Times New Roman" w:eastAsia="Times New Roman" w:hAnsi="Times New Roman" w:cs="Times New Roman"/>
                <w:b/>
              </w:rPr>
              <w:t xml:space="preserve">:23 </w:t>
            </w:r>
          </w:p>
        </w:tc>
        <w:tc>
          <w:tcPr>
            <w:tcW w:w="870" w:type="dxa"/>
            <w:tcBorders>
              <w:top w:val="single" w:sz="6" w:space="0" w:color="000000"/>
              <w:left w:val="single" w:sz="4" w:space="0" w:color="000000"/>
              <w:bottom w:val="single" w:sz="6" w:space="0" w:color="000000"/>
              <w:right w:val="single" w:sz="4" w:space="0" w:color="000000"/>
            </w:tcBorders>
          </w:tcPr>
          <w:p w14:paraId="70385FE4" w14:textId="1E08C71D" w:rsidR="00AF10B0" w:rsidRDefault="00446C7E">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7</w:t>
            </w:r>
          </w:p>
        </w:tc>
        <w:tc>
          <w:tcPr>
            <w:tcW w:w="945" w:type="dxa"/>
            <w:tcBorders>
              <w:top w:val="single" w:sz="6" w:space="0" w:color="000000"/>
              <w:left w:val="single" w:sz="4" w:space="0" w:color="000000"/>
              <w:bottom w:val="single" w:sz="6" w:space="0" w:color="000000"/>
              <w:right w:val="single" w:sz="6" w:space="0" w:color="000000"/>
            </w:tcBorders>
          </w:tcPr>
          <w:p w14:paraId="3DC390BC" w14:textId="04177A43" w:rsidR="00AF10B0" w:rsidRDefault="00446C7E">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7</w:t>
            </w:r>
          </w:p>
        </w:tc>
        <w:tc>
          <w:tcPr>
            <w:tcW w:w="1320" w:type="dxa"/>
            <w:tcBorders>
              <w:top w:val="single" w:sz="6" w:space="0" w:color="000000"/>
              <w:left w:val="single" w:sz="6" w:space="0" w:color="000000"/>
              <w:bottom w:val="single" w:sz="6" w:space="0" w:color="000000"/>
              <w:right w:val="single" w:sz="4" w:space="0" w:color="000000"/>
            </w:tcBorders>
          </w:tcPr>
          <w:p w14:paraId="12944D26"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Yüksek</w:t>
            </w:r>
          </w:p>
        </w:tc>
        <w:tc>
          <w:tcPr>
            <w:tcW w:w="1305" w:type="dxa"/>
            <w:tcBorders>
              <w:top w:val="single" w:sz="6" w:space="0" w:color="000000"/>
              <w:left w:val="single" w:sz="4" w:space="0" w:color="000000"/>
              <w:bottom w:val="single" w:sz="6" w:space="0" w:color="000000"/>
              <w:right w:val="single" w:sz="4" w:space="0" w:color="000000"/>
            </w:tcBorders>
          </w:tcPr>
          <w:p w14:paraId="5E605DE7"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Yüksek</w:t>
            </w:r>
          </w:p>
        </w:tc>
        <w:tc>
          <w:tcPr>
            <w:tcW w:w="750" w:type="dxa"/>
            <w:tcBorders>
              <w:top w:val="single" w:sz="6" w:space="0" w:color="000000"/>
              <w:left w:val="single" w:sz="4" w:space="0" w:color="000000"/>
              <w:bottom w:val="single" w:sz="6" w:space="0" w:color="000000"/>
              <w:right w:val="single" w:sz="6" w:space="0" w:color="000000"/>
            </w:tcBorders>
          </w:tcPr>
          <w:p w14:paraId="31FF627A"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Yüksek</w:t>
            </w:r>
          </w:p>
        </w:tc>
      </w:tr>
      <w:tr w:rsidR="00AF10B0" w14:paraId="21194312" w14:textId="77777777">
        <w:trPr>
          <w:jc w:val="center"/>
        </w:trPr>
        <w:tc>
          <w:tcPr>
            <w:tcW w:w="1830" w:type="dxa"/>
            <w:gridSpan w:val="2"/>
            <w:tcBorders>
              <w:top w:val="single" w:sz="6" w:space="0" w:color="000000"/>
              <w:left w:val="single" w:sz="6" w:space="0" w:color="000000"/>
              <w:bottom w:val="single" w:sz="6" w:space="0" w:color="000000"/>
              <w:right w:val="single" w:sz="4" w:space="0" w:color="000000"/>
            </w:tcBorders>
            <w:vAlign w:val="center"/>
          </w:tcPr>
          <w:p w14:paraId="7C91C1FD" w14:textId="77777777" w:rsidR="00AF10B0" w:rsidRDefault="005D5105">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Öğr.Gör.Dr</w:t>
            </w:r>
            <w:proofErr w:type="spellEnd"/>
            <w:r>
              <w:rPr>
                <w:rFonts w:ascii="Times New Roman" w:eastAsia="Times New Roman" w:hAnsi="Times New Roman" w:cs="Times New Roman"/>
              </w:rPr>
              <w:t>. Sevda VURUR</w:t>
            </w:r>
          </w:p>
        </w:tc>
        <w:tc>
          <w:tcPr>
            <w:tcW w:w="1260" w:type="dxa"/>
            <w:tcBorders>
              <w:top w:val="single" w:sz="6" w:space="0" w:color="000000"/>
              <w:left w:val="single" w:sz="4" w:space="0" w:color="000000"/>
              <w:bottom w:val="single" w:sz="6" w:space="0" w:color="000000"/>
              <w:right w:val="single" w:sz="4" w:space="0" w:color="000000"/>
            </w:tcBorders>
            <w:vAlign w:val="center"/>
          </w:tcPr>
          <w:p w14:paraId="7ECC0AA1"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Medipol Üniversitesi Ocak 2023</w:t>
            </w:r>
          </w:p>
        </w:tc>
        <w:tc>
          <w:tcPr>
            <w:tcW w:w="990" w:type="dxa"/>
            <w:tcBorders>
              <w:top w:val="single" w:sz="6" w:space="0" w:color="000000"/>
              <w:left w:val="single" w:sz="4" w:space="0" w:color="000000"/>
              <w:bottom w:val="single" w:sz="6" w:space="0" w:color="000000"/>
              <w:right w:val="single" w:sz="6" w:space="0" w:color="000000"/>
            </w:tcBorders>
            <w:vAlign w:val="center"/>
          </w:tcPr>
          <w:p w14:paraId="74C0CF47" w14:textId="77777777" w:rsidR="00AF10B0" w:rsidRDefault="00AF10B0">
            <w:pPr>
              <w:spacing w:after="0" w:line="276" w:lineRule="auto"/>
              <w:rPr>
                <w:rFonts w:ascii="Times New Roman" w:eastAsia="Times New Roman" w:hAnsi="Times New Roman" w:cs="Times New Roman"/>
              </w:rPr>
            </w:pPr>
          </w:p>
        </w:tc>
        <w:tc>
          <w:tcPr>
            <w:tcW w:w="1125" w:type="dxa"/>
            <w:gridSpan w:val="2"/>
            <w:tcBorders>
              <w:top w:val="single" w:sz="6" w:space="0" w:color="000000"/>
              <w:left w:val="single" w:sz="6" w:space="0" w:color="000000"/>
              <w:bottom w:val="single" w:sz="6" w:space="0" w:color="000000"/>
              <w:right w:val="single" w:sz="4" w:space="0" w:color="000000"/>
            </w:tcBorders>
          </w:tcPr>
          <w:p w14:paraId="23DCBC53" w14:textId="77777777" w:rsidR="00AF10B0" w:rsidRDefault="005D5105">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Kamu</w:t>
            </w:r>
          </w:p>
        </w:tc>
        <w:tc>
          <w:tcPr>
            <w:tcW w:w="870" w:type="dxa"/>
            <w:tcBorders>
              <w:top w:val="single" w:sz="6" w:space="0" w:color="000000"/>
              <w:left w:val="single" w:sz="4" w:space="0" w:color="000000"/>
              <w:bottom w:val="single" w:sz="6" w:space="0" w:color="000000"/>
              <w:right w:val="single" w:sz="4" w:space="0" w:color="000000"/>
            </w:tcBorders>
          </w:tcPr>
          <w:p w14:paraId="6631746C" w14:textId="787E4B44" w:rsidR="00AF10B0" w:rsidRDefault="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33</w:t>
            </w:r>
          </w:p>
        </w:tc>
        <w:tc>
          <w:tcPr>
            <w:tcW w:w="945" w:type="dxa"/>
            <w:tcBorders>
              <w:top w:val="single" w:sz="6" w:space="0" w:color="000000"/>
              <w:left w:val="single" w:sz="4" w:space="0" w:color="000000"/>
              <w:bottom w:val="single" w:sz="6" w:space="0" w:color="000000"/>
              <w:right w:val="single" w:sz="6" w:space="0" w:color="000000"/>
            </w:tcBorders>
          </w:tcPr>
          <w:p w14:paraId="124C3CE3" w14:textId="2DFC8ECB" w:rsidR="00AF10B0" w:rsidRDefault="005D5105">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2</w:t>
            </w:r>
            <w:r w:rsidR="00446C7E">
              <w:rPr>
                <w:rFonts w:ascii="Times New Roman" w:eastAsia="Times New Roman" w:hAnsi="Times New Roman" w:cs="Times New Roman"/>
              </w:rPr>
              <w:t>5</w:t>
            </w:r>
          </w:p>
        </w:tc>
        <w:tc>
          <w:tcPr>
            <w:tcW w:w="1320" w:type="dxa"/>
            <w:tcBorders>
              <w:top w:val="single" w:sz="6" w:space="0" w:color="000000"/>
              <w:left w:val="single" w:sz="6" w:space="0" w:color="000000"/>
              <w:bottom w:val="single" w:sz="6" w:space="0" w:color="000000"/>
              <w:right w:val="single" w:sz="4" w:space="0" w:color="000000"/>
            </w:tcBorders>
          </w:tcPr>
          <w:p w14:paraId="11C8884A"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Yüksek</w:t>
            </w:r>
          </w:p>
        </w:tc>
        <w:tc>
          <w:tcPr>
            <w:tcW w:w="1305" w:type="dxa"/>
            <w:tcBorders>
              <w:top w:val="single" w:sz="6" w:space="0" w:color="000000"/>
              <w:left w:val="single" w:sz="4" w:space="0" w:color="000000"/>
              <w:bottom w:val="single" w:sz="6" w:space="0" w:color="000000"/>
              <w:right w:val="single" w:sz="4" w:space="0" w:color="000000"/>
            </w:tcBorders>
          </w:tcPr>
          <w:p w14:paraId="55213EB9"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Yüksek</w:t>
            </w:r>
          </w:p>
        </w:tc>
        <w:tc>
          <w:tcPr>
            <w:tcW w:w="750" w:type="dxa"/>
            <w:tcBorders>
              <w:top w:val="single" w:sz="6" w:space="0" w:color="000000"/>
              <w:left w:val="single" w:sz="4" w:space="0" w:color="000000"/>
              <w:bottom w:val="single" w:sz="6" w:space="0" w:color="000000"/>
              <w:right w:val="single" w:sz="6" w:space="0" w:color="000000"/>
            </w:tcBorders>
          </w:tcPr>
          <w:p w14:paraId="77700FC0"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Yüksek</w:t>
            </w:r>
          </w:p>
        </w:tc>
      </w:tr>
      <w:tr w:rsidR="00AF10B0" w14:paraId="2DCB2FF3" w14:textId="77777777">
        <w:trPr>
          <w:jc w:val="center"/>
        </w:trPr>
        <w:tc>
          <w:tcPr>
            <w:tcW w:w="1830" w:type="dxa"/>
            <w:gridSpan w:val="2"/>
            <w:tcBorders>
              <w:top w:val="single" w:sz="6" w:space="0" w:color="000000"/>
              <w:left w:val="single" w:sz="6" w:space="0" w:color="000000"/>
              <w:bottom w:val="single" w:sz="6" w:space="0" w:color="000000"/>
              <w:right w:val="single" w:sz="4" w:space="0" w:color="000000"/>
            </w:tcBorders>
            <w:vAlign w:val="center"/>
          </w:tcPr>
          <w:p w14:paraId="167FC0FB"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Toplam</w:t>
            </w:r>
          </w:p>
        </w:tc>
        <w:tc>
          <w:tcPr>
            <w:tcW w:w="1260" w:type="dxa"/>
            <w:tcBorders>
              <w:top w:val="single" w:sz="6" w:space="0" w:color="000000"/>
              <w:left w:val="single" w:sz="4" w:space="0" w:color="000000"/>
              <w:bottom w:val="single" w:sz="6" w:space="0" w:color="000000"/>
              <w:right w:val="single" w:sz="4" w:space="0" w:color="000000"/>
            </w:tcBorders>
            <w:vAlign w:val="center"/>
          </w:tcPr>
          <w:p w14:paraId="3E1B29E9" w14:textId="77777777" w:rsidR="00AF10B0" w:rsidRDefault="00AF10B0">
            <w:pPr>
              <w:spacing w:after="0" w:line="276" w:lineRule="auto"/>
              <w:rPr>
                <w:rFonts w:ascii="Times New Roman" w:eastAsia="Times New Roman" w:hAnsi="Times New Roman" w:cs="Times New Roman"/>
                <w:b/>
              </w:rPr>
            </w:pPr>
          </w:p>
        </w:tc>
        <w:tc>
          <w:tcPr>
            <w:tcW w:w="990" w:type="dxa"/>
            <w:tcBorders>
              <w:top w:val="single" w:sz="6" w:space="0" w:color="000000"/>
              <w:left w:val="single" w:sz="4" w:space="0" w:color="000000"/>
              <w:bottom w:val="single" w:sz="6" w:space="0" w:color="000000"/>
              <w:right w:val="single" w:sz="6" w:space="0" w:color="000000"/>
            </w:tcBorders>
            <w:vAlign w:val="center"/>
          </w:tcPr>
          <w:p w14:paraId="3323A97C" w14:textId="77777777" w:rsidR="00AF10B0" w:rsidRDefault="00AF10B0">
            <w:pPr>
              <w:spacing w:after="0" w:line="276" w:lineRule="auto"/>
              <w:rPr>
                <w:rFonts w:ascii="Times New Roman" w:eastAsia="Times New Roman" w:hAnsi="Times New Roman" w:cs="Times New Roman"/>
                <w:b/>
              </w:rPr>
            </w:pPr>
          </w:p>
        </w:tc>
        <w:tc>
          <w:tcPr>
            <w:tcW w:w="1125" w:type="dxa"/>
            <w:gridSpan w:val="2"/>
            <w:tcBorders>
              <w:top w:val="single" w:sz="6" w:space="0" w:color="000000"/>
              <w:left w:val="single" w:sz="6" w:space="0" w:color="000000"/>
              <w:bottom w:val="single" w:sz="6" w:space="0" w:color="000000"/>
              <w:right w:val="single" w:sz="4" w:space="0" w:color="000000"/>
            </w:tcBorders>
          </w:tcPr>
          <w:p w14:paraId="7A29CBB7" w14:textId="77777777" w:rsidR="00AF10B0" w:rsidRDefault="00AF10B0">
            <w:pPr>
              <w:spacing w:after="0" w:line="276" w:lineRule="auto"/>
              <w:jc w:val="center"/>
              <w:rPr>
                <w:rFonts w:ascii="Times New Roman" w:eastAsia="Times New Roman" w:hAnsi="Times New Roman" w:cs="Times New Roman"/>
                <w:b/>
              </w:rPr>
            </w:pPr>
          </w:p>
        </w:tc>
        <w:tc>
          <w:tcPr>
            <w:tcW w:w="870" w:type="dxa"/>
            <w:tcBorders>
              <w:top w:val="single" w:sz="6" w:space="0" w:color="000000"/>
              <w:left w:val="single" w:sz="4" w:space="0" w:color="000000"/>
              <w:bottom w:val="single" w:sz="6" w:space="0" w:color="000000"/>
              <w:right w:val="single" w:sz="4" w:space="0" w:color="000000"/>
            </w:tcBorders>
          </w:tcPr>
          <w:p w14:paraId="30792B3C" w14:textId="77777777" w:rsidR="00AF10B0" w:rsidRDefault="00AF10B0">
            <w:pPr>
              <w:spacing w:after="0" w:line="276" w:lineRule="auto"/>
              <w:jc w:val="center"/>
              <w:rPr>
                <w:rFonts w:ascii="Times New Roman" w:eastAsia="Times New Roman" w:hAnsi="Times New Roman" w:cs="Times New Roman"/>
                <w:b/>
              </w:rPr>
            </w:pPr>
          </w:p>
        </w:tc>
        <w:tc>
          <w:tcPr>
            <w:tcW w:w="945" w:type="dxa"/>
            <w:tcBorders>
              <w:top w:val="single" w:sz="6" w:space="0" w:color="000000"/>
              <w:left w:val="single" w:sz="4" w:space="0" w:color="000000"/>
              <w:bottom w:val="single" w:sz="6" w:space="0" w:color="000000"/>
              <w:right w:val="single" w:sz="6" w:space="0" w:color="000000"/>
            </w:tcBorders>
          </w:tcPr>
          <w:p w14:paraId="337C6B19" w14:textId="77777777" w:rsidR="00AF10B0" w:rsidRDefault="00AF10B0">
            <w:pPr>
              <w:spacing w:after="0" w:line="276" w:lineRule="auto"/>
              <w:jc w:val="center"/>
              <w:rPr>
                <w:rFonts w:ascii="Times New Roman" w:eastAsia="Times New Roman" w:hAnsi="Times New Roman" w:cs="Times New Roman"/>
                <w:b/>
              </w:rPr>
            </w:pPr>
          </w:p>
        </w:tc>
        <w:tc>
          <w:tcPr>
            <w:tcW w:w="1320" w:type="dxa"/>
            <w:tcBorders>
              <w:top w:val="single" w:sz="6" w:space="0" w:color="000000"/>
              <w:left w:val="single" w:sz="6" w:space="0" w:color="000000"/>
              <w:bottom w:val="single" w:sz="6" w:space="0" w:color="000000"/>
              <w:right w:val="single" w:sz="4" w:space="0" w:color="000000"/>
            </w:tcBorders>
          </w:tcPr>
          <w:p w14:paraId="472570CE" w14:textId="77777777" w:rsidR="00AF10B0" w:rsidRDefault="00AF10B0">
            <w:pPr>
              <w:spacing w:after="0" w:line="276" w:lineRule="auto"/>
              <w:rPr>
                <w:rFonts w:ascii="Times New Roman" w:eastAsia="Times New Roman" w:hAnsi="Times New Roman" w:cs="Times New Roman"/>
                <w:b/>
              </w:rPr>
            </w:pPr>
          </w:p>
        </w:tc>
        <w:tc>
          <w:tcPr>
            <w:tcW w:w="1305" w:type="dxa"/>
            <w:tcBorders>
              <w:top w:val="single" w:sz="6" w:space="0" w:color="000000"/>
              <w:left w:val="single" w:sz="4" w:space="0" w:color="000000"/>
              <w:bottom w:val="single" w:sz="6" w:space="0" w:color="000000"/>
              <w:right w:val="single" w:sz="4" w:space="0" w:color="000000"/>
            </w:tcBorders>
          </w:tcPr>
          <w:p w14:paraId="026556B2" w14:textId="77777777" w:rsidR="00AF10B0" w:rsidRDefault="00AF10B0">
            <w:pPr>
              <w:spacing w:after="0" w:line="276" w:lineRule="auto"/>
              <w:rPr>
                <w:rFonts w:ascii="Times New Roman" w:eastAsia="Times New Roman" w:hAnsi="Times New Roman" w:cs="Times New Roman"/>
                <w:b/>
              </w:rPr>
            </w:pPr>
          </w:p>
        </w:tc>
        <w:tc>
          <w:tcPr>
            <w:tcW w:w="750" w:type="dxa"/>
            <w:tcBorders>
              <w:top w:val="single" w:sz="6" w:space="0" w:color="000000"/>
              <w:left w:val="single" w:sz="4" w:space="0" w:color="000000"/>
              <w:bottom w:val="single" w:sz="6" w:space="0" w:color="000000"/>
              <w:right w:val="single" w:sz="6" w:space="0" w:color="000000"/>
            </w:tcBorders>
          </w:tcPr>
          <w:p w14:paraId="04BBA590" w14:textId="1613DC34" w:rsidR="00AF10B0" w:rsidRDefault="00AF10B0">
            <w:pPr>
              <w:spacing w:after="0" w:line="276" w:lineRule="auto"/>
              <w:rPr>
                <w:rFonts w:ascii="Times New Roman" w:eastAsia="Times New Roman" w:hAnsi="Times New Roman" w:cs="Times New Roman"/>
                <w:b/>
              </w:rPr>
            </w:pPr>
          </w:p>
        </w:tc>
      </w:tr>
    </w:tbl>
    <w:p w14:paraId="66FB554F" w14:textId="77777777" w:rsidR="00AF10B0" w:rsidRDefault="00AF10B0">
      <w:pPr>
        <w:spacing w:after="0" w:line="276" w:lineRule="auto"/>
        <w:jc w:val="both"/>
        <w:rPr>
          <w:rFonts w:ascii="Times New Roman" w:eastAsia="Times New Roman" w:hAnsi="Times New Roman" w:cs="Times New Roman"/>
        </w:rPr>
      </w:pPr>
    </w:p>
    <w:p w14:paraId="530492B3" w14:textId="77777777" w:rsidR="00AF10B0" w:rsidRDefault="00AF10B0">
      <w:pPr>
        <w:spacing w:after="0" w:line="276" w:lineRule="auto"/>
        <w:ind w:firstLine="720"/>
        <w:rPr>
          <w:rFonts w:ascii="Times New Roman" w:eastAsia="Times New Roman" w:hAnsi="Times New Roman" w:cs="Times New Roman"/>
          <w:b/>
        </w:rPr>
      </w:pPr>
      <w:bookmarkStart w:id="13" w:name="_heading=h.3dy6vkm" w:colFirst="0" w:colLast="0"/>
      <w:bookmarkEnd w:id="13"/>
    </w:p>
    <w:p w14:paraId="717CBAD6" w14:textId="77777777" w:rsidR="00AF10B0" w:rsidRDefault="005D5105">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Tablo 18. Öğretim Kadrosunun Tamamlanan veya Halen Devam Etmekle Olan Projeleri</w:t>
      </w:r>
    </w:p>
    <w:tbl>
      <w:tblPr>
        <w:tblStyle w:val="aff2"/>
        <w:tblW w:w="89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1984"/>
        <w:gridCol w:w="3105"/>
      </w:tblGrid>
      <w:tr w:rsidR="00AF10B0" w14:paraId="2D7872C6" w14:textId="77777777">
        <w:trPr>
          <w:trHeight w:val="949"/>
        </w:trPr>
        <w:tc>
          <w:tcPr>
            <w:tcW w:w="3823" w:type="dxa"/>
            <w:vAlign w:val="center"/>
          </w:tcPr>
          <w:p w14:paraId="59188D77" w14:textId="2BCDC804"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Akademik Unvanı, Adı ve Soyadı</w:t>
            </w:r>
          </w:p>
        </w:tc>
        <w:tc>
          <w:tcPr>
            <w:tcW w:w="1984" w:type="dxa"/>
            <w:vAlign w:val="center"/>
          </w:tcPr>
          <w:p w14:paraId="1DF7F376"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BAP, TÜBİTAK, GMKA, AB, BM vb. Proje Sayısı</w:t>
            </w:r>
          </w:p>
        </w:tc>
        <w:tc>
          <w:tcPr>
            <w:tcW w:w="3105" w:type="dxa"/>
            <w:vAlign w:val="center"/>
          </w:tcPr>
          <w:p w14:paraId="4C43B88E"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Proje Kapsamında Görevi</w:t>
            </w:r>
          </w:p>
          <w:p w14:paraId="5D0BEC63"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(Araştırmacı, Danışman, Yürütücü vb.)</w:t>
            </w:r>
          </w:p>
        </w:tc>
      </w:tr>
      <w:tr w:rsidR="00CC767A" w14:paraId="27955510"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83EC9F" w14:textId="26ED0EAC" w:rsidR="00CC767A" w:rsidRDefault="00CC767A" w:rsidP="00CC767A">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Göksel ÖZTÜRK</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01958F7" w14:textId="09B6CEF8" w:rsidR="00CC767A" w:rsidRDefault="00CC767A" w:rsidP="00CC767A">
            <w:pPr>
              <w:spacing w:after="0" w:line="276" w:lineRule="auto"/>
              <w:rPr>
                <w:rFonts w:ascii="Times New Roman" w:eastAsia="Times New Roman" w:hAnsi="Times New Roman" w:cs="Times New Roman"/>
              </w:rPr>
            </w:pPr>
            <w:r>
              <w:rPr>
                <w:rFonts w:ascii="Times New Roman" w:eastAsia="Times New Roman" w:hAnsi="Times New Roman" w:cs="Times New Roman"/>
              </w:rPr>
              <w:t>Tübitak 2209 A</w:t>
            </w:r>
          </w:p>
        </w:tc>
        <w:tc>
          <w:tcPr>
            <w:tcW w:w="3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776E753" w14:textId="452EBF42" w:rsidR="00CC767A" w:rsidRDefault="00CC767A" w:rsidP="00CC767A">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Danışman</w:t>
            </w:r>
          </w:p>
        </w:tc>
      </w:tr>
      <w:tr w:rsidR="00AF10B0" w14:paraId="4C327CCF"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D7E37C" w14:textId="77777777" w:rsidR="00AF10B0" w:rsidRDefault="005D5105">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Doç.Dr</w:t>
            </w:r>
            <w:proofErr w:type="spellEnd"/>
            <w:r>
              <w:rPr>
                <w:rFonts w:ascii="Times New Roman" w:eastAsia="Times New Roman" w:hAnsi="Times New Roman" w:cs="Times New Roman"/>
              </w:rPr>
              <w:t>. Ebru CAYMAZ</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53EBF72"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1001 Projesi</w:t>
            </w:r>
          </w:p>
        </w:tc>
        <w:tc>
          <w:tcPr>
            <w:tcW w:w="3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343697C" w14:textId="77777777" w:rsidR="00AF10B0" w:rsidRDefault="005D5105" w:rsidP="00CC767A">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Danışman</w:t>
            </w:r>
          </w:p>
        </w:tc>
      </w:tr>
      <w:tr w:rsidR="00AF10B0" w14:paraId="29ED3ECE"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EAE4F9" w14:textId="77777777" w:rsidR="00AF10B0" w:rsidRDefault="005D5105">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Doç.Dr</w:t>
            </w:r>
            <w:proofErr w:type="spellEnd"/>
            <w:r>
              <w:rPr>
                <w:rFonts w:ascii="Times New Roman" w:eastAsia="Times New Roman" w:hAnsi="Times New Roman" w:cs="Times New Roman"/>
              </w:rPr>
              <w:t>. Ebru İNAL ÖNAL</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95EF1C9" w14:textId="77777777" w:rsidR="00AF10B0" w:rsidRDefault="005D5105">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 xml:space="preserve">Tübitak </w:t>
            </w:r>
          </w:p>
        </w:tc>
        <w:tc>
          <w:tcPr>
            <w:tcW w:w="3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A6E70E0" w14:textId="77777777" w:rsidR="00AF10B0" w:rsidRDefault="005D5105" w:rsidP="00CC767A">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Danışman</w:t>
            </w:r>
          </w:p>
        </w:tc>
      </w:tr>
      <w:tr w:rsidR="00AF10B0" w14:paraId="37AA43E0"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8F413A"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Fehmi Volkan AKYÖN</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BC6001F" w14:textId="77777777" w:rsidR="00AF10B0" w:rsidRDefault="005D5105">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5FF8BFE"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w:t>
            </w:r>
          </w:p>
        </w:tc>
      </w:tr>
      <w:tr w:rsidR="00AF10B0" w14:paraId="2E9CABFC"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FAAF7C"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Serkan ÖZDEN</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12AE9FC" w14:textId="2D6C258A" w:rsidR="00AF10B0" w:rsidRDefault="00CC767A">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65F3C65" w14:textId="28E8DB74" w:rsidR="00AF10B0" w:rsidRDefault="00CC767A">
            <w:pPr>
              <w:spacing w:after="0" w:line="276" w:lineRule="auto"/>
              <w:rPr>
                <w:rFonts w:ascii="Times New Roman" w:eastAsia="Times New Roman" w:hAnsi="Times New Roman" w:cs="Times New Roman"/>
              </w:rPr>
            </w:pPr>
            <w:r>
              <w:rPr>
                <w:rFonts w:ascii="Times New Roman" w:eastAsia="Times New Roman" w:hAnsi="Times New Roman" w:cs="Times New Roman"/>
              </w:rPr>
              <w:t>-</w:t>
            </w:r>
          </w:p>
        </w:tc>
      </w:tr>
      <w:tr w:rsidR="00AF10B0" w14:paraId="7AA23623"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7EAC5A"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Feyza Nur BEKLER</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5A6CF50" w14:textId="7F547976" w:rsidR="00AF10B0" w:rsidRDefault="005D5105">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BAP</w:t>
            </w:r>
            <w:r w:rsidR="00CC767A">
              <w:rPr>
                <w:rFonts w:ascii="Times New Roman" w:eastAsia="Times New Roman" w:hAnsi="Times New Roman" w:cs="Times New Roman"/>
              </w:rPr>
              <w:t xml:space="preserve">, Tübitak 4007 </w:t>
            </w:r>
          </w:p>
        </w:tc>
        <w:tc>
          <w:tcPr>
            <w:tcW w:w="3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B6C0900" w14:textId="58813AD9" w:rsidR="00AF10B0" w:rsidRDefault="005D5105" w:rsidP="00CC767A">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Araştırmacı</w:t>
            </w:r>
            <w:r w:rsidR="00CC767A">
              <w:rPr>
                <w:rFonts w:ascii="Times New Roman" w:eastAsia="Times New Roman" w:hAnsi="Times New Roman" w:cs="Times New Roman"/>
              </w:rPr>
              <w:t>, Araştırmacı</w:t>
            </w:r>
          </w:p>
        </w:tc>
      </w:tr>
      <w:tr w:rsidR="00AF10B0" w14:paraId="69BCAB6D"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03E7B5" w14:textId="77777777" w:rsidR="00AF10B0" w:rsidRDefault="005D5105">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lastRenderedPageBreak/>
              <w:t>Öğr.Gör.Dr</w:t>
            </w:r>
            <w:proofErr w:type="spellEnd"/>
            <w:r>
              <w:rPr>
                <w:rFonts w:ascii="Times New Roman" w:eastAsia="Times New Roman" w:hAnsi="Times New Roman" w:cs="Times New Roman"/>
              </w:rPr>
              <w:t>. Sevda VURUR</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CDCE27E" w14:textId="77777777" w:rsidR="00AF10B0" w:rsidRDefault="005D5105">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0E9F083"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w:t>
            </w:r>
          </w:p>
        </w:tc>
      </w:tr>
      <w:tr w:rsidR="00AF10B0" w14:paraId="49EE6AA5"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417064"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Toplam</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0817D40" w14:textId="77777777" w:rsidR="00AF10B0" w:rsidRDefault="00AF10B0">
            <w:pPr>
              <w:spacing w:after="0" w:line="276" w:lineRule="auto"/>
              <w:jc w:val="center"/>
              <w:rPr>
                <w:rFonts w:ascii="Times New Roman" w:eastAsia="Times New Roman" w:hAnsi="Times New Roman" w:cs="Times New Roman"/>
                <w:b/>
              </w:rPr>
            </w:pPr>
          </w:p>
        </w:tc>
        <w:tc>
          <w:tcPr>
            <w:tcW w:w="3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2AEE0AF" w14:textId="6555E8B8" w:rsidR="00AF10B0" w:rsidRDefault="00AF10B0">
            <w:pPr>
              <w:spacing w:after="0" w:line="276" w:lineRule="auto"/>
              <w:rPr>
                <w:rFonts w:ascii="Times New Roman" w:eastAsia="Times New Roman" w:hAnsi="Times New Roman" w:cs="Times New Roman"/>
                <w:b/>
              </w:rPr>
            </w:pPr>
          </w:p>
        </w:tc>
      </w:tr>
    </w:tbl>
    <w:p w14:paraId="5A7E2A4F" w14:textId="77777777" w:rsidR="00AF10B0" w:rsidRDefault="00AF10B0">
      <w:pPr>
        <w:spacing w:after="0" w:line="276" w:lineRule="auto"/>
        <w:jc w:val="both"/>
        <w:rPr>
          <w:rFonts w:ascii="Times New Roman" w:eastAsia="Times New Roman" w:hAnsi="Times New Roman" w:cs="Times New Roman"/>
        </w:rPr>
      </w:pPr>
    </w:p>
    <w:p w14:paraId="352A07E5" w14:textId="77777777" w:rsidR="00AF10B0" w:rsidRDefault="00AF10B0">
      <w:pPr>
        <w:spacing w:line="276" w:lineRule="auto"/>
        <w:rPr>
          <w:rFonts w:ascii="Times New Roman" w:eastAsia="Times New Roman" w:hAnsi="Times New Roman" w:cs="Times New Roman"/>
        </w:rPr>
      </w:pPr>
    </w:p>
    <w:p w14:paraId="287DA4F3"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Tablo 19. Öğretim Elemanlarının Aldığı Burs ve Ödüller</w:t>
      </w:r>
    </w:p>
    <w:tbl>
      <w:tblPr>
        <w:tblStyle w:val="aff3"/>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4677"/>
      </w:tblGrid>
      <w:tr w:rsidR="00AF10B0" w14:paraId="4F789B9A" w14:textId="77777777">
        <w:trPr>
          <w:trHeight w:val="195"/>
        </w:trPr>
        <w:tc>
          <w:tcPr>
            <w:tcW w:w="3823" w:type="dxa"/>
            <w:vAlign w:val="center"/>
          </w:tcPr>
          <w:p w14:paraId="772DC010" w14:textId="12589B19" w:rsidR="00AF10B0" w:rsidRDefault="005D5105">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Akademik Unvanı, Adı ve Soyadı</w:t>
            </w:r>
          </w:p>
        </w:tc>
        <w:tc>
          <w:tcPr>
            <w:tcW w:w="4677" w:type="dxa"/>
            <w:vAlign w:val="center"/>
          </w:tcPr>
          <w:p w14:paraId="312E1216" w14:textId="77777777" w:rsidR="00AF10B0" w:rsidRDefault="005D5105">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Burs, Ödül, Destek Adı / Tarihi / Veren Kurum</w:t>
            </w:r>
          </w:p>
        </w:tc>
      </w:tr>
      <w:tr w:rsidR="006C4D26" w14:paraId="6889AFED"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F7E283" w14:textId="7AD50652" w:rsidR="006C4D26" w:rsidRDefault="006C4D26" w:rsidP="006C4D26">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Göksel ÖZTÜRK</w:t>
            </w:r>
          </w:p>
        </w:tc>
        <w:tc>
          <w:tcPr>
            <w:tcW w:w="46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6B994AF" w14:textId="052EF357" w:rsidR="006C4D26" w:rsidRDefault="006C4D26" w:rsidP="006C4D26">
            <w:pPr>
              <w:spacing w:after="0" w:line="276" w:lineRule="auto"/>
              <w:jc w:val="center"/>
              <w:rPr>
                <w:rFonts w:ascii="Times New Roman" w:eastAsia="Times New Roman" w:hAnsi="Times New Roman" w:cs="Times New Roman"/>
              </w:rPr>
            </w:pPr>
            <w:proofErr w:type="gramStart"/>
            <w:r>
              <w:rPr>
                <w:rFonts w:ascii="Times New Roman" w:eastAsia="Times New Roman" w:hAnsi="Times New Roman" w:cs="Times New Roman"/>
              </w:rPr>
              <w:t>yok</w:t>
            </w:r>
            <w:proofErr w:type="gramEnd"/>
          </w:p>
        </w:tc>
      </w:tr>
      <w:tr w:rsidR="006C4D26" w14:paraId="1AF97C04"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F632F8" w14:textId="77777777" w:rsidR="006C4D26" w:rsidRDefault="006C4D26" w:rsidP="006C4D26">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Doç.Dr</w:t>
            </w:r>
            <w:proofErr w:type="spellEnd"/>
            <w:r>
              <w:rPr>
                <w:rFonts w:ascii="Times New Roman" w:eastAsia="Times New Roman" w:hAnsi="Times New Roman" w:cs="Times New Roman"/>
              </w:rPr>
              <w:t>. Ebru CAYMAZ</w:t>
            </w:r>
          </w:p>
        </w:tc>
        <w:tc>
          <w:tcPr>
            <w:tcW w:w="46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00E2DA2" w14:textId="77777777" w:rsidR="006C4D26" w:rsidRDefault="006C4D26" w:rsidP="006C4D26">
            <w:pPr>
              <w:spacing w:after="0" w:line="276" w:lineRule="auto"/>
              <w:jc w:val="center"/>
              <w:rPr>
                <w:rFonts w:ascii="Times New Roman" w:eastAsia="Times New Roman" w:hAnsi="Times New Roman" w:cs="Times New Roman"/>
              </w:rPr>
            </w:pPr>
            <w:proofErr w:type="gramStart"/>
            <w:r>
              <w:rPr>
                <w:rFonts w:ascii="Times New Roman" w:eastAsia="Times New Roman" w:hAnsi="Times New Roman" w:cs="Times New Roman"/>
              </w:rPr>
              <w:t>yok</w:t>
            </w:r>
            <w:proofErr w:type="gramEnd"/>
          </w:p>
        </w:tc>
      </w:tr>
      <w:tr w:rsidR="006C4D26" w14:paraId="433F9A58"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1768F6" w14:textId="77777777" w:rsidR="006C4D26" w:rsidRDefault="006C4D26" w:rsidP="006C4D26">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Doç.Dr</w:t>
            </w:r>
            <w:proofErr w:type="spellEnd"/>
            <w:r>
              <w:rPr>
                <w:rFonts w:ascii="Times New Roman" w:eastAsia="Times New Roman" w:hAnsi="Times New Roman" w:cs="Times New Roman"/>
              </w:rPr>
              <w:t>. Ebru İNAL ÖNAL</w:t>
            </w:r>
          </w:p>
        </w:tc>
        <w:tc>
          <w:tcPr>
            <w:tcW w:w="46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D229875" w14:textId="59334F2C" w:rsidR="006C4D26" w:rsidRDefault="006C4D26" w:rsidP="006C4D26">
            <w:pPr>
              <w:spacing w:after="0" w:line="276" w:lineRule="auto"/>
              <w:jc w:val="center"/>
              <w:rPr>
                <w:rFonts w:ascii="Times New Roman" w:eastAsia="Times New Roman" w:hAnsi="Times New Roman" w:cs="Times New Roman"/>
              </w:rPr>
            </w:pPr>
            <w:proofErr w:type="gramStart"/>
            <w:r>
              <w:rPr>
                <w:rFonts w:ascii="Times New Roman" w:eastAsia="Times New Roman" w:hAnsi="Times New Roman" w:cs="Times New Roman"/>
              </w:rPr>
              <w:t>yok</w:t>
            </w:r>
            <w:proofErr w:type="gramEnd"/>
          </w:p>
        </w:tc>
      </w:tr>
      <w:tr w:rsidR="006C4D26" w14:paraId="2D87FF65"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10F3A3" w14:textId="77777777" w:rsidR="006C4D26" w:rsidRDefault="006C4D26" w:rsidP="006C4D26">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Fehmi Volkan AKYÖN</w:t>
            </w:r>
          </w:p>
        </w:tc>
        <w:tc>
          <w:tcPr>
            <w:tcW w:w="46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75FB3F7" w14:textId="77777777" w:rsidR="006C4D26" w:rsidRDefault="006C4D26" w:rsidP="006C4D26">
            <w:pPr>
              <w:spacing w:after="0" w:line="276" w:lineRule="auto"/>
              <w:jc w:val="center"/>
              <w:rPr>
                <w:rFonts w:ascii="Times New Roman" w:eastAsia="Times New Roman" w:hAnsi="Times New Roman" w:cs="Times New Roman"/>
              </w:rPr>
            </w:pPr>
            <w:proofErr w:type="gramStart"/>
            <w:r>
              <w:rPr>
                <w:rFonts w:ascii="Times New Roman" w:eastAsia="Times New Roman" w:hAnsi="Times New Roman" w:cs="Times New Roman"/>
              </w:rPr>
              <w:t>yok</w:t>
            </w:r>
            <w:proofErr w:type="gramEnd"/>
          </w:p>
        </w:tc>
      </w:tr>
      <w:tr w:rsidR="006C4D26" w14:paraId="2BBB54EF"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5D987C" w14:textId="77777777" w:rsidR="006C4D26" w:rsidRDefault="006C4D26" w:rsidP="006C4D26">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Serkan ÖZDEN</w:t>
            </w:r>
          </w:p>
        </w:tc>
        <w:tc>
          <w:tcPr>
            <w:tcW w:w="46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2AFC23D" w14:textId="20711DEF" w:rsidR="006C4D26" w:rsidRDefault="006C4D26" w:rsidP="006C4D26">
            <w:pPr>
              <w:spacing w:after="0" w:line="276" w:lineRule="auto"/>
              <w:jc w:val="center"/>
              <w:rPr>
                <w:rFonts w:ascii="Times New Roman" w:eastAsia="Times New Roman" w:hAnsi="Times New Roman" w:cs="Times New Roman"/>
              </w:rPr>
            </w:pPr>
            <w:proofErr w:type="gramStart"/>
            <w:r>
              <w:rPr>
                <w:rFonts w:ascii="Times New Roman" w:eastAsia="Times New Roman" w:hAnsi="Times New Roman" w:cs="Times New Roman"/>
              </w:rPr>
              <w:t>yok</w:t>
            </w:r>
            <w:proofErr w:type="gramEnd"/>
          </w:p>
        </w:tc>
      </w:tr>
      <w:tr w:rsidR="006C4D26" w14:paraId="0A866D02"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B62633" w14:textId="77777777" w:rsidR="006C4D26" w:rsidRDefault="006C4D26" w:rsidP="006C4D26">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Feyza Nur BEKLER</w:t>
            </w:r>
          </w:p>
        </w:tc>
        <w:tc>
          <w:tcPr>
            <w:tcW w:w="46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2E4470D" w14:textId="2E961039" w:rsidR="006C4D26" w:rsidRDefault="006C4D26" w:rsidP="006C4D26">
            <w:pPr>
              <w:spacing w:after="0" w:line="276" w:lineRule="auto"/>
              <w:jc w:val="center"/>
              <w:rPr>
                <w:rFonts w:ascii="Times New Roman" w:eastAsia="Times New Roman" w:hAnsi="Times New Roman" w:cs="Times New Roman"/>
              </w:rPr>
            </w:pPr>
            <w:proofErr w:type="gramStart"/>
            <w:r>
              <w:rPr>
                <w:rFonts w:ascii="Times New Roman" w:eastAsia="Times New Roman" w:hAnsi="Times New Roman" w:cs="Times New Roman"/>
              </w:rPr>
              <w:t>yok</w:t>
            </w:r>
            <w:proofErr w:type="gramEnd"/>
          </w:p>
        </w:tc>
      </w:tr>
      <w:tr w:rsidR="006C4D26" w14:paraId="0F06DA88"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108A71" w14:textId="77777777" w:rsidR="006C4D26" w:rsidRDefault="006C4D26" w:rsidP="006C4D26">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Öğr.Gör.Dr</w:t>
            </w:r>
            <w:proofErr w:type="spellEnd"/>
            <w:r>
              <w:rPr>
                <w:rFonts w:ascii="Times New Roman" w:eastAsia="Times New Roman" w:hAnsi="Times New Roman" w:cs="Times New Roman"/>
              </w:rPr>
              <w:t>. Sevda VURUR</w:t>
            </w:r>
          </w:p>
        </w:tc>
        <w:tc>
          <w:tcPr>
            <w:tcW w:w="46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F9C0209" w14:textId="4DF92F9A" w:rsidR="006C4D26" w:rsidRDefault="006C4D26" w:rsidP="006C4D26">
            <w:pPr>
              <w:spacing w:after="0" w:line="276" w:lineRule="auto"/>
              <w:jc w:val="center"/>
              <w:rPr>
                <w:rFonts w:ascii="Times New Roman" w:eastAsia="Times New Roman" w:hAnsi="Times New Roman" w:cs="Times New Roman"/>
              </w:rPr>
            </w:pPr>
            <w:proofErr w:type="gramStart"/>
            <w:r>
              <w:rPr>
                <w:rFonts w:ascii="Times New Roman" w:eastAsia="Times New Roman" w:hAnsi="Times New Roman" w:cs="Times New Roman"/>
              </w:rPr>
              <w:t>yok</w:t>
            </w:r>
            <w:proofErr w:type="gramEnd"/>
          </w:p>
        </w:tc>
      </w:tr>
      <w:tr w:rsidR="006C4D26" w14:paraId="13D50F57"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7DBFDA" w14:textId="77777777" w:rsidR="006C4D26" w:rsidRDefault="006C4D26" w:rsidP="006C4D26">
            <w:pPr>
              <w:spacing w:after="0" w:line="276" w:lineRule="auto"/>
              <w:rPr>
                <w:rFonts w:ascii="Times New Roman" w:eastAsia="Times New Roman" w:hAnsi="Times New Roman" w:cs="Times New Roman"/>
                <w:b/>
              </w:rPr>
            </w:pPr>
            <w:r>
              <w:rPr>
                <w:rFonts w:ascii="Times New Roman" w:eastAsia="Times New Roman" w:hAnsi="Times New Roman" w:cs="Times New Roman"/>
                <w:b/>
              </w:rPr>
              <w:t>Toplam</w:t>
            </w:r>
          </w:p>
        </w:tc>
        <w:tc>
          <w:tcPr>
            <w:tcW w:w="46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235C50A" w14:textId="7A07A52D" w:rsidR="006C4D26" w:rsidRDefault="006C4D26" w:rsidP="006C4D26">
            <w:pPr>
              <w:spacing w:after="0" w:line="276" w:lineRule="auto"/>
              <w:jc w:val="center"/>
              <w:rPr>
                <w:rFonts w:ascii="Times New Roman" w:eastAsia="Times New Roman" w:hAnsi="Times New Roman" w:cs="Times New Roman"/>
                <w:b/>
              </w:rPr>
            </w:pPr>
          </w:p>
        </w:tc>
      </w:tr>
    </w:tbl>
    <w:p w14:paraId="6FBA3613" w14:textId="77777777" w:rsidR="00AF10B0" w:rsidRDefault="00AF10B0">
      <w:pPr>
        <w:spacing w:line="276" w:lineRule="auto"/>
        <w:rPr>
          <w:rFonts w:ascii="Times New Roman" w:eastAsia="Times New Roman" w:hAnsi="Times New Roman" w:cs="Times New Roman"/>
        </w:rPr>
      </w:pPr>
    </w:p>
    <w:p w14:paraId="55B95CF4" w14:textId="77777777" w:rsidR="00AF10B0" w:rsidRDefault="005D5105">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Tablo 20. Öğretim Elemanlarının Marka, Tasarım, Patent Sayıları </w:t>
      </w:r>
    </w:p>
    <w:tbl>
      <w:tblPr>
        <w:tblStyle w:val="aff4"/>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4677"/>
      </w:tblGrid>
      <w:tr w:rsidR="00AF10B0" w14:paraId="349E2425" w14:textId="77777777">
        <w:trPr>
          <w:trHeight w:val="195"/>
        </w:trPr>
        <w:tc>
          <w:tcPr>
            <w:tcW w:w="3823" w:type="dxa"/>
            <w:tcBorders>
              <w:top w:val="single" w:sz="4" w:space="0" w:color="000000"/>
              <w:left w:val="single" w:sz="4" w:space="0" w:color="000000"/>
              <w:bottom w:val="single" w:sz="4" w:space="0" w:color="000000"/>
              <w:right w:val="single" w:sz="4" w:space="0" w:color="000000"/>
            </w:tcBorders>
          </w:tcPr>
          <w:p w14:paraId="432FE5C4" w14:textId="39F0AE9D"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Akademik Unvanı, Adı ve Soyadı</w:t>
            </w:r>
          </w:p>
        </w:tc>
        <w:tc>
          <w:tcPr>
            <w:tcW w:w="4677" w:type="dxa"/>
            <w:tcBorders>
              <w:top w:val="single" w:sz="4" w:space="0" w:color="000000"/>
              <w:left w:val="single" w:sz="4" w:space="0" w:color="000000"/>
              <w:bottom w:val="single" w:sz="4" w:space="0" w:color="000000"/>
              <w:right w:val="single" w:sz="4" w:space="0" w:color="000000"/>
            </w:tcBorders>
            <w:vAlign w:val="center"/>
          </w:tcPr>
          <w:p w14:paraId="1F8E63FA"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Öğretim Elemanlarının Marka, Tasarım, Patent Sayıları</w:t>
            </w:r>
          </w:p>
        </w:tc>
      </w:tr>
      <w:tr w:rsidR="006C4D26" w14:paraId="63EF0288" w14:textId="77777777">
        <w:trPr>
          <w:trHeight w:val="195"/>
        </w:trPr>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A398C7" w14:textId="3B6F2D68" w:rsidR="006C4D26" w:rsidRDefault="006C4D26" w:rsidP="006C4D26">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Göksel ÖZTÜRK</w:t>
            </w:r>
          </w:p>
        </w:tc>
        <w:tc>
          <w:tcPr>
            <w:tcW w:w="4677" w:type="dxa"/>
            <w:tcBorders>
              <w:top w:val="single" w:sz="4" w:space="0" w:color="000000"/>
              <w:left w:val="single" w:sz="4" w:space="0" w:color="000000"/>
              <w:bottom w:val="single" w:sz="4" w:space="0" w:color="000000"/>
              <w:right w:val="single" w:sz="4" w:space="0" w:color="000000"/>
            </w:tcBorders>
            <w:vAlign w:val="center"/>
          </w:tcPr>
          <w:p w14:paraId="7F290698" w14:textId="15D0C886" w:rsidR="006C4D26" w:rsidRDefault="006C4D26" w:rsidP="006C4D26">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AF10B0" w14:paraId="663F29CA" w14:textId="77777777">
        <w:trPr>
          <w:trHeight w:val="195"/>
        </w:trPr>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DD6D5E" w14:textId="77777777" w:rsidR="00AF10B0" w:rsidRDefault="005D5105">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Doç.Dr</w:t>
            </w:r>
            <w:proofErr w:type="spellEnd"/>
            <w:r>
              <w:rPr>
                <w:rFonts w:ascii="Times New Roman" w:eastAsia="Times New Roman" w:hAnsi="Times New Roman" w:cs="Times New Roman"/>
              </w:rPr>
              <w:t>. Ebru CAYMAZ</w:t>
            </w:r>
          </w:p>
        </w:tc>
        <w:tc>
          <w:tcPr>
            <w:tcW w:w="4677" w:type="dxa"/>
            <w:tcBorders>
              <w:top w:val="single" w:sz="4" w:space="0" w:color="000000"/>
              <w:left w:val="single" w:sz="4" w:space="0" w:color="000000"/>
              <w:bottom w:val="single" w:sz="4" w:space="0" w:color="000000"/>
              <w:right w:val="single" w:sz="4" w:space="0" w:color="000000"/>
            </w:tcBorders>
            <w:vAlign w:val="center"/>
          </w:tcPr>
          <w:p w14:paraId="16B98565" w14:textId="77777777" w:rsidR="00AF10B0" w:rsidRDefault="005D5105">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AF10B0" w14:paraId="6BE28E89" w14:textId="77777777">
        <w:trPr>
          <w:trHeight w:val="425"/>
        </w:trPr>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3309C5" w14:textId="77777777" w:rsidR="00AF10B0" w:rsidRDefault="005D5105">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Doç.Dr</w:t>
            </w:r>
            <w:proofErr w:type="spellEnd"/>
            <w:r>
              <w:rPr>
                <w:rFonts w:ascii="Times New Roman" w:eastAsia="Times New Roman" w:hAnsi="Times New Roman" w:cs="Times New Roman"/>
              </w:rPr>
              <w:t>. Ebru İNAL ÖNAL</w:t>
            </w:r>
          </w:p>
        </w:tc>
        <w:tc>
          <w:tcPr>
            <w:tcW w:w="4677" w:type="dxa"/>
            <w:tcBorders>
              <w:top w:val="single" w:sz="4" w:space="0" w:color="000000"/>
              <w:left w:val="single" w:sz="4" w:space="0" w:color="000000"/>
              <w:bottom w:val="single" w:sz="4" w:space="0" w:color="000000"/>
              <w:right w:val="single" w:sz="4" w:space="0" w:color="000000"/>
            </w:tcBorders>
            <w:vAlign w:val="center"/>
          </w:tcPr>
          <w:p w14:paraId="610A86CF" w14:textId="05A988E3" w:rsidR="00AF10B0" w:rsidRDefault="006C4D26">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AF10B0" w14:paraId="6903D0AA" w14:textId="77777777">
        <w:trPr>
          <w:trHeight w:val="195"/>
        </w:trPr>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8307B7"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Fehmi Volkan AKYÖN</w:t>
            </w:r>
          </w:p>
        </w:tc>
        <w:tc>
          <w:tcPr>
            <w:tcW w:w="4677" w:type="dxa"/>
            <w:tcBorders>
              <w:top w:val="single" w:sz="4" w:space="0" w:color="000000"/>
              <w:left w:val="single" w:sz="4" w:space="0" w:color="000000"/>
              <w:bottom w:val="single" w:sz="4" w:space="0" w:color="000000"/>
              <w:right w:val="single" w:sz="4" w:space="0" w:color="000000"/>
            </w:tcBorders>
            <w:vAlign w:val="center"/>
          </w:tcPr>
          <w:p w14:paraId="56CBF1B0" w14:textId="77777777" w:rsidR="00AF10B0" w:rsidRDefault="005D5105">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AF10B0" w14:paraId="33E9F041" w14:textId="77777777">
        <w:trPr>
          <w:trHeight w:val="195"/>
        </w:trPr>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6900E5"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Serkan ÖZDEN</w:t>
            </w:r>
          </w:p>
        </w:tc>
        <w:tc>
          <w:tcPr>
            <w:tcW w:w="4677" w:type="dxa"/>
            <w:tcBorders>
              <w:top w:val="single" w:sz="4" w:space="0" w:color="000000"/>
              <w:left w:val="single" w:sz="4" w:space="0" w:color="000000"/>
              <w:bottom w:val="single" w:sz="4" w:space="0" w:color="000000"/>
              <w:right w:val="single" w:sz="4" w:space="0" w:color="000000"/>
            </w:tcBorders>
            <w:vAlign w:val="center"/>
          </w:tcPr>
          <w:p w14:paraId="215423B1" w14:textId="53F51586" w:rsidR="00AF10B0" w:rsidRDefault="006C4D26" w:rsidP="00F40DA1">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AF10B0" w14:paraId="4EC93611" w14:textId="77777777">
        <w:trPr>
          <w:trHeight w:val="195"/>
        </w:trPr>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B2B4DF"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Feyza Nur BEKLER</w:t>
            </w:r>
          </w:p>
        </w:tc>
        <w:tc>
          <w:tcPr>
            <w:tcW w:w="4677" w:type="dxa"/>
            <w:tcBorders>
              <w:top w:val="single" w:sz="4" w:space="0" w:color="000000"/>
              <w:left w:val="single" w:sz="4" w:space="0" w:color="000000"/>
              <w:bottom w:val="single" w:sz="4" w:space="0" w:color="000000"/>
              <w:right w:val="single" w:sz="4" w:space="0" w:color="000000"/>
            </w:tcBorders>
            <w:vAlign w:val="center"/>
          </w:tcPr>
          <w:p w14:paraId="52D19EE2" w14:textId="7C47A432" w:rsidR="00AF10B0" w:rsidRDefault="006C4D26">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AF10B0" w14:paraId="1F1EFA9A" w14:textId="77777777">
        <w:trPr>
          <w:trHeight w:val="195"/>
        </w:trPr>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2C0E95" w14:textId="77777777" w:rsidR="00AF10B0" w:rsidRDefault="005D5105">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Öğr.Gör.Dr</w:t>
            </w:r>
            <w:proofErr w:type="spellEnd"/>
            <w:r>
              <w:rPr>
                <w:rFonts w:ascii="Times New Roman" w:eastAsia="Times New Roman" w:hAnsi="Times New Roman" w:cs="Times New Roman"/>
              </w:rPr>
              <w:t>. Sevda VURUR</w:t>
            </w:r>
          </w:p>
        </w:tc>
        <w:tc>
          <w:tcPr>
            <w:tcW w:w="4677" w:type="dxa"/>
            <w:tcBorders>
              <w:top w:val="single" w:sz="4" w:space="0" w:color="000000"/>
              <w:left w:val="single" w:sz="4" w:space="0" w:color="000000"/>
              <w:bottom w:val="single" w:sz="4" w:space="0" w:color="000000"/>
              <w:right w:val="single" w:sz="4" w:space="0" w:color="000000"/>
            </w:tcBorders>
            <w:vAlign w:val="center"/>
          </w:tcPr>
          <w:p w14:paraId="6D382CE3" w14:textId="63730F4B" w:rsidR="00AF10B0" w:rsidRDefault="006C4D26">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AF10B0" w14:paraId="60E8BEAE" w14:textId="77777777">
        <w:trPr>
          <w:trHeight w:val="195"/>
        </w:trPr>
        <w:tc>
          <w:tcPr>
            <w:tcW w:w="3823" w:type="dxa"/>
            <w:tcBorders>
              <w:top w:val="single" w:sz="4" w:space="0" w:color="000000"/>
              <w:left w:val="single" w:sz="4" w:space="0" w:color="000000"/>
              <w:bottom w:val="single" w:sz="4" w:space="0" w:color="000000"/>
              <w:right w:val="single" w:sz="4" w:space="0" w:color="000000"/>
            </w:tcBorders>
            <w:vAlign w:val="center"/>
          </w:tcPr>
          <w:p w14:paraId="627D39D2"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Toplam</w:t>
            </w:r>
          </w:p>
        </w:tc>
        <w:tc>
          <w:tcPr>
            <w:tcW w:w="4677" w:type="dxa"/>
            <w:tcBorders>
              <w:top w:val="single" w:sz="4" w:space="0" w:color="000000"/>
              <w:left w:val="single" w:sz="4" w:space="0" w:color="000000"/>
              <w:bottom w:val="single" w:sz="4" w:space="0" w:color="000000"/>
              <w:right w:val="single" w:sz="4" w:space="0" w:color="000000"/>
            </w:tcBorders>
            <w:vAlign w:val="center"/>
          </w:tcPr>
          <w:p w14:paraId="792022EC" w14:textId="102015CA" w:rsidR="00AF10B0" w:rsidRDefault="00AF10B0">
            <w:pPr>
              <w:spacing w:after="0" w:line="276" w:lineRule="auto"/>
              <w:jc w:val="center"/>
              <w:rPr>
                <w:rFonts w:ascii="Times New Roman" w:eastAsia="Times New Roman" w:hAnsi="Times New Roman" w:cs="Times New Roman"/>
                <w:b/>
              </w:rPr>
            </w:pPr>
          </w:p>
        </w:tc>
      </w:tr>
    </w:tbl>
    <w:p w14:paraId="5BE7F84B" w14:textId="77777777" w:rsidR="00AF10B0" w:rsidRDefault="00AF10B0">
      <w:pPr>
        <w:spacing w:line="276" w:lineRule="auto"/>
        <w:rPr>
          <w:rFonts w:ascii="Times New Roman" w:eastAsia="Times New Roman" w:hAnsi="Times New Roman" w:cs="Times New Roman"/>
        </w:rPr>
      </w:pPr>
    </w:p>
    <w:p w14:paraId="6D2D4257"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6.2-Öğretim kadrosu yeterli niteliklere sahip olmalı ve programın etkin bir şekilde sürdürülmesini, değerlendirilmesini ve geliştirilmesini sağlamalıdır.</w:t>
      </w:r>
    </w:p>
    <w:tbl>
      <w:tblPr>
        <w:tblStyle w:val="aff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606AC7D9" w14:textId="77777777">
        <w:tc>
          <w:tcPr>
            <w:tcW w:w="9062" w:type="dxa"/>
            <w:gridSpan w:val="2"/>
          </w:tcPr>
          <w:p w14:paraId="7C56EF6D" w14:textId="77777777" w:rsidR="00AF10B0" w:rsidRDefault="00AF10B0">
            <w:pPr>
              <w:spacing w:line="276" w:lineRule="auto"/>
              <w:jc w:val="both"/>
              <w:rPr>
                <w:rFonts w:ascii="Times New Roman" w:eastAsia="Times New Roman" w:hAnsi="Times New Roman" w:cs="Times New Roman"/>
                <w:color w:val="000000"/>
              </w:rPr>
            </w:pPr>
          </w:p>
          <w:p w14:paraId="2E2C1120" w14:textId="77777777" w:rsidR="00AF10B0" w:rsidRDefault="00AF10B0">
            <w:pPr>
              <w:spacing w:line="276" w:lineRule="auto"/>
              <w:jc w:val="both"/>
              <w:rPr>
                <w:rFonts w:ascii="Times New Roman" w:eastAsia="Times New Roman" w:hAnsi="Times New Roman" w:cs="Times New Roman"/>
                <w:color w:val="000000"/>
              </w:rPr>
            </w:pPr>
          </w:p>
          <w:p w14:paraId="6B99BB16" w14:textId="77777777" w:rsidR="00AF10B0" w:rsidRDefault="00AF10B0">
            <w:pPr>
              <w:spacing w:line="276" w:lineRule="auto"/>
              <w:jc w:val="both"/>
              <w:rPr>
                <w:rFonts w:ascii="Times New Roman" w:eastAsia="Times New Roman" w:hAnsi="Times New Roman" w:cs="Times New Roman"/>
                <w:color w:val="000000"/>
              </w:rPr>
            </w:pPr>
          </w:p>
          <w:p w14:paraId="03AB1942" w14:textId="77777777" w:rsidR="00AF10B0" w:rsidRDefault="00AF10B0">
            <w:pPr>
              <w:spacing w:line="276" w:lineRule="auto"/>
              <w:jc w:val="both"/>
              <w:rPr>
                <w:rFonts w:ascii="Times New Roman" w:eastAsia="Times New Roman" w:hAnsi="Times New Roman" w:cs="Times New Roman"/>
                <w:color w:val="000000"/>
              </w:rPr>
            </w:pPr>
          </w:p>
          <w:p w14:paraId="55F49992" w14:textId="77777777" w:rsidR="00AF10B0" w:rsidRDefault="00AF10B0">
            <w:pPr>
              <w:spacing w:line="276" w:lineRule="auto"/>
              <w:jc w:val="both"/>
              <w:rPr>
                <w:rFonts w:ascii="Times New Roman" w:eastAsia="Times New Roman" w:hAnsi="Times New Roman" w:cs="Times New Roman"/>
                <w:color w:val="000000"/>
              </w:rPr>
            </w:pPr>
          </w:p>
          <w:p w14:paraId="23B45068" w14:textId="77777777" w:rsidR="00AF10B0" w:rsidRDefault="00AF10B0">
            <w:pPr>
              <w:spacing w:line="276" w:lineRule="auto"/>
              <w:jc w:val="both"/>
              <w:rPr>
                <w:rFonts w:ascii="Times New Roman" w:eastAsia="Times New Roman" w:hAnsi="Times New Roman" w:cs="Times New Roman"/>
                <w:color w:val="000000"/>
              </w:rPr>
            </w:pPr>
          </w:p>
          <w:p w14:paraId="577D5B81" w14:textId="77777777" w:rsidR="00AF10B0" w:rsidRDefault="00AF10B0">
            <w:pPr>
              <w:spacing w:line="276" w:lineRule="auto"/>
              <w:jc w:val="both"/>
              <w:rPr>
                <w:rFonts w:ascii="Times New Roman" w:eastAsia="Times New Roman" w:hAnsi="Times New Roman" w:cs="Times New Roman"/>
                <w:color w:val="000000"/>
              </w:rPr>
            </w:pPr>
          </w:p>
          <w:p w14:paraId="7F2C46C4" w14:textId="77777777" w:rsidR="00AF10B0" w:rsidRDefault="00AF10B0">
            <w:pPr>
              <w:spacing w:line="276" w:lineRule="auto"/>
              <w:jc w:val="both"/>
              <w:rPr>
                <w:rFonts w:ascii="Times New Roman" w:eastAsia="Times New Roman" w:hAnsi="Times New Roman" w:cs="Times New Roman"/>
                <w:color w:val="000000"/>
              </w:rPr>
            </w:pPr>
          </w:p>
          <w:p w14:paraId="60A3C46A" w14:textId="77777777" w:rsidR="00AF10B0" w:rsidRDefault="00AF10B0">
            <w:pPr>
              <w:spacing w:line="276" w:lineRule="auto"/>
              <w:jc w:val="both"/>
              <w:rPr>
                <w:rFonts w:ascii="Times New Roman" w:eastAsia="Times New Roman" w:hAnsi="Times New Roman" w:cs="Times New Roman"/>
                <w:color w:val="000000"/>
              </w:rPr>
            </w:pPr>
          </w:p>
          <w:p w14:paraId="05B2F00D" w14:textId="77777777" w:rsidR="00AF10B0" w:rsidRDefault="00AF10B0">
            <w:pPr>
              <w:spacing w:line="276" w:lineRule="auto"/>
              <w:jc w:val="both"/>
              <w:rPr>
                <w:rFonts w:ascii="Times New Roman" w:eastAsia="Times New Roman" w:hAnsi="Times New Roman" w:cs="Times New Roman"/>
                <w:color w:val="000000"/>
              </w:rPr>
            </w:pPr>
          </w:p>
          <w:p w14:paraId="3CAFD886" w14:textId="77777777" w:rsidR="00AF10B0" w:rsidRDefault="00AF10B0">
            <w:pPr>
              <w:spacing w:line="276" w:lineRule="auto"/>
              <w:jc w:val="both"/>
              <w:rPr>
                <w:rFonts w:ascii="Times New Roman" w:eastAsia="Times New Roman" w:hAnsi="Times New Roman" w:cs="Times New Roman"/>
                <w:color w:val="000000"/>
              </w:rPr>
            </w:pPr>
          </w:p>
          <w:p w14:paraId="41125031" w14:textId="77777777" w:rsidR="00AF10B0" w:rsidRDefault="00AF10B0">
            <w:pPr>
              <w:spacing w:line="276" w:lineRule="auto"/>
              <w:jc w:val="both"/>
              <w:rPr>
                <w:rFonts w:ascii="Times New Roman" w:eastAsia="Times New Roman" w:hAnsi="Times New Roman" w:cs="Times New Roman"/>
                <w:color w:val="000000"/>
              </w:rPr>
            </w:pPr>
          </w:p>
          <w:p w14:paraId="769B3486" w14:textId="77777777" w:rsidR="00AF10B0" w:rsidRDefault="00AF10B0">
            <w:pPr>
              <w:spacing w:line="276" w:lineRule="auto"/>
              <w:jc w:val="both"/>
              <w:rPr>
                <w:rFonts w:ascii="Times New Roman" w:eastAsia="Times New Roman" w:hAnsi="Times New Roman" w:cs="Times New Roman"/>
                <w:color w:val="000000"/>
              </w:rPr>
            </w:pPr>
          </w:p>
          <w:p w14:paraId="3B3AF8E2" w14:textId="77777777" w:rsidR="00AF10B0" w:rsidRDefault="00AF10B0">
            <w:pPr>
              <w:spacing w:line="276" w:lineRule="auto"/>
              <w:jc w:val="both"/>
              <w:rPr>
                <w:rFonts w:ascii="Times New Roman" w:eastAsia="Times New Roman" w:hAnsi="Times New Roman" w:cs="Times New Roman"/>
                <w:color w:val="000000"/>
              </w:rPr>
            </w:pPr>
          </w:p>
        </w:tc>
      </w:tr>
      <w:tr w:rsidR="00AF10B0" w14:paraId="51EB1859" w14:textId="77777777">
        <w:tc>
          <w:tcPr>
            <w:tcW w:w="9062" w:type="dxa"/>
            <w:gridSpan w:val="2"/>
          </w:tcPr>
          <w:p w14:paraId="7B81B030"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395111E8" w14:textId="4A2573EF" w:rsidR="005D5105" w:rsidRDefault="005D5105">
            <w:pPr>
              <w:spacing w:line="276" w:lineRule="auto"/>
              <w:jc w:val="both"/>
              <w:rPr>
                <w:rFonts w:ascii="Times New Roman" w:eastAsia="Times New Roman" w:hAnsi="Times New Roman" w:cs="Times New Roman"/>
                <w:color w:val="000000"/>
              </w:rPr>
            </w:pPr>
            <w:hyperlink r:id="rId75" w:history="1">
              <w:r w:rsidRPr="0090649D">
                <w:rPr>
                  <w:rStyle w:val="Kpr"/>
                  <w:rFonts w:ascii="Times New Roman" w:eastAsia="Times New Roman" w:hAnsi="Times New Roman" w:cs="Times New Roman"/>
                </w:rPr>
                <w:t>https://avesis.comu.edu.tr/ebru.caymaz</w:t>
              </w:r>
            </w:hyperlink>
          </w:p>
          <w:p w14:paraId="7628BD7B" w14:textId="77777777" w:rsidR="005D5105" w:rsidRDefault="005D5105">
            <w:pPr>
              <w:spacing w:line="276" w:lineRule="auto"/>
              <w:jc w:val="both"/>
              <w:rPr>
                <w:rFonts w:ascii="Times New Roman" w:eastAsia="Times New Roman" w:hAnsi="Times New Roman" w:cs="Times New Roman"/>
                <w:color w:val="000000"/>
              </w:rPr>
            </w:pPr>
            <w:hyperlink r:id="rId76" w:history="1">
              <w:r w:rsidRPr="0090649D">
                <w:rPr>
                  <w:rStyle w:val="Kpr"/>
                  <w:rFonts w:ascii="Times New Roman" w:eastAsia="Times New Roman" w:hAnsi="Times New Roman" w:cs="Times New Roman"/>
                </w:rPr>
                <w:t>https://avesis.comu.edu.tr/ebruinal</w:t>
              </w:r>
            </w:hyperlink>
          </w:p>
          <w:p w14:paraId="13FA0D79" w14:textId="77777777" w:rsidR="005D5105" w:rsidRDefault="005D5105">
            <w:pPr>
              <w:spacing w:line="276" w:lineRule="auto"/>
              <w:jc w:val="both"/>
              <w:rPr>
                <w:rFonts w:ascii="Times New Roman" w:eastAsia="Times New Roman" w:hAnsi="Times New Roman" w:cs="Times New Roman"/>
                <w:color w:val="000000"/>
              </w:rPr>
            </w:pPr>
            <w:hyperlink r:id="rId77" w:history="1">
              <w:r w:rsidRPr="0090649D">
                <w:rPr>
                  <w:rStyle w:val="Kpr"/>
                  <w:rFonts w:ascii="Times New Roman" w:eastAsia="Times New Roman" w:hAnsi="Times New Roman" w:cs="Times New Roman"/>
                </w:rPr>
                <w:t>https://avesis.comu.edu.tr/volkanakyon</w:t>
              </w:r>
            </w:hyperlink>
          </w:p>
          <w:p w14:paraId="7AE3A31C" w14:textId="77777777" w:rsidR="005D5105" w:rsidRDefault="005D5105">
            <w:pPr>
              <w:spacing w:line="276" w:lineRule="auto"/>
              <w:jc w:val="both"/>
              <w:rPr>
                <w:rFonts w:ascii="Times New Roman" w:eastAsia="Times New Roman" w:hAnsi="Times New Roman" w:cs="Times New Roman"/>
                <w:color w:val="000000"/>
              </w:rPr>
            </w:pPr>
            <w:hyperlink r:id="rId78" w:history="1">
              <w:r w:rsidRPr="0090649D">
                <w:rPr>
                  <w:rStyle w:val="Kpr"/>
                  <w:rFonts w:ascii="Times New Roman" w:eastAsia="Times New Roman" w:hAnsi="Times New Roman" w:cs="Times New Roman"/>
                </w:rPr>
                <w:t>https://avesis.comu.edu.tr/fbekler</w:t>
              </w:r>
            </w:hyperlink>
          </w:p>
          <w:p w14:paraId="09F5664E" w14:textId="77777777" w:rsidR="005D5105" w:rsidRDefault="005D5105">
            <w:pPr>
              <w:spacing w:line="276" w:lineRule="auto"/>
              <w:jc w:val="both"/>
              <w:rPr>
                <w:rFonts w:ascii="Times New Roman" w:eastAsia="Times New Roman" w:hAnsi="Times New Roman" w:cs="Times New Roman"/>
                <w:color w:val="000000"/>
              </w:rPr>
            </w:pPr>
            <w:hyperlink r:id="rId79" w:history="1">
              <w:r w:rsidRPr="0090649D">
                <w:rPr>
                  <w:rStyle w:val="Kpr"/>
                  <w:rFonts w:ascii="Times New Roman" w:eastAsia="Times New Roman" w:hAnsi="Times New Roman" w:cs="Times New Roman"/>
                </w:rPr>
                <w:t>https://avesis.comu.edu.tr/sozden</w:t>
              </w:r>
            </w:hyperlink>
          </w:p>
          <w:p w14:paraId="26627F00" w14:textId="77777777" w:rsidR="005D5105" w:rsidRDefault="005D5105">
            <w:pPr>
              <w:spacing w:line="276" w:lineRule="auto"/>
              <w:jc w:val="both"/>
            </w:pPr>
            <w:hyperlink r:id="rId80" w:history="1">
              <w:r w:rsidRPr="0090649D">
                <w:rPr>
                  <w:rStyle w:val="Kpr"/>
                  <w:rFonts w:ascii="Times New Roman" w:eastAsia="Times New Roman" w:hAnsi="Times New Roman" w:cs="Times New Roman"/>
                </w:rPr>
                <w:t>https://avesis.comu.edu.tr/svurur99</w:t>
              </w:r>
            </w:hyperlink>
          </w:p>
          <w:p w14:paraId="7F836CB6" w14:textId="4987C1B1" w:rsidR="00A461C8" w:rsidRDefault="00A461C8">
            <w:pPr>
              <w:spacing w:line="276" w:lineRule="auto"/>
              <w:jc w:val="both"/>
              <w:rPr>
                <w:rFonts w:ascii="Times New Roman" w:eastAsia="Times New Roman" w:hAnsi="Times New Roman" w:cs="Times New Roman"/>
                <w:color w:val="000000"/>
              </w:rPr>
            </w:pPr>
            <w:hyperlink r:id="rId81" w:history="1">
              <w:r w:rsidRPr="00A461C8">
                <w:rPr>
                  <w:rStyle w:val="Kpr"/>
                  <w:rFonts w:ascii="Times New Roman" w:eastAsia="Times New Roman" w:hAnsi="Times New Roman" w:cs="Times New Roman"/>
                </w:rPr>
                <w:t>Dr. Öğr. Üyesi GÖKSEL ÖZTÜRK | AVESİS</w:t>
              </w:r>
            </w:hyperlink>
          </w:p>
          <w:p w14:paraId="2BAEF379" w14:textId="39D7A689" w:rsidR="005D5105" w:rsidRPr="005D5105" w:rsidRDefault="005D5105">
            <w:pPr>
              <w:spacing w:line="276" w:lineRule="auto"/>
              <w:jc w:val="both"/>
              <w:rPr>
                <w:rFonts w:ascii="Times New Roman" w:eastAsia="Times New Roman" w:hAnsi="Times New Roman" w:cs="Times New Roman"/>
                <w:color w:val="000000"/>
              </w:rPr>
            </w:pPr>
          </w:p>
          <w:p w14:paraId="71BF45F1" w14:textId="77777777" w:rsidR="00AF10B0" w:rsidRDefault="00AF10B0">
            <w:pPr>
              <w:spacing w:line="276" w:lineRule="auto"/>
              <w:jc w:val="both"/>
              <w:rPr>
                <w:rFonts w:ascii="Times New Roman" w:eastAsia="Times New Roman" w:hAnsi="Times New Roman" w:cs="Times New Roman"/>
                <w:color w:val="000000"/>
              </w:rPr>
            </w:pPr>
          </w:p>
        </w:tc>
      </w:tr>
      <w:tr w:rsidR="00AF10B0" w14:paraId="2329D4A8" w14:textId="77777777">
        <w:tc>
          <w:tcPr>
            <w:tcW w:w="1413" w:type="dxa"/>
          </w:tcPr>
          <w:p w14:paraId="4311FA74"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23C2121A"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673D40BE"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Pr>
                <w:rFonts w:ascii="Times New Roman" w:eastAsia="Times New Roman" w:hAnsi="Times New Roman" w:cs="Times New Roman"/>
                <w:color w:val="000000"/>
                <w:highlight w:val="white"/>
              </w:rPr>
              <w:t>Olgunlaşmamış Uygulama</w:t>
            </w:r>
          </w:p>
          <w:p w14:paraId="33E995F0"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16CFFAEA" w14:textId="77777777" w:rsidR="00AF10B0" w:rsidRDefault="00AF10B0">
      <w:pPr>
        <w:spacing w:line="276" w:lineRule="auto"/>
        <w:jc w:val="both"/>
        <w:rPr>
          <w:rFonts w:ascii="Times New Roman" w:eastAsia="Times New Roman" w:hAnsi="Times New Roman" w:cs="Times New Roman"/>
          <w:color w:val="000000"/>
        </w:rPr>
      </w:pPr>
    </w:p>
    <w:p w14:paraId="43D99A3B"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6.3-Öğretim üyesi atama ve yükseltme kriterleri yukarıda sıralananları sağlamaya ve geliştirmeye yönelik olarak belirlenmiş ve uygulanıyor olmalıdır.</w:t>
      </w:r>
    </w:p>
    <w:tbl>
      <w:tblPr>
        <w:tblStyle w:val="aff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020B262A" w14:textId="77777777">
        <w:tc>
          <w:tcPr>
            <w:tcW w:w="9062" w:type="dxa"/>
            <w:gridSpan w:val="2"/>
          </w:tcPr>
          <w:p w14:paraId="0DFE9E41" w14:textId="77777777" w:rsidR="00AF10B0" w:rsidRDefault="005D5105">
            <w:pPr>
              <w:spacing w:line="276" w:lineRule="auto"/>
              <w:ind w:left="120" w:right="740" w:firstLine="340"/>
              <w:jc w:val="both"/>
              <w:rPr>
                <w:rFonts w:ascii="Times New Roman" w:eastAsia="Times New Roman" w:hAnsi="Times New Roman" w:cs="Times New Roman"/>
              </w:rPr>
            </w:pPr>
            <w:r>
              <w:rPr>
                <w:rFonts w:ascii="Times New Roman" w:eastAsia="Times New Roman" w:hAnsi="Times New Roman" w:cs="Times New Roman"/>
              </w:rPr>
              <w:t xml:space="preserve">Çanakkale </w:t>
            </w:r>
            <w:proofErr w:type="spellStart"/>
            <w:r>
              <w:rPr>
                <w:rFonts w:ascii="Times New Roman" w:eastAsia="Times New Roman" w:hAnsi="Times New Roman" w:cs="Times New Roman"/>
              </w:rPr>
              <w:t>Onsekiz</w:t>
            </w:r>
            <w:proofErr w:type="spellEnd"/>
            <w:r>
              <w:rPr>
                <w:rFonts w:ascii="Times New Roman" w:eastAsia="Times New Roman" w:hAnsi="Times New Roman" w:cs="Times New Roman"/>
              </w:rPr>
              <w:t xml:space="preserve"> Mart Üniversitesi’nde öğretim üyesi atama ve yükseltme, “Öğretim Üyeliği Kadrolarına Atama ve Uygulama </w:t>
            </w:r>
            <w:proofErr w:type="spellStart"/>
            <w:r>
              <w:rPr>
                <w:rFonts w:ascii="Times New Roman" w:eastAsia="Times New Roman" w:hAnsi="Times New Roman" w:cs="Times New Roman"/>
              </w:rPr>
              <w:t>Esasları”na</w:t>
            </w:r>
            <w:proofErr w:type="spellEnd"/>
            <w:r>
              <w:rPr>
                <w:rFonts w:ascii="Times New Roman" w:eastAsia="Times New Roman" w:hAnsi="Times New Roman" w:cs="Times New Roman"/>
              </w:rPr>
              <w:t xml:space="preserve"> göre yapılır. Söz konusu esaslar, Üniversite’nin</w:t>
            </w:r>
            <w:hyperlink r:id="rId82">
              <w:r>
                <w:rPr>
                  <w:rFonts w:ascii="Times New Roman" w:eastAsia="Times New Roman" w:hAnsi="Times New Roman" w:cs="Times New Roman"/>
                </w:rPr>
                <w:t xml:space="preserve"> http://www.comu.edu.tr/atama-kriterleri</w:t>
              </w:r>
            </w:hyperlink>
            <w:r>
              <w:rPr>
                <w:rFonts w:ascii="Times New Roman" w:eastAsia="Times New Roman" w:hAnsi="Times New Roman" w:cs="Times New Roman"/>
              </w:rPr>
              <w:t xml:space="preserve"> internet sayfasında “Çanakkale </w:t>
            </w:r>
            <w:proofErr w:type="spellStart"/>
            <w:r>
              <w:rPr>
                <w:rFonts w:ascii="Times New Roman" w:eastAsia="Times New Roman" w:hAnsi="Times New Roman" w:cs="Times New Roman"/>
              </w:rPr>
              <w:t>Onsekiz</w:t>
            </w:r>
            <w:proofErr w:type="spellEnd"/>
            <w:r>
              <w:rPr>
                <w:rFonts w:ascii="Times New Roman" w:eastAsia="Times New Roman" w:hAnsi="Times New Roman" w:cs="Times New Roman"/>
              </w:rPr>
              <w:t xml:space="preserve"> Mart Üniversitesi Öğretim Elemanı Kadrolarına Başvuru, Görev Süresi Uzatımı ve Performans Değerlendirme Kriterleri” başlığı altında yayımlanmış olup 2020 itibarıyla yeni kriterler yürürlüğe girmiştir. Bu çerçevede genel olarak öğretim üyelerinin, çalıştıkları alanda evrensel düzeyde araştırma yapmaları, bu araştırmalarını ulusal ve uluslararası düzeyde bilgi paylaşım ortamlarına aktarmaları ve bu sayede bilim dünyasına katkıda bulunmaları; yerel, ulusal ve uluslararası bilimsel toplantılar düzenleyerek, hem kendi çalışmalarını sergilemeleri hem de diğer bilim dallarındaki araştırmacıların da çalışmalarını sergilemelerini sağlamak ve bilimsel tartışma ortamının oluşmasına katkı sunmaları gibi kriterlere bakılmaktadır.</w:t>
            </w:r>
          </w:p>
          <w:p w14:paraId="7C09EEC3" w14:textId="77777777" w:rsidR="00AF10B0" w:rsidRDefault="005D5105">
            <w:pPr>
              <w:spacing w:after="240"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419B62A" w14:textId="77777777" w:rsidR="00AF10B0" w:rsidRDefault="005D5105">
            <w:pPr>
              <w:spacing w:line="276" w:lineRule="auto"/>
              <w:ind w:left="1200" w:right="740" w:hanging="360"/>
              <w:jc w:val="both"/>
              <w:rPr>
                <w:rFonts w:ascii="Times New Roman" w:eastAsia="Times New Roman" w:hAnsi="Times New Roman" w:cs="Times New Roman"/>
              </w:rPr>
            </w:pPr>
            <w:r>
              <w:rPr>
                <w:rFonts w:ascii="Times New Roman" w:eastAsia="Times New Roman" w:hAnsi="Times New Roman" w:cs="Times New Roman"/>
                <w:b/>
              </w:rPr>
              <w:t xml:space="preserve">A- Profesör kadrolarına başvurmak için; </w:t>
            </w:r>
            <w:r>
              <w:rPr>
                <w:rFonts w:ascii="Times New Roman" w:eastAsia="Times New Roman" w:hAnsi="Times New Roman" w:cs="Times New Roman"/>
              </w:rPr>
              <w:t>Profesörlüğe yükseltilme ve atama işlemleri, 2547 sayılı Kanun’un 26. maddesinde tanımlanan koşullara göre yapılır. Bunlara ek olarak Üniversitenin belirlediği ilgili temel alan koşulları aranır.</w:t>
            </w:r>
          </w:p>
          <w:p w14:paraId="096E1E89" w14:textId="77777777" w:rsidR="00AF10B0" w:rsidRDefault="005D5105">
            <w:pPr>
              <w:spacing w:line="276" w:lineRule="auto"/>
              <w:ind w:left="1200" w:right="740" w:hanging="360"/>
              <w:jc w:val="both"/>
              <w:rPr>
                <w:rFonts w:ascii="Times New Roman" w:eastAsia="Times New Roman" w:hAnsi="Times New Roman" w:cs="Times New Roman"/>
              </w:rPr>
            </w:pPr>
            <w:r>
              <w:rPr>
                <w:rFonts w:ascii="Times New Roman" w:eastAsia="Times New Roman" w:hAnsi="Times New Roman" w:cs="Times New Roman"/>
                <w:b/>
              </w:rPr>
              <w:t>B- Doçent kadrolarına başvurmak için</w:t>
            </w:r>
            <w:r>
              <w:rPr>
                <w:rFonts w:ascii="Times New Roman" w:eastAsia="Times New Roman" w:hAnsi="Times New Roman" w:cs="Times New Roman"/>
              </w:rPr>
              <w:t>; Doçentliğe yükseltilme ve atama işlemleri, 2547 sayılı Kanun’un 24. maddesinde tanımlanan koşullara göre yapılır. Bunlara ek olarak Üniversitenin belirlediği ilgili temel alan koşulları aranır.</w:t>
            </w:r>
          </w:p>
          <w:p w14:paraId="609626DD" w14:textId="77777777" w:rsidR="00AF10B0" w:rsidRDefault="005D5105">
            <w:pPr>
              <w:spacing w:line="276" w:lineRule="auto"/>
              <w:ind w:left="1200" w:right="740" w:hanging="360"/>
              <w:jc w:val="both"/>
              <w:rPr>
                <w:rFonts w:ascii="Times New Roman" w:eastAsia="Times New Roman" w:hAnsi="Times New Roman" w:cs="Times New Roman"/>
              </w:rPr>
            </w:pPr>
            <w:r>
              <w:rPr>
                <w:rFonts w:ascii="Times New Roman" w:eastAsia="Times New Roman" w:hAnsi="Times New Roman" w:cs="Times New Roman"/>
                <w:b/>
              </w:rPr>
              <w:t>C- Doktor Öğretim Üyesi kadrolarına başvurmak için</w:t>
            </w:r>
            <w:r>
              <w:rPr>
                <w:rFonts w:ascii="Times New Roman" w:eastAsia="Times New Roman" w:hAnsi="Times New Roman" w:cs="Times New Roman"/>
              </w:rPr>
              <w:t xml:space="preserve">; Doktor Öğretim Üyeliğine yükseltilme ve atama işlemleri 2547 sayılı Kanun’un 23. maddesinde </w:t>
            </w:r>
            <w:r>
              <w:rPr>
                <w:rFonts w:ascii="Times New Roman" w:eastAsia="Times New Roman" w:hAnsi="Times New Roman" w:cs="Times New Roman"/>
              </w:rPr>
              <w:lastRenderedPageBreak/>
              <w:t>ayrıntılı biçimde tanımlanmıştır. Bunlara ek olarak ilgili temel alan koşulları aranır.</w:t>
            </w:r>
          </w:p>
          <w:p w14:paraId="7B5DD5DB" w14:textId="77777777" w:rsidR="00AF10B0" w:rsidRDefault="005D5105">
            <w:pPr>
              <w:spacing w:before="240" w:after="240" w:line="276" w:lineRule="auto"/>
              <w:jc w:val="both"/>
              <w:rPr>
                <w:rFonts w:ascii="Times New Roman" w:eastAsia="Times New Roman" w:hAnsi="Times New Roman" w:cs="Times New Roman"/>
                <w:b/>
                <w:color w:val="000000"/>
              </w:rPr>
            </w:pPr>
            <w:r>
              <w:rPr>
                <w:rFonts w:ascii="Times New Roman" w:eastAsia="Times New Roman" w:hAnsi="Times New Roman" w:cs="Times New Roman"/>
              </w:rPr>
              <w:t xml:space="preserve"> </w:t>
            </w:r>
            <w:r w:rsidRPr="00A461C8">
              <w:rPr>
                <w:rFonts w:ascii="Times New Roman" w:eastAsia="Times New Roman" w:hAnsi="Times New Roman" w:cs="Times New Roman"/>
                <w:b/>
                <w:color w:val="000000" w:themeColor="text1"/>
              </w:rPr>
              <w:t>DOKTOR ÖĞRETİM ÜYESİ KADROSUNA İLK DEFA ATANMA İÇİN</w:t>
            </w:r>
          </w:p>
          <w:p w14:paraId="056C434E" w14:textId="77777777" w:rsidR="009C0837" w:rsidRDefault="009C0837">
            <w:pPr>
              <w:spacing w:before="240" w:after="240" w:line="276" w:lineRule="auto"/>
              <w:jc w:val="both"/>
              <w:rPr>
                <w:rFonts w:ascii="Times New Roman" w:eastAsia="Times New Roman" w:hAnsi="Times New Roman" w:cs="Times New Roman"/>
                <w:color w:val="000000"/>
              </w:rPr>
            </w:pPr>
            <w:r w:rsidRPr="009C0837">
              <w:rPr>
                <w:rFonts w:ascii="Times New Roman" w:eastAsia="Times New Roman" w:hAnsi="Times New Roman" w:cs="Times New Roman"/>
                <w:color w:val="000000"/>
              </w:rPr>
              <w:t>1. Tıpta/Diş Hekimliğinde Uzmanlık Eğitimi veren Anabilim/</w:t>
            </w:r>
            <w:proofErr w:type="spellStart"/>
            <w:r w:rsidRPr="009C0837">
              <w:rPr>
                <w:rFonts w:ascii="Times New Roman" w:eastAsia="Times New Roman" w:hAnsi="Times New Roman" w:cs="Times New Roman"/>
                <w:color w:val="000000"/>
              </w:rPr>
              <w:t>Anasanat</w:t>
            </w:r>
            <w:proofErr w:type="spellEnd"/>
            <w:r w:rsidRPr="009C0837">
              <w:rPr>
                <w:rFonts w:ascii="Times New Roman" w:eastAsia="Times New Roman" w:hAnsi="Times New Roman" w:cs="Times New Roman"/>
                <w:color w:val="000000"/>
              </w:rPr>
              <w:t xml:space="preserve"> Dalları hariç olmak üzere sağlık bilimleri alanında Tablo 1’de ifade edilen 1(a) faaliyetinden başlıca yazar olarak 1 (bir) yayın, 1(c) faaliyetlerinden başlıca yazar olarak 1 (bir) yayın ve aynı tablonun 1., 2. veya 3. başlıklarında ifade edilen faaliyetlerden başlıca yazar olarak toplamda en az 3 (üç) yayın yapmış olmak. 1 (a) koşulunun sağlanamaması durumunda bu maddede belirtilen diğer koşulların iki katını sağlamış olmak. </w:t>
            </w:r>
          </w:p>
          <w:p w14:paraId="3B9F4CDA" w14:textId="77777777" w:rsidR="009C0837" w:rsidRDefault="009C0837">
            <w:pPr>
              <w:spacing w:before="240" w:after="240" w:line="276" w:lineRule="auto"/>
              <w:jc w:val="both"/>
              <w:rPr>
                <w:rFonts w:ascii="Times New Roman" w:eastAsia="Times New Roman" w:hAnsi="Times New Roman" w:cs="Times New Roman"/>
                <w:color w:val="000000"/>
              </w:rPr>
            </w:pPr>
            <w:r w:rsidRPr="009C0837">
              <w:rPr>
                <w:rFonts w:ascii="Times New Roman" w:eastAsia="Times New Roman" w:hAnsi="Times New Roman" w:cs="Times New Roman"/>
                <w:color w:val="000000"/>
              </w:rPr>
              <w:t>2. Tıpta/</w:t>
            </w:r>
            <w:proofErr w:type="spellStart"/>
            <w:r w:rsidRPr="009C0837">
              <w:rPr>
                <w:rFonts w:ascii="Times New Roman" w:eastAsia="Times New Roman" w:hAnsi="Times New Roman" w:cs="Times New Roman"/>
                <w:color w:val="000000"/>
              </w:rPr>
              <w:t>DişHekimliğinde</w:t>
            </w:r>
            <w:proofErr w:type="spellEnd"/>
            <w:r w:rsidRPr="009C0837">
              <w:rPr>
                <w:rFonts w:ascii="Times New Roman" w:eastAsia="Times New Roman" w:hAnsi="Times New Roman" w:cs="Times New Roman"/>
                <w:color w:val="000000"/>
              </w:rPr>
              <w:t xml:space="preserve"> Uzmanlık Eğitimi veren Anabilim/</w:t>
            </w:r>
            <w:proofErr w:type="spellStart"/>
            <w:r w:rsidRPr="009C0837">
              <w:rPr>
                <w:rFonts w:ascii="Times New Roman" w:eastAsia="Times New Roman" w:hAnsi="Times New Roman" w:cs="Times New Roman"/>
                <w:color w:val="000000"/>
              </w:rPr>
              <w:t>Anasanat</w:t>
            </w:r>
            <w:proofErr w:type="spellEnd"/>
            <w:r w:rsidRPr="009C0837">
              <w:rPr>
                <w:rFonts w:ascii="Times New Roman" w:eastAsia="Times New Roman" w:hAnsi="Times New Roman" w:cs="Times New Roman"/>
                <w:color w:val="000000"/>
              </w:rPr>
              <w:t xml:space="preserve"> Dallarına yapılacak atamalarda Tablo 1’de ifade edilen 3(a) – 3(e) faaliyetleri arasından başlıca yazar olarak 1 (bir) yayın ve aynı tablonun 1 veya 2. başlıklarında ifade edilen faaliyetlerden başlıca yazar olarak 1 (bir) yayın olmak üzere toplamda başlıca yazar olarak en az 2 (iki) yayın yapmış olmak. </w:t>
            </w:r>
          </w:p>
          <w:p w14:paraId="5925A33A" w14:textId="77777777" w:rsidR="009C0837" w:rsidRDefault="009C0837">
            <w:pPr>
              <w:spacing w:before="240" w:after="240" w:line="276" w:lineRule="auto"/>
              <w:jc w:val="both"/>
              <w:rPr>
                <w:rFonts w:ascii="Times New Roman" w:eastAsia="Times New Roman" w:hAnsi="Times New Roman" w:cs="Times New Roman"/>
                <w:color w:val="000000"/>
              </w:rPr>
            </w:pPr>
            <w:r w:rsidRPr="009C0837">
              <w:rPr>
                <w:rFonts w:ascii="Times New Roman" w:eastAsia="Times New Roman" w:hAnsi="Times New Roman" w:cs="Times New Roman"/>
                <w:color w:val="000000"/>
              </w:rPr>
              <w:t xml:space="preserve">3. Ziraat, Orman ve Su Ürünleri alanında Tablo 1’de ifade edilen 1(a) faaliyetinden başlıca yazar olarak 1 (bir) yayın ve aynı tablonun 1., 2. veya 3. başlıklarında ifade edilen faaliyetlerden başlıca yazar olarak toplamda en az 4 (dört) yayın yapmış olmak. </w:t>
            </w:r>
          </w:p>
          <w:p w14:paraId="0D25CDFF" w14:textId="77777777" w:rsidR="009C0837" w:rsidRDefault="009C0837">
            <w:pPr>
              <w:spacing w:before="240" w:after="240" w:line="276" w:lineRule="auto"/>
              <w:jc w:val="both"/>
              <w:rPr>
                <w:rFonts w:ascii="Times New Roman" w:eastAsia="Times New Roman" w:hAnsi="Times New Roman" w:cs="Times New Roman"/>
                <w:color w:val="000000"/>
              </w:rPr>
            </w:pPr>
            <w:r w:rsidRPr="009C0837">
              <w:rPr>
                <w:rFonts w:ascii="Times New Roman" w:eastAsia="Times New Roman" w:hAnsi="Times New Roman" w:cs="Times New Roman"/>
                <w:color w:val="000000"/>
              </w:rPr>
              <w:t xml:space="preserve">4. Mühendislik alanında Tablo 1’de ifade edilen 1(a) faaliyetinden başlıca yazar olarak 1 (bir) yayın ve aynı tablonun 1., 2. veya 3. başlıklarında ifade edilen faaliyetlerden başlıca yazar olarak toplamda en az 4 (dört) yayın yapmış olmak. </w:t>
            </w:r>
          </w:p>
          <w:p w14:paraId="39560114" w14:textId="77777777" w:rsidR="009C0837" w:rsidRDefault="009C0837">
            <w:pPr>
              <w:spacing w:before="240" w:after="240" w:line="276" w:lineRule="auto"/>
              <w:jc w:val="both"/>
              <w:rPr>
                <w:rFonts w:ascii="Times New Roman" w:eastAsia="Times New Roman" w:hAnsi="Times New Roman" w:cs="Times New Roman"/>
                <w:color w:val="000000"/>
              </w:rPr>
            </w:pPr>
            <w:r w:rsidRPr="009C0837">
              <w:rPr>
                <w:rFonts w:ascii="Times New Roman" w:eastAsia="Times New Roman" w:hAnsi="Times New Roman" w:cs="Times New Roman"/>
                <w:color w:val="000000"/>
              </w:rPr>
              <w:t xml:space="preserve">5. Fen bilimleri, Matematik ve İstatistik alanında Tablo 1’de ifade edilen 1(a) faaliyetinden başlıca yazar olarak 1 (bir) yayın ve aynı tablonun 1., 2. veya 3. başlıklarında ifade edilen faaliyetlerden başlıca yazar olarak toplamda en az 4 (dört) yayın yapmış olmak. </w:t>
            </w:r>
          </w:p>
          <w:p w14:paraId="0BA0033E" w14:textId="77777777" w:rsidR="009C0837" w:rsidRDefault="009C0837">
            <w:pPr>
              <w:spacing w:before="240" w:after="240" w:line="276" w:lineRule="auto"/>
              <w:jc w:val="both"/>
              <w:rPr>
                <w:rFonts w:ascii="Times New Roman" w:eastAsia="Times New Roman" w:hAnsi="Times New Roman" w:cs="Times New Roman"/>
                <w:color w:val="000000"/>
              </w:rPr>
            </w:pPr>
            <w:r w:rsidRPr="009C0837">
              <w:rPr>
                <w:rFonts w:ascii="Times New Roman" w:eastAsia="Times New Roman" w:hAnsi="Times New Roman" w:cs="Times New Roman"/>
                <w:color w:val="000000"/>
              </w:rPr>
              <w:t xml:space="preserve">6. Eğitim bilimleri alanında Tablo 1’de ifade edilen 1(a) faaliyetinden başlıca yazar olarak 1 (bir) yayın, 1(b) veya 1 (c) faaliyetlerinden başlıca yazar olarak 1 (bir) yayın ve aynı tablonun 1., 2. veya 3. başlıklarında ifade edilen faaliyetlerden başlıca yazar olarak toplamda en az 4 (dört) yayın yapmış olmak. 1 (a) koşulunun sağlanamaması durumunda bu maddede belirtilen diğer koşulların iki katını sağlamış olmak. </w:t>
            </w:r>
          </w:p>
          <w:p w14:paraId="2EFF2405" w14:textId="3374319C" w:rsidR="009C0837" w:rsidRDefault="009C0837">
            <w:pPr>
              <w:spacing w:before="240" w:after="240" w:line="276" w:lineRule="auto"/>
              <w:jc w:val="both"/>
              <w:rPr>
                <w:rFonts w:ascii="Times New Roman" w:eastAsia="Times New Roman" w:hAnsi="Times New Roman" w:cs="Times New Roman"/>
                <w:color w:val="000000"/>
              </w:rPr>
            </w:pPr>
            <w:r w:rsidRPr="009C0837">
              <w:rPr>
                <w:rFonts w:ascii="Times New Roman" w:eastAsia="Times New Roman" w:hAnsi="Times New Roman" w:cs="Times New Roman"/>
                <w:color w:val="000000"/>
              </w:rPr>
              <w:t xml:space="preserve">7. Sosyal, </w:t>
            </w:r>
            <w:proofErr w:type="gramStart"/>
            <w:r w:rsidRPr="009C0837">
              <w:rPr>
                <w:rFonts w:ascii="Times New Roman" w:eastAsia="Times New Roman" w:hAnsi="Times New Roman" w:cs="Times New Roman"/>
                <w:color w:val="000000"/>
              </w:rPr>
              <w:t>Beşeri</w:t>
            </w:r>
            <w:proofErr w:type="gramEnd"/>
            <w:r w:rsidRPr="009C0837">
              <w:rPr>
                <w:rFonts w:ascii="Times New Roman" w:eastAsia="Times New Roman" w:hAnsi="Times New Roman" w:cs="Times New Roman"/>
                <w:color w:val="000000"/>
              </w:rPr>
              <w:t xml:space="preserve"> ve İdari Bilimler alanında Tablo 1’de ifade edilen 1(a) faaliyetinden başlıca yazar olarak 1 (bir) yayın, 1 (b) veya 1 (c) faaliyetlerinden başlıca yazar olarak 1 (bir) yayın, 1 (b) veya 1 (c) şartının sağlanamaması durumunda 2 (a) faaliyetinden başlıca yazar olarak 2 (iki) yayın ve aynı tablonun 1., 2. veya 3. başlıklarında ifade edilen faaliyetlerden başlıca yazar olarak toplamda en az 4 (dört) yayın yapmış olmak. 1 (a) koşulunun sağlanamaması durumunda bu maddede belirtilen diğer koşulların iki katını sağlamış olmak.</w:t>
            </w:r>
          </w:p>
          <w:p w14:paraId="381595F6" w14:textId="032BD71E" w:rsidR="009C0837" w:rsidRPr="005D5105" w:rsidRDefault="009C0837">
            <w:pPr>
              <w:spacing w:before="240" w:after="240" w:line="276" w:lineRule="auto"/>
              <w:jc w:val="both"/>
              <w:rPr>
                <w:rFonts w:ascii="Times New Roman" w:eastAsia="Times New Roman" w:hAnsi="Times New Roman" w:cs="Times New Roman"/>
                <w:color w:val="000000"/>
              </w:rPr>
            </w:pPr>
            <w:r w:rsidRPr="009C0837">
              <w:rPr>
                <w:rFonts w:ascii="Times New Roman" w:eastAsia="Times New Roman" w:hAnsi="Times New Roman" w:cs="Times New Roman"/>
                <w:color w:val="000000"/>
              </w:rPr>
              <w:t>Doktor öğretim üyesi kadrosuna atanabilmek için Tablo 1 kapsamındaki faaliyetlerden toplam en az 75 puan almış olmak (Tıpta/Diş Hekimliğinde uzmanlık eğitimi veren Anabilim/</w:t>
            </w:r>
            <w:proofErr w:type="spellStart"/>
            <w:r w:rsidRPr="009C0837">
              <w:rPr>
                <w:rFonts w:ascii="Times New Roman" w:eastAsia="Times New Roman" w:hAnsi="Times New Roman" w:cs="Times New Roman"/>
                <w:color w:val="000000"/>
              </w:rPr>
              <w:t>Anasanat</w:t>
            </w:r>
            <w:proofErr w:type="spellEnd"/>
            <w:r w:rsidRPr="009C0837">
              <w:rPr>
                <w:rFonts w:ascii="Times New Roman" w:eastAsia="Times New Roman" w:hAnsi="Times New Roman" w:cs="Times New Roman"/>
                <w:color w:val="000000"/>
              </w:rPr>
              <w:t xml:space="preserve"> Dalları bu koşuldan muaftır).</w:t>
            </w:r>
          </w:p>
          <w:p w14:paraId="3A79F3BC" w14:textId="2AD77810" w:rsidR="009C0837" w:rsidRDefault="009C0837" w:rsidP="009C0837">
            <w:pPr>
              <w:spacing w:line="276" w:lineRule="auto"/>
              <w:ind w:right="740"/>
              <w:jc w:val="both"/>
              <w:rPr>
                <w:rFonts w:ascii="Times New Roman" w:eastAsia="Times New Roman" w:hAnsi="Times New Roman" w:cs="Times New Roman"/>
              </w:rPr>
            </w:pPr>
            <w:r>
              <w:rPr>
                <w:rFonts w:ascii="Times New Roman" w:eastAsia="Times New Roman" w:hAnsi="Times New Roman" w:cs="Times New Roman"/>
              </w:rPr>
              <w:t>-</w:t>
            </w:r>
            <w:r w:rsidRPr="009C0837">
              <w:rPr>
                <w:rFonts w:ascii="Times New Roman" w:eastAsia="Times New Roman" w:hAnsi="Times New Roman" w:cs="Times New Roman"/>
              </w:rPr>
              <w:t>Doktor öğretim üyesi kadrosuna yeniden atanmalar için sağlanması gereken zorunlu koşullar</w:t>
            </w:r>
            <w:r>
              <w:rPr>
                <w:rFonts w:ascii="Times New Roman" w:eastAsia="Times New Roman" w:hAnsi="Times New Roman" w:cs="Times New Roman"/>
              </w:rPr>
              <w:t xml:space="preserve">; </w:t>
            </w:r>
            <w:r w:rsidRPr="009C0837">
              <w:rPr>
                <w:rFonts w:ascii="Times New Roman" w:eastAsia="Times New Roman" w:hAnsi="Times New Roman" w:cs="Times New Roman"/>
              </w:rPr>
              <w:t xml:space="preserve">(son atamadan sonra): </w:t>
            </w:r>
          </w:p>
          <w:p w14:paraId="4CB10428" w14:textId="77777777" w:rsidR="009C0837" w:rsidRDefault="009C0837" w:rsidP="009C0837">
            <w:pPr>
              <w:spacing w:line="276" w:lineRule="auto"/>
              <w:ind w:right="740"/>
              <w:jc w:val="both"/>
              <w:rPr>
                <w:rFonts w:ascii="Times New Roman" w:eastAsia="Times New Roman" w:hAnsi="Times New Roman" w:cs="Times New Roman"/>
              </w:rPr>
            </w:pPr>
            <w:r w:rsidRPr="009C0837">
              <w:rPr>
                <w:rFonts w:ascii="Times New Roman" w:eastAsia="Times New Roman" w:hAnsi="Times New Roman" w:cs="Times New Roman"/>
              </w:rPr>
              <w:t xml:space="preserve">1. Yeniden atamalarda toplam en az 40 puan aranır. </w:t>
            </w:r>
          </w:p>
          <w:p w14:paraId="6A969383" w14:textId="77777777" w:rsidR="009C0837" w:rsidRDefault="009C0837" w:rsidP="009C0837">
            <w:pPr>
              <w:spacing w:line="276" w:lineRule="auto"/>
              <w:ind w:right="740"/>
              <w:jc w:val="both"/>
              <w:rPr>
                <w:rFonts w:ascii="Times New Roman" w:eastAsia="Times New Roman" w:hAnsi="Times New Roman" w:cs="Times New Roman"/>
              </w:rPr>
            </w:pPr>
          </w:p>
          <w:p w14:paraId="21411B2F" w14:textId="77777777" w:rsidR="009C0837" w:rsidRDefault="009C0837" w:rsidP="009C0837">
            <w:pPr>
              <w:spacing w:line="276" w:lineRule="auto"/>
              <w:ind w:right="740"/>
              <w:jc w:val="both"/>
              <w:rPr>
                <w:rFonts w:ascii="Times New Roman" w:eastAsia="Times New Roman" w:hAnsi="Times New Roman" w:cs="Times New Roman"/>
              </w:rPr>
            </w:pPr>
            <w:r w:rsidRPr="009C0837">
              <w:rPr>
                <w:rFonts w:ascii="Times New Roman" w:eastAsia="Times New Roman" w:hAnsi="Times New Roman" w:cs="Times New Roman"/>
              </w:rPr>
              <w:t xml:space="preserve">2. Kadrosunun bulunduğu birimin bağlı olduğu ÜAK doçentlik temel alanında, Tablo 1’in 1. maddesinde ifade edilen 1 (a) – 1 (e) arası faaliyetlerden başlıca yazar olarak en az 1 (bir) yayın ve aynı tablonun 1., 2. veya 4. başlıklarında ifade edilen faaliyetlerden başlıca yazar olarak toplam 3 (üç) yayın yapmış olmak. </w:t>
            </w:r>
          </w:p>
          <w:p w14:paraId="53536072" w14:textId="77777777" w:rsidR="009C0837" w:rsidRDefault="009C0837" w:rsidP="009C0837">
            <w:pPr>
              <w:spacing w:line="276" w:lineRule="auto"/>
              <w:ind w:right="740"/>
              <w:jc w:val="both"/>
              <w:rPr>
                <w:rFonts w:ascii="Times New Roman" w:eastAsia="Times New Roman" w:hAnsi="Times New Roman" w:cs="Times New Roman"/>
              </w:rPr>
            </w:pPr>
          </w:p>
          <w:p w14:paraId="4E9B18CF" w14:textId="3DF95510" w:rsidR="005D5105" w:rsidRDefault="009C0837" w:rsidP="009C0837">
            <w:pPr>
              <w:spacing w:line="276" w:lineRule="auto"/>
              <w:ind w:right="740"/>
              <w:jc w:val="both"/>
              <w:rPr>
                <w:rFonts w:ascii="Times New Roman" w:eastAsia="Times New Roman" w:hAnsi="Times New Roman" w:cs="Times New Roman"/>
              </w:rPr>
            </w:pPr>
            <w:r w:rsidRPr="009C0837">
              <w:rPr>
                <w:rFonts w:ascii="Times New Roman" w:eastAsia="Times New Roman" w:hAnsi="Times New Roman" w:cs="Times New Roman"/>
              </w:rPr>
              <w:t>3. Aday 40 puan ve üzerinde bir puan alması halinde 3 (üç) yıllığına, 50 puan ve üzerinde bir puan alması halinde ise dört (4) yıllığına doktor öğretim üyesi kadrosuna atanır.</w:t>
            </w:r>
          </w:p>
          <w:p w14:paraId="349748FA" w14:textId="77777777" w:rsidR="009C0837" w:rsidRDefault="009C0837" w:rsidP="009C0837">
            <w:pPr>
              <w:spacing w:line="276" w:lineRule="auto"/>
              <w:ind w:right="740"/>
              <w:jc w:val="both"/>
              <w:rPr>
                <w:rFonts w:ascii="Times New Roman" w:eastAsia="Times New Roman" w:hAnsi="Times New Roman" w:cs="Times New Roman"/>
              </w:rPr>
            </w:pPr>
          </w:p>
          <w:p w14:paraId="2F13A02E" w14:textId="77777777" w:rsidR="00AF10B0" w:rsidRDefault="005D5105">
            <w:pPr>
              <w:spacing w:after="240" w:line="276" w:lineRule="auto"/>
              <w:jc w:val="both"/>
              <w:rPr>
                <w:rFonts w:ascii="Times New Roman" w:eastAsia="Times New Roman" w:hAnsi="Times New Roman" w:cs="Times New Roman"/>
                <w:b/>
                <w:color w:val="000000"/>
              </w:rPr>
            </w:pPr>
            <w:r>
              <w:rPr>
                <w:rFonts w:ascii="Times New Roman" w:eastAsia="Times New Roman" w:hAnsi="Times New Roman" w:cs="Times New Roman"/>
              </w:rPr>
              <w:t xml:space="preserve"> </w:t>
            </w:r>
            <w:r>
              <w:rPr>
                <w:rFonts w:ascii="Times New Roman" w:eastAsia="Times New Roman" w:hAnsi="Times New Roman" w:cs="Times New Roman"/>
                <w:b/>
                <w:color w:val="000000"/>
              </w:rPr>
              <w:t>DOÇENT KADROSUNA ATANMA İÇİN:</w:t>
            </w:r>
          </w:p>
          <w:p w14:paraId="04A29F54" w14:textId="77777777" w:rsidR="00613873" w:rsidRDefault="00613873" w:rsidP="00613873">
            <w:pPr>
              <w:spacing w:before="240" w:after="240" w:line="276" w:lineRule="auto"/>
              <w:jc w:val="both"/>
              <w:rPr>
                <w:rFonts w:ascii="Times New Roman" w:eastAsia="Times New Roman" w:hAnsi="Times New Roman" w:cs="Times New Roman"/>
                <w:bCs/>
              </w:rPr>
            </w:pPr>
            <w:r w:rsidRPr="00613873">
              <w:rPr>
                <w:rFonts w:ascii="Times New Roman" w:eastAsia="Times New Roman" w:hAnsi="Times New Roman" w:cs="Times New Roman"/>
                <w:bCs/>
              </w:rPr>
              <w:t>1. Doktora/Sanatta yeterlik, Tıpta/Diş Hekimliğinde uzmanlık unvanının alınmasından sonra, 7(a), 7(b) veya 7(c) kapsamında başarı ile tamamlanmış veya devam eden en az 1 (bir) adet Ar-</w:t>
            </w:r>
            <w:proofErr w:type="spellStart"/>
            <w:r w:rsidRPr="00613873">
              <w:rPr>
                <w:rFonts w:ascii="Times New Roman" w:eastAsia="Times New Roman" w:hAnsi="Times New Roman" w:cs="Times New Roman"/>
                <w:bCs/>
              </w:rPr>
              <w:t>Ge</w:t>
            </w:r>
            <w:proofErr w:type="spellEnd"/>
            <w:r w:rsidRPr="00613873">
              <w:rPr>
                <w:rFonts w:ascii="Times New Roman" w:eastAsia="Times New Roman" w:hAnsi="Times New Roman" w:cs="Times New Roman"/>
                <w:bCs/>
              </w:rPr>
              <w:t xml:space="preserve"> projesinde veya 7 (d) kapsamında başarı ile tamamlanmış veya devam eden en az 3 (üç) adet eğitim projesinde Koordinatör, Alt Koordinatör, Yürütücü veya Araştırmacı olmak zorunludur ve Tablo 1’de ifade edilen; </w:t>
            </w:r>
          </w:p>
          <w:p w14:paraId="09E26B96" w14:textId="77777777" w:rsidR="00613873" w:rsidRDefault="00613873" w:rsidP="00613873">
            <w:pPr>
              <w:spacing w:before="240" w:after="240" w:line="276" w:lineRule="auto"/>
              <w:jc w:val="both"/>
              <w:rPr>
                <w:rFonts w:ascii="Times New Roman" w:eastAsia="Times New Roman" w:hAnsi="Times New Roman" w:cs="Times New Roman"/>
                <w:bCs/>
              </w:rPr>
            </w:pPr>
            <w:r w:rsidRPr="00613873">
              <w:rPr>
                <w:rFonts w:ascii="Times New Roman" w:eastAsia="Times New Roman" w:hAnsi="Times New Roman" w:cs="Times New Roman"/>
                <w:bCs/>
              </w:rPr>
              <w:t>a. Başarı ile tamamlanmış veya devam eden 1 (bir) adet Ar-</w:t>
            </w:r>
            <w:proofErr w:type="spellStart"/>
            <w:r w:rsidRPr="00613873">
              <w:rPr>
                <w:rFonts w:ascii="Times New Roman" w:eastAsia="Times New Roman" w:hAnsi="Times New Roman" w:cs="Times New Roman"/>
                <w:bCs/>
              </w:rPr>
              <w:t>Ge</w:t>
            </w:r>
            <w:proofErr w:type="spellEnd"/>
            <w:r w:rsidRPr="00613873">
              <w:rPr>
                <w:rFonts w:ascii="Times New Roman" w:eastAsia="Times New Roman" w:hAnsi="Times New Roman" w:cs="Times New Roman"/>
                <w:bCs/>
              </w:rPr>
              <w:t xml:space="preserve"> projesi, </w:t>
            </w:r>
          </w:p>
          <w:p w14:paraId="6EE5695A" w14:textId="77777777" w:rsidR="00613873" w:rsidRDefault="00613873" w:rsidP="00613873">
            <w:pPr>
              <w:spacing w:before="240" w:after="240" w:line="276" w:lineRule="auto"/>
              <w:jc w:val="both"/>
              <w:rPr>
                <w:rFonts w:ascii="Times New Roman" w:eastAsia="Times New Roman" w:hAnsi="Times New Roman" w:cs="Times New Roman"/>
                <w:bCs/>
              </w:rPr>
            </w:pPr>
            <w:r w:rsidRPr="00613873">
              <w:rPr>
                <w:rFonts w:ascii="Times New Roman" w:eastAsia="Times New Roman" w:hAnsi="Times New Roman" w:cs="Times New Roman"/>
                <w:bCs/>
              </w:rPr>
              <w:t xml:space="preserve">b. Başarı ile tamamlanmış veya devam eden 2 (iki) farklı hızlı veya acil destek projesi, </w:t>
            </w:r>
          </w:p>
          <w:p w14:paraId="278AA0F2" w14:textId="77777777" w:rsidR="00613873" w:rsidRDefault="00613873" w:rsidP="00613873">
            <w:pPr>
              <w:spacing w:before="240" w:after="240" w:line="276" w:lineRule="auto"/>
              <w:jc w:val="both"/>
              <w:rPr>
                <w:rFonts w:ascii="Times New Roman" w:eastAsia="Times New Roman" w:hAnsi="Times New Roman" w:cs="Times New Roman"/>
                <w:bCs/>
              </w:rPr>
            </w:pPr>
            <w:r w:rsidRPr="00613873">
              <w:rPr>
                <w:rFonts w:ascii="Times New Roman" w:eastAsia="Times New Roman" w:hAnsi="Times New Roman" w:cs="Times New Roman"/>
                <w:bCs/>
              </w:rPr>
              <w:t>c. Başvurusu yapılmış, bilimsel değerlendirme veya ikinci aşamaya geçmiş 2 (iki) farklı Ar-</w:t>
            </w:r>
            <w:proofErr w:type="spellStart"/>
            <w:r w:rsidRPr="00613873">
              <w:rPr>
                <w:rFonts w:ascii="Times New Roman" w:eastAsia="Times New Roman" w:hAnsi="Times New Roman" w:cs="Times New Roman"/>
                <w:bCs/>
              </w:rPr>
              <w:t>Ge</w:t>
            </w:r>
            <w:proofErr w:type="spellEnd"/>
            <w:r w:rsidRPr="00613873">
              <w:rPr>
                <w:rFonts w:ascii="Times New Roman" w:eastAsia="Times New Roman" w:hAnsi="Times New Roman" w:cs="Times New Roman"/>
                <w:bCs/>
              </w:rPr>
              <w:t xml:space="preserve"> projesi, </w:t>
            </w:r>
          </w:p>
          <w:p w14:paraId="658CB50C" w14:textId="72079276" w:rsidR="00AF10B0" w:rsidRDefault="00613873" w:rsidP="00613873">
            <w:pPr>
              <w:spacing w:before="240" w:after="240" w:line="276" w:lineRule="auto"/>
              <w:jc w:val="both"/>
              <w:rPr>
                <w:rFonts w:ascii="Times New Roman" w:eastAsia="Times New Roman" w:hAnsi="Times New Roman" w:cs="Times New Roman"/>
                <w:bCs/>
              </w:rPr>
            </w:pPr>
            <w:r w:rsidRPr="00613873">
              <w:rPr>
                <w:rFonts w:ascii="Times New Roman" w:eastAsia="Times New Roman" w:hAnsi="Times New Roman" w:cs="Times New Roman"/>
                <w:bCs/>
              </w:rPr>
              <w:t>d. Başvurusu yapılmış, bilimsel değerlendirme veya ikinci aşamaya geçmiş 4 (dört) farklı hızlı veya acil destek projesi faaliyetlerinden en az birinin 7(a), 7(b), 7(c) kapsamında veya en az 3 eğitim projesi faaliyetinin 7(d) kapsamında olması şartıyla 7. Bilimsel Araştırma Projesi başlığı kapsamında adayın en az 30 puan almış olması gerekmektedir. Adayın bu yönergenin 8. maddesi kapsamında, kendi alanında belirtilen asgari yayın şartlarının her birinin iki katını yerine getirmesi durumunda Bilimsel Araştırma Projesi ile ilgili koşulları sağladığı kabul edilir.</w:t>
            </w:r>
          </w:p>
          <w:p w14:paraId="0641D516" w14:textId="6BFA24AA" w:rsidR="00613873" w:rsidRDefault="00613873" w:rsidP="00613873">
            <w:pPr>
              <w:spacing w:before="240" w:after="240" w:line="276" w:lineRule="auto"/>
              <w:jc w:val="both"/>
              <w:rPr>
                <w:rFonts w:ascii="Times New Roman" w:eastAsia="Times New Roman" w:hAnsi="Times New Roman" w:cs="Times New Roman"/>
                <w:bCs/>
              </w:rPr>
            </w:pPr>
            <w:r w:rsidRPr="00613873">
              <w:rPr>
                <w:rFonts w:ascii="Times New Roman" w:eastAsia="Times New Roman" w:hAnsi="Times New Roman" w:cs="Times New Roman"/>
                <w:bCs/>
              </w:rPr>
              <w:t>2. Doktora, Sanatta yeterlik, Tıpta/Diş Hekimliğinde uzmanlık unvanının alınmasından sonra Sağlık bilimleri alanında Tablo 1’de ifade edilen 1(a) faaliyetinden başlıca yazar olarak 3 (üç) yayın, 2 (a) faaliyetinden başlıca yazar olarak 2 (iki) yayın ve aynı tablonun 1. veya 2. başlıklarında ifade edilen faaliyetlerden başlıca yazar olarak toplamda en az 6 (altı) yayın yapmış olmak.</w:t>
            </w:r>
          </w:p>
          <w:p w14:paraId="08534D5E" w14:textId="3BA94D82" w:rsidR="00613873" w:rsidRDefault="00613873" w:rsidP="00613873">
            <w:pPr>
              <w:spacing w:before="240" w:after="240" w:line="276" w:lineRule="auto"/>
              <w:jc w:val="both"/>
              <w:rPr>
                <w:rFonts w:ascii="Times New Roman" w:eastAsia="Times New Roman" w:hAnsi="Times New Roman" w:cs="Times New Roman"/>
                <w:bCs/>
              </w:rPr>
            </w:pPr>
            <w:r w:rsidRPr="00613873">
              <w:rPr>
                <w:rFonts w:ascii="Times New Roman" w:eastAsia="Times New Roman" w:hAnsi="Times New Roman" w:cs="Times New Roman"/>
                <w:bCs/>
              </w:rPr>
              <w:t>3. Doktora unvanının alınmasından sonra Ziraat, Orman ve Su Ürünleri alanında Tablo 1’de ifade edilen 1(a) faaliyetinden başlıca yazar olarak 2 (iki) yayın, 2 (a) faaliyetinden 2 (iki) yayın ve aynı tablonun 1. veya 2. başlıklarında ifade edilen faaliyetlerden başlıca yazar olarak toplamda en az 5 (beş) yayın yapmış olmak.</w:t>
            </w:r>
          </w:p>
          <w:p w14:paraId="524191AC" w14:textId="003E46C2" w:rsidR="00613873" w:rsidRPr="00613873" w:rsidRDefault="00613873" w:rsidP="00613873">
            <w:pPr>
              <w:spacing w:before="240" w:after="240" w:line="276" w:lineRule="auto"/>
              <w:jc w:val="both"/>
              <w:rPr>
                <w:rFonts w:ascii="Times New Roman" w:eastAsia="Times New Roman" w:hAnsi="Times New Roman" w:cs="Times New Roman"/>
                <w:bCs/>
              </w:rPr>
            </w:pPr>
            <w:r w:rsidRPr="00613873">
              <w:rPr>
                <w:rFonts w:ascii="Times New Roman" w:eastAsia="Times New Roman" w:hAnsi="Times New Roman" w:cs="Times New Roman"/>
                <w:bCs/>
              </w:rPr>
              <w:t>4. Doktora unvanının alınmasından sonra Mühendislik alanında Tablo 1’de ifade edilen 1(a) faaliyetinden başlıca yazar olarak 2 (iki) yayın, 2 (a) faaliyetinden 1 (bir) yayın ve aynı tablonun 1. veya 2. başlıklarında ifade edilen faaliyetlerden başlıca yazar olarak toplamda en az 5 (beş) yayın yapmış olmak.</w:t>
            </w:r>
          </w:p>
          <w:p w14:paraId="620A768F" w14:textId="77777777" w:rsidR="005D5105" w:rsidRPr="00613873" w:rsidRDefault="005D5105" w:rsidP="005D5105">
            <w:pPr>
              <w:spacing w:before="140" w:line="276" w:lineRule="auto"/>
              <w:ind w:left="1740" w:hanging="640"/>
              <w:jc w:val="both"/>
              <w:rPr>
                <w:rFonts w:ascii="Times New Roman" w:eastAsia="Times New Roman" w:hAnsi="Times New Roman" w:cs="Times New Roman"/>
                <w:bCs/>
              </w:rPr>
            </w:pPr>
          </w:p>
          <w:p w14:paraId="467326B0" w14:textId="77777777" w:rsidR="00AF10B0" w:rsidRPr="005D5105" w:rsidRDefault="005D5105" w:rsidP="005D5105">
            <w:pPr>
              <w:spacing w:before="20" w:after="240" w:line="276" w:lineRule="auto"/>
              <w:jc w:val="both"/>
              <w:rPr>
                <w:rFonts w:ascii="Times New Roman" w:eastAsia="Times New Roman" w:hAnsi="Times New Roman" w:cs="Times New Roman"/>
                <w:b/>
                <w:color w:val="000000"/>
              </w:rPr>
            </w:pPr>
            <w:r>
              <w:rPr>
                <w:rFonts w:ascii="Times New Roman" w:eastAsia="Times New Roman" w:hAnsi="Times New Roman" w:cs="Times New Roman"/>
              </w:rPr>
              <w:t xml:space="preserve"> </w:t>
            </w:r>
            <w:r>
              <w:rPr>
                <w:rFonts w:ascii="Times New Roman" w:eastAsia="Times New Roman" w:hAnsi="Times New Roman" w:cs="Times New Roman"/>
                <w:b/>
                <w:color w:val="000000"/>
              </w:rPr>
              <w:t>PROFESÖR KADROSUNA ATANMA İÇİN:</w:t>
            </w:r>
          </w:p>
          <w:p w14:paraId="3D6CF232" w14:textId="77777777" w:rsidR="0073231A" w:rsidRDefault="0073231A" w:rsidP="0073231A">
            <w:pPr>
              <w:spacing w:line="276" w:lineRule="auto"/>
              <w:jc w:val="both"/>
              <w:rPr>
                <w:rFonts w:ascii="Times New Roman" w:eastAsia="Times New Roman" w:hAnsi="Times New Roman" w:cs="Times New Roman"/>
                <w:color w:val="000000"/>
              </w:rPr>
            </w:pPr>
            <w:r w:rsidRPr="0073231A">
              <w:rPr>
                <w:rFonts w:ascii="Times New Roman" w:eastAsia="Times New Roman" w:hAnsi="Times New Roman" w:cs="Times New Roman"/>
                <w:color w:val="000000"/>
              </w:rPr>
              <w:lastRenderedPageBreak/>
              <w:t xml:space="preserve">1. Doçent unvanının alınmasından sonra en az 3 (üç) yılı yükseköğretim kurumlarında olmak üzere alanında 5 (beş) yıl çalışmış olmak. </w:t>
            </w:r>
          </w:p>
          <w:p w14:paraId="2B594D32" w14:textId="77777777" w:rsidR="0073231A" w:rsidRDefault="0073231A" w:rsidP="0073231A">
            <w:pPr>
              <w:spacing w:line="276" w:lineRule="auto"/>
              <w:jc w:val="both"/>
              <w:rPr>
                <w:rFonts w:ascii="Times New Roman" w:eastAsia="Times New Roman" w:hAnsi="Times New Roman" w:cs="Times New Roman"/>
                <w:color w:val="000000"/>
              </w:rPr>
            </w:pPr>
            <w:r w:rsidRPr="0073231A">
              <w:rPr>
                <w:rFonts w:ascii="Times New Roman" w:eastAsia="Times New Roman" w:hAnsi="Times New Roman" w:cs="Times New Roman"/>
                <w:color w:val="000000"/>
              </w:rPr>
              <w:t xml:space="preserve">2. Başvurduğu alanda ön lisans, lisans veya lisansüstü programlarından en az birinde en az 4 (dört) yarıyıl (2 yıl) ders vermiş olmak. </w:t>
            </w:r>
          </w:p>
          <w:p w14:paraId="5DDC830A" w14:textId="77777777" w:rsidR="0073231A" w:rsidRDefault="0073231A" w:rsidP="0073231A">
            <w:pPr>
              <w:spacing w:line="276" w:lineRule="auto"/>
              <w:jc w:val="both"/>
              <w:rPr>
                <w:rFonts w:ascii="Times New Roman" w:eastAsia="Times New Roman" w:hAnsi="Times New Roman" w:cs="Times New Roman"/>
                <w:color w:val="000000"/>
              </w:rPr>
            </w:pPr>
            <w:r w:rsidRPr="0073231A">
              <w:rPr>
                <w:rFonts w:ascii="Times New Roman" w:eastAsia="Times New Roman" w:hAnsi="Times New Roman" w:cs="Times New Roman"/>
                <w:color w:val="000000"/>
              </w:rPr>
              <w:t>3. Doçent unvanının alınmasından sonra, 7(a), 7(b) veya 7(c) kapsamında başarı ile tamamlanmış veya devam eden en az 1 (bir) adet Ar-</w:t>
            </w:r>
            <w:proofErr w:type="spellStart"/>
            <w:r w:rsidRPr="0073231A">
              <w:rPr>
                <w:rFonts w:ascii="Times New Roman" w:eastAsia="Times New Roman" w:hAnsi="Times New Roman" w:cs="Times New Roman"/>
                <w:color w:val="000000"/>
              </w:rPr>
              <w:t>Ge</w:t>
            </w:r>
            <w:proofErr w:type="spellEnd"/>
            <w:r w:rsidRPr="0073231A">
              <w:rPr>
                <w:rFonts w:ascii="Times New Roman" w:eastAsia="Times New Roman" w:hAnsi="Times New Roman" w:cs="Times New Roman"/>
                <w:color w:val="000000"/>
              </w:rPr>
              <w:t xml:space="preserve"> projesinde veya 7 (d) kapsamında başarı ile tamamlanmış veya devam eden en az 3 (üç) adet eğitim projesinde Koordinatör, Alt Koordinatör, Yürütücü veya Araştırmacı olmak zorunludur ve Tablo 1’de ifade edilen; </w:t>
            </w:r>
          </w:p>
          <w:p w14:paraId="4BE0E994" w14:textId="77777777" w:rsidR="0073231A" w:rsidRDefault="0073231A" w:rsidP="0073231A">
            <w:pPr>
              <w:spacing w:line="276" w:lineRule="auto"/>
              <w:jc w:val="both"/>
              <w:rPr>
                <w:rFonts w:ascii="Times New Roman" w:eastAsia="Times New Roman" w:hAnsi="Times New Roman" w:cs="Times New Roman"/>
                <w:color w:val="000000"/>
              </w:rPr>
            </w:pPr>
            <w:r w:rsidRPr="0073231A">
              <w:rPr>
                <w:rFonts w:ascii="Times New Roman" w:eastAsia="Times New Roman" w:hAnsi="Times New Roman" w:cs="Times New Roman"/>
                <w:color w:val="000000"/>
              </w:rPr>
              <w:t>a. Başarı ile tamamlanmış veya devam eden 1 (bir) adet Ar-</w:t>
            </w:r>
            <w:proofErr w:type="spellStart"/>
            <w:r w:rsidRPr="0073231A">
              <w:rPr>
                <w:rFonts w:ascii="Times New Roman" w:eastAsia="Times New Roman" w:hAnsi="Times New Roman" w:cs="Times New Roman"/>
                <w:color w:val="000000"/>
              </w:rPr>
              <w:t>Ge</w:t>
            </w:r>
            <w:proofErr w:type="spellEnd"/>
            <w:r w:rsidRPr="0073231A">
              <w:rPr>
                <w:rFonts w:ascii="Times New Roman" w:eastAsia="Times New Roman" w:hAnsi="Times New Roman" w:cs="Times New Roman"/>
                <w:color w:val="000000"/>
              </w:rPr>
              <w:t xml:space="preserve"> projesi, </w:t>
            </w:r>
          </w:p>
          <w:p w14:paraId="201C0CA3" w14:textId="77777777" w:rsidR="0073231A" w:rsidRDefault="0073231A" w:rsidP="0073231A">
            <w:pPr>
              <w:spacing w:line="276" w:lineRule="auto"/>
              <w:jc w:val="both"/>
              <w:rPr>
                <w:rFonts w:ascii="Times New Roman" w:eastAsia="Times New Roman" w:hAnsi="Times New Roman" w:cs="Times New Roman"/>
                <w:color w:val="000000"/>
              </w:rPr>
            </w:pPr>
            <w:r w:rsidRPr="0073231A">
              <w:rPr>
                <w:rFonts w:ascii="Times New Roman" w:eastAsia="Times New Roman" w:hAnsi="Times New Roman" w:cs="Times New Roman"/>
                <w:color w:val="000000"/>
              </w:rPr>
              <w:t xml:space="preserve">b. Başarı ile tamamlanmış veya devam eden 2 (iki) farklı hızlı veya acil destek projesi, </w:t>
            </w:r>
          </w:p>
          <w:p w14:paraId="5E306B54" w14:textId="77777777" w:rsidR="0073231A" w:rsidRDefault="0073231A" w:rsidP="0073231A">
            <w:pPr>
              <w:spacing w:line="276" w:lineRule="auto"/>
              <w:jc w:val="both"/>
              <w:rPr>
                <w:rFonts w:ascii="Times New Roman" w:eastAsia="Times New Roman" w:hAnsi="Times New Roman" w:cs="Times New Roman"/>
                <w:color w:val="000000"/>
              </w:rPr>
            </w:pPr>
            <w:r w:rsidRPr="0073231A">
              <w:rPr>
                <w:rFonts w:ascii="Times New Roman" w:eastAsia="Times New Roman" w:hAnsi="Times New Roman" w:cs="Times New Roman"/>
                <w:color w:val="000000"/>
              </w:rPr>
              <w:t>c. Başvurusu yapılmış, bilimsel değerlendirme veya ikinci aşamaya geçmiş 2 (iki) farklı Ar-</w:t>
            </w:r>
            <w:proofErr w:type="spellStart"/>
            <w:r w:rsidRPr="0073231A">
              <w:rPr>
                <w:rFonts w:ascii="Times New Roman" w:eastAsia="Times New Roman" w:hAnsi="Times New Roman" w:cs="Times New Roman"/>
                <w:color w:val="000000"/>
              </w:rPr>
              <w:t>Ge</w:t>
            </w:r>
            <w:proofErr w:type="spellEnd"/>
            <w:r w:rsidRPr="0073231A">
              <w:rPr>
                <w:rFonts w:ascii="Times New Roman" w:eastAsia="Times New Roman" w:hAnsi="Times New Roman" w:cs="Times New Roman"/>
                <w:color w:val="000000"/>
              </w:rPr>
              <w:t xml:space="preserve"> projesi, </w:t>
            </w:r>
          </w:p>
          <w:p w14:paraId="419F2BDE" w14:textId="77777777" w:rsidR="0073231A" w:rsidRDefault="0073231A" w:rsidP="0073231A">
            <w:pPr>
              <w:spacing w:line="276" w:lineRule="auto"/>
              <w:jc w:val="both"/>
              <w:rPr>
                <w:rFonts w:ascii="Times New Roman" w:eastAsia="Times New Roman" w:hAnsi="Times New Roman" w:cs="Times New Roman"/>
                <w:color w:val="000000"/>
              </w:rPr>
            </w:pPr>
            <w:r w:rsidRPr="0073231A">
              <w:rPr>
                <w:rFonts w:ascii="Times New Roman" w:eastAsia="Times New Roman" w:hAnsi="Times New Roman" w:cs="Times New Roman"/>
                <w:color w:val="000000"/>
              </w:rPr>
              <w:t xml:space="preserve">d. Başvurusu yapılmış, bilimsel değerlendirme veya ikinci aşamaya geçmiş 4 (dört) farklı hızlı veya acil destek projesi faaliyetlerinden birinin 7(a), 7(b), 7(c) kapsamında veya en az 3 eğitim projesi faaliyetinin 7(d) kapsamında olması şartıyla 7. Bilimsel Araştırma Projesi başlığı kapsamında adayın en az 50 puan almış olması gerekmektedir. </w:t>
            </w:r>
          </w:p>
          <w:p w14:paraId="737EF0E4" w14:textId="77777777" w:rsidR="0073231A" w:rsidRDefault="0073231A" w:rsidP="0073231A">
            <w:pPr>
              <w:spacing w:line="276" w:lineRule="auto"/>
              <w:jc w:val="both"/>
              <w:rPr>
                <w:rFonts w:ascii="Times New Roman" w:eastAsia="Times New Roman" w:hAnsi="Times New Roman" w:cs="Times New Roman"/>
                <w:color w:val="000000"/>
              </w:rPr>
            </w:pPr>
            <w:r w:rsidRPr="0073231A">
              <w:rPr>
                <w:rFonts w:ascii="Times New Roman" w:eastAsia="Times New Roman" w:hAnsi="Times New Roman" w:cs="Times New Roman"/>
                <w:color w:val="000000"/>
              </w:rPr>
              <w:t xml:space="preserve">Adayın bu yönergenin 9. maddesi kapsamında, kendi alanında belirtilen asgari yayın şartlarının her birinin iki katını yerine getirmesi durumunda Bilimsel Araştırma Projesi ile ilgili koşulları sağladığı kabul edilir. </w:t>
            </w:r>
          </w:p>
          <w:p w14:paraId="6D98DFD3" w14:textId="77777777" w:rsidR="0073231A" w:rsidRDefault="0073231A" w:rsidP="0073231A">
            <w:pPr>
              <w:spacing w:line="276" w:lineRule="auto"/>
              <w:jc w:val="both"/>
              <w:rPr>
                <w:rFonts w:ascii="Times New Roman" w:eastAsia="Times New Roman" w:hAnsi="Times New Roman" w:cs="Times New Roman"/>
                <w:color w:val="000000"/>
              </w:rPr>
            </w:pPr>
            <w:r w:rsidRPr="0073231A">
              <w:rPr>
                <w:rFonts w:ascii="Times New Roman" w:eastAsia="Times New Roman" w:hAnsi="Times New Roman" w:cs="Times New Roman"/>
                <w:color w:val="000000"/>
              </w:rPr>
              <w:t xml:space="preserve">4. Doçent unvanının alınmasından sonra Sağlık bilimleri alanında Tablo 1’de ifade edilen 1(a) faaliyetinden başlıca yazar olarak 3 (üç) yayın, 2 (a) faaliyetinden başlıca yazar olarak 2 (iki) yayın ve aynı tablonun 1. veya 2. başlıklarında ifade edilen faaliyetlerden başlıca yazar olarak toplamda en az 6 (altı) yayın yapmış olmak. </w:t>
            </w:r>
          </w:p>
          <w:p w14:paraId="6467418B" w14:textId="77777777" w:rsidR="0073231A" w:rsidRDefault="0073231A" w:rsidP="0073231A">
            <w:pPr>
              <w:spacing w:line="276" w:lineRule="auto"/>
              <w:jc w:val="both"/>
              <w:rPr>
                <w:rFonts w:ascii="Times New Roman" w:eastAsia="Times New Roman" w:hAnsi="Times New Roman" w:cs="Times New Roman"/>
                <w:color w:val="000000"/>
              </w:rPr>
            </w:pPr>
            <w:r w:rsidRPr="0073231A">
              <w:rPr>
                <w:rFonts w:ascii="Times New Roman" w:eastAsia="Times New Roman" w:hAnsi="Times New Roman" w:cs="Times New Roman"/>
                <w:color w:val="000000"/>
              </w:rPr>
              <w:t xml:space="preserve">5. Doçent unvanının alınmasından sonra Ziraat, Orman ve Su Ürünleri alanında Tablo 1’de ifade edilen 1(a) faaliyetinden başlıca yazar olarak 2 (iki) yayın, 2 (a) faaliyetinden 2 (iki) yayın ve aynı tablonun 1. veya 2. başlıklarında ifade edilen faaliyetlerden başlıca yazar olarak toplamda en az 6 (altı) yayın yapmış olmak. </w:t>
            </w:r>
          </w:p>
          <w:p w14:paraId="22C887B6" w14:textId="1CCFA12F" w:rsidR="00AF10B0" w:rsidRDefault="0073231A" w:rsidP="0073231A">
            <w:pPr>
              <w:spacing w:line="276" w:lineRule="auto"/>
              <w:jc w:val="both"/>
              <w:rPr>
                <w:rFonts w:ascii="Times New Roman" w:eastAsia="Times New Roman" w:hAnsi="Times New Roman" w:cs="Times New Roman"/>
                <w:color w:val="000000"/>
              </w:rPr>
            </w:pPr>
            <w:r w:rsidRPr="0073231A">
              <w:rPr>
                <w:rFonts w:ascii="Times New Roman" w:eastAsia="Times New Roman" w:hAnsi="Times New Roman" w:cs="Times New Roman"/>
                <w:color w:val="000000"/>
              </w:rPr>
              <w:t>6. Doçent unvanının alınmasından sonra Mühendislik alanında Tablo 1’de ifade edilen 1(a) faaliyetinden başlıca yazar olarak 2 (iki) yayın, 2 (a) faaliyetinden 1 (bir) yayın ve aynı tablonun 1. veya 2. başlıklarında ifade edilen faaliyetlerden başlıca yazar olarak toplamda en az 6 (altı) yayın yapmış olmak.</w:t>
            </w:r>
          </w:p>
        </w:tc>
      </w:tr>
      <w:tr w:rsidR="00AF10B0" w14:paraId="2ACF8468" w14:textId="77777777">
        <w:tc>
          <w:tcPr>
            <w:tcW w:w="9062" w:type="dxa"/>
            <w:gridSpan w:val="2"/>
          </w:tcPr>
          <w:p w14:paraId="00C3D2F5"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070D7ED6" w14:textId="0342FC3A" w:rsidR="0073231A" w:rsidRDefault="0073231A">
            <w:pPr>
              <w:spacing w:line="276" w:lineRule="auto"/>
              <w:jc w:val="both"/>
              <w:rPr>
                <w:rFonts w:ascii="Times New Roman" w:eastAsia="Times New Roman" w:hAnsi="Times New Roman" w:cs="Times New Roman"/>
                <w:b/>
                <w:color w:val="000000"/>
              </w:rPr>
            </w:pPr>
            <w:hyperlink r:id="rId83" w:history="1">
              <w:r w:rsidRPr="0073231A">
                <w:rPr>
                  <w:rStyle w:val="Kpr"/>
                  <w:rFonts w:ascii="Times New Roman" w:eastAsia="Times New Roman" w:hAnsi="Times New Roman" w:cs="Times New Roman"/>
                  <w:b/>
                </w:rPr>
                <w:t>1425-ogretim-uyesi-kadrolarina-basvuru-gorev-suresi-uza.pdf</w:t>
              </w:r>
            </w:hyperlink>
          </w:p>
          <w:p w14:paraId="7380AF3C" w14:textId="77777777" w:rsidR="00AF10B0" w:rsidRDefault="00AF10B0">
            <w:pPr>
              <w:spacing w:line="276" w:lineRule="auto"/>
              <w:jc w:val="both"/>
              <w:rPr>
                <w:rFonts w:ascii="Times New Roman" w:eastAsia="Times New Roman" w:hAnsi="Times New Roman" w:cs="Times New Roman"/>
                <w:color w:val="000000"/>
              </w:rPr>
            </w:pPr>
          </w:p>
        </w:tc>
      </w:tr>
      <w:tr w:rsidR="00AF10B0" w14:paraId="798FB95A" w14:textId="77777777">
        <w:tc>
          <w:tcPr>
            <w:tcW w:w="1413" w:type="dxa"/>
          </w:tcPr>
          <w:p w14:paraId="76175AED"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79082B6F"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49772C8C"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Pr>
                <w:rFonts w:ascii="Times New Roman" w:eastAsia="Times New Roman" w:hAnsi="Times New Roman" w:cs="Times New Roman"/>
                <w:color w:val="000000"/>
                <w:highlight w:val="white"/>
              </w:rPr>
              <w:t>Olgunlaşmamış Uygulama</w:t>
            </w:r>
          </w:p>
          <w:p w14:paraId="7BF4CDFF"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19C6AC81" w14:textId="77777777" w:rsidR="00AF10B0" w:rsidRDefault="00AF10B0">
      <w:pPr>
        <w:spacing w:line="276" w:lineRule="auto"/>
        <w:jc w:val="both"/>
        <w:rPr>
          <w:rFonts w:ascii="Times New Roman" w:eastAsia="Times New Roman" w:hAnsi="Times New Roman" w:cs="Times New Roman"/>
          <w:color w:val="000000"/>
        </w:rPr>
      </w:pPr>
    </w:p>
    <w:p w14:paraId="75D49F9C" w14:textId="77777777" w:rsidR="00AF10B0" w:rsidRDefault="005D5105">
      <w:pPr>
        <w:pStyle w:val="Balk1"/>
        <w:spacing w:line="276" w:lineRule="auto"/>
        <w:rPr>
          <w:rFonts w:ascii="Times New Roman" w:eastAsia="Times New Roman" w:hAnsi="Times New Roman" w:cs="Times New Roman"/>
          <w:b/>
          <w:color w:val="000000"/>
          <w:sz w:val="22"/>
          <w:szCs w:val="22"/>
        </w:rPr>
      </w:pPr>
      <w:bookmarkStart w:id="14" w:name="_heading=h.1t3h5sf" w:colFirst="0" w:colLast="0"/>
      <w:bookmarkEnd w:id="14"/>
      <w:r>
        <w:rPr>
          <w:rFonts w:ascii="Times New Roman" w:eastAsia="Times New Roman" w:hAnsi="Times New Roman" w:cs="Times New Roman"/>
          <w:b/>
          <w:color w:val="000000"/>
          <w:sz w:val="22"/>
          <w:szCs w:val="22"/>
        </w:rPr>
        <w:t>7-ALTYAPI</w:t>
      </w:r>
    </w:p>
    <w:p w14:paraId="78FC2033"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7.1-Sınıflar, laboratuvarlar ve diğer teçhizat, eğitim amaçlarına ve program çıktılarına ulaşmak için yeterli ve öğrenmeye yönelik bir atmosfer hazırlamaya yardımcı olmalıdır.</w:t>
      </w:r>
    </w:p>
    <w:tbl>
      <w:tblPr>
        <w:tblStyle w:val="aff7"/>
        <w:tblW w:w="91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7710"/>
      </w:tblGrid>
      <w:tr w:rsidR="00AF10B0" w14:paraId="3A5DD022" w14:textId="77777777">
        <w:tc>
          <w:tcPr>
            <w:tcW w:w="9120" w:type="dxa"/>
            <w:gridSpan w:val="2"/>
          </w:tcPr>
          <w:p w14:paraId="7B6C4088" w14:textId="77777777" w:rsidR="00AF10B0" w:rsidRDefault="005D5105">
            <w:pPr>
              <w:widowControl w:val="0"/>
              <w:spacing w:before="1" w:line="276" w:lineRule="auto"/>
              <w:ind w:left="116" w:right="733" w:firstLine="340"/>
              <w:jc w:val="both"/>
              <w:rPr>
                <w:rFonts w:ascii="Times New Roman" w:eastAsia="Times New Roman" w:hAnsi="Times New Roman" w:cs="Times New Roman"/>
              </w:rPr>
            </w:pPr>
            <w:r>
              <w:rPr>
                <w:rFonts w:ascii="Times New Roman" w:eastAsia="Times New Roman" w:hAnsi="Times New Roman" w:cs="Times New Roman"/>
              </w:rPr>
              <w:t xml:space="preserve">Fakültemizde dokuz adet sınıf yer almaktadır. Bu sınıflardan bir adedi 200, iki adedi 120 öğrenci kapasitesine sahip büyük sınıflardır. Kalan altı adet sınıf ise 80 öğrenci kapasitesine sahiptir. Ayrıca bölümümüz öğretim elemanlarının çoğunluğu derslerinde görsel malzeme kullanmaktadırlar. Sınıfların hepsi bilgisayar ile sunu yapılmasına uygun projektörler ile donatılmıştır. Mevcut sınıfların hepsinde projeksiyon cihazı bulunmaktadır. Öğrencilerin </w:t>
            </w:r>
            <w:r>
              <w:rPr>
                <w:rFonts w:ascii="Times New Roman" w:eastAsia="Times New Roman" w:hAnsi="Times New Roman" w:cs="Times New Roman"/>
              </w:rPr>
              <w:lastRenderedPageBreak/>
              <w:t>eğitim aldığı sınıflar ve bu sınıflara ait bilgiler aşağıda yer almaktadır.</w:t>
            </w:r>
          </w:p>
          <w:p w14:paraId="02F492ED" w14:textId="77777777" w:rsidR="00AF10B0" w:rsidRDefault="00AF10B0">
            <w:pPr>
              <w:widowControl w:val="0"/>
              <w:spacing w:line="276" w:lineRule="auto"/>
              <w:rPr>
                <w:rFonts w:ascii="Times New Roman" w:eastAsia="Times New Roman" w:hAnsi="Times New Roman" w:cs="Times New Roman"/>
              </w:rPr>
            </w:pPr>
          </w:p>
          <w:p w14:paraId="7BB548C3" w14:textId="77777777" w:rsidR="00AF10B0" w:rsidRDefault="005D5105">
            <w:pPr>
              <w:pStyle w:val="Balk1"/>
              <w:keepNext w:val="0"/>
              <w:keepLines w:val="0"/>
              <w:widowControl w:val="0"/>
              <w:spacing w:before="1" w:line="276" w:lineRule="auto"/>
              <w:ind w:left="1818" w:right="2099"/>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 Sağlık Bilimleri Fakültesi Sınıf Bilgileri</w:t>
            </w:r>
          </w:p>
          <w:p w14:paraId="74B569A9" w14:textId="77777777" w:rsidR="00AF10B0" w:rsidRDefault="00AF10B0">
            <w:pPr>
              <w:widowControl w:val="0"/>
              <w:spacing w:before="11" w:line="276" w:lineRule="auto"/>
              <w:rPr>
                <w:rFonts w:ascii="Times New Roman" w:eastAsia="Times New Roman" w:hAnsi="Times New Roman" w:cs="Times New Roman"/>
                <w:b/>
              </w:rPr>
            </w:pPr>
          </w:p>
          <w:sdt>
            <w:sdtPr>
              <w:tag w:val="goog_rdk_9"/>
              <w:id w:val="187112569"/>
              <w:lock w:val="contentLocked"/>
            </w:sdtPr>
            <w:sdtContent>
              <w:tbl>
                <w:tblPr>
                  <w:tblStyle w:val="aff8"/>
                  <w:tblW w:w="9720" w:type="dxa"/>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000" w:firstRow="0" w:lastRow="0" w:firstColumn="0" w:lastColumn="0" w:noHBand="0" w:noVBand="0"/>
                </w:tblPr>
                <w:tblGrid>
                  <w:gridCol w:w="1635"/>
                  <w:gridCol w:w="1800"/>
                  <w:gridCol w:w="1965"/>
                  <w:gridCol w:w="4320"/>
                </w:tblGrid>
                <w:tr w:rsidR="00AF10B0" w14:paraId="4E0AC62C" w14:textId="77777777">
                  <w:trPr>
                    <w:trHeight w:val="786"/>
                  </w:trPr>
                  <w:tc>
                    <w:tcPr>
                      <w:tcW w:w="1635" w:type="dxa"/>
                    </w:tcPr>
                    <w:p w14:paraId="6EA35CDF" w14:textId="77777777" w:rsidR="00AF10B0" w:rsidRDefault="005D5105">
                      <w:pPr>
                        <w:widowControl w:val="0"/>
                        <w:spacing w:before="103" w:after="0" w:line="276" w:lineRule="auto"/>
                        <w:ind w:left="458"/>
                        <w:rPr>
                          <w:rFonts w:ascii="Times New Roman" w:eastAsia="Times New Roman" w:hAnsi="Times New Roman" w:cs="Times New Roman"/>
                        </w:rPr>
                      </w:pPr>
                      <w:r>
                        <w:rPr>
                          <w:rFonts w:ascii="Times New Roman" w:eastAsia="Times New Roman" w:hAnsi="Times New Roman" w:cs="Times New Roman"/>
                        </w:rPr>
                        <w:t>Bulunduğu Kat</w:t>
                      </w:r>
                    </w:p>
                  </w:tc>
                  <w:tc>
                    <w:tcPr>
                      <w:tcW w:w="1800" w:type="dxa"/>
                    </w:tcPr>
                    <w:p w14:paraId="0C2EC72F" w14:textId="77777777" w:rsidR="00AF10B0" w:rsidRDefault="005D5105">
                      <w:pPr>
                        <w:widowControl w:val="0"/>
                        <w:spacing w:before="103" w:after="0" w:line="276" w:lineRule="auto"/>
                        <w:ind w:left="460"/>
                        <w:rPr>
                          <w:rFonts w:ascii="Times New Roman" w:eastAsia="Times New Roman" w:hAnsi="Times New Roman" w:cs="Times New Roman"/>
                        </w:rPr>
                      </w:pPr>
                      <w:r>
                        <w:rPr>
                          <w:rFonts w:ascii="Times New Roman" w:eastAsia="Times New Roman" w:hAnsi="Times New Roman" w:cs="Times New Roman"/>
                        </w:rPr>
                        <w:t>Derslik Adı</w:t>
                      </w:r>
                    </w:p>
                  </w:tc>
                  <w:tc>
                    <w:tcPr>
                      <w:tcW w:w="1965" w:type="dxa"/>
                    </w:tcPr>
                    <w:p w14:paraId="799C0666"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Sıra/Masa Sayısı</w:t>
                      </w:r>
                    </w:p>
                  </w:tc>
                  <w:tc>
                    <w:tcPr>
                      <w:tcW w:w="4320" w:type="dxa"/>
                    </w:tcPr>
                    <w:p w14:paraId="71AE7D53"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Öğrenci Kapasitesi</w:t>
                      </w:r>
                    </w:p>
                  </w:tc>
                </w:tr>
                <w:tr w:rsidR="00AF10B0" w14:paraId="0C3DF193" w14:textId="77777777">
                  <w:trPr>
                    <w:trHeight w:val="784"/>
                  </w:trPr>
                  <w:tc>
                    <w:tcPr>
                      <w:tcW w:w="1635" w:type="dxa"/>
                    </w:tcPr>
                    <w:p w14:paraId="0E616AEB" w14:textId="77777777" w:rsidR="00AF10B0" w:rsidRDefault="005D5105">
                      <w:pPr>
                        <w:widowControl w:val="0"/>
                        <w:spacing w:before="103" w:after="0" w:line="276" w:lineRule="auto"/>
                        <w:ind w:left="458"/>
                        <w:rPr>
                          <w:rFonts w:ascii="Times New Roman" w:eastAsia="Times New Roman" w:hAnsi="Times New Roman" w:cs="Times New Roman"/>
                        </w:rPr>
                      </w:pPr>
                      <w:r>
                        <w:rPr>
                          <w:rFonts w:ascii="Times New Roman" w:eastAsia="Times New Roman" w:hAnsi="Times New Roman" w:cs="Times New Roman"/>
                        </w:rPr>
                        <w:t>Zemin Kat</w:t>
                      </w:r>
                    </w:p>
                  </w:tc>
                  <w:tc>
                    <w:tcPr>
                      <w:tcW w:w="1800" w:type="dxa"/>
                    </w:tcPr>
                    <w:p w14:paraId="4A4F602F" w14:textId="77777777" w:rsidR="00AF10B0" w:rsidRDefault="005D5105">
                      <w:pPr>
                        <w:widowControl w:val="0"/>
                        <w:spacing w:before="103" w:after="0" w:line="276" w:lineRule="auto"/>
                        <w:ind w:left="460"/>
                        <w:rPr>
                          <w:rFonts w:ascii="Times New Roman" w:eastAsia="Times New Roman" w:hAnsi="Times New Roman" w:cs="Times New Roman"/>
                        </w:rPr>
                      </w:pPr>
                      <w:r>
                        <w:rPr>
                          <w:rFonts w:ascii="Times New Roman" w:eastAsia="Times New Roman" w:hAnsi="Times New Roman" w:cs="Times New Roman"/>
                        </w:rPr>
                        <w:t>Dz08</w:t>
                      </w:r>
                    </w:p>
                  </w:tc>
                  <w:tc>
                    <w:tcPr>
                      <w:tcW w:w="1965" w:type="dxa"/>
                    </w:tcPr>
                    <w:p w14:paraId="6229C85C"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16</w:t>
                      </w:r>
                    </w:p>
                  </w:tc>
                  <w:tc>
                    <w:tcPr>
                      <w:tcW w:w="4320" w:type="dxa"/>
                    </w:tcPr>
                    <w:p w14:paraId="77F850BA"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80</w:t>
                      </w:r>
                    </w:p>
                  </w:tc>
                </w:tr>
                <w:tr w:rsidR="00AF10B0" w14:paraId="3D93746F" w14:textId="77777777">
                  <w:trPr>
                    <w:trHeight w:val="786"/>
                  </w:trPr>
                  <w:tc>
                    <w:tcPr>
                      <w:tcW w:w="1635" w:type="dxa"/>
                    </w:tcPr>
                    <w:p w14:paraId="3F694D93" w14:textId="77777777" w:rsidR="00AF10B0" w:rsidRDefault="005D5105">
                      <w:pPr>
                        <w:widowControl w:val="0"/>
                        <w:spacing w:before="105" w:after="0" w:line="276" w:lineRule="auto"/>
                        <w:ind w:left="458"/>
                        <w:rPr>
                          <w:rFonts w:ascii="Times New Roman" w:eastAsia="Times New Roman" w:hAnsi="Times New Roman" w:cs="Times New Roman"/>
                        </w:rPr>
                      </w:pPr>
                      <w:r>
                        <w:rPr>
                          <w:rFonts w:ascii="Times New Roman" w:eastAsia="Times New Roman" w:hAnsi="Times New Roman" w:cs="Times New Roman"/>
                        </w:rPr>
                        <w:t>Zemin Kat</w:t>
                      </w:r>
                    </w:p>
                  </w:tc>
                  <w:tc>
                    <w:tcPr>
                      <w:tcW w:w="1800" w:type="dxa"/>
                    </w:tcPr>
                    <w:p w14:paraId="45D1CA95" w14:textId="77777777" w:rsidR="00AF10B0" w:rsidRDefault="005D5105">
                      <w:pPr>
                        <w:widowControl w:val="0"/>
                        <w:spacing w:before="105" w:after="0" w:line="276" w:lineRule="auto"/>
                        <w:ind w:left="460"/>
                        <w:rPr>
                          <w:rFonts w:ascii="Times New Roman" w:eastAsia="Times New Roman" w:hAnsi="Times New Roman" w:cs="Times New Roman"/>
                        </w:rPr>
                      </w:pPr>
                      <w:r>
                        <w:rPr>
                          <w:rFonts w:ascii="Times New Roman" w:eastAsia="Times New Roman" w:hAnsi="Times New Roman" w:cs="Times New Roman"/>
                        </w:rPr>
                        <w:t>Dz01</w:t>
                      </w:r>
                    </w:p>
                  </w:tc>
                  <w:tc>
                    <w:tcPr>
                      <w:tcW w:w="1965" w:type="dxa"/>
                    </w:tcPr>
                    <w:p w14:paraId="1C55893A" w14:textId="77777777" w:rsidR="00AF10B0" w:rsidRDefault="005D5105">
                      <w:pPr>
                        <w:widowControl w:val="0"/>
                        <w:spacing w:before="105" w:after="0" w:line="276" w:lineRule="auto"/>
                        <w:ind w:left="459"/>
                        <w:rPr>
                          <w:rFonts w:ascii="Times New Roman" w:eastAsia="Times New Roman" w:hAnsi="Times New Roman" w:cs="Times New Roman"/>
                        </w:rPr>
                      </w:pPr>
                      <w:r>
                        <w:rPr>
                          <w:rFonts w:ascii="Times New Roman" w:eastAsia="Times New Roman" w:hAnsi="Times New Roman" w:cs="Times New Roman"/>
                        </w:rPr>
                        <w:t>16</w:t>
                      </w:r>
                    </w:p>
                  </w:tc>
                  <w:tc>
                    <w:tcPr>
                      <w:tcW w:w="4320" w:type="dxa"/>
                    </w:tcPr>
                    <w:p w14:paraId="187E3A68" w14:textId="77777777" w:rsidR="00AF10B0" w:rsidRDefault="005D5105">
                      <w:pPr>
                        <w:widowControl w:val="0"/>
                        <w:spacing w:before="105" w:after="0" w:line="276" w:lineRule="auto"/>
                        <w:ind w:left="459"/>
                        <w:rPr>
                          <w:rFonts w:ascii="Times New Roman" w:eastAsia="Times New Roman" w:hAnsi="Times New Roman" w:cs="Times New Roman"/>
                        </w:rPr>
                      </w:pPr>
                      <w:r>
                        <w:rPr>
                          <w:rFonts w:ascii="Times New Roman" w:eastAsia="Times New Roman" w:hAnsi="Times New Roman" w:cs="Times New Roman"/>
                        </w:rPr>
                        <w:t>80</w:t>
                      </w:r>
                    </w:p>
                  </w:tc>
                </w:tr>
                <w:tr w:rsidR="00AF10B0" w14:paraId="64DFB9AB" w14:textId="77777777">
                  <w:trPr>
                    <w:trHeight w:val="758"/>
                  </w:trPr>
                  <w:tc>
                    <w:tcPr>
                      <w:tcW w:w="1635" w:type="dxa"/>
                    </w:tcPr>
                    <w:p w14:paraId="5CE69932" w14:textId="77777777" w:rsidR="00AF10B0" w:rsidRDefault="005D5105">
                      <w:pPr>
                        <w:widowControl w:val="0"/>
                        <w:spacing w:before="88" w:after="0" w:line="276" w:lineRule="auto"/>
                        <w:ind w:left="458"/>
                        <w:rPr>
                          <w:rFonts w:ascii="Times New Roman" w:eastAsia="Times New Roman" w:hAnsi="Times New Roman" w:cs="Times New Roman"/>
                        </w:rPr>
                      </w:pPr>
                      <w:r>
                        <w:rPr>
                          <w:rFonts w:ascii="Times New Roman" w:eastAsia="Times New Roman" w:hAnsi="Times New Roman" w:cs="Times New Roman"/>
                        </w:rPr>
                        <w:t>Zemin Kat</w:t>
                      </w:r>
                    </w:p>
                  </w:tc>
                  <w:tc>
                    <w:tcPr>
                      <w:tcW w:w="1800" w:type="dxa"/>
                    </w:tcPr>
                    <w:p w14:paraId="158FE8F6" w14:textId="77777777" w:rsidR="00AF10B0" w:rsidRDefault="005D5105">
                      <w:pPr>
                        <w:widowControl w:val="0"/>
                        <w:spacing w:before="88" w:after="0" w:line="276" w:lineRule="auto"/>
                        <w:ind w:left="460"/>
                        <w:rPr>
                          <w:rFonts w:ascii="Times New Roman" w:eastAsia="Times New Roman" w:hAnsi="Times New Roman" w:cs="Times New Roman"/>
                        </w:rPr>
                      </w:pPr>
                      <w:r>
                        <w:rPr>
                          <w:rFonts w:ascii="Times New Roman" w:eastAsia="Times New Roman" w:hAnsi="Times New Roman" w:cs="Times New Roman"/>
                        </w:rPr>
                        <w:t>Amfi(Z15-Z16)</w:t>
                      </w:r>
                    </w:p>
                  </w:tc>
                  <w:tc>
                    <w:tcPr>
                      <w:tcW w:w="1965" w:type="dxa"/>
                    </w:tcPr>
                    <w:p w14:paraId="4CE8D805" w14:textId="77777777" w:rsidR="00AF10B0" w:rsidRDefault="005D5105">
                      <w:pPr>
                        <w:widowControl w:val="0"/>
                        <w:spacing w:before="88" w:after="0" w:line="276" w:lineRule="auto"/>
                        <w:ind w:left="459"/>
                        <w:rPr>
                          <w:rFonts w:ascii="Times New Roman" w:eastAsia="Times New Roman" w:hAnsi="Times New Roman" w:cs="Times New Roman"/>
                        </w:rPr>
                      </w:pPr>
                      <w:r>
                        <w:rPr>
                          <w:rFonts w:ascii="Times New Roman" w:eastAsia="Times New Roman" w:hAnsi="Times New Roman" w:cs="Times New Roman"/>
                        </w:rPr>
                        <w:t>-</w:t>
                      </w:r>
                    </w:p>
                  </w:tc>
                  <w:tc>
                    <w:tcPr>
                      <w:tcW w:w="4320" w:type="dxa"/>
                    </w:tcPr>
                    <w:p w14:paraId="1BB40991" w14:textId="77777777" w:rsidR="00AF10B0" w:rsidRDefault="005D5105">
                      <w:pPr>
                        <w:widowControl w:val="0"/>
                        <w:spacing w:before="88" w:after="0" w:line="276" w:lineRule="auto"/>
                        <w:ind w:left="459"/>
                        <w:rPr>
                          <w:rFonts w:ascii="Times New Roman" w:eastAsia="Times New Roman" w:hAnsi="Times New Roman" w:cs="Times New Roman"/>
                        </w:rPr>
                      </w:pPr>
                      <w:r>
                        <w:rPr>
                          <w:rFonts w:ascii="Times New Roman" w:eastAsia="Times New Roman" w:hAnsi="Times New Roman" w:cs="Times New Roman"/>
                        </w:rPr>
                        <w:t>200</w:t>
                      </w:r>
                    </w:p>
                  </w:tc>
                </w:tr>
                <w:tr w:rsidR="00AF10B0" w14:paraId="4E4830F8" w14:textId="77777777">
                  <w:trPr>
                    <w:trHeight w:val="784"/>
                  </w:trPr>
                  <w:tc>
                    <w:tcPr>
                      <w:tcW w:w="1635" w:type="dxa"/>
                    </w:tcPr>
                    <w:p w14:paraId="75E2C596" w14:textId="77777777" w:rsidR="00AF10B0" w:rsidRDefault="005D5105">
                      <w:pPr>
                        <w:widowControl w:val="0"/>
                        <w:spacing w:before="103" w:after="0" w:line="276" w:lineRule="auto"/>
                        <w:ind w:left="458"/>
                        <w:rPr>
                          <w:rFonts w:ascii="Times New Roman" w:eastAsia="Times New Roman" w:hAnsi="Times New Roman" w:cs="Times New Roman"/>
                        </w:rPr>
                      </w:pPr>
                      <w:r>
                        <w:rPr>
                          <w:rFonts w:ascii="Times New Roman" w:eastAsia="Times New Roman" w:hAnsi="Times New Roman" w:cs="Times New Roman"/>
                        </w:rPr>
                        <w:t>1.Kat</w:t>
                      </w:r>
                    </w:p>
                  </w:tc>
                  <w:tc>
                    <w:tcPr>
                      <w:tcW w:w="1800" w:type="dxa"/>
                    </w:tcPr>
                    <w:p w14:paraId="17C2FDFC" w14:textId="77777777" w:rsidR="00AF10B0" w:rsidRDefault="005D5105">
                      <w:pPr>
                        <w:widowControl w:val="0"/>
                        <w:spacing w:before="103" w:after="0" w:line="276" w:lineRule="auto"/>
                        <w:ind w:left="460"/>
                        <w:rPr>
                          <w:rFonts w:ascii="Times New Roman" w:eastAsia="Times New Roman" w:hAnsi="Times New Roman" w:cs="Times New Roman"/>
                        </w:rPr>
                      </w:pPr>
                      <w:r>
                        <w:rPr>
                          <w:rFonts w:ascii="Times New Roman" w:eastAsia="Times New Roman" w:hAnsi="Times New Roman" w:cs="Times New Roman"/>
                        </w:rPr>
                        <w:t>D101</w:t>
                      </w:r>
                    </w:p>
                  </w:tc>
                  <w:tc>
                    <w:tcPr>
                      <w:tcW w:w="1965" w:type="dxa"/>
                    </w:tcPr>
                    <w:p w14:paraId="2E967501"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16</w:t>
                      </w:r>
                    </w:p>
                  </w:tc>
                  <w:tc>
                    <w:tcPr>
                      <w:tcW w:w="4320" w:type="dxa"/>
                    </w:tcPr>
                    <w:p w14:paraId="5D1373A4"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80</w:t>
                      </w:r>
                    </w:p>
                  </w:tc>
                </w:tr>
                <w:tr w:rsidR="00AF10B0" w14:paraId="2612CA1C" w14:textId="77777777">
                  <w:trPr>
                    <w:trHeight w:val="787"/>
                  </w:trPr>
                  <w:tc>
                    <w:tcPr>
                      <w:tcW w:w="1635" w:type="dxa"/>
                    </w:tcPr>
                    <w:p w14:paraId="428B847E" w14:textId="77777777" w:rsidR="00AF10B0" w:rsidRDefault="005D5105">
                      <w:pPr>
                        <w:widowControl w:val="0"/>
                        <w:spacing w:before="103" w:after="0" w:line="276" w:lineRule="auto"/>
                        <w:ind w:left="458"/>
                        <w:rPr>
                          <w:rFonts w:ascii="Times New Roman" w:eastAsia="Times New Roman" w:hAnsi="Times New Roman" w:cs="Times New Roman"/>
                        </w:rPr>
                      </w:pPr>
                      <w:r>
                        <w:rPr>
                          <w:rFonts w:ascii="Times New Roman" w:eastAsia="Times New Roman" w:hAnsi="Times New Roman" w:cs="Times New Roman"/>
                        </w:rPr>
                        <w:t>1.Kat</w:t>
                      </w:r>
                    </w:p>
                  </w:tc>
                  <w:tc>
                    <w:tcPr>
                      <w:tcW w:w="1800" w:type="dxa"/>
                    </w:tcPr>
                    <w:p w14:paraId="7D66ACE9" w14:textId="77777777" w:rsidR="00AF10B0" w:rsidRDefault="005D5105">
                      <w:pPr>
                        <w:widowControl w:val="0"/>
                        <w:spacing w:before="103" w:after="0" w:line="276" w:lineRule="auto"/>
                        <w:ind w:left="460"/>
                        <w:rPr>
                          <w:rFonts w:ascii="Times New Roman" w:eastAsia="Times New Roman" w:hAnsi="Times New Roman" w:cs="Times New Roman"/>
                        </w:rPr>
                      </w:pPr>
                      <w:r>
                        <w:rPr>
                          <w:rFonts w:ascii="Times New Roman" w:eastAsia="Times New Roman" w:hAnsi="Times New Roman" w:cs="Times New Roman"/>
                        </w:rPr>
                        <w:t>D108</w:t>
                      </w:r>
                    </w:p>
                  </w:tc>
                  <w:tc>
                    <w:tcPr>
                      <w:tcW w:w="1965" w:type="dxa"/>
                    </w:tcPr>
                    <w:p w14:paraId="6704705C"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16</w:t>
                      </w:r>
                    </w:p>
                  </w:tc>
                  <w:tc>
                    <w:tcPr>
                      <w:tcW w:w="4320" w:type="dxa"/>
                    </w:tcPr>
                    <w:p w14:paraId="3057743B"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80</w:t>
                      </w:r>
                    </w:p>
                  </w:tc>
                </w:tr>
                <w:tr w:rsidR="00AF10B0" w14:paraId="097CBDB3" w14:textId="77777777">
                  <w:trPr>
                    <w:trHeight w:val="786"/>
                  </w:trPr>
                  <w:tc>
                    <w:tcPr>
                      <w:tcW w:w="1635" w:type="dxa"/>
                    </w:tcPr>
                    <w:p w14:paraId="39E0635F" w14:textId="77777777" w:rsidR="00AF10B0" w:rsidRDefault="005D5105">
                      <w:pPr>
                        <w:widowControl w:val="0"/>
                        <w:spacing w:before="103" w:after="0" w:line="276" w:lineRule="auto"/>
                        <w:ind w:left="458"/>
                        <w:rPr>
                          <w:rFonts w:ascii="Times New Roman" w:eastAsia="Times New Roman" w:hAnsi="Times New Roman" w:cs="Times New Roman"/>
                        </w:rPr>
                      </w:pPr>
                      <w:r>
                        <w:rPr>
                          <w:rFonts w:ascii="Times New Roman" w:eastAsia="Times New Roman" w:hAnsi="Times New Roman" w:cs="Times New Roman"/>
                        </w:rPr>
                        <w:t>2.Kat</w:t>
                      </w:r>
                    </w:p>
                  </w:tc>
                  <w:tc>
                    <w:tcPr>
                      <w:tcW w:w="1800" w:type="dxa"/>
                    </w:tcPr>
                    <w:p w14:paraId="70510D20" w14:textId="77777777" w:rsidR="00AF10B0" w:rsidRDefault="005D5105">
                      <w:pPr>
                        <w:widowControl w:val="0"/>
                        <w:spacing w:before="103" w:after="0" w:line="276" w:lineRule="auto"/>
                        <w:ind w:left="460"/>
                        <w:rPr>
                          <w:rFonts w:ascii="Times New Roman" w:eastAsia="Times New Roman" w:hAnsi="Times New Roman" w:cs="Times New Roman"/>
                        </w:rPr>
                      </w:pPr>
                      <w:r>
                        <w:rPr>
                          <w:rFonts w:ascii="Times New Roman" w:eastAsia="Times New Roman" w:hAnsi="Times New Roman" w:cs="Times New Roman"/>
                        </w:rPr>
                        <w:t>D201</w:t>
                      </w:r>
                    </w:p>
                  </w:tc>
                  <w:tc>
                    <w:tcPr>
                      <w:tcW w:w="1965" w:type="dxa"/>
                    </w:tcPr>
                    <w:p w14:paraId="707167C1"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16</w:t>
                      </w:r>
                    </w:p>
                  </w:tc>
                  <w:tc>
                    <w:tcPr>
                      <w:tcW w:w="4320" w:type="dxa"/>
                    </w:tcPr>
                    <w:p w14:paraId="49A63CF1"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80</w:t>
                      </w:r>
                    </w:p>
                  </w:tc>
                </w:tr>
                <w:tr w:rsidR="00AF10B0" w14:paraId="78F66BB1" w14:textId="77777777">
                  <w:trPr>
                    <w:trHeight w:val="784"/>
                  </w:trPr>
                  <w:tc>
                    <w:tcPr>
                      <w:tcW w:w="1635" w:type="dxa"/>
                    </w:tcPr>
                    <w:p w14:paraId="11862ED5" w14:textId="77777777" w:rsidR="00AF10B0" w:rsidRDefault="005D5105">
                      <w:pPr>
                        <w:widowControl w:val="0"/>
                        <w:spacing w:before="103" w:after="0" w:line="276" w:lineRule="auto"/>
                        <w:ind w:left="458"/>
                        <w:rPr>
                          <w:rFonts w:ascii="Times New Roman" w:eastAsia="Times New Roman" w:hAnsi="Times New Roman" w:cs="Times New Roman"/>
                        </w:rPr>
                      </w:pPr>
                      <w:r>
                        <w:rPr>
                          <w:rFonts w:ascii="Times New Roman" w:eastAsia="Times New Roman" w:hAnsi="Times New Roman" w:cs="Times New Roman"/>
                        </w:rPr>
                        <w:t>2.Kat</w:t>
                      </w:r>
                    </w:p>
                  </w:tc>
                  <w:tc>
                    <w:tcPr>
                      <w:tcW w:w="1800" w:type="dxa"/>
                    </w:tcPr>
                    <w:p w14:paraId="63BF5AB2" w14:textId="77777777" w:rsidR="00AF10B0" w:rsidRDefault="005D5105">
                      <w:pPr>
                        <w:widowControl w:val="0"/>
                        <w:spacing w:before="103" w:after="0" w:line="276" w:lineRule="auto"/>
                        <w:ind w:left="460"/>
                        <w:rPr>
                          <w:rFonts w:ascii="Times New Roman" w:eastAsia="Times New Roman" w:hAnsi="Times New Roman" w:cs="Times New Roman"/>
                        </w:rPr>
                      </w:pPr>
                      <w:r>
                        <w:rPr>
                          <w:rFonts w:ascii="Times New Roman" w:eastAsia="Times New Roman" w:hAnsi="Times New Roman" w:cs="Times New Roman"/>
                        </w:rPr>
                        <w:t>D202</w:t>
                      </w:r>
                    </w:p>
                  </w:tc>
                  <w:tc>
                    <w:tcPr>
                      <w:tcW w:w="1965" w:type="dxa"/>
                    </w:tcPr>
                    <w:p w14:paraId="3F075D25"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24</w:t>
                      </w:r>
                    </w:p>
                  </w:tc>
                  <w:tc>
                    <w:tcPr>
                      <w:tcW w:w="4320" w:type="dxa"/>
                    </w:tcPr>
                    <w:p w14:paraId="188D1F4C"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120</w:t>
                      </w:r>
                    </w:p>
                  </w:tc>
                </w:tr>
                <w:tr w:rsidR="00AF10B0" w14:paraId="0DB53EAB" w14:textId="77777777">
                  <w:trPr>
                    <w:trHeight w:val="758"/>
                  </w:trPr>
                  <w:tc>
                    <w:tcPr>
                      <w:tcW w:w="1635" w:type="dxa"/>
                    </w:tcPr>
                    <w:p w14:paraId="208E5146" w14:textId="77777777" w:rsidR="00AF10B0" w:rsidRDefault="005D5105">
                      <w:pPr>
                        <w:widowControl w:val="0"/>
                        <w:spacing w:before="88" w:after="0" w:line="276" w:lineRule="auto"/>
                        <w:ind w:left="458"/>
                        <w:rPr>
                          <w:rFonts w:ascii="Times New Roman" w:eastAsia="Times New Roman" w:hAnsi="Times New Roman" w:cs="Times New Roman"/>
                        </w:rPr>
                      </w:pPr>
                      <w:r>
                        <w:rPr>
                          <w:rFonts w:ascii="Times New Roman" w:eastAsia="Times New Roman" w:hAnsi="Times New Roman" w:cs="Times New Roman"/>
                        </w:rPr>
                        <w:t>2.Kat</w:t>
                      </w:r>
                    </w:p>
                  </w:tc>
                  <w:tc>
                    <w:tcPr>
                      <w:tcW w:w="1800" w:type="dxa"/>
                    </w:tcPr>
                    <w:p w14:paraId="0ED0BA88" w14:textId="77777777" w:rsidR="00AF10B0" w:rsidRDefault="005D5105">
                      <w:pPr>
                        <w:widowControl w:val="0"/>
                        <w:spacing w:before="88" w:after="0" w:line="276" w:lineRule="auto"/>
                        <w:ind w:left="460"/>
                        <w:rPr>
                          <w:rFonts w:ascii="Times New Roman" w:eastAsia="Times New Roman" w:hAnsi="Times New Roman" w:cs="Times New Roman"/>
                        </w:rPr>
                      </w:pPr>
                      <w:r>
                        <w:rPr>
                          <w:rFonts w:ascii="Times New Roman" w:eastAsia="Times New Roman" w:hAnsi="Times New Roman" w:cs="Times New Roman"/>
                        </w:rPr>
                        <w:t>D205</w:t>
                      </w:r>
                    </w:p>
                  </w:tc>
                  <w:tc>
                    <w:tcPr>
                      <w:tcW w:w="1965" w:type="dxa"/>
                    </w:tcPr>
                    <w:p w14:paraId="7890AD8C" w14:textId="77777777" w:rsidR="00AF10B0" w:rsidRDefault="005D5105">
                      <w:pPr>
                        <w:widowControl w:val="0"/>
                        <w:spacing w:before="88" w:after="0" w:line="276" w:lineRule="auto"/>
                        <w:ind w:left="459"/>
                        <w:rPr>
                          <w:rFonts w:ascii="Times New Roman" w:eastAsia="Times New Roman" w:hAnsi="Times New Roman" w:cs="Times New Roman"/>
                        </w:rPr>
                      </w:pPr>
                      <w:r>
                        <w:rPr>
                          <w:rFonts w:ascii="Times New Roman" w:eastAsia="Times New Roman" w:hAnsi="Times New Roman" w:cs="Times New Roman"/>
                        </w:rPr>
                        <w:t>24</w:t>
                      </w:r>
                    </w:p>
                  </w:tc>
                  <w:tc>
                    <w:tcPr>
                      <w:tcW w:w="4320" w:type="dxa"/>
                    </w:tcPr>
                    <w:p w14:paraId="615ED243" w14:textId="77777777" w:rsidR="00AF10B0" w:rsidRDefault="005D5105">
                      <w:pPr>
                        <w:widowControl w:val="0"/>
                        <w:spacing w:before="88" w:after="0" w:line="276" w:lineRule="auto"/>
                        <w:ind w:left="459"/>
                        <w:rPr>
                          <w:rFonts w:ascii="Times New Roman" w:eastAsia="Times New Roman" w:hAnsi="Times New Roman" w:cs="Times New Roman"/>
                        </w:rPr>
                      </w:pPr>
                      <w:r>
                        <w:rPr>
                          <w:rFonts w:ascii="Times New Roman" w:eastAsia="Times New Roman" w:hAnsi="Times New Roman" w:cs="Times New Roman"/>
                        </w:rPr>
                        <w:t>120</w:t>
                      </w:r>
                    </w:p>
                  </w:tc>
                </w:tr>
                <w:tr w:rsidR="00AF10B0" w14:paraId="537046C5" w14:textId="77777777">
                  <w:trPr>
                    <w:trHeight w:val="787"/>
                  </w:trPr>
                  <w:tc>
                    <w:tcPr>
                      <w:tcW w:w="1635" w:type="dxa"/>
                    </w:tcPr>
                    <w:p w14:paraId="7D31CFED" w14:textId="77777777" w:rsidR="00AF10B0" w:rsidRDefault="005D5105">
                      <w:pPr>
                        <w:widowControl w:val="0"/>
                        <w:spacing w:before="103" w:after="0" w:line="276" w:lineRule="auto"/>
                        <w:ind w:left="458"/>
                        <w:rPr>
                          <w:rFonts w:ascii="Times New Roman" w:eastAsia="Times New Roman" w:hAnsi="Times New Roman" w:cs="Times New Roman"/>
                        </w:rPr>
                      </w:pPr>
                      <w:r>
                        <w:rPr>
                          <w:rFonts w:ascii="Times New Roman" w:eastAsia="Times New Roman" w:hAnsi="Times New Roman" w:cs="Times New Roman"/>
                        </w:rPr>
                        <w:t>2.Kat</w:t>
                      </w:r>
                    </w:p>
                  </w:tc>
                  <w:tc>
                    <w:tcPr>
                      <w:tcW w:w="1800" w:type="dxa"/>
                    </w:tcPr>
                    <w:p w14:paraId="7B02C4EF" w14:textId="77777777" w:rsidR="00AF10B0" w:rsidRDefault="005D5105">
                      <w:pPr>
                        <w:widowControl w:val="0"/>
                        <w:spacing w:before="103" w:after="0" w:line="276" w:lineRule="auto"/>
                        <w:ind w:left="460"/>
                        <w:rPr>
                          <w:rFonts w:ascii="Times New Roman" w:eastAsia="Times New Roman" w:hAnsi="Times New Roman" w:cs="Times New Roman"/>
                        </w:rPr>
                      </w:pPr>
                      <w:r>
                        <w:rPr>
                          <w:rFonts w:ascii="Times New Roman" w:eastAsia="Times New Roman" w:hAnsi="Times New Roman" w:cs="Times New Roman"/>
                        </w:rPr>
                        <w:t>D206</w:t>
                      </w:r>
                    </w:p>
                  </w:tc>
                  <w:tc>
                    <w:tcPr>
                      <w:tcW w:w="1965" w:type="dxa"/>
                    </w:tcPr>
                    <w:p w14:paraId="3449FF2F"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16</w:t>
                      </w:r>
                    </w:p>
                  </w:tc>
                  <w:tc>
                    <w:tcPr>
                      <w:tcW w:w="4320" w:type="dxa"/>
                    </w:tcPr>
                    <w:p w14:paraId="15CF7961"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80</w:t>
                      </w:r>
                    </w:p>
                  </w:tc>
                </w:tr>
              </w:tbl>
            </w:sdtContent>
          </w:sdt>
          <w:p w14:paraId="1557C6D1" w14:textId="77777777" w:rsidR="00AF10B0" w:rsidRDefault="00AF10B0">
            <w:pPr>
              <w:widowControl w:val="0"/>
              <w:spacing w:line="276" w:lineRule="auto"/>
              <w:rPr>
                <w:rFonts w:ascii="Times New Roman" w:eastAsia="Times New Roman" w:hAnsi="Times New Roman" w:cs="Times New Roman"/>
              </w:rPr>
            </w:pPr>
          </w:p>
          <w:p w14:paraId="6372EBD5" w14:textId="77777777" w:rsidR="00AF10B0" w:rsidRDefault="005D5105">
            <w:pPr>
              <w:widowControl w:val="0"/>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Fakültemiz kendi bünyesindeki sınıflar haricinde Spor Bilimleri Fakültesi, Meslek Yüksekokulu, Deniz Bilimleri Fakültesi, Yabancı Diller Yüksekokulu ve </w:t>
            </w:r>
            <w:proofErr w:type="spellStart"/>
            <w:r>
              <w:rPr>
                <w:rFonts w:ascii="Times New Roman" w:eastAsia="Times New Roman" w:hAnsi="Times New Roman" w:cs="Times New Roman"/>
              </w:rPr>
              <w:t>Troya</w:t>
            </w:r>
            <w:proofErr w:type="spellEnd"/>
            <w:r>
              <w:rPr>
                <w:rFonts w:ascii="Times New Roman" w:eastAsia="Times New Roman" w:hAnsi="Times New Roman" w:cs="Times New Roman"/>
              </w:rPr>
              <w:t xml:space="preserve"> Kültür Merkezinden destek almaktadır. </w:t>
            </w:r>
            <w:proofErr w:type="spellStart"/>
            <w:r>
              <w:rPr>
                <w:rFonts w:ascii="Times New Roman" w:eastAsia="Times New Roman" w:hAnsi="Times New Roman" w:cs="Times New Roman"/>
              </w:rPr>
              <w:t>Troya</w:t>
            </w:r>
            <w:proofErr w:type="spellEnd"/>
            <w:r>
              <w:rPr>
                <w:rFonts w:ascii="Times New Roman" w:eastAsia="Times New Roman" w:hAnsi="Times New Roman" w:cs="Times New Roman"/>
              </w:rPr>
              <w:t xml:space="preserve"> Kültür Merkezinde </w:t>
            </w:r>
            <w:proofErr w:type="spellStart"/>
            <w:r>
              <w:rPr>
                <w:rFonts w:ascii="Times New Roman" w:eastAsia="Times New Roman" w:hAnsi="Times New Roman" w:cs="Times New Roman"/>
              </w:rPr>
              <w:t>Troya</w:t>
            </w:r>
            <w:proofErr w:type="spellEnd"/>
            <w:r>
              <w:rPr>
                <w:rFonts w:ascii="Times New Roman" w:eastAsia="Times New Roman" w:hAnsi="Times New Roman" w:cs="Times New Roman"/>
              </w:rPr>
              <w:t xml:space="preserve"> adlı sınıf 120 kişilik bir kapasiteye sahiptir. Deniz Bilimleri ve Teknoloji Fakültesi’ ne ait 006 ve 007 kodlu sınıflar 80 kişilik öğrenci kapasitesine sahiptir.</w:t>
            </w:r>
          </w:p>
          <w:p w14:paraId="4ACE3527" w14:textId="77777777" w:rsidR="00AF10B0" w:rsidRDefault="00AF10B0">
            <w:pPr>
              <w:spacing w:line="276" w:lineRule="auto"/>
              <w:jc w:val="both"/>
              <w:rPr>
                <w:rFonts w:ascii="Times New Roman" w:eastAsia="Times New Roman" w:hAnsi="Times New Roman" w:cs="Times New Roman"/>
                <w:color w:val="000000"/>
              </w:rPr>
            </w:pPr>
          </w:p>
          <w:p w14:paraId="63D9ECC9" w14:textId="77777777" w:rsidR="00AF10B0" w:rsidRDefault="00AF10B0">
            <w:pPr>
              <w:spacing w:line="276" w:lineRule="auto"/>
              <w:jc w:val="both"/>
              <w:rPr>
                <w:rFonts w:ascii="Times New Roman" w:eastAsia="Times New Roman" w:hAnsi="Times New Roman" w:cs="Times New Roman"/>
                <w:color w:val="000000"/>
              </w:rPr>
            </w:pPr>
          </w:p>
        </w:tc>
      </w:tr>
      <w:tr w:rsidR="00AF10B0" w14:paraId="49B9A9F4" w14:textId="77777777">
        <w:tc>
          <w:tcPr>
            <w:tcW w:w="9120" w:type="dxa"/>
            <w:gridSpan w:val="2"/>
          </w:tcPr>
          <w:p w14:paraId="3C067E85"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603089CF" w14:textId="77777777" w:rsidR="00AF10B0" w:rsidRDefault="00AF10B0">
            <w:pPr>
              <w:spacing w:line="276" w:lineRule="auto"/>
              <w:jc w:val="both"/>
              <w:rPr>
                <w:rFonts w:ascii="Times New Roman" w:eastAsia="Times New Roman" w:hAnsi="Times New Roman" w:cs="Times New Roman"/>
                <w:b/>
              </w:rPr>
            </w:pPr>
          </w:p>
          <w:p w14:paraId="4123ADB4" w14:textId="77777777" w:rsidR="00AF10B0" w:rsidRDefault="005D5105">
            <w:pPr>
              <w:spacing w:line="276" w:lineRule="auto"/>
              <w:jc w:val="both"/>
              <w:rPr>
                <w:rFonts w:ascii="Times New Roman" w:eastAsia="Times New Roman" w:hAnsi="Times New Roman" w:cs="Times New Roman"/>
                <w:b/>
              </w:rPr>
            </w:pPr>
            <w:hyperlink r:id="rId84">
              <w:r>
                <w:rPr>
                  <w:rFonts w:ascii="Times New Roman" w:eastAsia="Times New Roman" w:hAnsi="Times New Roman" w:cs="Times New Roman"/>
                  <w:b/>
                  <w:color w:val="1155CC"/>
                  <w:u w:val="single"/>
                </w:rPr>
                <w:t>https://saglikbf.comu.edu.tr/genel-bilgiler/fiziki-imkanlar-ve-olanaklar-r15.html</w:t>
              </w:r>
            </w:hyperlink>
          </w:p>
          <w:p w14:paraId="10CBB4A0" w14:textId="77777777" w:rsidR="00AF10B0" w:rsidRDefault="00AF10B0">
            <w:pPr>
              <w:spacing w:line="276" w:lineRule="auto"/>
              <w:jc w:val="both"/>
              <w:rPr>
                <w:rFonts w:ascii="Times New Roman" w:eastAsia="Times New Roman" w:hAnsi="Times New Roman" w:cs="Times New Roman"/>
                <w:b/>
              </w:rPr>
            </w:pPr>
          </w:p>
          <w:p w14:paraId="71DD169E" w14:textId="77777777" w:rsidR="00AF10B0" w:rsidRDefault="00AF10B0">
            <w:pPr>
              <w:spacing w:line="276" w:lineRule="auto"/>
              <w:jc w:val="both"/>
              <w:rPr>
                <w:rFonts w:ascii="Times New Roman" w:eastAsia="Times New Roman" w:hAnsi="Times New Roman" w:cs="Times New Roman"/>
                <w:color w:val="000000"/>
              </w:rPr>
            </w:pPr>
          </w:p>
        </w:tc>
      </w:tr>
      <w:tr w:rsidR="00AF10B0" w14:paraId="02C80202" w14:textId="77777777">
        <w:tc>
          <w:tcPr>
            <w:tcW w:w="1410" w:type="dxa"/>
          </w:tcPr>
          <w:p w14:paraId="72B9C789"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710" w:type="dxa"/>
          </w:tcPr>
          <w:p w14:paraId="5C28C110"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22836B0A"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Pr>
                <w:rFonts w:ascii="Times New Roman" w:eastAsia="Times New Roman" w:hAnsi="Times New Roman" w:cs="Times New Roman"/>
                <w:color w:val="000000"/>
                <w:highlight w:val="white"/>
              </w:rPr>
              <w:t>Olgunlaşmamış Uygulama</w:t>
            </w:r>
          </w:p>
          <w:p w14:paraId="26AE2B83"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4E01A9CB" w14:textId="77777777" w:rsidR="00AF10B0" w:rsidRDefault="00AF10B0">
      <w:pPr>
        <w:spacing w:line="276" w:lineRule="auto"/>
        <w:jc w:val="both"/>
        <w:rPr>
          <w:rFonts w:ascii="Times New Roman" w:eastAsia="Times New Roman" w:hAnsi="Times New Roman" w:cs="Times New Roman"/>
          <w:color w:val="000000"/>
        </w:rPr>
      </w:pPr>
    </w:p>
    <w:p w14:paraId="30DBAAE3"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7.2-Öğrencilerin ders dışı etkinlikler yapmalarına olanak veren, sosyal ve kültürel gereksinimlerini karşılayan, mesleki faaliyetlere ortam yaratarak, mesleki gelişimlerini destekleyen ve öğrenci-öğretim üyesi ilişkilerini canlandıran uygun altyapı mevcut olmalıdır.</w:t>
      </w:r>
    </w:p>
    <w:tbl>
      <w:tblPr>
        <w:tblStyle w:val="aff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02199A71" w14:textId="77777777">
        <w:tc>
          <w:tcPr>
            <w:tcW w:w="9062" w:type="dxa"/>
            <w:gridSpan w:val="2"/>
          </w:tcPr>
          <w:p w14:paraId="7637A4A6" w14:textId="77777777" w:rsidR="00AF10B0" w:rsidRDefault="00AF10B0">
            <w:pPr>
              <w:spacing w:line="276" w:lineRule="auto"/>
              <w:jc w:val="both"/>
              <w:rPr>
                <w:rFonts w:ascii="Times New Roman" w:eastAsia="Times New Roman" w:hAnsi="Times New Roman" w:cs="Times New Roman"/>
                <w:color w:val="000000"/>
              </w:rPr>
            </w:pPr>
          </w:p>
          <w:p w14:paraId="4FB45A82" w14:textId="77777777" w:rsidR="00AF10B0" w:rsidRDefault="005D5105">
            <w:pPr>
              <w:widowControl w:val="0"/>
              <w:spacing w:before="201" w:line="276" w:lineRule="auto"/>
              <w:ind w:left="474" w:right="731" w:firstLine="337"/>
              <w:jc w:val="both"/>
              <w:rPr>
                <w:rFonts w:ascii="Times New Roman" w:eastAsia="Times New Roman" w:hAnsi="Times New Roman" w:cs="Times New Roman"/>
              </w:rPr>
            </w:pPr>
            <w:r>
              <w:rPr>
                <w:rFonts w:ascii="Times New Roman" w:eastAsia="Times New Roman" w:hAnsi="Times New Roman" w:cs="Times New Roman"/>
              </w:rPr>
              <w:t xml:space="preserve">Fakültemiz konferans, seminer, panel, sunum gibi bilimsel faaliyetlerin gerçekleştirildiği, mefruşat ve ses sisteminin yeterli düzeyde </w:t>
            </w:r>
            <w:proofErr w:type="gramStart"/>
            <w:r>
              <w:rPr>
                <w:rFonts w:ascii="Times New Roman" w:eastAsia="Times New Roman" w:hAnsi="Times New Roman" w:cs="Times New Roman"/>
              </w:rPr>
              <w:t>dizayn edildiği</w:t>
            </w:r>
            <w:proofErr w:type="gramEnd"/>
            <w:r>
              <w:rPr>
                <w:rFonts w:ascii="Times New Roman" w:eastAsia="Times New Roman" w:hAnsi="Times New Roman" w:cs="Times New Roman"/>
              </w:rPr>
              <w:t xml:space="preserve"> modern bir konferans salonuna sahiptir. Konferans salonumuzda öğretim elemanlarımız haricinde, alanında uzman kişiler bilimsel çalışmalarını sergileme olanağı bulabilmektedir. Kampüs alanı içerisinde öğrencilerimizin ve çalışanlarımızın hijyenik koşullarda öğle ve akşam yemeklerini yiyebilecekleri bir adet yemekhane, bir adet kantin mevcuttur. Spor aktivitelerinin gerçekleştiği bir adet basketbol sahası, bir adet futbol sahası, bir adet hentbol ve voleybol sahası mevcuttur.</w:t>
            </w:r>
          </w:p>
          <w:p w14:paraId="5500FDC6" w14:textId="77777777" w:rsidR="00AF10B0" w:rsidRDefault="005D5105">
            <w:pPr>
              <w:widowControl w:val="0"/>
              <w:spacing w:before="78" w:line="276" w:lineRule="auto"/>
              <w:ind w:left="474" w:right="731" w:firstLine="337"/>
              <w:jc w:val="both"/>
              <w:rPr>
                <w:rFonts w:ascii="Times New Roman" w:eastAsia="Times New Roman" w:hAnsi="Times New Roman" w:cs="Times New Roman"/>
              </w:rPr>
            </w:pPr>
            <w:r>
              <w:rPr>
                <w:rFonts w:ascii="Times New Roman" w:eastAsia="Times New Roman" w:hAnsi="Times New Roman" w:cs="Times New Roman"/>
              </w:rPr>
              <w:t xml:space="preserve">Öğrencilerimize sağlık, kültür ve spor ile ilgili hizmetler esas olarak Sağlık, Kültür ve Spor (SKS) Daire Başkanlığı tarafından verilmektedir. Ayrıca, Çanakkale’de Terzioğlu Kampüsümüz ve Dardanos Yerleşkemizdeki sosyal tesis imkanları öğrencilerimize sunulmaktadır. Öğrencilerimiz, sağlıkla ilgili sorunlarında Çanakkale </w:t>
            </w:r>
            <w:proofErr w:type="spellStart"/>
            <w:r>
              <w:rPr>
                <w:rFonts w:ascii="Times New Roman" w:eastAsia="Times New Roman" w:hAnsi="Times New Roman" w:cs="Times New Roman"/>
              </w:rPr>
              <w:t>Onsekiz</w:t>
            </w:r>
            <w:proofErr w:type="spellEnd"/>
            <w:r>
              <w:rPr>
                <w:rFonts w:ascii="Times New Roman" w:eastAsia="Times New Roman" w:hAnsi="Times New Roman" w:cs="Times New Roman"/>
              </w:rPr>
              <w:t xml:space="preserve"> Mart Üniversitesi Eğitim ve Araştırma Hastanesi’ne başvurabilmektedir. Eğitim-Öğretim yılı başlarken oryantasyon programları ile fakültemiz ve programlarımız tanıtılmaktadır. Üniversitemiz bünyesinde her yıl bahar şenlikleri yapılmaktadır. Bahar şenlikleri boyunca çok sayıda konser, yarışma ve sosyal faaliyet gerçekleşmektedir. Öğrencilerinin mesleki açılardan yetkin olmaları için çaba sarf etmenin yanında, her birinin etkili konuşma, anlatım, iletişim ve tartışma açılarından donanımlı ulusal ve evrensel duyarlılığı olan entelektüeller olarak yetişmeleri hedefini de güdülmektedir. Bu amaçlarla öğrenci toplulukları bulunmaktadır.</w:t>
            </w:r>
          </w:p>
          <w:p w14:paraId="221478E3" w14:textId="77777777" w:rsidR="00AF10B0" w:rsidRDefault="00AF10B0">
            <w:pPr>
              <w:spacing w:line="276" w:lineRule="auto"/>
              <w:jc w:val="both"/>
              <w:rPr>
                <w:rFonts w:ascii="Times New Roman" w:eastAsia="Times New Roman" w:hAnsi="Times New Roman" w:cs="Times New Roman"/>
                <w:color w:val="000000"/>
              </w:rPr>
            </w:pPr>
          </w:p>
          <w:p w14:paraId="066E5BC8" w14:textId="77777777" w:rsidR="00AF10B0" w:rsidRDefault="00AF10B0">
            <w:pPr>
              <w:spacing w:line="276" w:lineRule="auto"/>
              <w:jc w:val="both"/>
              <w:rPr>
                <w:rFonts w:ascii="Times New Roman" w:eastAsia="Times New Roman" w:hAnsi="Times New Roman" w:cs="Times New Roman"/>
                <w:color w:val="000000"/>
              </w:rPr>
            </w:pPr>
          </w:p>
          <w:p w14:paraId="52C3CDCA" w14:textId="77777777" w:rsidR="00AF10B0" w:rsidRDefault="00AF10B0">
            <w:pPr>
              <w:spacing w:line="276" w:lineRule="auto"/>
              <w:jc w:val="both"/>
              <w:rPr>
                <w:rFonts w:ascii="Times New Roman" w:eastAsia="Times New Roman" w:hAnsi="Times New Roman" w:cs="Times New Roman"/>
                <w:color w:val="000000"/>
              </w:rPr>
            </w:pPr>
          </w:p>
          <w:p w14:paraId="3CBA98D2" w14:textId="77777777" w:rsidR="00AF10B0" w:rsidRDefault="00AF10B0">
            <w:pPr>
              <w:spacing w:line="276" w:lineRule="auto"/>
              <w:jc w:val="both"/>
              <w:rPr>
                <w:rFonts w:ascii="Times New Roman" w:eastAsia="Times New Roman" w:hAnsi="Times New Roman" w:cs="Times New Roman"/>
                <w:color w:val="000000"/>
              </w:rPr>
            </w:pPr>
          </w:p>
          <w:p w14:paraId="5D859358" w14:textId="77777777" w:rsidR="00AF10B0" w:rsidRDefault="00AF10B0">
            <w:pPr>
              <w:spacing w:line="276" w:lineRule="auto"/>
              <w:jc w:val="both"/>
              <w:rPr>
                <w:rFonts w:ascii="Times New Roman" w:eastAsia="Times New Roman" w:hAnsi="Times New Roman" w:cs="Times New Roman"/>
                <w:color w:val="000000"/>
              </w:rPr>
            </w:pPr>
          </w:p>
          <w:p w14:paraId="687275C0" w14:textId="77777777" w:rsidR="00AF10B0" w:rsidRDefault="00AF10B0">
            <w:pPr>
              <w:spacing w:line="276" w:lineRule="auto"/>
              <w:jc w:val="both"/>
              <w:rPr>
                <w:rFonts w:ascii="Times New Roman" w:eastAsia="Times New Roman" w:hAnsi="Times New Roman" w:cs="Times New Roman"/>
                <w:color w:val="000000"/>
              </w:rPr>
            </w:pPr>
          </w:p>
          <w:p w14:paraId="0A1C3E57" w14:textId="77777777" w:rsidR="00AF10B0" w:rsidRDefault="00AF10B0">
            <w:pPr>
              <w:spacing w:line="276" w:lineRule="auto"/>
              <w:jc w:val="both"/>
              <w:rPr>
                <w:rFonts w:ascii="Times New Roman" w:eastAsia="Times New Roman" w:hAnsi="Times New Roman" w:cs="Times New Roman"/>
                <w:color w:val="000000"/>
              </w:rPr>
            </w:pPr>
          </w:p>
          <w:p w14:paraId="78903F2F" w14:textId="77777777" w:rsidR="00AF10B0" w:rsidRDefault="00AF10B0">
            <w:pPr>
              <w:spacing w:line="276" w:lineRule="auto"/>
              <w:jc w:val="both"/>
              <w:rPr>
                <w:rFonts w:ascii="Times New Roman" w:eastAsia="Times New Roman" w:hAnsi="Times New Roman" w:cs="Times New Roman"/>
                <w:color w:val="000000"/>
              </w:rPr>
            </w:pPr>
          </w:p>
          <w:p w14:paraId="50D4D506" w14:textId="77777777" w:rsidR="00AF10B0" w:rsidRDefault="00AF10B0">
            <w:pPr>
              <w:spacing w:line="276" w:lineRule="auto"/>
              <w:jc w:val="both"/>
              <w:rPr>
                <w:rFonts w:ascii="Times New Roman" w:eastAsia="Times New Roman" w:hAnsi="Times New Roman" w:cs="Times New Roman"/>
                <w:color w:val="000000"/>
              </w:rPr>
            </w:pPr>
          </w:p>
          <w:p w14:paraId="0FFD3733" w14:textId="77777777" w:rsidR="00AF10B0" w:rsidRDefault="00AF10B0">
            <w:pPr>
              <w:spacing w:line="276" w:lineRule="auto"/>
              <w:jc w:val="both"/>
              <w:rPr>
                <w:rFonts w:ascii="Times New Roman" w:eastAsia="Times New Roman" w:hAnsi="Times New Roman" w:cs="Times New Roman"/>
                <w:color w:val="000000"/>
              </w:rPr>
            </w:pPr>
          </w:p>
          <w:p w14:paraId="003B6836" w14:textId="77777777" w:rsidR="00AF10B0" w:rsidRDefault="00AF10B0">
            <w:pPr>
              <w:spacing w:line="276" w:lineRule="auto"/>
              <w:jc w:val="both"/>
              <w:rPr>
                <w:rFonts w:ascii="Times New Roman" w:eastAsia="Times New Roman" w:hAnsi="Times New Roman" w:cs="Times New Roman"/>
                <w:color w:val="000000"/>
              </w:rPr>
            </w:pPr>
          </w:p>
        </w:tc>
      </w:tr>
      <w:tr w:rsidR="00AF10B0" w14:paraId="3E130C4D" w14:textId="77777777">
        <w:tc>
          <w:tcPr>
            <w:tcW w:w="9062" w:type="dxa"/>
            <w:gridSpan w:val="2"/>
          </w:tcPr>
          <w:p w14:paraId="2B4684B8"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Kanıtlar</w:t>
            </w:r>
          </w:p>
          <w:p w14:paraId="4B5E5A60" w14:textId="77777777" w:rsidR="00AF10B0" w:rsidRDefault="00AF10B0">
            <w:pPr>
              <w:spacing w:line="276" w:lineRule="auto"/>
              <w:jc w:val="both"/>
              <w:rPr>
                <w:rFonts w:ascii="Times New Roman" w:eastAsia="Times New Roman" w:hAnsi="Times New Roman" w:cs="Times New Roman"/>
                <w:b/>
              </w:rPr>
            </w:pPr>
          </w:p>
          <w:p w14:paraId="7DBE0321" w14:textId="77777777" w:rsidR="00AF10B0" w:rsidRDefault="005D5105">
            <w:pPr>
              <w:spacing w:line="276" w:lineRule="auto"/>
              <w:jc w:val="both"/>
              <w:rPr>
                <w:rFonts w:ascii="Times New Roman" w:eastAsia="Times New Roman" w:hAnsi="Times New Roman" w:cs="Times New Roman"/>
                <w:b/>
              </w:rPr>
            </w:pPr>
            <w:hyperlink r:id="rId85">
              <w:r>
                <w:rPr>
                  <w:rFonts w:ascii="Times New Roman" w:eastAsia="Times New Roman" w:hAnsi="Times New Roman" w:cs="Times New Roman"/>
                  <w:b/>
                  <w:color w:val="1155CC"/>
                  <w:u w:val="single"/>
                </w:rPr>
                <w:t>https://saglikbf.comu.edu.tr/genel-bilgiler/fiziki-imkanlar-ve-olanaklar-r15.html</w:t>
              </w:r>
            </w:hyperlink>
          </w:p>
          <w:p w14:paraId="7D8B00DF" w14:textId="77777777" w:rsidR="00AF10B0" w:rsidRDefault="00AF10B0">
            <w:pPr>
              <w:spacing w:line="276" w:lineRule="auto"/>
              <w:jc w:val="both"/>
              <w:rPr>
                <w:rFonts w:ascii="Times New Roman" w:eastAsia="Times New Roman" w:hAnsi="Times New Roman" w:cs="Times New Roman"/>
                <w:b/>
              </w:rPr>
            </w:pPr>
          </w:p>
          <w:p w14:paraId="58AD5CD4" w14:textId="77777777" w:rsidR="00AF10B0" w:rsidRDefault="005D5105">
            <w:pPr>
              <w:spacing w:line="276" w:lineRule="auto"/>
              <w:jc w:val="both"/>
              <w:rPr>
                <w:rFonts w:ascii="Times New Roman" w:eastAsia="Times New Roman" w:hAnsi="Times New Roman" w:cs="Times New Roman"/>
                <w:b/>
              </w:rPr>
            </w:pPr>
            <w:hyperlink r:id="rId86">
              <w:r>
                <w:rPr>
                  <w:rFonts w:ascii="Times New Roman" w:eastAsia="Times New Roman" w:hAnsi="Times New Roman" w:cs="Times New Roman"/>
                  <w:b/>
                  <w:color w:val="1155CC"/>
                  <w:u w:val="single"/>
                </w:rPr>
                <w:t>https://sks.comu.edu.tr/hakkimizda/saglik-kultur-ve-spor-daire-baskanligi-r6.html</w:t>
              </w:r>
            </w:hyperlink>
          </w:p>
          <w:p w14:paraId="0DCF0790" w14:textId="77777777" w:rsidR="00AF10B0" w:rsidRDefault="00AF10B0">
            <w:pPr>
              <w:spacing w:line="276" w:lineRule="auto"/>
              <w:jc w:val="both"/>
              <w:rPr>
                <w:rFonts w:ascii="Times New Roman" w:eastAsia="Times New Roman" w:hAnsi="Times New Roman" w:cs="Times New Roman"/>
                <w:b/>
              </w:rPr>
            </w:pPr>
          </w:p>
          <w:p w14:paraId="5A61CAEB" w14:textId="77777777" w:rsidR="00AF10B0" w:rsidRDefault="005D5105">
            <w:pPr>
              <w:spacing w:line="276" w:lineRule="auto"/>
              <w:jc w:val="both"/>
              <w:rPr>
                <w:rFonts w:ascii="Times New Roman" w:eastAsia="Times New Roman" w:hAnsi="Times New Roman" w:cs="Times New Roman"/>
                <w:b/>
              </w:rPr>
            </w:pPr>
            <w:hyperlink r:id="rId87">
              <w:r>
                <w:rPr>
                  <w:rFonts w:ascii="Times New Roman" w:eastAsia="Times New Roman" w:hAnsi="Times New Roman" w:cs="Times New Roman"/>
                  <w:b/>
                  <w:color w:val="1155CC"/>
                  <w:u w:val="single"/>
                </w:rPr>
                <w:t>https://sks.comu.edu.tr/kultur-sube/salonlar-r14.html</w:t>
              </w:r>
            </w:hyperlink>
          </w:p>
          <w:p w14:paraId="74B28EA2" w14:textId="77777777" w:rsidR="00AF10B0" w:rsidRDefault="00AF10B0">
            <w:pPr>
              <w:spacing w:line="276" w:lineRule="auto"/>
              <w:jc w:val="both"/>
              <w:rPr>
                <w:rFonts w:ascii="Times New Roman" w:eastAsia="Times New Roman" w:hAnsi="Times New Roman" w:cs="Times New Roman"/>
                <w:b/>
              </w:rPr>
            </w:pPr>
          </w:p>
          <w:p w14:paraId="0116C0F6" w14:textId="77777777" w:rsidR="00AF10B0" w:rsidRDefault="005D5105">
            <w:pPr>
              <w:spacing w:line="276" w:lineRule="auto"/>
              <w:jc w:val="both"/>
              <w:rPr>
                <w:rFonts w:ascii="Times New Roman" w:eastAsia="Times New Roman" w:hAnsi="Times New Roman" w:cs="Times New Roman"/>
                <w:b/>
              </w:rPr>
            </w:pPr>
            <w:hyperlink r:id="rId88">
              <w:r>
                <w:rPr>
                  <w:rFonts w:ascii="Times New Roman" w:eastAsia="Times New Roman" w:hAnsi="Times New Roman" w:cs="Times New Roman"/>
                  <w:b/>
                  <w:color w:val="1155CC"/>
                  <w:u w:val="single"/>
                </w:rPr>
                <w:t>https://sks.comu.edu.tr/kultur-sube/ogrenci-kulupleri-r13.html</w:t>
              </w:r>
            </w:hyperlink>
          </w:p>
          <w:p w14:paraId="60F54441" w14:textId="77777777" w:rsidR="00AF10B0" w:rsidRDefault="00AF10B0">
            <w:pPr>
              <w:spacing w:line="276" w:lineRule="auto"/>
              <w:jc w:val="both"/>
              <w:rPr>
                <w:rFonts w:ascii="Times New Roman" w:eastAsia="Times New Roman" w:hAnsi="Times New Roman" w:cs="Times New Roman"/>
                <w:b/>
              </w:rPr>
            </w:pPr>
          </w:p>
          <w:p w14:paraId="3C4855DE" w14:textId="77777777" w:rsidR="00AF10B0" w:rsidRDefault="00AF10B0">
            <w:pPr>
              <w:spacing w:line="276" w:lineRule="auto"/>
              <w:jc w:val="both"/>
              <w:rPr>
                <w:rFonts w:ascii="Times New Roman" w:eastAsia="Times New Roman" w:hAnsi="Times New Roman" w:cs="Times New Roman"/>
                <w:color w:val="000000"/>
              </w:rPr>
            </w:pPr>
          </w:p>
        </w:tc>
      </w:tr>
      <w:tr w:rsidR="00AF10B0" w14:paraId="08D6F8BB" w14:textId="77777777">
        <w:tc>
          <w:tcPr>
            <w:tcW w:w="1413" w:type="dxa"/>
          </w:tcPr>
          <w:p w14:paraId="7BCBB9F7"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Durum </w:t>
            </w:r>
          </w:p>
        </w:tc>
        <w:tc>
          <w:tcPr>
            <w:tcW w:w="7649" w:type="dxa"/>
          </w:tcPr>
          <w:p w14:paraId="51AA2A52"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082673B8"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Pr>
                <w:rFonts w:ascii="Times New Roman" w:eastAsia="Times New Roman" w:hAnsi="Times New Roman" w:cs="Times New Roman"/>
                <w:color w:val="000000"/>
                <w:highlight w:val="white"/>
              </w:rPr>
              <w:t>Olgunlaşmamış Uygulama</w:t>
            </w:r>
          </w:p>
          <w:p w14:paraId="46320AD9"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3A10E5DE" w14:textId="77777777" w:rsidR="00AF10B0" w:rsidRDefault="00AF10B0">
      <w:pPr>
        <w:spacing w:line="276" w:lineRule="auto"/>
        <w:jc w:val="both"/>
        <w:rPr>
          <w:rFonts w:ascii="Times New Roman" w:eastAsia="Times New Roman" w:hAnsi="Times New Roman" w:cs="Times New Roman"/>
          <w:color w:val="000000"/>
        </w:rPr>
      </w:pPr>
    </w:p>
    <w:p w14:paraId="354F3783"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7.3-Programlar öğrencilerine modern mühendislik araçlarını kullanmayı öğrenebilecekleri olanakları sağlamalıdır. Bilgisayar ve </w:t>
      </w:r>
      <w:proofErr w:type="gramStart"/>
      <w:r>
        <w:rPr>
          <w:rFonts w:ascii="Times New Roman" w:eastAsia="Times New Roman" w:hAnsi="Times New Roman" w:cs="Times New Roman"/>
          <w:color w:val="000000"/>
        </w:rPr>
        <w:t>enformatik</w:t>
      </w:r>
      <w:proofErr w:type="gramEnd"/>
      <w:r>
        <w:rPr>
          <w:rFonts w:ascii="Times New Roman" w:eastAsia="Times New Roman" w:hAnsi="Times New Roman" w:cs="Times New Roman"/>
          <w:color w:val="000000"/>
        </w:rPr>
        <w:t xml:space="preserve"> altyapıları, programın eğitim amaçlarını destekleyecek doğrultuda, öğrenci ve öğretim üyelerinin bilimsel ve eğitsel çalışmaları için yeterli düzeyde olmalıdır.</w:t>
      </w:r>
    </w:p>
    <w:tbl>
      <w:tblPr>
        <w:tblStyle w:val="aff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22E11E45" w14:textId="77777777">
        <w:tc>
          <w:tcPr>
            <w:tcW w:w="9062" w:type="dxa"/>
            <w:gridSpan w:val="2"/>
          </w:tcPr>
          <w:p w14:paraId="3B116978" w14:textId="77777777" w:rsidR="00AF10B0" w:rsidRDefault="00AF10B0">
            <w:pPr>
              <w:spacing w:line="276" w:lineRule="auto"/>
              <w:jc w:val="both"/>
              <w:rPr>
                <w:rFonts w:ascii="Times New Roman" w:eastAsia="Times New Roman" w:hAnsi="Times New Roman" w:cs="Times New Roman"/>
                <w:color w:val="000000"/>
              </w:rPr>
            </w:pPr>
          </w:p>
          <w:p w14:paraId="2607E202" w14:textId="77777777" w:rsidR="00AF10B0" w:rsidRDefault="005D5105">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Amacı bilim ve bilim merkezli insan yetiştirme olan fakültemiz, amacına hizmet edecek donanım, altyapı ve mekân hazırlamayı hedefine oturtmuştur. Bu bağlamda Anatomi Laboratuvarı ve Simülasyon Laboratuvarlarımız öğrencilerimizin hizmetindedir. </w:t>
            </w:r>
          </w:p>
          <w:p w14:paraId="17763029" w14:textId="77777777" w:rsidR="00AF10B0" w:rsidRDefault="00AF10B0">
            <w:pPr>
              <w:widowControl w:val="0"/>
              <w:spacing w:line="276" w:lineRule="auto"/>
              <w:jc w:val="both"/>
              <w:rPr>
                <w:rFonts w:ascii="Times New Roman" w:eastAsia="Times New Roman" w:hAnsi="Times New Roman" w:cs="Times New Roman"/>
              </w:rPr>
            </w:pPr>
          </w:p>
          <w:p w14:paraId="2C2248AC" w14:textId="77777777" w:rsidR="00AF10B0" w:rsidRPr="00511C36" w:rsidRDefault="005D5105" w:rsidP="00511C36">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Öğretim elemanlarımız da çalışma odalarından internet hizmetinden yararlanarak rahatlıkla araştırma yapılabilmektedir. Çok sayıda elektronik veri tabanı erişimi vasıtasıyla süreli yayın, e-dergi, e-tez, e-gazete ve e-kitaplara ulaşılabilmektedir. Ayrıca, </w:t>
            </w:r>
            <w:proofErr w:type="spellStart"/>
            <w:r>
              <w:rPr>
                <w:rFonts w:ascii="Times New Roman" w:eastAsia="Times New Roman" w:hAnsi="Times New Roman" w:cs="Times New Roman"/>
              </w:rPr>
              <w:t>Turnitin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iThenticate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Flow</w:t>
            </w:r>
            <w:proofErr w:type="spellEnd"/>
            <w:r>
              <w:rPr>
                <w:rFonts w:ascii="Times New Roman" w:eastAsia="Times New Roman" w:hAnsi="Times New Roman" w:cs="Times New Roman"/>
              </w:rPr>
              <w:t xml:space="preserve"> ve </w:t>
            </w:r>
            <w:proofErr w:type="spellStart"/>
            <w:r>
              <w:rPr>
                <w:rFonts w:ascii="Times New Roman" w:eastAsia="Times New Roman" w:hAnsi="Times New Roman" w:cs="Times New Roman"/>
              </w:rPr>
              <w:t>Mendeley</w:t>
            </w:r>
            <w:proofErr w:type="spellEnd"/>
            <w:r>
              <w:rPr>
                <w:rFonts w:ascii="Times New Roman" w:eastAsia="Times New Roman" w:hAnsi="Times New Roman" w:cs="Times New Roman"/>
              </w:rPr>
              <w:t xml:space="preserve"> gibi programlar kullanıcıların hizmetine sunulmaktadır. Elektronik veri tabanları ve çeşitli yazılım programlarına yönelik üniversite bünyesinde yüz yüze ve online eğitimler düzenlenmektedir. Özet</w:t>
            </w:r>
            <w:r w:rsidR="00511C36">
              <w:rPr>
                <w:rFonts w:ascii="Times New Roman" w:eastAsia="Times New Roman" w:hAnsi="Times New Roman" w:cs="Times New Roman"/>
              </w:rPr>
              <w:t>le bu ölçüt de karşılanmaktadır.</w:t>
            </w:r>
          </w:p>
          <w:p w14:paraId="3A4AB5AB" w14:textId="77777777" w:rsidR="00AF10B0" w:rsidRDefault="00AF10B0">
            <w:pPr>
              <w:spacing w:line="276" w:lineRule="auto"/>
              <w:jc w:val="both"/>
              <w:rPr>
                <w:rFonts w:ascii="Times New Roman" w:eastAsia="Times New Roman" w:hAnsi="Times New Roman" w:cs="Times New Roman"/>
                <w:color w:val="000000"/>
              </w:rPr>
            </w:pPr>
          </w:p>
          <w:p w14:paraId="5F282A06" w14:textId="77777777" w:rsidR="00AF10B0" w:rsidRDefault="00AF10B0">
            <w:pPr>
              <w:spacing w:line="276" w:lineRule="auto"/>
              <w:jc w:val="both"/>
              <w:rPr>
                <w:rFonts w:ascii="Times New Roman" w:eastAsia="Times New Roman" w:hAnsi="Times New Roman" w:cs="Times New Roman"/>
                <w:color w:val="000000"/>
              </w:rPr>
            </w:pPr>
          </w:p>
        </w:tc>
      </w:tr>
      <w:tr w:rsidR="00AF10B0" w14:paraId="2825075D" w14:textId="77777777">
        <w:tc>
          <w:tcPr>
            <w:tcW w:w="9062" w:type="dxa"/>
            <w:gridSpan w:val="2"/>
          </w:tcPr>
          <w:p w14:paraId="3152FABC"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Kanıtlar</w:t>
            </w:r>
          </w:p>
          <w:p w14:paraId="5769C494" w14:textId="77777777" w:rsidR="00AF10B0" w:rsidRDefault="00AF10B0">
            <w:pPr>
              <w:spacing w:line="276" w:lineRule="auto"/>
              <w:jc w:val="both"/>
              <w:rPr>
                <w:rFonts w:ascii="Times New Roman" w:eastAsia="Times New Roman" w:hAnsi="Times New Roman" w:cs="Times New Roman"/>
              </w:rPr>
            </w:pPr>
          </w:p>
          <w:p w14:paraId="0FA74A25" w14:textId="77777777" w:rsidR="00AF10B0" w:rsidRDefault="005D5105">
            <w:pPr>
              <w:spacing w:line="276" w:lineRule="auto"/>
              <w:jc w:val="both"/>
              <w:rPr>
                <w:rFonts w:ascii="Times New Roman" w:eastAsia="Times New Roman" w:hAnsi="Times New Roman" w:cs="Times New Roman"/>
              </w:rPr>
            </w:pPr>
            <w:hyperlink r:id="rId89">
              <w:r>
                <w:rPr>
                  <w:rFonts w:ascii="Times New Roman" w:eastAsia="Times New Roman" w:hAnsi="Times New Roman" w:cs="Times New Roman"/>
                  <w:color w:val="1155CC"/>
                  <w:u w:val="single"/>
                </w:rPr>
                <w:t>https://saglikbf.comu.edu.tr/genel-bilgiler/fiziki-imkanlar-ve-olanaklar-r15.html</w:t>
              </w:r>
            </w:hyperlink>
          </w:p>
          <w:p w14:paraId="1FD421E5" w14:textId="77777777" w:rsidR="00AF10B0" w:rsidRDefault="00AF10B0">
            <w:pPr>
              <w:spacing w:line="276" w:lineRule="auto"/>
              <w:jc w:val="both"/>
              <w:rPr>
                <w:rFonts w:ascii="Times New Roman" w:eastAsia="Times New Roman" w:hAnsi="Times New Roman" w:cs="Times New Roman"/>
              </w:rPr>
            </w:pPr>
          </w:p>
        </w:tc>
      </w:tr>
      <w:tr w:rsidR="00AF10B0" w14:paraId="406DF134" w14:textId="77777777">
        <w:tc>
          <w:tcPr>
            <w:tcW w:w="1413" w:type="dxa"/>
          </w:tcPr>
          <w:p w14:paraId="2F9844F7"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7F9A8AD3"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66CCAB59" w14:textId="77777777" w:rsidR="00AF10B0" w:rsidRDefault="00511C36">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54D66859"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54CB2DAF" w14:textId="77777777" w:rsidR="00AF10B0" w:rsidRDefault="00AF10B0">
      <w:pPr>
        <w:spacing w:line="276" w:lineRule="auto"/>
        <w:jc w:val="both"/>
        <w:rPr>
          <w:rFonts w:ascii="Times New Roman" w:eastAsia="Times New Roman" w:hAnsi="Times New Roman" w:cs="Times New Roman"/>
          <w:color w:val="000000"/>
        </w:rPr>
      </w:pPr>
    </w:p>
    <w:p w14:paraId="11A46B98"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7.4-Öğrencilere sunulan kütüphane olanakları eğitim amaçlarına ve program çıktılarına ulaşmak için yeterli düzeyde olmalıdır.</w:t>
      </w:r>
    </w:p>
    <w:tbl>
      <w:tblPr>
        <w:tblStyle w:val="affb"/>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6473F779" w14:textId="77777777">
        <w:tc>
          <w:tcPr>
            <w:tcW w:w="9062" w:type="dxa"/>
            <w:gridSpan w:val="2"/>
          </w:tcPr>
          <w:p w14:paraId="6BC0519A" w14:textId="77777777" w:rsidR="00AF10B0" w:rsidRDefault="00AF10B0">
            <w:pPr>
              <w:spacing w:line="276" w:lineRule="auto"/>
              <w:jc w:val="both"/>
              <w:rPr>
                <w:rFonts w:ascii="Times New Roman" w:eastAsia="Times New Roman" w:hAnsi="Times New Roman" w:cs="Times New Roman"/>
                <w:color w:val="000000"/>
              </w:rPr>
            </w:pPr>
          </w:p>
          <w:p w14:paraId="4C07614D" w14:textId="77777777" w:rsidR="00AF10B0" w:rsidRDefault="005D5105">
            <w:pPr>
              <w:widowControl w:val="0"/>
              <w:spacing w:line="276" w:lineRule="auto"/>
              <w:ind w:right="728"/>
              <w:jc w:val="both"/>
              <w:rPr>
                <w:rFonts w:ascii="Times New Roman" w:eastAsia="Times New Roman" w:hAnsi="Times New Roman" w:cs="Times New Roman"/>
              </w:rPr>
            </w:pPr>
            <w:r>
              <w:rPr>
                <w:rFonts w:ascii="Times New Roman" w:eastAsia="Times New Roman" w:hAnsi="Times New Roman" w:cs="Times New Roman"/>
              </w:rPr>
              <w:t xml:space="preserve">ÇOMÜ kütüphanesinde satın alınan ve abone olunan 8 veri tabanı bulunmaktadır. Ücretsiz kullanılabilen e kitaplara ulaşım için 46 veri tabanı bulunmaktadır. 3 milyon üzerinde e-kitaba ulaşılabilmektedir. 1947–2020 tarihlerinde yapılan tezlere ulaşım ÇOMÜ e-tezlerden sağlanabilmektedir. 2014 yılında kullanıma açılan ek binası </w:t>
            </w:r>
            <w:proofErr w:type="gramStart"/>
            <w:r>
              <w:rPr>
                <w:rFonts w:ascii="Times New Roman" w:eastAsia="Times New Roman" w:hAnsi="Times New Roman" w:cs="Times New Roman"/>
              </w:rPr>
              <w:t>ile birlikte</w:t>
            </w:r>
            <w:proofErr w:type="gramEnd"/>
            <w:r>
              <w:rPr>
                <w:rFonts w:ascii="Times New Roman" w:eastAsia="Times New Roman" w:hAnsi="Times New Roman" w:cs="Times New Roman"/>
              </w:rPr>
              <w:t xml:space="preserve"> şu an 8000 m2 kapalı alanda 1000 kişilik oturma alanı 17 km raf uzunluğuna sahip zengin basılı ve elektronik koleksiyonu ile kullanıcılarına hizmet vermektedir.</w:t>
            </w:r>
          </w:p>
          <w:p w14:paraId="522CB797" w14:textId="77777777" w:rsidR="00AF10B0" w:rsidRDefault="00AF10B0">
            <w:pPr>
              <w:widowControl w:val="0"/>
              <w:spacing w:line="276" w:lineRule="auto"/>
              <w:rPr>
                <w:rFonts w:ascii="Times New Roman" w:eastAsia="Times New Roman" w:hAnsi="Times New Roman" w:cs="Times New Roman"/>
              </w:rPr>
            </w:pPr>
          </w:p>
          <w:p w14:paraId="188BF5EC" w14:textId="77777777" w:rsidR="00AF10B0" w:rsidRDefault="005D5105">
            <w:pPr>
              <w:widowControl w:val="0"/>
              <w:spacing w:line="276" w:lineRule="auto"/>
              <w:ind w:left="116" w:right="733"/>
              <w:jc w:val="both"/>
              <w:rPr>
                <w:rFonts w:ascii="Times New Roman" w:eastAsia="Times New Roman" w:hAnsi="Times New Roman" w:cs="Times New Roman"/>
              </w:rPr>
            </w:pPr>
            <w:r>
              <w:rPr>
                <w:rFonts w:ascii="Times New Roman" w:eastAsia="Times New Roman" w:hAnsi="Times New Roman" w:cs="Times New Roman"/>
              </w:rPr>
              <w:t>ÇOMÜ Kütüphanesi gerek zengin basılı ve elektronik koleksiyonu gerekse fiziksel donanım ve imkânları ile Türkiye’nin sayılı araştırma kütüphaneleri arasında yer almaktadır. ÇOMÜ kütüphaneleri 1 merkez kütüphane, 3 Fakülte kütüphanesi ve 9 kitaplıktan oluşmaktadır</w:t>
            </w:r>
          </w:p>
          <w:p w14:paraId="4C661EF3" w14:textId="77777777" w:rsidR="00AF10B0" w:rsidRDefault="005D5105">
            <w:pPr>
              <w:widowControl w:val="0"/>
              <w:spacing w:before="78" w:line="276" w:lineRule="auto"/>
              <w:ind w:right="734"/>
              <w:jc w:val="both"/>
              <w:rPr>
                <w:rFonts w:ascii="Times New Roman" w:eastAsia="Times New Roman" w:hAnsi="Times New Roman" w:cs="Times New Roman"/>
              </w:rPr>
            </w:pPr>
            <w:r>
              <w:rPr>
                <w:rFonts w:ascii="Times New Roman" w:eastAsia="Times New Roman" w:hAnsi="Times New Roman" w:cs="Times New Roman"/>
              </w:rPr>
              <w:lastRenderedPageBreak/>
              <w:t>Ayrıca Çanakkale-</w:t>
            </w:r>
            <w:proofErr w:type="spellStart"/>
            <w:r>
              <w:rPr>
                <w:rFonts w:ascii="Times New Roman" w:eastAsia="Times New Roman" w:hAnsi="Times New Roman" w:cs="Times New Roman"/>
              </w:rPr>
              <w:t>Tübingen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Troia</w:t>
            </w:r>
            <w:proofErr w:type="spellEnd"/>
            <w:r>
              <w:rPr>
                <w:rFonts w:ascii="Times New Roman" w:eastAsia="Times New Roman" w:hAnsi="Times New Roman" w:cs="Times New Roman"/>
              </w:rPr>
              <w:t xml:space="preserve"> Vakfı M. Osman Kütüphanesi ile Üniversitemiz kütüphanesi arasında yapılan iş birliği anlaşmasıyla 10.000 cildin üzerindeki özel koleksiyon üniversitemiz kullanıcılarının hizmetine sunulmaktadır.</w:t>
            </w:r>
          </w:p>
          <w:p w14:paraId="04BE1D4F" w14:textId="77777777" w:rsidR="00AF10B0" w:rsidRDefault="005D5105">
            <w:pPr>
              <w:widowControl w:val="0"/>
              <w:spacing w:before="201" w:line="276" w:lineRule="auto"/>
              <w:ind w:right="733"/>
              <w:jc w:val="both"/>
              <w:rPr>
                <w:rFonts w:ascii="Times New Roman" w:eastAsia="Times New Roman" w:hAnsi="Times New Roman" w:cs="Times New Roman"/>
              </w:rPr>
            </w:pPr>
            <w:r>
              <w:rPr>
                <w:rFonts w:ascii="Times New Roman" w:eastAsia="Times New Roman" w:hAnsi="Times New Roman" w:cs="Times New Roman"/>
              </w:rPr>
              <w:t xml:space="preserve">ÇOMÜ Kütüphanesi açık raf sistemi ve Dewey </w:t>
            </w:r>
            <w:proofErr w:type="spellStart"/>
            <w:r>
              <w:rPr>
                <w:rFonts w:ascii="Times New Roman" w:eastAsia="Times New Roman" w:hAnsi="Times New Roman" w:cs="Times New Roman"/>
              </w:rPr>
              <w:t>Decimal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Classification</w:t>
            </w:r>
            <w:proofErr w:type="spellEnd"/>
            <w:r>
              <w:rPr>
                <w:rFonts w:ascii="Times New Roman" w:eastAsia="Times New Roman" w:hAnsi="Times New Roman" w:cs="Times New Roman"/>
              </w:rPr>
              <w:t xml:space="preserve"> konusal sınıflama sistemi ile kullanıcılarına hizmet vererek araştırmacılarının kolaylıkla aradıkları yayınlara ulaşabilmesini amaçlamaktadır. Kütüphanede bulunan yayınlara ait künye bilgilerine, kütüphane web sitesinde yer alan online katalog tarama sorgulamasından erişilebilir.</w:t>
            </w:r>
          </w:p>
          <w:p w14:paraId="0C7708B0" w14:textId="77777777" w:rsidR="00AF10B0" w:rsidRDefault="005D5105">
            <w:pPr>
              <w:widowControl w:val="0"/>
              <w:spacing w:before="201" w:line="276" w:lineRule="auto"/>
              <w:ind w:left="812"/>
              <w:rPr>
                <w:rFonts w:ascii="Times New Roman" w:eastAsia="Times New Roman" w:hAnsi="Times New Roman" w:cs="Times New Roman"/>
              </w:rPr>
            </w:pPr>
            <w:r>
              <w:rPr>
                <w:rFonts w:ascii="Times New Roman" w:eastAsia="Times New Roman" w:hAnsi="Times New Roman" w:cs="Times New Roman"/>
              </w:rPr>
              <w:t>Kütüphanede Verilen Hizmetler</w:t>
            </w:r>
          </w:p>
          <w:p w14:paraId="4D950920" w14:textId="77777777" w:rsidR="00AF10B0" w:rsidRDefault="00AF10B0">
            <w:pPr>
              <w:widowControl w:val="0"/>
              <w:spacing w:before="3" w:line="276" w:lineRule="auto"/>
              <w:rPr>
                <w:rFonts w:ascii="Times New Roman" w:eastAsia="Times New Roman" w:hAnsi="Times New Roman" w:cs="Times New Roman"/>
              </w:rPr>
            </w:pPr>
          </w:p>
          <w:p w14:paraId="698BEB83" w14:textId="77777777" w:rsidR="00AF10B0" w:rsidRDefault="005D5105">
            <w:pPr>
              <w:widowControl w:val="0"/>
              <w:numPr>
                <w:ilvl w:val="0"/>
                <w:numId w:val="3"/>
              </w:numPr>
              <w:tabs>
                <w:tab w:val="left" w:pos="1184"/>
                <w:tab w:val="left" w:pos="1185"/>
              </w:tabs>
              <w:spacing w:line="276" w:lineRule="auto"/>
              <w:rPr>
                <w:rFonts w:ascii="Times New Roman" w:eastAsia="Times New Roman" w:hAnsi="Times New Roman" w:cs="Times New Roman"/>
              </w:rPr>
            </w:pPr>
            <w:r>
              <w:rPr>
                <w:rFonts w:ascii="Times New Roman" w:eastAsia="Times New Roman" w:hAnsi="Times New Roman" w:cs="Times New Roman"/>
              </w:rPr>
              <w:t>Başvuru ve Enformasyon Hizmeti</w:t>
            </w:r>
          </w:p>
          <w:p w14:paraId="37D6E718" w14:textId="77777777" w:rsidR="00AF10B0" w:rsidRDefault="005D5105">
            <w:pPr>
              <w:widowControl w:val="0"/>
              <w:numPr>
                <w:ilvl w:val="0"/>
                <w:numId w:val="3"/>
              </w:numPr>
              <w:tabs>
                <w:tab w:val="left" w:pos="1184"/>
                <w:tab w:val="left" w:pos="1185"/>
              </w:tabs>
              <w:spacing w:before="126" w:line="276" w:lineRule="auto"/>
              <w:rPr>
                <w:rFonts w:ascii="Times New Roman" w:eastAsia="Times New Roman" w:hAnsi="Times New Roman" w:cs="Times New Roman"/>
              </w:rPr>
            </w:pPr>
            <w:r>
              <w:rPr>
                <w:rFonts w:ascii="Times New Roman" w:eastAsia="Times New Roman" w:hAnsi="Times New Roman" w:cs="Times New Roman"/>
              </w:rPr>
              <w:t>Elektronik Yayınlar (</w:t>
            </w:r>
            <w:proofErr w:type="spellStart"/>
            <w:r>
              <w:rPr>
                <w:rFonts w:ascii="Times New Roman" w:eastAsia="Times New Roman" w:hAnsi="Times New Roman" w:cs="Times New Roman"/>
              </w:rPr>
              <w:t>Veritabanları</w:t>
            </w:r>
            <w:proofErr w:type="spellEnd"/>
            <w:r>
              <w:rPr>
                <w:rFonts w:ascii="Times New Roman" w:eastAsia="Times New Roman" w:hAnsi="Times New Roman" w:cs="Times New Roman"/>
              </w:rPr>
              <w:t>, e-Dergiler, e-Kitaplar)</w:t>
            </w:r>
          </w:p>
          <w:p w14:paraId="4A6C49C7" w14:textId="77777777" w:rsidR="00AF10B0" w:rsidRDefault="005D5105">
            <w:pPr>
              <w:widowControl w:val="0"/>
              <w:numPr>
                <w:ilvl w:val="0"/>
                <w:numId w:val="3"/>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Kütüphane Otomasyonu</w:t>
            </w:r>
          </w:p>
          <w:p w14:paraId="37572AC4" w14:textId="77777777" w:rsidR="00AF10B0" w:rsidRDefault="005D5105">
            <w:pPr>
              <w:widowControl w:val="0"/>
              <w:numPr>
                <w:ilvl w:val="0"/>
                <w:numId w:val="3"/>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Kataloglama</w:t>
            </w:r>
          </w:p>
          <w:p w14:paraId="26106205" w14:textId="77777777" w:rsidR="00AF10B0" w:rsidRDefault="005D5105">
            <w:pPr>
              <w:widowControl w:val="0"/>
              <w:numPr>
                <w:ilvl w:val="0"/>
                <w:numId w:val="3"/>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Basılı Süreli Yayınlar</w:t>
            </w:r>
          </w:p>
          <w:p w14:paraId="5D8D11DC" w14:textId="77777777" w:rsidR="00AF10B0" w:rsidRDefault="005D5105">
            <w:pPr>
              <w:widowControl w:val="0"/>
              <w:numPr>
                <w:ilvl w:val="0"/>
                <w:numId w:val="3"/>
              </w:numPr>
              <w:tabs>
                <w:tab w:val="left" w:pos="1184"/>
                <w:tab w:val="left" w:pos="1185"/>
              </w:tabs>
              <w:spacing w:before="127" w:line="276" w:lineRule="auto"/>
              <w:rPr>
                <w:rFonts w:ascii="Times New Roman" w:eastAsia="Times New Roman" w:hAnsi="Times New Roman" w:cs="Times New Roman"/>
              </w:rPr>
            </w:pPr>
            <w:r>
              <w:rPr>
                <w:rFonts w:ascii="Times New Roman" w:eastAsia="Times New Roman" w:hAnsi="Times New Roman" w:cs="Times New Roman"/>
              </w:rPr>
              <w:t>Yayınlar Tarama Salonu ve Diğer Web Hizmetleri</w:t>
            </w:r>
          </w:p>
          <w:p w14:paraId="07F32008" w14:textId="77777777" w:rsidR="00AF10B0" w:rsidRDefault="005D5105">
            <w:pPr>
              <w:widowControl w:val="0"/>
              <w:numPr>
                <w:ilvl w:val="0"/>
                <w:numId w:val="3"/>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Multimedya Salonu</w:t>
            </w:r>
          </w:p>
          <w:p w14:paraId="15209718" w14:textId="77777777" w:rsidR="00AF10B0" w:rsidRDefault="005D5105">
            <w:pPr>
              <w:widowControl w:val="0"/>
              <w:numPr>
                <w:ilvl w:val="0"/>
                <w:numId w:val="3"/>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Ödünç Verme ve Koleksiyon</w:t>
            </w:r>
          </w:p>
          <w:p w14:paraId="1E513270" w14:textId="77777777" w:rsidR="00AF10B0" w:rsidRDefault="005D5105">
            <w:pPr>
              <w:widowControl w:val="0"/>
              <w:numPr>
                <w:ilvl w:val="0"/>
                <w:numId w:val="3"/>
              </w:numPr>
              <w:tabs>
                <w:tab w:val="left" w:pos="1184"/>
                <w:tab w:val="left" w:pos="1185"/>
              </w:tabs>
              <w:spacing w:before="127" w:line="276" w:lineRule="auto"/>
              <w:rPr>
                <w:rFonts w:ascii="Times New Roman" w:eastAsia="Times New Roman" w:hAnsi="Times New Roman" w:cs="Times New Roman"/>
              </w:rPr>
            </w:pPr>
            <w:proofErr w:type="spellStart"/>
            <w:r>
              <w:rPr>
                <w:rFonts w:ascii="Times New Roman" w:eastAsia="Times New Roman" w:hAnsi="Times New Roman" w:cs="Times New Roman"/>
              </w:rPr>
              <w:t>Kütüphanelerarası</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İşbirliği</w:t>
            </w:r>
            <w:proofErr w:type="gramEnd"/>
          </w:p>
          <w:p w14:paraId="2C08A770" w14:textId="77777777" w:rsidR="00AF10B0" w:rsidRDefault="005D5105">
            <w:pPr>
              <w:widowControl w:val="0"/>
              <w:numPr>
                <w:ilvl w:val="0"/>
                <w:numId w:val="3"/>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Seminer Salonu ve Grup Çalışma Odaları</w:t>
            </w:r>
          </w:p>
          <w:p w14:paraId="630C48BB" w14:textId="77777777" w:rsidR="00AF10B0" w:rsidRDefault="005D5105">
            <w:pPr>
              <w:widowControl w:val="0"/>
              <w:numPr>
                <w:ilvl w:val="0"/>
                <w:numId w:val="3"/>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Akıllı Sınıf</w:t>
            </w:r>
          </w:p>
          <w:p w14:paraId="694F0DFD" w14:textId="77777777" w:rsidR="00AF10B0" w:rsidRDefault="005D5105">
            <w:pPr>
              <w:widowControl w:val="0"/>
              <w:numPr>
                <w:ilvl w:val="0"/>
                <w:numId w:val="3"/>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Tezler</w:t>
            </w:r>
          </w:p>
          <w:p w14:paraId="18D89DDF" w14:textId="77777777" w:rsidR="00AF10B0" w:rsidRDefault="005D5105">
            <w:pPr>
              <w:widowControl w:val="0"/>
              <w:numPr>
                <w:ilvl w:val="0"/>
                <w:numId w:val="3"/>
              </w:numPr>
              <w:tabs>
                <w:tab w:val="left" w:pos="1184"/>
                <w:tab w:val="left" w:pos="1185"/>
              </w:tabs>
              <w:spacing w:before="127" w:line="276" w:lineRule="auto"/>
              <w:rPr>
                <w:rFonts w:ascii="Times New Roman" w:eastAsia="Times New Roman" w:hAnsi="Times New Roman" w:cs="Times New Roman"/>
              </w:rPr>
            </w:pPr>
            <w:r>
              <w:rPr>
                <w:rFonts w:ascii="Times New Roman" w:eastAsia="Times New Roman" w:hAnsi="Times New Roman" w:cs="Times New Roman"/>
              </w:rPr>
              <w:t>Fotokopi Hizmeti</w:t>
            </w:r>
          </w:p>
          <w:p w14:paraId="492D2A42" w14:textId="77777777" w:rsidR="00AF10B0" w:rsidRDefault="005D5105">
            <w:pPr>
              <w:widowControl w:val="0"/>
              <w:numPr>
                <w:ilvl w:val="0"/>
                <w:numId w:val="3"/>
              </w:numPr>
              <w:tabs>
                <w:tab w:val="left" w:pos="1184"/>
                <w:tab w:val="left" w:pos="1185"/>
              </w:tabs>
              <w:spacing w:before="126" w:line="276" w:lineRule="auto"/>
              <w:rPr>
                <w:rFonts w:ascii="Times New Roman" w:eastAsia="Times New Roman" w:hAnsi="Times New Roman" w:cs="Times New Roman"/>
              </w:rPr>
            </w:pPr>
            <w:r>
              <w:rPr>
                <w:rFonts w:ascii="Times New Roman" w:eastAsia="Times New Roman" w:hAnsi="Times New Roman" w:cs="Times New Roman"/>
              </w:rPr>
              <w:t>Kafeterya</w:t>
            </w:r>
          </w:p>
          <w:p w14:paraId="64BB134C" w14:textId="77777777" w:rsidR="00AF10B0" w:rsidRDefault="00AF10B0">
            <w:pPr>
              <w:widowControl w:val="0"/>
              <w:spacing w:before="2" w:line="276" w:lineRule="auto"/>
              <w:rPr>
                <w:rFonts w:ascii="Times New Roman" w:eastAsia="Times New Roman" w:hAnsi="Times New Roman" w:cs="Times New Roman"/>
              </w:rPr>
            </w:pPr>
          </w:p>
          <w:p w14:paraId="77E024F8" w14:textId="77777777" w:rsidR="00AF10B0" w:rsidRDefault="005D5105">
            <w:pPr>
              <w:widowControl w:val="0"/>
              <w:spacing w:line="276" w:lineRule="auto"/>
              <w:ind w:left="474" w:right="732" w:firstLine="337"/>
              <w:jc w:val="both"/>
              <w:rPr>
                <w:rFonts w:ascii="Times New Roman" w:eastAsia="Times New Roman" w:hAnsi="Times New Roman" w:cs="Times New Roman"/>
              </w:rPr>
            </w:pPr>
            <w:r>
              <w:rPr>
                <w:rFonts w:ascii="Times New Roman" w:eastAsia="Times New Roman" w:hAnsi="Times New Roman" w:cs="Times New Roman"/>
              </w:rPr>
              <w:t>Üniversitenin öğretim elemanları bir defada en çok 45 gün süre ile en çok 30 kitap ve en çok 7 gün süreyle 5 multimedya materyali; idari personel en çok 30 gün süre ile en çok 15 kitap ve en çok 7 gün süreyle 5 multimedya materyali; yüksek lisans ve doktora öğrencileri bir defada en çok 30 gün süre ile en çok 20 kitap ve en çok 7 gün süreyle 5 multimedya materyali; Üniversitenin ön lisans ve lisans öğrencileri bir defada en çok 20 gün süreyle en çok 5 kitap ve en çok 7 gün süreyle 5 multimedya materyali ödünç alabilirler.</w:t>
            </w:r>
          </w:p>
          <w:p w14:paraId="6CF7408B" w14:textId="77777777" w:rsidR="00AF10B0" w:rsidRDefault="00AF10B0">
            <w:pPr>
              <w:spacing w:line="276" w:lineRule="auto"/>
              <w:jc w:val="both"/>
              <w:rPr>
                <w:rFonts w:ascii="Times New Roman" w:eastAsia="Times New Roman" w:hAnsi="Times New Roman" w:cs="Times New Roman"/>
                <w:color w:val="000000"/>
              </w:rPr>
            </w:pPr>
          </w:p>
        </w:tc>
      </w:tr>
      <w:tr w:rsidR="00AF10B0" w14:paraId="66D76CAB" w14:textId="77777777">
        <w:tc>
          <w:tcPr>
            <w:tcW w:w="9062" w:type="dxa"/>
            <w:gridSpan w:val="2"/>
          </w:tcPr>
          <w:p w14:paraId="4FE9DB36"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598B82ED" w14:textId="77777777" w:rsidR="00AF10B0" w:rsidRDefault="00AF10B0">
            <w:pPr>
              <w:spacing w:line="276" w:lineRule="auto"/>
              <w:jc w:val="both"/>
              <w:rPr>
                <w:rFonts w:ascii="Times New Roman" w:eastAsia="Times New Roman" w:hAnsi="Times New Roman" w:cs="Times New Roman"/>
                <w:b/>
              </w:rPr>
            </w:pPr>
          </w:p>
          <w:p w14:paraId="582AB5E8" w14:textId="77777777" w:rsidR="00AF10B0" w:rsidRDefault="005D5105">
            <w:pPr>
              <w:spacing w:line="276" w:lineRule="auto"/>
              <w:jc w:val="both"/>
              <w:rPr>
                <w:rFonts w:ascii="Times New Roman" w:eastAsia="Times New Roman" w:hAnsi="Times New Roman" w:cs="Times New Roman"/>
                <w:b/>
              </w:rPr>
            </w:pPr>
            <w:hyperlink r:id="rId90">
              <w:r>
                <w:rPr>
                  <w:rFonts w:ascii="Times New Roman" w:eastAsia="Times New Roman" w:hAnsi="Times New Roman" w:cs="Times New Roman"/>
                  <w:b/>
                  <w:color w:val="1155CC"/>
                  <w:u w:val="single"/>
                </w:rPr>
                <w:t>https://saglikbf.comu.edu.tr/genel-bilgiler/fiziki-imkanlar-ve-olanaklar-r15.html</w:t>
              </w:r>
            </w:hyperlink>
          </w:p>
          <w:p w14:paraId="79917020" w14:textId="77777777" w:rsidR="00AF10B0" w:rsidRDefault="00AF10B0">
            <w:pPr>
              <w:spacing w:line="276" w:lineRule="auto"/>
              <w:jc w:val="both"/>
              <w:rPr>
                <w:rFonts w:ascii="Times New Roman" w:eastAsia="Times New Roman" w:hAnsi="Times New Roman" w:cs="Times New Roman"/>
                <w:b/>
              </w:rPr>
            </w:pPr>
          </w:p>
          <w:p w14:paraId="5B877C93" w14:textId="77777777" w:rsidR="00AF10B0" w:rsidRDefault="005D5105">
            <w:pPr>
              <w:spacing w:line="276" w:lineRule="auto"/>
              <w:jc w:val="both"/>
              <w:rPr>
                <w:rFonts w:ascii="Times New Roman" w:eastAsia="Times New Roman" w:hAnsi="Times New Roman" w:cs="Times New Roman"/>
                <w:b/>
              </w:rPr>
            </w:pPr>
            <w:hyperlink r:id="rId91">
              <w:r>
                <w:rPr>
                  <w:rFonts w:ascii="Times New Roman" w:eastAsia="Times New Roman" w:hAnsi="Times New Roman" w:cs="Times New Roman"/>
                  <w:b/>
                  <w:color w:val="1155CC"/>
                  <w:u w:val="single"/>
                </w:rPr>
                <w:t>https://lib.comu.edu.tr/</w:t>
              </w:r>
            </w:hyperlink>
          </w:p>
          <w:p w14:paraId="77C30477" w14:textId="77777777" w:rsidR="00AF10B0" w:rsidRDefault="00AF10B0">
            <w:pPr>
              <w:spacing w:line="276" w:lineRule="auto"/>
              <w:jc w:val="both"/>
              <w:rPr>
                <w:rFonts w:ascii="Times New Roman" w:eastAsia="Times New Roman" w:hAnsi="Times New Roman" w:cs="Times New Roman"/>
                <w:b/>
              </w:rPr>
            </w:pPr>
          </w:p>
          <w:p w14:paraId="0F8F4D1C" w14:textId="77777777" w:rsidR="00AF10B0" w:rsidRDefault="00AF10B0">
            <w:pPr>
              <w:spacing w:line="276" w:lineRule="auto"/>
              <w:jc w:val="both"/>
              <w:rPr>
                <w:rFonts w:ascii="Times New Roman" w:eastAsia="Times New Roman" w:hAnsi="Times New Roman" w:cs="Times New Roman"/>
                <w:b/>
              </w:rPr>
            </w:pPr>
          </w:p>
          <w:p w14:paraId="078DD2AA" w14:textId="77777777" w:rsidR="00AF10B0" w:rsidRDefault="00AF10B0">
            <w:pPr>
              <w:spacing w:line="276" w:lineRule="auto"/>
              <w:jc w:val="both"/>
              <w:rPr>
                <w:rFonts w:ascii="Times New Roman" w:eastAsia="Times New Roman" w:hAnsi="Times New Roman" w:cs="Times New Roman"/>
                <w:color w:val="000000"/>
              </w:rPr>
            </w:pPr>
          </w:p>
        </w:tc>
      </w:tr>
      <w:tr w:rsidR="00AF10B0" w14:paraId="34DA8DE5" w14:textId="77777777">
        <w:tc>
          <w:tcPr>
            <w:tcW w:w="1413" w:type="dxa"/>
          </w:tcPr>
          <w:p w14:paraId="7170BCB3"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Durum </w:t>
            </w:r>
          </w:p>
        </w:tc>
        <w:tc>
          <w:tcPr>
            <w:tcW w:w="7649" w:type="dxa"/>
          </w:tcPr>
          <w:p w14:paraId="0D042467"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72F5432E" w14:textId="77777777" w:rsidR="00AF10B0" w:rsidRDefault="00511C36">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461F2BA7"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3F825711" w14:textId="77777777" w:rsidR="00AF10B0" w:rsidRDefault="00AF10B0">
      <w:pPr>
        <w:spacing w:line="276" w:lineRule="auto"/>
        <w:jc w:val="both"/>
        <w:rPr>
          <w:rFonts w:ascii="Times New Roman" w:eastAsia="Times New Roman" w:hAnsi="Times New Roman" w:cs="Times New Roman"/>
          <w:color w:val="000000"/>
        </w:rPr>
      </w:pPr>
    </w:p>
    <w:p w14:paraId="06530EF5"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7.5-Öğretim ortamında ve öğrenci laboratuvarlarında gerekli güvenlik önlemleri alınmış olmalıdır. Engelliler için altyapı düzenlemesi yapılmış olmalıdır.</w:t>
      </w:r>
    </w:p>
    <w:tbl>
      <w:tblPr>
        <w:tblStyle w:val="affc"/>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02DD399A" w14:textId="77777777">
        <w:tc>
          <w:tcPr>
            <w:tcW w:w="9062" w:type="dxa"/>
            <w:gridSpan w:val="2"/>
          </w:tcPr>
          <w:p w14:paraId="3B717012" w14:textId="77777777" w:rsidR="00AF10B0" w:rsidRDefault="00AF10B0">
            <w:pPr>
              <w:spacing w:line="276" w:lineRule="auto"/>
              <w:jc w:val="both"/>
              <w:rPr>
                <w:rFonts w:ascii="Times New Roman" w:eastAsia="Times New Roman" w:hAnsi="Times New Roman" w:cs="Times New Roman"/>
                <w:color w:val="000000"/>
              </w:rPr>
            </w:pPr>
          </w:p>
          <w:p w14:paraId="09E53CAE" w14:textId="77777777" w:rsidR="00AF10B0" w:rsidRDefault="005D5105">
            <w:pPr>
              <w:widowControl w:val="0"/>
              <w:spacing w:before="201" w:line="276" w:lineRule="auto"/>
              <w:ind w:left="474" w:right="729"/>
              <w:jc w:val="both"/>
              <w:rPr>
                <w:rFonts w:ascii="Times New Roman" w:eastAsia="Times New Roman" w:hAnsi="Times New Roman" w:cs="Times New Roman"/>
              </w:rPr>
            </w:pPr>
            <w:r>
              <w:rPr>
                <w:rFonts w:ascii="Times New Roman" w:eastAsia="Times New Roman" w:hAnsi="Times New Roman" w:cs="Times New Roman"/>
              </w:rPr>
              <w:t xml:space="preserve">Programımızın bulunduğu bina ve çevresinde 24 saat boyunca güvenlik personeli görev yapmaktadır. Mevcut güvenlik kameraları ile de binalarımız 24 saat gözetim altındadır. Derslikler binası koridorlarında güvenlik kameraları yer almamaktadır. Binaların çevresindeki kaldırımlarda ve bina girişinde tekerlekli sandalye/araba geçişine olanak sağlayan rampalar bulunmaktadır. Fakültemizde acil durumlar için </w:t>
            </w:r>
            <w:proofErr w:type="spellStart"/>
            <w:r>
              <w:rPr>
                <w:rFonts w:ascii="Times New Roman" w:eastAsia="Times New Roman" w:hAnsi="Times New Roman" w:cs="Times New Roman"/>
              </w:rPr>
              <w:t>kaçıs</w:t>
            </w:r>
            <w:proofErr w:type="spellEnd"/>
            <w:r>
              <w:rPr>
                <w:rFonts w:ascii="Times New Roman" w:eastAsia="Times New Roman" w:hAnsi="Times New Roman" w:cs="Times New Roman"/>
              </w:rPr>
              <w:t xml:space="preserve"> yolları ve tahliye planları ile alarm sistemi ve yangın söndürme cihazları yönetmeliklere uygun bir şekilde yer almaktadır. Sağlık Bilimleri Fakültesi ana girişinde engelli rampası mevcuttur. Zemin kat, birinci kat ve ikinci katında engelli öğrenciler için hem erkek hem de kadın tuvaletleri bulunmaktadır. Sınıflar ve laboratuvarlarda engellilere ait bir düzenleme bulunmamaktadır. 77 Üniversitenin Engelsiz Öğrenci Birimi olup Fakültemizde Engelsiz Birim Koordinatörü bulunmaktadır. Üniversitenin 2018-2022 hedeflerinde “Engelsiz ÇOMÜ” çalışmalarını etkinleştirerek engelliler için erişilebilir bir üniversite ortamı yaratmak ve engellilere yönelik eğitim ve öğretim desteklerini geliştirmek hedeflenmektedir.</w:t>
            </w:r>
          </w:p>
          <w:p w14:paraId="3A55A665" w14:textId="77777777" w:rsidR="00AF10B0" w:rsidRDefault="00AF10B0">
            <w:pPr>
              <w:spacing w:line="276" w:lineRule="auto"/>
              <w:jc w:val="both"/>
              <w:rPr>
                <w:rFonts w:ascii="Times New Roman" w:eastAsia="Times New Roman" w:hAnsi="Times New Roman" w:cs="Times New Roman"/>
                <w:color w:val="000000"/>
              </w:rPr>
            </w:pPr>
          </w:p>
        </w:tc>
      </w:tr>
      <w:tr w:rsidR="00AF10B0" w14:paraId="4F68B543" w14:textId="77777777">
        <w:tc>
          <w:tcPr>
            <w:tcW w:w="9062" w:type="dxa"/>
            <w:gridSpan w:val="2"/>
          </w:tcPr>
          <w:p w14:paraId="7BF7724D"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Kanıtlar</w:t>
            </w:r>
          </w:p>
          <w:p w14:paraId="5EE8FE5E" w14:textId="77777777" w:rsidR="00AF10B0" w:rsidRDefault="00AF10B0">
            <w:pPr>
              <w:spacing w:line="276" w:lineRule="auto"/>
              <w:jc w:val="both"/>
              <w:rPr>
                <w:rFonts w:ascii="Times New Roman" w:eastAsia="Times New Roman" w:hAnsi="Times New Roman" w:cs="Times New Roman"/>
                <w:b/>
              </w:rPr>
            </w:pPr>
          </w:p>
          <w:p w14:paraId="2B733970" w14:textId="77777777" w:rsidR="00AF10B0" w:rsidRDefault="005D5105">
            <w:pPr>
              <w:spacing w:line="276" w:lineRule="auto"/>
              <w:jc w:val="both"/>
              <w:rPr>
                <w:rFonts w:ascii="Times New Roman" w:eastAsia="Times New Roman" w:hAnsi="Times New Roman" w:cs="Times New Roman"/>
                <w:b/>
              </w:rPr>
            </w:pPr>
            <w:hyperlink r:id="rId92">
              <w:r>
                <w:rPr>
                  <w:rFonts w:ascii="Times New Roman" w:eastAsia="Times New Roman" w:hAnsi="Times New Roman" w:cs="Times New Roman"/>
                  <w:b/>
                  <w:color w:val="1155CC"/>
                  <w:u w:val="single"/>
                </w:rPr>
                <w:t>https://saglikbf.comu.edu.tr/genel-bilgiler/fiziki-imkanlar-ve-olanaklar-r15.html</w:t>
              </w:r>
            </w:hyperlink>
          </w:p>
          <w:p w14:paraId="7E6F36A1" w14:textId="77777777" w:rsidR="00AF10B0" w:rsidRDefault="00AF10B0">
            <w:pPr>
              <w:spacing w:line="276" w:lineRule="auto"/>
              <w:jc w:val="both"/>
              <w:rPr>
                <w:rFonts w:ascii="Times New Roman" w:eastAsia="Times New Roman" w:hAnsi="Times New Roman" w:cs="Times New Roman"/>
                <w:b/>
              </w:rPr>
            </w:pPr>
          </w:p>
          <w:p w14:paraId="0B8FC07E" w14:textId="77777777" w:rsidR="00AF10B0" w:rsidRDefault="005D5105">
            <w:pPr>
              <w:spacing w:line="276" w:lineRule="auto"/>
              <w:jc w:val="both"/>
              <w:rPr>
                <w:rFonts w:ascii="Times New Roman" w:eastAsia="Times New Roman" w:hAnsi="Times New Roman" w:cs="Times New Roman"/>
                <w:b/>
              </w:rPr>
            </w:pPr>
            <w:hyperlink r:id="rId93">
              <w:r>
                <w:rPr>
                  <w:rFonts w:ascii="Times New Roman" w:eastAsia="Times New Roman" w:hAnsi="Times New Roman" w:cs="Times New Roman"/>
                  <w:b/>
                  <w:color w:val="1155CC"/>
                  <w:u w:val="single"/>
                </w:rPr>
                <w:t>https://ekb.comu.edu.tr/comu-engelli-ogrenci-birimi-yonergesi-r8.html</w:t>
              </w:r>
            </w:hyperlink>
          </w:p>
          <w:p w14:paraId="24D85AF2" w14:textId="77777777" w:rsidR="00AF10B0" w:rsidRDefault="00AF10B0">
            <w:pPr>
              <w:spacing w:line="276" w:lineRule="auto"/>
              <w:jc w:val="both"/>
              <w:rPr>
                <w:rFonts w:ascii="Times New Roman" w:eastAsia="Times New Roman" w:hAnsi="Times New Roman" w:cs="Times New Roman"/>
                <w:b/>
              </w:rPr>
            </w:pPr>
          </w:p>
          <w:p w14:paraId="1B25C018" w14:textId="77777777" w:rsidR="00AF10B0" w:rsidRDefault="00AF10B0">
            <w:pPr>
              <w:spacing w:line="276" w:lineRule="auto"/>
              <w:jc w:val="both"/>
              <w:rPr>
                <w:rFonts w:ascii="Times New Roman" w:eastAsia="Times New Roman" w:hAnsi="Times New Roman" w:cs="Times New Roman"/>
                <w:b/>
              </w:rPr>
            </w:pPr>
          </w:p>
          <w:p w14:paraId="12472BD1" w14:textId="77777777" w:rsidR="00AF10B0" w:rsidRDefault="00AF10B0">
            <w:pPr>
              <w:spacing w:line="276" w:lineRule="auto"/>
              <w:jc w:val="both"/>
              <w:rPr>
                <w:rFonts w:ascii="Times New Roman" w:eastAsia="Times New Roman" w:hAnsi="Times New Roman" w:cs="Times New Roman"/>
                <w:color w:val="000000"/>
              </w:rPr>
            </w:pPr>
          </w:p>
        </w:tc>
      </w:tr>
      <w:tr w:rsidR="00AF10B0" w14:paraId="1D676E18" w14:textId="77777777">
        <w:tc>
          <w:tcPr>
            <w:tcW w:w="1413" w:type="dxa"/>
          </w:tcPr>
          <w:p w14:paraId="7EFE97FD"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0819BE26"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5EA06762" w14:textId="77777777" w:rsidR="00AF10B0" w:rsidRDefault="00511C36">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4AAB018D"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23F74977" w14:textId="77777777" w:rsidR="00AF10B0" w:rsidRDefault="00AF10B0">
      <w:pPr>
        <w:spacing w:line="276" w:lineRule="auto"/>
        <w:jc w:val="both"/>
        <w:rPr>
          <w:rFonts w:ascii="Times New Roman" w:eastAsia="Times New Roman" w:hAnsi="Times New Roman" w:cs="Times New Roman"/>
          <w:color w:val="000000"/>
        </w:rPr>
      </w:pPr>
    </w:p>
    <w:p w14:paraId="60CA1D4A" w14:textId="77777777" w:rsidR="00AF10B0" w:rsidRDefault="005D5105">
      <w:pPr>
        <w:pStyle w:val="Balk1"/>
        <w:spacing w:line="276" w:lineRule="auto"/>
        <w:rPr>
          <w:rFonts w:ascii="Times New Roman" w:eastAsia="Times New Roman" w:hAnsi="Times New Roman" w:cs="Times New Roman"/>
          <w:b/>
          <w:color w:val="000000"/>
          <w:sz w:val="22"/>
          <w:szCs w:val="22"/>
        </w:rPr>
      </w:pPr>
      <w:bookmarkStart w:id="15" w:name="_heading=h.4d34og8" w:colFirst="0" w:colLast="0"/>
      <w:bookmarkEnd w:id="15"/>
      <w:r>
        <w:rPr>
          <w:rFonts w:ascii="Times New Roman" w:eastAsia="Times New Roman" w:hAnsi="Times New Roman" w:cs="Times New Roman"/>
          <w:b/>
          <w:color w:val="000000"/>
          <w:sz w:val="22"/>
          <w:szCs w:val="22"/>
        </w:rPr>
        <w:t>8-KURUM DESTEĞİ VE PARASAL KAYNAKLAR</w:t>
      </w:r>
    </w:p>
    <w:p w14:paraId="44D28F87"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8.1-Üniversitenin idari desteği, yapıcı liderliği, parasal kaynaklar ve dağıtımında izlenen strateji, programın kalitesini ve bunun sürdürülebilmesini sağlayacak düzeyde olmalıdır.</w:t>
      </w:r>
    </w:p>
    <w:tbl>
      <w:tblPr>
        <w:tblStyle w:val="affd"/>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26968F0D" w14:textId="77777777">
        <w:tc>
          <w:tcPr>
            <w:tcW w:w="9062" w:type="dxa"/>
            <w:gridSpan w:val="2"/>
          </w:tcPr>
          <w:p w14:paraId="5CD8FA3E" w14:textId="77777777" w:rsidR="00AF10B0" w:rsidRDefault="00AF10B0">
            <w:pPr>
              <w:spacing w:line="276" w:lineRule="auto"/>
              <w:jc w:val="both"/>
              <w:rPr>
                <w:rFonts w:ascii="Times New Roman" w:eastAsia="Times New Roman" w:hAnsi="Times New Roman" w:cs="Times New Roman"/>
                <w:color w:val="000000"/>
              </w:rPr>
            </w:pPr>
          </w:p>
          <w:p w14:paraId="0B051250" w14:textId="77777777" w:rsidR="00AF10B0" w:rsidRDefault="00AF10B0">
            <w:pPr>
              <w:widowControl w:val="0"/>
              <w:spacing w:line="276" w:lineRule="auto"/>
              <w:rPr>
                <w:rFonts w:ascii="Times New Roman" w:eastAsia="Times New Roman" w:hAnsi="Times New Roman" w:cs="Times New Roman"/>
                <w:b/>
              </w:rPr>
            </w:pPr>
          </w:p>
          <w:p w14:paraId="5C9C4F38" w14:textId="77777777" w:rsidR="00AF10B0" w:rsidRPr="00511C36" w:rsidRDefault="005D5105" w:rsidP="00511C36">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Bölümümüzde yapılan harcamaların temel kaynağını katma bütçe gelirleri oluşturmaktadır. Katma Bütçe Maliye Bakanlığı tarafından her yıl üniversitelerden gelen öneriler dikkate alınarak yılbaşında üniversitelere aktarılmaktadır. Dolayısıyla bir devlet üniversitesi olan Çanakkale </w:t>
            </w:r>
            <w:proofErr w:type="spellStart"/>
            <w:r>
              <w:rPr>
                <w:rFonts w:ascii="Times New Roman" w:eastAsia="Times New Roman" w:hAnsi="Times New Roman" w:cs="Times New Roman"/>
              </w:rPr>
              <w:t>Onsekiz</w:t>
            </w:r>
            <w:proofErr w:type="spellEnd"/>
            <w:r>
              <w:rPr>
                <w:rFonts w:ascii="Times New Roman" w:eastAsia="Times New Roman" w:hAnsi="Times New Roman" w:cs="Times New Roman"/>
              </w:rPr>
              <w:t xml:space="preserve"> Mart Üniversitesi'nin bütçesi, ilgili yasal düzenlemelere uygun olarak her yıl TBMM Plan ve Bütçe </w:t>
            </w:r>
            <w:r>
              <w:rPr>
                <w:rFonts w:ascii="Times New Roman" w:eastAsia="Times New Roman" w:hAnsi="Times New Roman" w:cs="Times New Roman"/>
              </w:rPr>
              <w:lastRenderedPageBreak/>
              <w:t>Komisyonu'nda üniversiteler için yapılan bütçe görüşmelerinin ardından belirlenmektedir. Ardından bu bütçe üniversitemizin Strateji Geliştirme Daire Başkanlığı'nca üniversitemiz birimleri arasında gerekli ihtiyaç ve talepler gözetilerek dağıtılmaktadır. Sağlık Bilimleri Fakültesi bünyesinde yer alan programımız hedeflerine ulaşmak için ihtiyaç duyduğu takdirde dekanlık olanakları ölçüsünde kendisine parasal kaynak sağlanmaktadır. İnsan kaynaklarının yönetimi stratejileri kurumumuz personel daire başkanlığı ve strateji daire başkanlığı bünyesinde birimlerin oluşturdukları norm kadro sayılarına ve atama kriterlerine göre planlanmakta olup takibi rektörlüğümüz ve genel sekreterliğimizce yapılmaktadır. Akademik ve idari ve destek hizmetleri sunan birimlerinde görev alan tüm personelin eğitim ve liyakatlerinin üstlendikleri görevlerle uyumunu sağlamak üzere hizmet içi eğitimler düzenlenmektedir. Taşınır ve taşınmaz kaynakların yönetimi fakültemiz yönetimi ve sekreterliğince takip edilmekte olup ilgili dosyalarda gerekli evraklar bulundurulmaktadır. Bunun için ise bir yazılım tavsiye edilmektedir.</w:t>
            </w:r>
          </w:p>
          <w:p w14:paraId="7397EE1C" w14:textId="77777777" w:rsidR="00AF10B0" w:rsidRDefault="00AF10B0">
            <w:pPr>
              <w:spacing w:line="276" w:lineRule="auto"/>
              <w:jc w:val="both"/>
              <w:rPr>
                <w:rFonts w:ascii="Times New Roman" w:eastAsia="Times New Roman" w:hAnsi="Times New Roman" w:cs="Times New Roman"/>
                <w:color w:val="000000"/>
              </w:rPr>
            </w:pPr>
          </w:p>
        </w:tc>
      </w:tr>
      <w:tr w:rsidR="00AF10B0" w14:paraId="1AA3EE0F" w14:textId="77777777">
        <w:tc>
          <w:tcPr>
            <w:tcW w:w="9062" w:type="dxa"/>
            <w:gridSpan w:val="2"/>
          </w:tcPr>
          <w:p w14:paraId="78FAA855"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4318B113" w14:textId="77777777" w:rsidR="00AF10B0" w:rsidRDefault="00AF10B0">
            <w:pPr>
              <w:spacing w:line="276" w:lineRule="auto"/>
              <w:jc w:val="both"/>
              <w:rPr>
                <w:rFonts w:ascii="Times New Roman" w:eastAsia="Times New Roman" w:hAnsi="Times New Roman" w:cs="Times New Roman"/>
                <w:b/>
              </w:rPr>
            </w:pPr>
          </w:p>
          <w:p w14:paraId="254E0AD5" w14:textId="77777777" w:rsidR="00AF10B0" w:rsidRDefault="005D5105">
            <w:pPr>
              <w:spacing w:line="276" w:lineRule="auto"/>
              <w:jc w:val="both"/>
              <w:rPr>
                <w:rFonts w:ascii="Times New Roman" w:eastAsia="Times New Roman" w:hAnsi="Times New Roman" w:cs="Times New Roman"/>
                <w:b/>
              </w:rPr>
            </w:pPr>
            <w:hyperlink r:id="rId94">
              <w:r>
                <w:rPr>
                  <w:rFonts w:ascii="Times New Roman" w:eastAsia="Times New Roman" w:hAnsi="Times New Roman" w:cs="Times New Roman"/>
                  <w:b/>
                  <w:color w:val="1155CC"/>
                  <w:u w:val="single"/>
                </w:rPr>
                <w:t>https://saglikbf.comu.edu.tr/kalite-guvence-ve-ic-kontrol/birim-butce-analizi-r116.html</w:t>
              </w:r>
            </w:hyperlink>
          </w:p>
          <w:p w14:paraId="3E025A8E" w14:textId="77777777" w:rsidR="00AF10B0" w:rsidRDefault="00AF10B0">
            <w:pPr>
              <w:spacing w:line="276" w:lineRule="auto"/>
              <w:jc w:val="both"/>
              <w:rPr>
                <w:rFonts w:ascii="Times New Roman" w:eastAsia="Times New Roman" w:hAnsi="Times New Roman" w:cs="Times New Roman"/>
                <w:b/>
              </w:rPr>
            </w:pPr>
          </w:p>
          <w:p w14:paraId="7B58D6DE" w14:textId="77777777" w:rsidR="00AF10B0" w:rsidRDefault="005D5105">
            <w:pPr>
              <w:spacing w:line="276" w:lineRule="auto"/>
              <w:jc w:val="both"/>
              <w:rPr>
                <w:rFonts w:ascii="Times New Roman" w:eastAsia="Times New Roman" w:hAnsi="Times New Roman" w:cs="Times New Roman"/>
                <w:b/>
              </w:rPr>
            </w:pPr>
            <w:hyperlink r:id="rId95">
              <w:r>
                <w:rPr>
                  <w:rFonts w:ascii="Times New Roman" w:eastAsia="Times New Roman" w:hAnsi="Times New Roman" w:cs="Times New Roman"/>
                  <w:b/>
                  <w:color w:val="1155CC"/>
                  <w:u w:val="single"/>
                </w:rPr>
                <w:t>https://saglikbf.comu.edu.tr/kalite-guvence-ve-ic-kontrol/ic-kontrol-bilgilendirme-brosuru-r106.html</w:t>
              </w:r>
            </w:hyperlink>
          </w:p>
          <w:p w14:paraId="1A380853" w14:textId="77777777" w:rsidR="00AF10B0" w:rsidRDefault="00AF10B0">
            <w:pPr>
              <w:spacing w:line="276" w:lineRule="auto"/>
              <w:jc w:val="both"/>
              <w:rPr>
                <w:rFonts w:ascii="Times New Roman" w:eastAsia="Times New Roman" w:hAnsi="Times New Roman" w:cs="Times New Roman"/>
                <w:b/>
              </w:rPr>
            </w:pPr>
          </w:p>
          <w:p w14:paraId="72A40D6C" w14:textId="77777777" w:rsidR="00AF10B0" w:rsidRDefault="00AF10B0">
            <w:pPr>
              <w:spacing w:line="276" w:lineRule="auto"/>
              <w:jc w:val="both"/>
              <w:rPr>
                <w:rFonts w:ascii="Times New Roman" w:eastAsia="Times New Roman" w:hAnsi="Times New Roman" w:cs="Times New Roman"/>
                <w:color w:val="000000"/>
              </w:rPr>
            </w:pPr>
          </w:p>
        </w:tc>
      </w:tr>
      <w:tr w:rsidR="00AF10B0" w14:paraId="1523AD6B" w14:textId="77777777">
        <w:tc>
          <w:tcPr>
            <w:tcW w:w="1413" w:type="dxa"/>
          </w:tcPr>
          <w:p w14:paraId="1DF078D0"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2D57825B"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113098C8" w14:textId="77777777" w:rsidR="00AF10B0" w:rsidRDefault="00511C36">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1061DB38"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14C08C95" w14:textId="77777777" w:rsidR="00AF10B0" w:rsidRDefault="00AF10B0">
      <w:pPr>
        <w:spacing w:line="276" w:lineRule="auto"/>
        <w:jc w:val="both"/>
        <w:rPr>
          <w:rFonts w:ascii="Times New Roman" w:eastAsia="Times New Roman" w:hAnsi="Times New Roman" w:cs="Times New Roman"/>
          <w:color w:val="000000"/>
        </w:rPr>
      </w:pPr>
    </w:p>
    <w:p w14:paraId="39DDF823"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8.2-Kaynaklar, nitelikli bir öğretim kadrosunu çekecek, tutacak ve mesleki gelişimini sürdürmesini sağlayacak yeterlilikte olmalıdır.</w:t>
      </w:r>
    </w:p>
    <w:tbl>
      <w:tblPr>
        <w:tblStyle w:val="affe"/>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0DDA2933" w14:textId="77777777">
        <w:tc>
          <w:tcPr>
            <w:tcW w:w="9062" w:type="dxa"/>
            <w:gridSpan w:val="2"/>
          </w:tcPr>
          <w:p w14:paraId="13851F8C" w14:textId="77777777" w:rsidR="00AF10B0" w:rsidRDefault="00AF10B0">
            <w:pPr>
              <w:spacing w:line="276" w:lineRule="auto"/>
              <w:jc w:val="both"/>
              <w:rPr>
                <w:rFonts w:ascii="Times New Roman" w:eastAsia="Times New Roman" w:hAnsi="Times New Roman" w:cs="Times New Roman"/>
                <w:color w:val="000000"/>
              </w:rPr>
            </w:pPr>
          </w:p>
          <w:p w14:paraId="7518069D" w14:textId="77777777" w:rsidR="00AF10B0" w:rsidRDefault="005D5105">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Devlet üniversitesine bağlı bir program olmamız nedeniyle bütçemiz kısıtlıdır. İnsan kaynaklarının yönetimi stratejileri kurumumuz Personel Daire Başkanlığı ve Strateji Daire Başkanlığı bünyesinde birimlerin oluşturdukları norm kadro sayılarına ve atama kriterlerine göre planlanmakta olup takibi rektörlüğümüz ve genel sekreterliğimizce yapılmaktadır. </w:t>
            </w:r>
          </w:p>
          <w:p w14:paraId="35C29D30" w14:textId="77777777" w:rsidR="00AF10B0" w:rsidRDefault="00AF10B0">
            <w:pPr>
              <w:widowControl w:val="0"/>
              <w:spacing w:line="276" w:lineRule="auto"/>
              <w:jc w:val="both"/>
              <w:rPr>
                <w:rFonts w:ascii="Times New Roman" w:eastAsia="Times New Roman" w:hAnsi="Times New Roman" w:cs="Times New Roman"/>
              </w:rPr>
            </w:pPr>
          </w:p>
          <w:p w14:paraId="06150080" w14:textId="77777777" w:rsidR="00AF10B0" w:rsidRDefault="005D5105">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Program öğretim elemanlarının maaş ve ek ders ücretleri Sağlık B</w:t>
            </w:r>
            <w:r w:rsidR="00511C36">
              <w:rPr>
                <w:rFonts w:ascii="Times New Roman" w:eastAsia="Times New Roman" w:hAnsi="Times New Roman" w:cs="Times New Roman"/>
              </w:rPr>
              <w:t xml:space="preserve">ilimleri Fakültesi bütçesinden, </w:t>
            </w:r>
            <w:r>
              <w:rPr>
                <w:rFonts w:ascii="Times New Roman" w:eastAsia="Times New Roman" w:hAnsi="Times New Roman" w:cs="Times New Roman"/>
              </w:rPr>
              <w:t>döner sermaye</w:t>
            </w:r>
            <w:r>
              <w:rPr>
                <w:rFonts w:ascii="Times New Roman" w:eastAsia="Times New Roman" w:hAnsi="Times New Roman" w:cs="Times New Roman"/>
              </w:rPr>
              <w:tab/>
              <w:t>gelirleri</w:t>
            </w:r>
            <w:r>
              <w:rPr>
                <w:rFonts w:ascii="Times New Roman" w:eastAsia="Times New Roman" w:hAnsi="Times New Roman" w:cs="Times New Roman"/>
              </w:rPr>
              <w:tab/>
              <w:t xml:space="preserve"> ise</w:t>
            </w:r>
            <w:r>
              <w:rPr>
                <w:rFonts w:ascii="Times New Roman" w:eastAsia="Times New Roman" w:hAnsi="Times New Roman" w:cs="Times New Roman"/>
              </w:rPr>
              <w:tab/>
              <w:t>Rektörlük</w:t>
            </w:r>
            <w:r>
              <w:rPr>
                <w:rFonts w:ascii="Times New Roman" w:eastAsia="Times New Roman" w:hAnsi="Times New Roman" w:cs="Times New Roman"/>
              </w:rPr>
              <w:tab/>
              <w:t>Döner</w:t>
            </w:r>
            <w:r>
              <w:rPr>
                <w:rFonts w:ascii="Times New Roman" w:eastAsia="Times New Roman" w:hAnsi="Times New Roman" w:cs="Times New Roman"/>
              </w:rPr>
              <w:tab/>
              <w:t>Sermaye</w:t>
            </w:r>
            <w:r>
              <w:rPr>
                <w:rFonts w:ascii="Times New Roman" w:eastAsia="Times New Roman" w:hAnsi="Times New Roman" w:cs="Times New Roman"/>
              </w:rPr>
              <w:tab/>
              <w:t xml:space="preserve">bütçesinden karşılanmaktadır. Öğretim üyelerinin maaşları 657 sayılı Devlet Memuru Kanunu ve 2547 sayılı kanunun akademik personel maaş ücretleri hesaplama usullerine bakılarak hesaplanmaktadır. Öğretim elemanlarının ek ders ücretleri 2547 no.lu kanunun Ek Ders Usulü ve </w:t>
            </w:r>
            <w:proofErr w:type="spellStart"/>
            <w:r>
              <w:rPr>
                <w:rFonts w:ascii="Times New Roman" w:eastAsia="Times New Roman" w:hAnsi="Times New Roman" w:cs="Times New Roman"/>
              </w:rPr>
              <w:t>Esasları’na</w:t>
            </w:r>
            <w:proofErr w:type="spellEnd"/>
            <w:r>
              <w:rPr>
                <w:rFonts w:ascii="Times New Roman" w:eastAsia="Times New Roman" w:hAnsi="Times New Roman" w:cs="Times New Roman"/>
              </w:rPr>
              <w:t xml:space="preserve"> göre düzenlenmektedir. </w:t>
            </w:r>
          </w:p>
          <w:p w14:paraId="6EC0DB9B" w14:textId="77777777" w:rsidR="00AF10B0" w:rsidRDefault="005D5105">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Öğretim elemanlarının mesleki gelişimlerini sürdürebilmeleri açısından, öğretim elemanlarının her yıl ulusal ve uluslararası bilimsel toplantılara katılımı desteklenmektedir. Üniversitemizi temsilen bilimsel etkinliklere katılan akademik personelimize bildiri ile katılmak koşulu ile yılda bir kez ulusal ve bir kez uluslararası etkinlik katılım desteği sağlanır. Bildiri başına en fazla bir akademisyen destekten faydalanabilir.</w:t>
            </w:r>
          </w:p>
          <w:p w14:paraId="77B5B07B" w14:textId="77777777" w:rsidR="00AF10B0" w:rsidRDefault="00AF10B0">
            <w:pPr>
              <w:widowControl w:val="0"/>
              <w:spacing w:before="1" w:line="276" w:lineRule="auto"/>
              <w:rPr>
                <w:rFonts w:ascii="Times New Roman" w:eastAsia="Times New Roman" w:hAnsi="Times New Roman" w:cs="Times New Roman"/>
              </w:rPr>
            </w:pPr>
          </w:p>
          <w:p w14:paraId="10406389" w14:textId="77777777" w:rsidR="00AF10B0" w:rsidRPr="00511C36" w:rsidRDefault="005D5105" w:rsidP="00511C36">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Ancak 14 Kasım 2014’te yürürlüğe giren Yükseköğretim Personel Kanunu’nda Değişiklik </w:t>
            </w:r>
            <w:r>
              <w:rPr>
                <w:rFonts w:ascii="Times New Roman" w:eastAsia="Times New Roman" w:hAnsi="Times New Roman" w:cs="Times New Roman"/>
              </w:rPr>
              <w:lastRenderedPageBreak/>
              <w:t xml:space="preserve">Yapılmasına Dair </w:t>
            </w:r>
            <w:proofErr w:type="gramStart"/>
            <w:r>
              <w:rPr>
                <w:rFonts w:ascii="Times New Roman" w:eastAsia="Times New Roman" w:hAnsi="Times New Roman" w:cs="Times New Roman"/>
              </w:rPr>
              <w:t>Kanunla birlikte</w:t>
            </w:r>
            <w:proofErr w:type="gramEnd"/>
            <w:r>
              <w:rPr>
                <w:rFonts w:ascii="Times New Roman" w:eastAsia="Times New Roman" w:hAnsi="Times New Roman" w:cs="Times New Roman"/>
              </w:rPr>
              <w:t xml:space="preserve"> Öğretim Üye ve Yardımcılarının maaşlarında olumlu bir iyileştirmeye gidilmiş olması ülkemizde nitelikli öğretim kadrosunu çekme ve devamlılığını sağlama noktasında önemli bir teşvik sağlamıştır. Öğretim elemanlarımız yaptıkları TÜBİTAK ve BAP projeleri kanalıyla da ek gelir ve teçhizat edinme imkanına sahiptir. Ayrıca program öğretim elemanlarının bazıları üniversitemizin Bilimsel Araştırma Projeleri (BAP) ile bazıları ise sanayi ortaklı projeler ile bilimsel çalışmalara katkıda bulunmaktadırlar. Ayrıca 14 Aralık 2015 tarihinde Bakanlar Kurulu kararı ile yürürlüğe giren Akademik Teşvik Ödeneği Yönetmeliği’ne dayanarak öğretim üyelerimiz proje, araştırma, yayın, tasarım, sergi, patent, atıflar, tebliğ ve almış olduğu akademik ödüller gibi akademik faaliyetleri için akademik teşvik ödeneği almaktadırlar. Düzenli olarak, öğretim üye ve yardımcılarının istekleri doğrultusunda kütüphaneye kitap alımları gerçekleştirilmekte, üye olunan bilimsel veri tabanı sayısı artırılarak bilimsel yayınlara ulaşım imkânları genişletilmektedir.</w:t>
            </w:r>
          </w:p>
          <w:p w14:paraId="11373432" w14:textId="77777777" w:rsidR="00AF10B0" w:rsidRDefault="00AF10B0">
            <w:pPr>
              <w:spacing w:line="276" w:lineRule="auto"/>
              <w:jc w:val="both"/>
              <w:rPr>
                <w:rFonts w:ascii="Times New Roman" w:eastAsia="Times New Roman" w:hAnsi="Times New Roman" w:cs="Times New Roman"/>
                <w:color w:val="000000"/>
              </w:rPr>
            </w:pPr>
          </w:p>
        </w:tc>
      </w:tr>
      <w:tr w:rsidR="00AF10B0" w14:paraId="76707909" w14:textId="77777777">
        <w:tc>
          <w:tcPr>
            <w:tcW w:w="9062" w:type="dxa"/>
            <w:gridSpan w:val="2"/>
          </w:tcPr>
          <w:p w14:paraId="056B4480"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7F2F9419" w14:textId="77777777" w:rsidR="00AF10B0" w:rsidRDefault="005D5105">
            <w:pPr>
              <w:spacing w:line="276" w:lineRule="auto"/>
              <w:jc w:val="both"/>
              <w:rPr>
                <w:rFonts w:ascii="Times New Roman" w:eastAsia="Times New Roman" w:hAnsi="Times New Roman" w:cs="Times New Roman"/>
                <w:b/>
              </w:rPr>
            </w:pPr>
            <w:hyperlink r:id="rId96">
              <w:r>
                <w:rPr>
                  <w:rFonts w:ascii="Times New Roman" w:eastAsia="Times New Roman" w:hAnsi="Times New Roman" w:cs="Times New Roman"/>
                  <w:b/>
                  <w:color w:val="1155CC"/>
                  <w:u w:val="single"/>
                </w:rPr>
                <w:t>https://saglikbf.comu.edu.tr/kalite-guvence-ve-ic-kontrol/birim-butce-analizi-r116.html</w:t>
              </w:r>
            </w:hyperlink>
          </w:p>
          <w:p w14:paraId="5F518CB9" w14:textId="77777777" w:rsidR="00AF10B0" w:rsidRDefault="00AF10B0">
            <w:pPr>
              <w:spacing w:line="276" w:lineRule="auto"/>
              <w:jc w:val="both"/>
              <w:rPr>
                <w:rFonts w:ascii="Times New Roman" w:eastAsia="Times New Roman" w:hAnsi="Times New Roman" w:cs="Times New Roman"/>
                <w:b/>
              </w:rPr>
            </w:pPr>
          </w:p>
          <w:p w14:paraId="569088F8" w14:textId="77777777" w:rsidR="00AF10B0" w:rsidRDefault="005D5105">
            <w:pPr>
              <w:spacing w:line="276" w:lineRule="auto"/>
              <w:jc w:val="both"/>
              <w:rPr>
                <w:rFonts w:ascii="Times New Roman" w:eastAsia="Times New Roman" w:hAnsi="Times New Roman" w:cs="Times New Roman"/>
                <w:b/>
              </w:rPr>
            </w:pPr>
            <w:hyperlink r:id="rId97">
              <w:r>
                <w:rPr>
                  <w:rFonts w:ascii="Times New Roman" w:eastAsia="Times New Roman" w:hAnsi="Times New Roman" w:cs="Times New Roman"/>
                  <w:b/>
                  <w:color w:val="1155CC"/>
                  <w:u w:val="single"/>
                </w:rPr>
                <w:t>https://arastirma.comu.edu.tr/</w:t>
              </w:r>
            </w:hyperlink>
          </w:p>
          <w:p w14:paraId="01E3844A" w14:textId="77777777" w:rsidR="00AF10B0" w:rsidRDefault="00AF10B0">
            <w:pPr>
              <w:spacing w:line="276" w:lineRule="auto"/>
              <w:jc w:val="both"/>
              <w:rPr>
                <w:rFonts w:ascii="Times New Roman" w:eastAsia="Times New Roman" w:hAnsi="Times New Roman" w:cs="Times New Roman"/>
                <w:b/>
              </w:rPr>
            </w:pPr>
          </w:p>
          <w:p w14:paraId="1056B778" w14:textId="77777777" w:rsidR="00AF10B0" w:rsidRDefault="005D5105">
            <w:pPr>
              <w:spacing w:line="276" w:lineRule="auto"/>
              <w:jc w:val="both"/>
              <w:rPr>
                <w:rFonts w:ascii="Times New Roman" w:eastAsia="Times New Roman" w:hAnsi="Times New Roman" w:cs="Times New Roman"/>
                <w:b/>
              </w:rPr>
            </w:pPr>
            <w:hyperlink r:id="rId98">
              <w:r>
                <w:rPr>
                  <w:rFonts w:ascii="Times New Roman" w:eastAsia="Times New Roman" w:hAnsi="Times New Roman" w:cs="Times New Roman"/>
                  <w:b/>
                  <w:color w:val="1155CC"/>
                  <w:u w:val="single"/>
                </w:rPr>
                <w:t>https://ardek.comu.edu.tr/tr/sayfa/kurulus-amaci-4.html</w:t>
              </w:r>
            </w:hyperlink>
          </w:p>
          <w:p w14:paraId="69C92CFE" w14:textId="77777777" w:rsidR="00AF10B0" w:rsidRDefault="00AF10B0">
            <w:pPr>
              <w:spacing w:line="276" w:lineRule="auto"/>
              <w:jc w:val="both"/>
              <w:rPr>
                <w:rFonts w:ascii="Times New Roman" w:eastAsia="Times New Roman" w:hAnsi="Times New Roman" w:cs="Times New Roman"/>
                <w:b/>
              </w:rPr>
            </w:pPr>
          </w:p>
          <w:p w14:paraId="65CFF82B" w14:textId="77777777" w:rsidR="00AF10B0" w:rsidRDefault="00AF10B0">
            <w:pPr>
              <w:spacing w:line="276" w:lineRule="auto"/>
              <w:jc w:val="both"/>
              <w:rPr>
                <w:rFonts w:ascii="Times New Roman" w:eastAsia="Times New Roman" w:hAnsi="Times New Roman" w:cs="Times New Roman"/>
                <w:color w:val="000000"/>
              </w:rPr>
            </w:pPr>
          </w:p>
        </w:tc>
      </w:tr>
      <w:tr w:rsidR="00AF10B0" w14:paraId="164A96B6" w14:textId="77777777">
        <w:tc>
          <w:tcPr>
            <w:tcW w:w="1413" w:type="dxa"/>
          </w:tcPr>
          <w:p w14:paraId="53E0524B"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5FC1E32E"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2C35570B" w14:textId="77777777" w:rsidR="00AF10B0" w:rsidRDefault="00511C36">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15591A17"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468479FE" w14:textId="77777777" w:rsidR="00AF10B0" w:rsidRDefault="00AF10B0">
      <w:pPr>
        <w:spacing w:line="276" w:lineRule="auto"/>
        <w:jc w:val="both"/>
        <w:rPr>
          <w:rFonts w:ascii="Times New Roman" w:eastAsia="Times New Roman" w:hAnsi="Times New Roman" w:cs="Times New Roman"/>
          <w:color w:val="000000"/>
        </w:rPr>
      </w:pPr>
    </w:p>
    <w:p w14:paraId="6348CFC0"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8.3-Program için gereken altyapıyı temin etmeye, bakımını yapmaya ve işletmeye yetecek parasal kaynak sağlanmalıdır.</w:t>
      </w:r>
    </w:p>
    <w:tbl>
      <w:tblPr>
        <w:tblStyle w:val="afff"/>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1728C061" w14:textId="77777777">
        <w:tc>
          <w:tcPr>
            <w:tcW w:w="9062" w:type="dxa"/>
            <w:gridSpan w:val="2"/>
          </w:tcPr>
          <w:p w14:paraId="7B56E7B7" w14:textId="77777777" w:rsidR="00AF10B0" w:rsidRDefault="00AF10B0">
            <w:pPr>
              <w:spacing w:line="276" w:lineRule="auto"/>
              <w:jc w:val="both"/>
              <w:rPr>
                <w:rFonts w:ascii="Times New Roman" w:eastAsia="Times New Roman" w:hAnsi="Times New Roman" w:cs="Times New Roman"/>
                <w:color w:val="000000"/>
              </w:rPr>
            </w:pPr>
          </w:p>
          <w:p w14:paraId="5004580F" w14:textId="77777777" w:rsidR="00AF10B0" w:rsidRDefault="005D5105">
            <w:pPr>
              <w:widowControl w:val="0"/>
              <w:spacing w:line="276" w:lineRule="auto"/>
              <w:ind w:left="116" w:right="730"/>
              <w:jc w:val="both"/>
              <w:rPr>
                <w:rFonts w:ascii="Times New Roman" w:eastAsia="Times New Roman" w:hAnsi="Times New Roman" w:cs="Times New Roman"/>
              </w:rPr>
            </w:pPr>
            <w:r>
              <w:rPr>
                <w:rFonts w:ascii="Times New Roman" w:eastAsia="Times New Roman" w:hAnsi="Times New Roman" w:cs="Times New Roman"/>
              </w:rPr>
              <w:t xml:space="preserve">Bölüm için gerekli altyapı ve teçhizat desteği, üniversitemiz Sağlık Bilimleri Fakültesi bütçesinin bölüm için ayrılan kısmından karşılanmaktadır. Bölüm başkanlarından gelen talepler doğrultusunda altyapı ile ilgili talepler dekanlığa yazılı olarak bildirir. Dekanlık ilgili ihtiyaç ve </w:t>
            </w:r>
            <w:proofErr w:type="gramStart"/>
            <w:r>
              <w:rPr>
                <w:rFonts w:ascii="Times New Roman" w:eastAsia="Times New Roman" w:hAnsi="Times New Roman" w:cs="Times New Roman"/>
              </w:rPr>
              <w:t>talepleri  Rektörlük</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Yapı  İşleri</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ve  Teknik</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Daire  Başkanlığı’na</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bildirerek  bütçe</w:t>
            </w:r>
            <w:proofErr w:type="gramEnd"/>
            <w:r>
              <w:rPr>
                <w:rFonts w:ascii="Times New Roman" w:eastAsia="Times New Roman" w:hAnsi="Times New Roman" w:cs="Times New Roman"/>
              </w:rPr>
              <w:t xml:space="preserve"> imkanları dahilinde bölümlerin alt yapı istekleri giderilmeye çalışılmaktadır. Bölümlerin makine teçhizat alım, tamirat ve bakım-onarım giderleri yine müdürlüğe bildirilir. Dekanlık ilgili istekleri inceleyerek kendi bütçe imkanları dahilinde yapılması gerekenleri yerine getirmektedir. İlgili talep ve ihtiyaçların dekanlık bütçesini aştığı durumlarda, rektörlük tarafından karşılanır. Dekanlık bütçesinin tamamı kullanıldığında gerekirse ek bütçe talebinde bulunulur ve alınan ek bütçe ile bölümlere gerekli destek sağlanır. Ayrıca bölüm öğretim elemanları tarafından Bilimsel Araştırma Projeleri (BAP) birimine başvuru yapılarak laboratuvar teçhizatları alınabilmektedir. Bunun yanı sıra TUBİTAK tarafından verilen proje destekleri ile de gerekli cihaz alımlarının yapılması hedeflenmektedir. Programımız modern bir yapıya sahip olan dersliklerinde eğitim ve öğretimini gerçekleştirmektedir. Uygulamalı derslerde ortak olarak kullanıma sunulan bilgisayar ve bilgisayarlı muhasebe laboratuvarı kullanılmaktadır. Dersliklerde ve laboratuvarlarda teknik destek ve teçhizat ihtiyaçları müdürlüğün ilgili bölümlere ve laboratuvarlara ayrılmış bütçesinden karşılanmaktadır ilgili gider kalemi ile ilgili genel </w:t>
            </w:r>
            <w:r>
              <w:rPr>
                <w:rFonts w:ascii="Times New Roman" w:eastAsia="Times New Roman" w:hAnsi="Times New Roman" w:cs="Times New Roman"/>
              </w:rPr>
              <w:lastRenderedPageBreak/>
              <w:t>harcamalar. İç kontrol raporunda ayrıntılı olarak sunulmaktadır.</w:t>
            </w:r>
          </w:p>
          <w:p w14:paraId="51B30599" w14:textId="77777777" w:rsidR="00AF10B0" w:rsidRDefault="00AF10B0">
            <w:pPr>
              <w:widowControl w:val="0"/>
              <w:spacing w:before="1" w:line="276" w:lineRule="auto"/>
              <w:rPr>
                <w:rFonts w:ascii="Times New Roman" w:eastAsia="Times New Roman" w:hAnsi="Times New Roman" w:cs="Times New Roman"/>
              </w:rPr>
            </w:pPr>
          </w:p>
          <w:p w14:paraId="5BEAA9BA" w14:textId="77777777" w:rsidR="00AF10B0" w:rsidRDefault="005D5105">
            <w:pPr>
              <w:widowControl w:val="0"/>
              <w:spacing w:line="276" w:lineRule="auto"/>
              <w:ind w:left="116" w:right="729" w:firstLine="340"/>
              <w:jc w:val="both"/>
              <w:rPr>
                <w:rFonts w:ascii="Times New Roman" w:eastAsia="Times New Roman" w:hAnsi="Times New Roman" w:cs="Times New Roman"/>
              </w:rPr>
            </w:pPr>
            <w:r>
              <w:rPr>
                <w:rFonts w:ascii="Times New Roman" w:eastAsia="Times New Roman" w:hAnsi="Times New Roman" w:cs="Times New Roman"/>
              </w:rPr>
              <w:t xml:space="preserve">Fakültemizde 10 adet derslik mevcut olup, bunların tamamında projeksiyon cihazı bulunmaktadır. Okulumuzda bir adet toplantı salonu mevcut olup, ihtiyaca cevap verecek donanıma sahiptir. Meslek Yüksekokulumuz konferans, seminer, panel, sunum gibi bilimsel faaliyetlerin gerçekleştirildiği, mefruşat ve ses sisteminin yeterli düzeyde </w:t>
            </w:r>
            <w:proofErr w:type="gramStart"/>
            <w:r>
              <w:rPr>
                <w:rFonts w:ascii="Times New Roman" w:eastAsia="Times New Roman" w:hAnsi="Times New Roman" w:cs="Times New Roman"/>
              </w:rPr>
              <w:t>dizayn edildiği</w:t>
            </w:r>
            <w:proofErr w:type="gramEnd"/>
            <w:r>
              <w:rPr>
                <w:rFonts w:ascii="Times New Roman" w:eastAsia="Times New Roman" w:hAnsi="Times New Roman" w:cs="Times New Roman"/>
              </w:rPr>
              <w:t xml:space="preserve"> modern bir konferans salonuna sahiptir. Konferans salonumuzda öğretim elemanlarımız haricinde, alanında uzman kişiler bilimsel çalışmalarını sergileme olanağı bulabilmektedir. Konferans salonumuzda öğretim elemanlarımız haricinde, alanında uzman kişiler bilimsel çalışmalarını sergileme olanağı bulabilmektedir. Kampüs alanı içerisinde öğrencilerimizin ve çalışanlarımızın hijyenik koşullarda öğle ve akşam yemeklerini yiyebilecekleri bir adet yemekhane, bir adet kantin mevcuttur. Spor aktivitelerinin gerçekleştiği bir adet basketbol sahası, bir adet futbol sahası, bir adet hentbol ve voleybol sahası mevcuttur.</w:t>
            </w:r>
          </w:p>
          <w:p w14:paraId="547E3B08" w14:textId="77777777" w:rsidR="00AF10B0" w:rsidRDefault="00AF10B0">
            <w:pPr>
              <w:widowControl w:val="0"/>
              <w:spacing w:line="276" w:lineRule="auto"/>
              <w:rPr>
                <w:rFonts w:ascii="Times New Roman" w:eastAsia="Times New Roman" w:hAnsi="Times New Roman" w:cs="Times New Roman"/>
              </w:rPr>
            </w:pPr>
          </w:p>
          <w:p w14:paraId="09AB826B" w14:textId="77777777" w:rsidR="00AF10B0" w:rsidRDefault="005D5105">
            <w:pPr>
              <w:widowControl w:val="0"/>
              <w:spacing w:line="276" w:lineRule="auto"/>
              <w:ind w:left="116" w:right="729" w:firstLine="340"/>
              <w:jc w:val="both"/>
              <w:rPr>
                <w:rFonts w:ascii="Times New Roman" w:eastAsia="Times New Roman" w:hAnsi="Times New Roman" w:cs="Times New Roman"/>
              </w:rPr>
            </w:pPr>
            <w:r>
              <w:rPr>
                <w:rFonts w:ascii="Times New Roman" w:eastAsia="Times New Roman" w:hAnsi="Times New Roman" w:cs="Times New Roman"/>
              </w:rPr>
              <w:t xml:space="preserve">Öğretim elemanlarımız da çalışma odalarından internet hizmetinden yararlanarak rahatlıkla araştırma yapılabilmektedir. Çok sayıda elektronik veri tabanı erişimi vasıtasıyla süreli yayın, e-dergi, e-tez, e-gazete ve e-kitaplara ulaşılabilmektedir. Ayrıca, </w:t>
            </w:r>
            <w:proofErr w:type="spellStart"/>
            <w:r>
              <w:rPr>
                <w:rFonts w:ascii="Times New Roman" w:eastAsia="Times New Roman" w:hAnsi="Times New Roman" w:cs="Times New Roman"/>
              </w:rPr>
              <w:t>Turnitin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iThenticate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Flow</w:t>
            </w:r>
            <w:proofErr w:type="spellEnd"/>
            <w:r>
              <w:rPr>
                <w:rFonts w:ascii="Times New Roman" w:eastAsia="Times New Roman" w:hAnsi="Times New Roman" w:cs="Times New Roman"/>
              </w:rPr>
              <w:t xml:space="preserve"> ve </w:t>
            </w:r>
            <w:proofErr w:type="spellStart"/>
            <w:r>
              <w:rPr>
                <w:rFonts w:ascii="Times New Roman" w:eastAsia="Times New Roman" w:hAnsi="Times New Roman" w:cs="Times New Roman"/>
              </w:rPr>
              <w:t>Mendeley</w:t>
            </w:r>
            <w:proofErr w:type="spellEnd"/>
            <w:r>
              <w:rPr>
                <w:rFonts w:ascii="Times New Roman" w:eastAsia="Times New Roman" w:hAnsi="Times New Roman" w:cs="Times New Roman"/>
              </w:rPr>
              <w:t xml:space="preserve"> gibi programlar kullanıcıların hizmetine sunulmaktadır. Elektronik veri tabanları ve çeşitli yazılım programlarına yönelik üniversite bünyesinde yüz yüze ve online eğitimler düzenlenmektedir.</w:t>
            </w:r>
          </w:p>
          <w:p w14:paraId="13B6F48D" w14:textId="77777777" w:rsidR="00AF10B0" w:rsidRDefault="00AF10B0">
            <w:pPr>
              <w:spacing w:line="276" w:lineRule="auto"/>
              <w:jc w:val="both"/>
              <w:rPr>
                <w:rFonts w:ascii="Times New Roman" w:eastAsia="Times New Roman" w:hAnsi="Times New Roman" w:cs="Times New Roman"/>
                <w:color w:val="000000"/>
              </w:rPr>
            </w:pPr>
          </w:p>
          <w:p w14:paraId="6CD0891B" w14:textId="77777777" w:rsidR="00AF10B0" w:rsidRDefault="00AF10B0">
            <w:pPr>
              <w:spacing w:line="276" w:lineRule="auto"/>
              <w:jc w:val="both"/>
              <w:rPr>
                <w:rFonts w:ascii="Times New Roman" w:eastAsia="Times New Roman" w:hAnsi="Times New Roman" w:cs="Times New Roman"/>
                <w:color w:val="000000"/>
              </w:rPr>
            </w:pPr>
          </w:p>
        </w:tc>
      </w:tr>
      <w:tr w:rsidR="00AF10B0" w14:paraId="209C251E" w14:textId="77777777">
        <w:tc>
          <w:tcPr>
            <w:tcW w:w="9062" w:type="dxa"/>
            <w:gridSpan w:val="2"/>
          </w:tcPr>
          <w:p w14:paraId="11690E8D"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065FEB60" w14:textId="77777777" w:rsidR="00AF10B0" w:rsidRDefault="005D5105">
            <w:pPr>
              <w:spacing w:line="276" w:lineRule="auto"/>
              <w:jc w:val="both"/>
              <w:rPr>
                <w:rFonts w:ascii="Times New Roman" w:eastAsia="Times New Roman" w:hAnsi="Times New Roman" w:cs="Times New Roman"/>
                <w:b/>
              </w:rPr>
            </w:pPr>
            <w:hyperlink r:id="rId99">
              <w:r>
                <w:rPr>
                  <w:rFonts w:ascii="Times New Roman" w:eastAsia="Times New Roman" w:hAnsi="Times New Roman" w:cs="Times New Roman"/>
                  <w:b/>
                  <w:color w:val="1155CC"/>
                  <w:u w:val="single"/>
                </w:rPr>
                <w:t>https://saglikbf.comu.edu.tr/kalite-guvence-ve-ic-kontrol/birim-butce-analizi-r116.html</w:t>
              </w:r>
            </w:hyperlink>
          </w:p>
          <w:p w14:paraId="28D58589" w14:textId="77777777" w:rsidR="00AF10B0" w:rsidRDefault="00AF10B0">
            <w:pPr>
              <w:spacing w:line="276" w:lineRule="auto"/>
              <w:jc w:val="both"/>
              <w:rPr>
                <w:rFonts w:ascii="Times New Roman" w:eastAsia="Times New Roman" w:hAnsi="Times New Roman" w:cs="Times New Roman"/>
                <w:b/>
              </w:rPr>
            </w:pPr>
          </w:p>
          <w:p w14:paraId="2270B36F" w14:textId="77777777" w:rsidR="00AF10B0" w:rsidRDefault="005D5105">
            <w:pPr>
              <w:spacing w:line="276" w:lineRule="auto"/>
              <w:jc w:val="both"/>
              <w:rPr>
                <w:rFonts w:ascii="Times New Roman" w:eastAsia="Times New Roman" w:hAnsi="Times New Roman" w:cs="Times New Roman"/>
                <w:b/>
              </w:rPr>
            </w:pPr>
            <w:hyperlink r:id="rId100">
              <w:r>
                <w:rPr>
                  <w:rFonts w:ascii="Times New Roman" w:eastAsia="Times New Roman" w:hAnsi="Times New Roman" w:cs="Times New Roman"/>
                  <w:b/>
                  <w:color w:val="1155CC"/>
                  <w:u w:val="single"/>
                </w:rPr>
                <w:t>https://arastirma.comu.edu.tr/</w:t>
              </w:r>
            </w:hyperlink>
          </w:p>
          <w:p w14:paraId="58A07AEC" w14:textId="77777777" w:rsidR="00AF10B0" w:rsidRDefault="00AF10B0">
            <w:pPr>
              <w:spacing w:line="276" w:lineRule="auto"/>
              <w:jc w:val="both"/>
              <w:rPr>
                <w:rFonts w:ascii="Times New Roman" w:eastAsia="Times New Roman" w:hAnsi="Times New Roman" w:cs="Times New Roman"/>
                <w:b/>
              </w:rPr>
            </w:pPr>
          </w:p>
          <w:p w14:paraId="1F988228" w14:textId="77777777" w:rsidR="00AF10B0" w:rsidRDefault="005D5105">
            <w:pPr>
              <w:spacing w:line="276" w:lineRule="auto"/>
              <w:jc w:val="both"/>
              <w:rPr>
                <w:rFonts w:ascii="Times New Roman" w:eastAsia="Times New Roman" w:hAnsi="Times New Roman" w:cs="Times New Roman"/>
                <w:b/>
              </w:rPr>
            </w:pPr>
            <w:hyperlink r:id="rId101">
              <w:r>
                <w:rPr>
                  <w:rFonts w:ascii="Times New Roman" w:eastAsia="Times New Roman" w:hAnsi="Times New Roman" w:cs="Times New Roman"/>
                  <w:b/>
                  <w:color w:val="1155CC"/>
                  <w:u w:val="single"/>
                </w:rPr>
                <w:t>https://ardek.comu.edu.tr/tr/sayfa/kurulus-amaci-4.html</w:t>
              </w:r>
            </w:hyperlink>
          </w:p>
          <w:p w14:paraId="38C60AE1" w14:textId="77777777" w:rsidR="00AF10B0" w:rsidRDefault="00AF10B0">
            <w:pPr>
              <w:spacing w:line="276" w:lineRule="auto"/>
              <w:jc w:val="both"/>
              <w:rPr>
                <w:rFonts w:ascii="Times New Roman" w:eastAsia="Times New Roman" w:hAnsi="Times New Roman" w:cs="Times New Roman"/>
                <w:color w:val="000000"/>
              </w:rPr>
            </w:pPr>
          </w:p>
        </w:tc>
      </w:tr>
      <w:tr w:rsidR="00AF10B0" w14:paraId="515AD406" w14:textId="77777777">
        <w:tc>
          <w:tcPr>
            <w:tcW w:w="1413" w:type="dxa"/>
          </w:tcPr>
          <w:p w14:paraId="2148BF66"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7EE37B2D"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77F9665B" w14:textId="77777777" w:rsidR="00AF10B0" w:rsidRDefault="00511C36">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35D89863"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2484BDA7" w14:textId="77777777" w:rsidR="00AF10B0" w:rsidRDefault="00AF10B0">
      <w:pPr>
        <w:spacing w:line="276" w:lineRule="auto"/>
        <w:jc w:val="both"/>
        <w:rPr>
          <w:rFonts w:ascii="Times New Roman" w:eastAsia="Times New Roman" w:hAnsi="Times New Roman" w:cs="Times New Roman"/>
          <w:color w:val="000000"/>
        </w:rPr>
      </w:pPr>
    </w:p>
    <w:p w14:paraId="136C707C"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8.4-Program gereksinimlerini karşılayacak destek personeli ve kurumsal hizmetler sağlanmalıdır. Teknik ve idari kadrolar, program çıktılarını sağlamaya destek verecek sayı ve nitelikte olmalıdır.</w:t>
      </w:r>
    </w:p>
    <w:tbl>
      <w:tblPr>
        <w:tblStyle w:val="afff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5828062E" w14:textId="77777777">
        <w:tc>
          <w:tcPr>
            <w:tcW w:w="9062" w:type="dxa"/>
            <w:gridSpan w:val="2"/>
          </w:tcPr>
          <w:p w14:paraId="4223FD18" w14:textId="77777777" w:rsidR="00AF10B0" w:rsidRDefault="00AF10B0">
            <w:pPr>
              <w:spacing w:line="276" w:lineRule="auto"/>
              <w:jc w:val="both"/>
              <w:rPr>
                <w:rFonts w:ascii="Times New Roman" w:eastAsia="Times New Roman" w:hAnsi="Times New Roman" w:cs="Times New Roman"/>
                <w:color w:val="000000"/>
              </w:rPr>
            </w:pPr>
          </w:p>
          <w:p w14:paraId="79B15676" w14:textId="77777777" w:rsidR="00AF10B0" w:rsidRDefault="005D5105">
            <w:pPr>
              <w:widowControl w:val="0"/>
              <w:spacing w:before="1" w:line="276" w:lineRule="auto"/>
              <w:ind w:left="116" w:right="731" w:firstLine="340"/>
              <w:jc w:val="both"/>
              <w:rPr>
                <w:rFonts w:ascii="Times New Roman" w:eastAsia="Times New Roman" w:hAnsi="Times New Roman" w:cs="Times New Roman"/>
              </w:rPr>
            </w:pPr>
            <w:r>
              <w:rPr>
                <w:rFonts w:ascii="Times New Roman" w:eastAsia="Times New Roman" w:hAnsi="Times New Roman" w:cs="Times New Roman"/>
              </w:rPr>
              <w:t>Kurumun, yönetim ve idari yapılanmasında kurumsal yönetişim ve toplam kalite uygulamalarını esas almakta organizasyon yapısını, yetki ve sorumluluklarını buna göre tasarlamakta ve olabildiğince yatay ve yalın bir model sunmaktadır. Eğitim-öğretim ve araştırma süreçleri ihtiyaç halinde idari personelin desteğiyle fakülte sekreterliği yönlendirmesinde yürütülmektedir. Ayrıca;</w:t>
            </w:r>
          </w:p>
          <w:p w14:paraId="234ED76B" w14:textId="77777777" w:rsidR="00AF10B0" w:rsidRDefault="005D5105">
            <w:pPr>
              <w:widowControl w:val="0"/>
              <w:numPr>
                <w:ilvl w:val="0"/>
                <w:numId w:val="4"/>
              </w:numPr>
              <w:tabs>
                <w:tab w:val="left" w:pos="1247"/>
              </w:tabs>
              <w:spacing w:before="77" w:line="276" w:lineRule="auto"/>
              <w:ind w:right="734" w:hanging="360"/>
              <w:jc w:val="both"/>
              <w:rPr>
                <w:rFonts w:ascii="Times New Roman" w:eastAsia="Times New Roman" w:hAnsi="Times New Roman" w:cs="Times New Roman"/>
              </w:rPr>
            </w:pPr>
            <w:r>
              <w:rPr>
                <w:rFonts w:ascii="Times New Roman" w:eastAsia="Times New Roman" w:hAnsi="Times New Roman" w:cs="Times New Roman"/>
              </w:rPr>
              <w:tab/>
              <w:t>Üniversitenin yönetim kademelerinde bulunanları, modern bir yöneticide bulunması gereken bilgilerle donatmak. Bunun gerçekleşebilmesi için yönetici geliştirme programları düzenlemek.</w:t>
            </w:r>
          </w:p>
          <w:p w14:paraId="22AAE2BD" w14:textId="77777777" w:rsidR="00AF10B0" w:rsidRDefault="005D5105">
            <w:pPr>
              <w:widowControl w:val="0"/>
              <w:numPr>
                <w:ilvl w:val="0"/>
                <w:numId w:val="4"/>
              </w:numPr>
              <w:tabs>
                <w:tab w:val="left" w:pos="1185"/>
              </w:tabs>
              <w:spacing w:before="7" w:line="276" w:lineRule="auto"/>
              <w:ind w:right="734" w:hanging="360"/>
              <w:jc w:val="both"/>
              <w:rPr>
                <w:rFonts w:ascii="Times New Roman" w:eastAsia="Times New Roman" w:hAnsi="Times New Roman" w:cs="Times New Roman"/>
              </w:rPr>
            </w:pPr>
            <w:r>
              <w:rPr>
                <w:rFonts w:ascii="Times New Roman" w:eastAsia="Times New Roman" w:hAnsi="Times New Roman" w:cs="Times New Roman"/>
              </w:rPr>
              <w:t>Yöneticilerin yönetsel faaliyetlerinde pozitif motivasyon esasına uymalarını sağlamak.</w:t>
            </w:r>
          </w:p>
          <w:p w14:paraId="10C92F59" w14:textId="77777777" w:rsidR="00AF10B0" w:rsidRDefault="005D5105">
            <w:pPr>
              <w:widowControl w:val="0"/>
              <w:numPr>
                <w:ilvl w:val="0"/>
                <w:numId w:val="4"/>
              </w:numPr>
              <w:tabs>
                <w:tab w:val="left" w:pos="1185"/>
              </w:tabs>
              <w:spacing w:before="10" w:line="276" w:lineRule="auto"/>
              <w:ind w:right="735" w:hanging="360"/>
              <w:jc w:val="both"/>
              <w:rPr>
                <w:rFonts w:ascii="Times New Roman" w:eastAsia="Times New Roman" w:hAnsi="Times New Roman" w:cs="Times New Roman"/>
              </w:rPr>
            </w:pPr>
            <w:r>
              <w:rPr>
                <w:rFonts w:ascii="Times New Roman" w:eastAsia="Times New Roman" w:hAnsi="Times New Roman" w:cs="Times New Roman"/>
              </w:rPr>
              <w:lastRenderedPageBreak/>
              <w:t>Yönetilenlere karşı tüm uygulamalarda yüksek performans ve başarı ölçütleri esas alınarak değerlendirmeler yapmak.</w:t>
            </w:r>
          </w:p>
          <w:p w14:paraId="112A3623" w14:textId="77777777" w:rsidR="00AF10B0" w:rsidRDefault="005D5105">
            <w:pPr>
              <w:widowControl w:val="0"/>
              <w:numPr>
                <w:ilvl w:val="0"/>
                <w:numId w:val="4"/>
              </w:numPr>
              <w:tabs>
                <w:tab w:val="left" w:pos="1185"/>
              </w:tabs>
              <w:spacing w:before="7" w:line="276" w:lineRule="auto"/>
              <w:ind w:hanging="360"/>
              <w:jc w:val="both"/>
              <w:rPr>
                <w:rFonts w:ascii="Times New Roman" w:eastAsia="Times New Roman" w:hAnsi="Times New Roman" w:cs="Times New Roman"/>
              </w:rPr>
            </w:pPr>
            <w:r>
              <w:rPr>
                <w:rFonts w:ascii="Times New Roman" w:eastAsia="Times New Roman" w:hAnsi="Times New Roman" w:cs="Times New Roman"/>
              </w:rPr>
              <w:t>Eşitlik ve adalet ilkesinden ödün vermemek.</w:t>
            </w:r>
          </w:p>
          <w:p w14:paraId="1B6B9729" w14:textId="77777777" w:rsidR="00AF10B0" w:rsidRDefault="005D5105">
            <w:pPr>
              <w:widowControl w:val="0"/>
              <w:numPr>
                <w:ilvl w:val="0"/>
                <w:numId w:val="4"/>
              </w:numPr>
              <w:tabs>
                <w:tab w:val="left" w:pos="1184"/>
                <w:tab w:val="left" w:pos="1185"/>
              </w:tabs>
              <w:spacing w:before="125" w:line="276" w:lineRule="auto"/>
              <w:ind w:right="738" w:hanging="360"/>
              <w:rPr>
                <w:rFonts w:ascii="Times New Roman" w:eastAsia="Times New Roman" w:hAnsi="Times New Roman" w:cs="Times New Roman"/>
              </w:rPr>
            </w:pPr>
            <w:r>
              <w:rPr>
                <w:rFonts w:ascii="Times New Roman" w:eastAsia="Times New Roman" w:hAnsi="Times New Roman" w:cs="Times New Roman"/>
              </w:rPr>
              <w:t>Yöneticilerin birbirleriyle dayanışma ve destek anlayışı içerisinde olmalarını sağlamak.</w:t>
            </w:r>
          </w:p>
          <w:p w14:paraId="0992CD73" w14:textId="77777777" w:rsidR="00AF10B0" w:rsidRDefault="005D5105">
            <w:pPr>
              <w:widowControl w:val="0"/>
              <w:numPr>
                <w:ilvl w:val="0"/>
                <w:numId w:val="4"/>
              </w:numPr>
              <w:tabs>
                <w:tab w:val="left" w:pos="1184"/>
                <w:tab w:val="left" w:pos="1185"/>
              </w:tabs>
              <w:spacing w:before="10" w:line="276" w:lineRule="auto"/>
              <w:ind w:right="735" w:hanging="360"/>
              <w:rPr>
                <w:rFonts w:ascii="Times New Roman" w:eastAsia="Times New Roman" w:hAnsi="Times New Roman" w:cs="Times New Roman"/>
              </w:rPr>
            </w:pPr>
            <w:r>
              <w:rPr>
                <w:rFonts w:ascii="Times New Roman" w:eastAsia="Times New Roman" w:hAnsi="Times New Roman" w:cs="Times New Roman"/>
              </w:rPr>
              <w:t>Yönetsel kadro değişimlerinde kurumsal faaliyetlerde zafiyete yol açmamak için bilgi ve deneyimin aktarılmasını sistemleştirmek.</w:t>
            </w:r>
          </w:p>
          <w:p w14:paraId="5FE0682D" w14:textId="77777777" w:rsidR="00AF10B0" w:rsidRDefault="005D5105">
            <w:pPr>
              <w:widowControl w:val="0"/>
              <w:numPr>
                <w:ilvl w:val="0"/>
                <w:numId w:val="4"/>
              </w:numPr>
              <w:tabs>
                <w:tab w:val="left" w:pos="1184"/>
                <w:tab w:val="left" w:pos="1185"/>
              </w:tabs>
              <w:spacing w:before="7" w:line="276" w:lineRule="auto"/>
              <w:ind w:hanging="360"/>
              <w:rPr>
                <w:rFonts w:ascii="Times New Roman" w:eastAsia="Times New Roman" w:hAnsi="Times New Roman" w:cs="Times New Roman"/>
              </w:rPr>
            </w:pPr>
            <w:r>
              <w:rPr>
                <w:rFonts w:ascii="Times New Roman" w:eastAsia="Times New Roman" w:hAnsi="Times New Roman" w:cs="Times New Roman"/>
              </w:rPr>
              <w:t>Elektronik Belge Yönetim Sistemi’nden bilgi akışını zamanında yerine getirmek.</w:t>
            </w:r>
          </w:p>
          <w:p w14:paraId="3F09776A" w14:textId="77777777" w:rsidR="00AF10B0" w:rsidRDefault="005D5105">
            <w:pPr>
              <w:widowControl w:val="0"/>
              <w:numPr>
                <w:ilvl w:val="0"/>
                <w:numId w:val="4"/>
              </w:numPr>
              <w:tabs>
                <w:tab w:val="left" w:pos="1185"/>
              </w:tabs>
              <w:spacing w:before="124" w:line="276" w:lineRule="auto"/>
              <w:ind w:right="736" w:hanging="360"/>
              <w:jc w:val="both"/>
              <w:rPr>
                <w:rFonts w:ascii="Times New Roman" w:eastAsia="Times New Roman" w:hAnsi="Times New Roman" w:cs="Times New Roman"/>
              </w:rPr>
            </w:pPr>
            <w:r>
              <w:rPr>
                <w:rFonts w:ascii="Times New Roman" w:eastAsia="Times New Roman" w:hAnsi="Times New Roman" w:cs="Times New Roman"/>
              </w:rPr>
              <w:t>Üniversite hakkında ihtiyaç duyulan istatistiksel bilgileri sistemleştirmek (Yönetim Bilgi Sistemini etkin bir şekilde hizmete hazır tutmak) gibi idari kadroların destek faaliyetleri de birimimizde bulunmaktadır.</w:t>
            </w:r>
          </w:p>
          <w:p w14:paraId="6936FB04" w14:textId="77777777" w:rsidR="00AF10B0" w:rsidRDefault="00AF10B0">
            <w:pPr>
              <w:widowControl w:val="0"/>
              <w:spacing w:before="11" w:line="276" w:lineRule="auto"/>
              <w:rPr>
                <w:rFonts w:ascii="Times New Roman" w:eastAsia="Times New Roman" w:hAnsi="Times New Roman" w:cs="Times New Roman"/>
              </w:rPr>
            </w:pPr>
          </w:p>
          <w:p w14:paraId="7D48BCAA" w14:textId="77777777" w:rsidR="00AF10B0" w:rsidRPr="00511C36" w:rsidRDefault="005D5105" w:rsidP="00511C36">
            <w:pPr>
              <w:widowControl w:val="0"/>
              <w:spacing w:line="276" w:lineRule="auto"/>
              <w:ind w:left="116" w:right="732" w:firstLine="340"/>
              <w:jc w:val="both"/>
              <w:rPr>
                <w:rFonts w:ascii="Times New Roman" w:eastAsia="Times New Roman" w:hAnsi="Times New Roman" w:cs="Times New Roman"/>
              </w:rPr>
            </w:pPr>
            <w:r>
              <w:rPr>
                <w:rFonts w:ascii="Times New Roman" w:eastAsia="Times New Roman" w:hAnsi="Times New Roman" w:cs="Times New Roman"/>
              </w:rPr>
              <w:t>İç kontrol standartlarına uyum eylem planının sorumluluğu idari personel açısından dekanlık sekreterindedir. Bu da yetki paylaşımı açısından önem arz etmektedir. Bu bilgiler ışığında bu bölümde fakültemiz ile ilgili idari birimlerin faaliyetlerine yönelik bazı bilgiler aktarılacaktır. Organizasyon bünyesinde görev ve sorumluluklar bellidir. Yönetim sorumluluğu ilgili prosedürlerde ayrıntılı olarak belirtilmiştir.</w:t>
            </w:r>
          </w:p>
          <w:p w14:paraId="6A7ABB65" w14:textId="77777777" w:rsidR="00AF10B0" w:rsidRDefault="00AF10B0">
            <w:pPr>
              <w:spacing w:line="276" w:lineRule="auto"/>
              <w:jc w:val="both"/>
              <w:rPr>
                <w:rFonts w:ascii="Times New Roman" w:eastAsia="Times New Roman" w:hAnsi="Times New Roman" w:cs="Times New Roman"/>
                <w:color w:val="000000"/>
              </w:rPr>
            </w:pPr>
          </w:p>
          <w:p w14:paraId="0173F26E" w14:textId="77777777" w:rsidR="00AF10B0" w:rsidRDefault="00AF10B0">
            <w:pPr>
              <w:spacing w:line="276" w:lineRule="auto"/>
              <w:jc w:val="both"/>
              <w:rPr>
                <w:rFonts w:ascii="Times New Roman" w:eastAsia="Times New Roman" w:hAnsi="Times New Roman" w:cs="Times New Roman"/>
                <w:color w:val="000000"/>
              </w:rPr>
            </w:pPr>
          </w:p>
        </w:tc>
      </w:tr>
      <w:tr w:rsidR="00AF10B0" w14:paraId="78005677" w14:textId="77777777">
        <w:tc>
          <w:tcPr>
            <w:tcW w:w="9062" w:type="dxa"/>
            <w:gridSpan w:val="2"/>
          </w:tcPr>
          <w:p w14:paraId="1281F09A"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1DF7F361" w14:textId="77777777" w:rsidR="00AF10B0" w:rsidRDefault="00AF10B0">
            <w:pPr>
              <w:spacing w:line="276" w:lineRule="auto"/>
              <w:jc w:val="both"/>
              <w:rPr>
                <w:rFonts w:ascii="Times New Roman" w:eastAsia="Times New Roman" w:hAnsi="Times New Roman" w:cs="Times New Roman"/>
              </w:rPr>
            </w:pPr>
          </w:p>
          <w:p w14:paraId="4C4082E4" w14:textId="77777777" w:rsidR="00AF10B0" w:rsidRDefault="005D5105">
            <w:pPr>
              <w:spacing w:line="276" w:lineRule="auto"/>
              <w:jc w:val="both"/>
              <w:rPr>
                <w:rFonts w:ascii="Times New Roman" w:eastAsia="Times New Roman" w:hAnsi="Times New Roman" w:cs="Times New Roman"/>
              </w:rPr>
            </w:pPr>
            <w:hyperlink r:id="rId102">
              <w:r>
                <w:rPr>
                  <w:rFonts w:ascii="Times New Roman" w:eastAsia="Times New Roman" w:hAnsi="Times New Roman" w:cs="Times New Roman"/>
                  <w:color w:val="1155CC"/>
                  <w:u w:val="single"/>
                </w:rPr>
                <w:t>https://ayay.saglikbf.comu.edu.tr/kalite-guvencesi-ve-ic-kontrol/ic-kontrol-r39.html</w:t>
              </w:r>
            </w:hyperlink>
          </w:p>
          <w:p w14:paraId="61EA3693" w14:textId="77777777" w:rsidR="00AF10B0" w:rsidRDefault="00AF10B0">
            <w:pPr>
              <w:spacing w:line="276" w:lineRule="auto"/>
              <w:jc w:val="both"/>
              <w:rPr>
                <w:rFonts w:ascii="Times New Roman" w:eastAsia="Times New Roman" w:hAnsi="Times New Roman" w:cs="Times New Roman"/>
              </w:rPr>
            </w:pPr>
          </w:p>
          <w:p w14:paraId="713C85C2" w14:textId="77777777" w:rsidR="00AF10B0" w:rsidRDefault="005D5105">
            <w:pPr>
              <w:spacing w:line="276" w:lineRule="auto"/>
              <w:jc w:val="both"/>
              <w:rPr>
                <w:rFonts w:ascii="Times New Roman" w:eastAsia="Times New Roman" w:hAnsi="Times New Roman" w:cs="Times New Roman"/>
              </w:rPr>
            </w:pPr>
            <w:hyperlink r:id="rId103">
              <w:r>
                <w:rPr>
                  <w:rFonts w:ascii="Times New Roman" w:eastAsia="Times New Roman" w:hAnsi="Times New Roman" w:cs="Times New Roman"/>
                  <w:color w:val="1155CC"/>
                  <w:u w:val="single"/>
                </w:rPr>
                <w:t>https://saglikbf.comu.edu.tr/personel/idari-kadro-r22.html</w:t>
              </w:r>
            </w:hyperlink>
          </w:p>
          <w:p w14:paraId="39E453F2" w14:textId="77777777" w:rsidR="00AF10B0" w:rsidRDefault="00AF10B0">
            <w:pPr>
              <w:spacing w:line="276" w:lineRule="auto"/>
              <w:jc w:val="both"/>
              <w:rPr>
                <w:rFonts w:ascii="Times New Roman" w:eastAsia="Times New Roman" w:hAnsi="Times New Roman" w:cs="Times New Roman"/>
              </w:rPr>
            </w:pPr>
          </w:p>
          <w:p w14:paraId="0775371F" w14:textId="77777777" w:rsidR="00AF10B0" w:rsidRDefault="005D5105">
            <w:pPr>
              <w:spacing w:line="276" w:lineRule="auto"/>
              <w:jc w:val="both"/>
              <w:rPr>
                <w:rFonts w:ascii="Times New Roman" w:eastAsia="Times New Roman" w:hAnsi="Times New Roman" w:cs="Times New Roman"/>
              </w:rPr>
            </w:pPr>
            <w:hyperlink r:id="rId104">
              <w:r>
                <w:rPr>
                  <w:rFonts w:ascii="Times New Roman" w:eastAsia="Times New Roman" w:hAnsi="Times New Roman" w:cs="Times New Roman"/>
                  <w:color w:val="1155CC"/>
                  <w:u w:val="single"/>
                </w:rPr>
                <w:t>https://saglikbf.comu.edu.tr/kalite-guvence-ve-ic-kontrol/kurumsal-bilgiler-r111.html</w:t>
              </w:r>
            </w:hyperlink>
          </w:p>
          <w:p w14:paraId="36D04953" w14:textId="77777777" w:rsidR="00AF10B0" w:rsidRDefault="00AF10B0">
            <w:pPr>
              <w:spacing w:line="276" w:lineRule="auto"/>
              <w:jc w:val="both"/>
              <w:rPr>
                <w:rFonts w:ascii="Times New Roman" w:eastAsia="Times New Roman" w:hAnsi="Times New Roman" w:cs="Times New Roman"/>
              </w:rPr>
            </w:pPr>
          </w:p>
          <w:p w14:paraId="6F99BD4E" w14:textId="77777777" w:rsidR="00AF10B0" w:rsidRDefault="00AF10B0">
            <w:pPr>
              <w:spacing w:line="276" w:lineRule="auto"/>
              <w:jc w:val="both"/>
              <w:rPr>
                <w:rFonts w:ascii="Times New Roman" w:eastAsia="Times New Roman" w:hAnsi="Times New Roman" w:cs="Times New Roman"/>
              </w:rPr>
            </w:pPr>
          </w:p>
        </w:tc>
      </w:tr>
      <w:tr w:rsidR="00AF10B0" w14:paraId="1569798B" w14:textId="77777777">
        <w:tc>
          <w:tcPr>
            <w:tcW w:w="1413" w:type="dxa"/>
          </w:tcPr>
          <w:p w14:paraId="4001FA42"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26EA8687"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0E37A6A3" w14:textId="77777777" w:rsidR="00AF10B0" w:rsidRDefault="00511C36">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08007A88"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0A687D93" w14:textId="77777777" w:rsidR="00AF10B0" w:rsidRDefault="00AF10B0">
      <w:pPr>
        <w:spacing w:line="276" w:lineRule="auto"/>
        <w:jc w:val="both"/>
        <w:rPr>
          <w:rFonts w:ascii="Times New Roman" w:eastAsia="Times New Roman" w:hAnsi="Times New Roman" w:cs="Times New Roman"/>
          <w:color w:val="000000"/>
        </w:rPr>
      </w:pPr>
    </w:p>
    <w:p w14:paraId="65A62D18" w14:textId="77777777" w:rsidR="00AF10B0" w:rsidRDefault="005D5105">
      <w:pPr>
        <w:pStyle w:val="Balk1"/>
        <w:spacing w:line="276" w:lineRule="auto"/>
        <w:rPr>
          <w:rFonts w:ascii="Times New Roman" w:eastAsia="Times New Roman" w:hAnsi="Times New Roman" w:cs="Times New Roman"/>
          <w:b/>
          <w:color w:val="000000"/>
          <w:sz w:val="22"/>
          <w:szCs w:val="22"/>
        </w:rPr>
      </w:pPr>
      <w:bookmarkStart w:id="16" w:name="_heading=h.2s8eyo1" w:colFirst="0" w:colLast="0"/>
      <w:bookmarkEnd w:id="16"/>
      <w:r>
        <w:rPr>
          <w:rFonts w:ascii="Times New Roman" w:eastAsia="Times New Roman" w:hAnsi="Times New Roman" w:cs="Times New Roman"/>
          <w:b/>
          <w:color w:val="000000"/>
          <w:sz w:val="22"/>
          <w:szCs w:val="22"/>
        </w:rPr>
        <w:t>9-ORGANİZASYON VE KARAR ALMA SÜREÇLERİ</w:t>
      </w:r>
    </w:p>
    <w:p w14:paraId="331CD081"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9.1-Yükseköğretim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p>
    <w:tbl>
      <w:tblPr>
        <w:tblStyle w:val="afff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1757161C" w14:textId="77777777">
        <w:tc>
          <w:tcPr>
            <w:tcW w:w="9062" w:type="dxa"/>
            <w:gridSpan w:val="2"/>
          </w:tcPr>
          <w:p w14:paraId="7377B615" w14:textId="77777777" w:rsidR="00AF10B0" w:rsidRDefault="00AF10B0">
            <w:pPr>
              <w:spacing w:line="276" w:lineRule="auto"/>
              <w:jc w:val="both"/>
              <w:rPr>
                <w:rFonts w:ascii="Times New Roman" w:eastAsia="Times New Roman" w:hAnsi="Times New Roman" w:cs="Times New Roman"/>
                <w:color w:val="000000"/>
              </w:rPr>
            </w:pPr>
          </w:p>
          <w:p w14:paraId="52913FEF"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rPr>
              <w:t>Yükseköğretim kurumunun organizasyonu ile rektörlük, fakülte, bölüm kurulu tüm karar alma süreçleri, program çıktılarının gerçekleştirilmesini ve eğitim amaçlarına ulaşılmasını destekleyecek şekilde düzenlenmektedir. Anabilim dalları karar alma sürecinde aktif değildir. Bölüm karar alma süreci sadece anabilim dalı başkanları ve bölüm başkanı ve yardımcısı ile yürütülmektedir. Karar alma sürecinde anabilim dalı içindeki diğer öğretim elemanlarının aktif katılımı yoktur. Bölüm kurulu Anabilim Dalı başkanları ile alınmakta</w:t>
            </w:r>
            <w:r w:rsidR="00511C36">
              <w:rPr>
                <w:rFonts w:ascii="Times New Roman" w:eastAsia="Times New Roman" w:hAnsi="Times New Roman" w:cs="Times New Roman"/>
              </w:rPr>
              <w:t>, F</w:t>
            </w:r>
            <w:r>
              <w:rPr>
                <w:rFonts w:ascii="Times New Roman" w:eastAsia="Times New Roman" w:hAnsi="Times New Roman" w:cs="Times New Roman"/>
              </w:rPr>
              <w:t>akü</w:t>
            </w:r>
            <w:r w:rsidR="00511C36">
              <w:rPr>
                <w:rFonts w:ascii="Times New Roman" w:eastAsia="Times New Roman" w:hAnsi="Times New Roman" w:cs="Times New Roman"/>
              </w:rPr>
              <w:t>lte Yönetim K</w:t>
            </w:r>
            <w:r>
              <w:rPr>
                <w:rFonts w:ascii="Times New Roman" w:eastAsia="Times New Roman" w:hAnsi="Times New Roman" w:cs="Times New Roman"/>
              </w:rPr>
              <w:t>urulu</w:t>
            </w:r>
            <w:r w:rsidR="00511C36">
              <w:rPr>
                <w:rFonts w:ascii="Times New Roman" w:eastAsia="Times New Roman" w:hAnsi="Times New Roman" w:cs="Times New Roman"/>
              </w:rPr>
              <w:t>’</w:t>
            </w:r>
            <w:r>
              <w:rPr>
                <w:rFonts w:ascii="Times New Roman" w:eastAsia="Times New Roman" w:hAnsi="Times New Roman" w:cs="Times New Roman"/>
              </w:rPr>
              <w:t>nda bölüm kurulu kararları değerlendirilmektedir.</w:t>
            </w:r>
          </w:p>
          <w:p w14:paraId="294E9ADA" w14:textId="77777777" w:rsidR="00AF10B0" w:rsidRDefault="00AF10B0">
            <w:pPr>
              <w:spacing w:line="276" w:lineRule="auto"/>
              <w:jc w:val="both"/>
              <w:rPr>
                <w:rFonts w:ascii="Times New Roman" w:eastAsia="Times New Roman" w:hAnsi="Times New Roman" w:cs="Times New Roman"/>
                <w:color w:val="000000"/>
              </w:rPr>
            </w:pPr>
          </w:p>
          <w:p w14:paraId="47976DAB" w14:textId="77777777" w:rsidR="00AF10B0" w:rsidRDefault="00AF10B0">
            <w:pPr>
              <w:spacing w:line="276" w:lineRule="auto"/>
              <w:jc w:val="both"/>
              <w:rPr>
                <w:rFonts w:ascii="Times New Roman" w:eastAsia="Times New Roman" w:hAnsi="Times New Roman" w:cs="Times New Roman"/>
                <w:color w:val="000000"/>
              </w:rPr>
            </w:pPr>
          </w:p>
        </w:tc>
      </w:tr>
      <w:tr w:rsidR="00AF10B0" w14:paraId="72A8AF14" w14:textId="77777777">
        <w:tc>
          <w:tcPr>
            <w:tcW w:w="9062" w:type="dxa"/>
            <w:gridSpan w:val="2"/>
          </w:tcPr>
          <w:p w14:paraId="02F7F39D"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Kanıtlar </w:t>
            </w:r>
          </w:p>
          <w:p w14:paraId="7D496D6D" w14:textId="77777777" w:rsidR="00AF10B0" w:rsidRDefault="005D5105">
            <w:pPr>
              <w:spacing w:line="276" w:lineRule="auto"/>
              <w:jc w:val="both"/>
              <w:rPr>
                <w:rFonts w:ascii="Times New Roman" w:eastAsia="Times New Roman" w:hAnsi="Times New Roman" w:cs="Times New Roman"/>
                <w:b/>
              </w:rPr>
            </w:pPr>
            <w:r>
              <w:rPr>
                <w:rFonts w:ascii="Times New Roman" w:eastAsia="Times New Roman" w:hAnsi="Times New Roman" w:cs="Times New Roman"/>
                <w:b/>
              </w:rPr>
              <w:t>https://ayay.saglikbf.comu.edu.tr/</w:t>
            </w:r>
          </w:p>
          <w:p w14:paraId="04F7F2ED" w14:textId="77777777" w:rsidR="00AF10B0" w:rsidRDefault="005D5105">
            <w:pPr>
              <w:spacing w:line="276" w:lineRule="auto"/>
              <w:jc w:val="both"/>
              <w:rPr>
                <w:rFonts w:ascii="Times New Roman" w:eastAsia="Times New Roman" w:hAnsi="Times New Roman" w:cs="Times New Roman"/>
                <w:b/>
              </w:rPr>
            </w:pPr>
            <w:hyperlink r:id="rId105">
              <w:r>
                <w:rPr>
                  <w:rFonts w:ascii="Times New Roman" w:eastAsia="Times New Roman" w:hAnsi="Times New Roman" w:cs="Times New Roman"/>
                  <w:b/>
                  <w:color w:val="1155CC"/>
                  <w:u w:val="single"/>
                </w:rPr>
                <w:t>https://saglikbf.comu.edu.tr/yonetim/fakulte-yonetim-kurulu-r18.html</w:t>
              </w:r>
            </w:hyperlink>
          </w:p>
          <w:p w14:paraId="372F301C" w14:textId="77777777" w:rsidR="00AF10B0" w:rsidRDefault="005D5105">
            <w:pPr>
              <w:spacing w:line="276" w:lineRule="auto"/>
              <w:jc w:val="both"/>
              <w:rPr>
                <w:rFonts w:ascii="Times New Roman" w:eastAsia="Times New Roman" w:hAnsi="Times New Roman" w:cs="Times New Roman"/>
                <w:b/>
              </w:rPr>
            </w:pPr>
            <w:r>
              <w:rPr>
                <w:rFonts w:ascii="Times New Roman" w:eastAsia="Times New Roman" w:hAnsi="Times New Roman" w:cs="Times New Roman"/>
                <w:b/>
              </w:rPr>
              <w:t>https://ayay.saglikbf.comu.edu.tr/yonetim/bolum-yonetimi-r6.html</w:t>
            </w:r>
          </w:p>
          <w:p w14:paraId="28557CFD" w14:textId="77777777" w:rsidR="00AF10B0" w:rsidRDefault="00AF10B0">
            <w:pPr>
              <w:spacing w:line="276" w:lineRule="auto"/>
              <w:jc w:val="both"/>
              <w:rPr>
                <w:rFonts w:ascii="Times New Roman" w:eastAsia="Times New Roman" w:hAnsi="Times New Roman" w:cs="Times New Roman"/>
                <w:color w:val="000000"/>
              </w:rPr>
            </w:pPr>
          </w:p>
        </w:tc>
      </w:tr>
      <w:tr w:rsidR="00AF10B0" w14:paraId="2929B6B2" w14:textId="77777777">
        <w:tc>
          <w:tcPr>
            <w:tcW w:w="1413" w:type="dxa"/>
          </w:tcPr>
          <w:p w14:paraId="4C5182CF"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6E141271"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131471B0" w14:textId="77777777" w:rsidR="00AF10B0" w:rsidRDefault="00511C36">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125A3180"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4052912C" w14:textId="77777777" w:rsidR="00AF10B0" w:rsidRDefault="00AF10B0">
      <w:pPr>
        <w:spacing w:line="276" w:lineRule="auto"/>
        <w:jc w:val="both"/>
        <w:rPr>
          <w:rFonts w:ascii="Times New Roman" w:eastAsia="Times New Roman" w:hAnsi="Times New Roman" w:cs="Times New Roman"/>
          <w:color w:val="000000"/>
        </w:rPr>
      </w:pPr>
    </w:p>
    <w:p w14:paraId="3A981BE7"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10-PROGRAMA ÖZGÜ ÖLÇÜTLER</w:t>
      </w:r>
    </w:p>
    <w:p w14:paraId="78733B5D"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10.1-Programa Özgü Ölçütler sağlanmalıdır.</w:t>
      </w:r>
    </w:p>
    <w:tbl>
      <w:tblPr>
        <w:tblStyle w:val="afff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309A8F9B" w14:textId="77777777">
        <w:tc>
          <w:tcPr>
            <w:tcW w:w="9062" w:type="dxa"/>
            <w:gridSpan w:val="2"/>
          </w:tcPr>
          <w:p w14:paraId="77B965CE" w14:textId="77777777" w:rsidR="00AF10B0" w:rsidRDefault="00AF10B0">
            <w:pPr>
              <w:spacing w:line="276" w:lineRule="auto"/>
              <w:jc w:val="both"/>
              <w:rPr>
                <w:rFonts w:ascii="Times New Roman" w:eastAsia="Times New Roman" w:hAnsi="Times New Roman" w:cs="Times New Roman"/>
                <w:color w:val="000000"/>
              </w:rPr>
            </w:pPr>
          </w:p>
          <w:p w14:paraId="1E8375F7" w14:textId="77777777" w:rsidR="00AF10B0" w:rsidRDefault="00AF10B0">
            <w:pPr>
              <w:spacing w:line="276" w:lineRule="auto"/>
              <w:jc w:val="both"/>
              <w:rPr>
                <w:rFonts w:ascii="Times New Roman" w:eastAsia="Times New Roman" w:hAnsi="Times New Roman" w:cs="Times New Roman"/>
                <w:color w:val="000000"/>
              </w:rPr>
            </w:pPr>
          </w:p>
          <w:p w14:paraId="34514E63" w14:textId="77777777" w:rsidR="00AF10B0" w:rsidRDefault="00AF10B0">
            <w:pPr>
              <w:spacing w:line="276" w:lineRule="auto"/>
              <w:jc w:val="both"/>
              <w:rPr>
                <w:rFonts w:ascii="Times New Roman" w:eastAsia="Times New Roman" w:hAnsi="Times New Roman" w:cs="Times New Roman"/>
                <w:color w:val="000000"/>
              </w:rPr>
            </w:pPr>
          </w:p>
          <w:p w14:paraId="2E38F4A6" w14:textId="77777777" w:rsidR="00AF10B0" w:rsidRDefault="00AF10B0">
            <w:pPr>
              <w:spacing w:line="276" w:lineRule="auto"/>
              <w:jc w:val="both"/>
              <w:rPr>
                <w:rFonts w:ascii="Times New Roman" w:eastAsia="Times New Roman" w:hAnsi="Times New Roman" w:cs="Times New Roman"/>
                <w:color w:val="000000"/>
              </w:rPr>
            </w:pPr>
          </w:p>
          <w:p w14:paraId="5A0E3F1F" w14:textId="77777777" w:rsidR="00AF10B0" w:rsidRDefault="00AF10B0">
            <w:pPr>
              <w:spacing w:line="276" w:lineRule="auto"/>
              <w:jc w:val="both"/>
              <w:rPr>
                <w:rFonts w:ascii="Times New Roman" w:eastAsia="Times New Roman" w:hAnsi="Times New Roman" w:cs="Times New Roman"/>
                <w:color w:val="000000"/>
              </w:rPr>
            </w:pPr>
          </w:p>
          <w:p w14:paraId="6F9878A7" w14:textId="77777777" w:rsidR="00AF10B0" w:rsidRDefault="00AF10B0">
            <w:pPr>
              <w:spacing w:line="276" w:lineRule="auto"/>
              <w:jc w:val="both"/>
              <w:rPr>
                <w:rFonts w:ascii="Times New Roman" w:eastAsia="Times New Roman" w:hAnsi="Times New Roman" w:cs="Times New Roman"/>
                <w:color w:val="000000"/>
              </w:rPr>
            </w:pPr>
          </w:p>
          <w:p w14:paraId="47598A31" w14:textId="77777777" w:rsidR="00AF10B0" w:rsidRDefault="00AF10B0">
            <w:pPr>
              <w:spacing w:line="276" w:lineRule="auto"/>
              <w:jc w:val="both"/>
              <w:rPr>
                <w:rFonts w:ascii="Times New Roman" w:eastAsia="Times New Roman" w:hAnsi="Times New Roman" w:cs="Times New Roman"/>
                <w:color w:val="000000"/>
              </w:rPr>
            </w:pPr>
          </w:p>
          <w:p w14:paraId="51174674" w14:textId="77777777" w:rsidR="00AF10B0" w:rsidRDefault="00AF10B0">
            <w:pPr>
              <w:spacing w:line="276" w:lineRule="auto"/>
              <w:jc w:val="both"/>
              <w:rPr>
                <w:rFonts w:ascii="Times New Roman" w:eastAsia="Times New Roman" w:hAnsi="Times New Roman" w:cs="Times New Roman"/>
                <w:color w:val="000000"/>
              </w:rPr>
            </w:pPr>
          </w:p>
          <w:p w14:paraId="04F6A304" w14:textId="77777777" w:rsidR="00AF10B0" w:rsidRDefault="00AF10B0">
            <w:pPr>
              <w:spacing w:line="276" w:lineRule="auto"/>
              <w:jc w:val="both"/>
              <w:rPr>
                <w:rFonts w:ascii="Times New Roman" w:eastAsia="Times New Roman" w:hAnsi="Times New Roman" w:cs="Times New Roman"/>
                <w:color w:val="000000"/>
              </w:rPr>
            </w:pPr>
          </w:p>
          <w:p w14:paraId="04D87FE3" w14:textId="77777777" w:rsidR="00AF10B0" w:rsidRDefault="00AF10B0">
            <w:pPr>
              <w:spacing w:line="276" w:lineRule="auto"/>
              <w:jc w:val="both"/>
              <w:rPr>
                <w:rFonts w:ascii="Times New Roman" w:eastAsia="Times New Roman" w:hAnsi="Times New Roman" w:cs="Times New Roman"/>
                <w:color w:val="000000"/>
              </w:rPr>
            </w:pPr>
          </w:p>
          <w:p w14:paraId="00AEDA1F" w14:textId="77777777" w:rsidR="00AF10B0" w:rsidRDefault="00AF10B0">
            <w:pPr>
              <w:spacing w:line="276" w:lineRule="auto"/>
              <w:jc w:val="both"/>
              <w:rPr>
                <w:rFonts w:ascii="Times New Roman" w:eastAsia="Times New Roman" w:hAnsi="Times New Roman" w:cs="Times New Roman"/>
                <w:color w:val="000000"/>
              </w:rPr>
            </w:pPr>
          </w:p>
          <w:p w14:paraId="4EF282A5" w14:textId="77777777" w:rsidR="00AF10B0" w:rsidRDefault="00AF10B0">
            <w:pPr>
              <w:spacing w:line="276" w:lineRule="auto"/>
              <w:jc w:val="both"/>
              <w:rPr>
                <w:rFonts w:ascii="Times New Roman" w:eastAsia="Times New Roman" w:hAnsi="Times New Roman" w:cs="Times New Roman"/>
                <w:color w:val="000000"/>
              </w:rPr>
            </w:pPr>
          </w:p>
          <w:p w14:paraId="488AD44D" w14:textId="77777777" w:rsidR="00AF10B0" w:rsidRDefault="00AF10B0">
            <w:pPr>
              <w:spacing w:line="276" w:lineRule="auto"/>
              <w:jc w:val="both"/>
              <w:rPr>
                <w:rFonts w:ascii="Times New Roman" w:eastAsia="Times New Roman" w:hAnsi="Times New Roman" w:cs="Times New Roman"/>
                <w:color w:val="000000"/>
              </w:rPr>
            </w:pPr>
          </w:p>
          <w:p w14:paraId="10FF638B" w14:textId="77777777" w:rsidR="00AF10B0" w:rsidRDefault="00AF10B0">
            <w:pPr>
              <w:spacing w:line="276" w:lineRule="auto"/>
              <w:jc w:val="both"/>
              <w:rPr>
                <w:rFonts w:ascii="Times New Roman" w:eastAsia="Times New Roman" w:hAnsi="Times New Roman" w:cs="Times New Roman"/>
                <w:color w:val="000000"/>
              </w:rPr>
            </w:pPr>
          </w:p>
        </w:tc>
      </w:tr>
      <w:tr w:rsidR="00AF10B0" w14:paraId="2BCCCB7B" w14:textId="77777777">
        <w:tc>
          <w:tcPr>
            <w:tcW w:w="9062" w:type="dxa"/>
            <w:gridSpan w:val="2"/>
          </w:tcPr>
          <w:p w14:paraId="34840B6B"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Kanıtlar</w:t>
            </w:r>
          </w:p>
          <w:p w14:paraId="48B6E71B" w14:textId="77777777" w:rsidR="00AF10B0" w:rsidRDefault="00AF10B0">
            <w:pPr>
              <w:spacing w:line="276" w:lineRule="auto"/>
              <w:jc w:val="both"/>
              <w:rPr>
                <w:rFonts w:ascii="Times New Roman" w:eastAsia="Times New Roman" w:hAnsi="Times New Roman" w:cs="Times New Roman"/>
                <w:color w:val="000000"/>
              </w:rPr>
            </w:pPr>
          </w:p>
        </w:tc>
      </w:tr>
      <w:tr w:rsidR="00AF10B0" w14:paraId="4676FE24" w14:textId="77777777">
        <w:tc>
          <w:tcPr>
            <w:tcW w:w="1413" w:type="dxa"/>
          </w:tcPr>
          <w:p w14:paraId="6AA6EAE6"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208E62C2"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116F60DB" w14:textId="77777777" w:rsidR="00AF10B0" w:rsidRDefault="00511C36">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78E363C2"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5E007DDF" w14:textId="77777777" w:rsidR="00AF10B0" w:rsidRDefault="00AF10B0">
      <w:pPr>
        <w:spacing w:line="276" w:lineRule="auto"/>
        <w:jc w:val="both"/>
        <w:rPr>
          <w:rFonts w:ascii="Times New Roman" w:eastAsia="Times New Roman" w:hAnsi="Times New Roman" w:cs="Times New Roman"/>
          <w:color w:val="000000"/>
        </w:rPr>
      </w:pPr>
    </w:p>
    <w:p w14:paraId="53E9C933" w14:textId="77777777" w:rsidR="00AF10B0" w:rsidRDefault="005D5105">
      <w:pPr>
        <w:pStyle w:val="Balk1"/>
        <w:spacing w:line="276" w:lineRule="auto"/>
        <w:rPr>
          <w:rFonts w:ascii="Times New Roman" w:eastAsia="Times New Roman" w:hAnsi="Times New Roman" w:cs="Times New Roman"/>
          <w:b/>
          <w:color w:val="000000"/>
          <w:sz w:val="22"/>
          <w:szCs w:val="22"/>
        </w:rPr>
      </w:pPr>
      <w:bookmarkStart w:id="17" w:name="_heading=h.17dp8vu" w:colFirst="0" w:colLast="0"/>
      <w:bookmarkEnd w:id="17"/>
      <w:r>
        <w:rPr>
          <w:rFonts w:ascii="Times New Roman" w:eastAsia="Times New Roman" w:hAnsi="Times New Roman" w:cs="Times New Roman"/>
          <w:b/>
          <w:color w:val="000000"/>
          <w:sz w:val="22"/>
          <w:szCs w:val="22"/>
        </w:rPr>
        <w:t>SONUÇ</w:t>
      </w:r>
    </w:p>
    <w:tbl>
      <w:tblPr>
        <w:tblStyle w:val="afff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34981783" w14:textId="77777777">
        <w:tc>
          <w:tcPr>
            <w:tcW w:w="9062" w:type="dxa"/>
            <w:gridSpan w:val="2"/>
          </w:tcPr>
          <w:p w14:paraId="4AD886AA" w14:textId="77777777" w:rsidR="00511C36" w:rsidRPr="00511C36" w:rsidRDefault="00511C36" w:rsidP="00511C36">
            <w:pPr>
              <w:spacing w:line="276" w:lineRule="auto"/>
              <w:jc w:val="both"/>
              <w:rPr>
                <w:rFonts w:ascii="Times New Roman" w:eastAsia="Times New Roman" w:hAnsi="Times New Roman" w:cs="Times New Roman"/>
                <w:color w:val="000000"/>
              </w:rPr>
            </w:pPr>
            <w:r w:rsidRPr="00511C36">
              <w:rPr>
                <w:rFonts w:ascii="Times New Roman" w:eastAsia="Times New Roman" w:hAnsi="Times New Roman" w:cs="Times New Roman"/>
                <w:color w:val="000000"/>
              </w:rPr>
              <w:t>Güçlü Yönler</w:t>
            </w:r>
          </w:p>
          <w:p w14:paraId="6FB2F921" w14:textId="77777777" w:rsidR="00511C36" w:rsidRDefault="00511C36" w:rsidP="00511C36">
            <w:pPr>
              <w:spacing w:line="276" w:lineRule="auto"/>
              <w:jc w:val="both"/>
              <w:rPr>
                <w:rFonts w:ascii="Times New Roman" w:eastAsia="Times New Roman" w:hAnsi="Times New Roman" w:cs="Times New Roman"/>
                <w:color w:val="000000"/>
              </w:rPr>
            </w:pPr>
            <w:r w:rsidRPr="00511C36">
              <w:rPr>
                <w:rFonts w:ascii="Times New Roman" w:eastAsia="Times New Roman" w:hAnsi="Times New Roman" w:cs="Times New Roman"/>
                <w:color w:val="000000"/>
              </w:rPr>
              <w:t>Sağlık Bilimleri Fakültesi bünyesinde kurumsal kalite çalış</w:t>
            </w:r>
            <w:r>
              <w:rPr>
                <w:rFonts w:ascii="Times New Roman" w:eastAsia="Times New Roman" w:hAnsi="Times New Roman" w:cs="Times New Roman"/>
                <w:color w:val="000000"/>
              </w:rPr>
              <w:t xml:space="preserve">maları bağlamında 2018 yılından </w:t>
            </w:r>
            <w:r w:rsidRPr="00511C36">
              <w:rPr>
                <w:rFonts w:ascii="Times New Roman" w:eastAsia="Times New Roman" w:hAnsi="Times New Roman" w:cs="Times New Roman"/>
                <w:color w:val="000000"/>
              </w:rPr>
              <w:t xml:space="preserve">itibaren kurum PUKÖ döngüsünün aktif olarak işletilmesi, </w:t>
            </w:r>
            <w:r>
              <w:rPr>
                <w:rFonts w:ascii="Times New Roman" w:eastAsia="Times New Roman" w:hAnsi="Times New Roman" w:cs="Times New Roman"/>
                <w:color w:val="000000"/>
              </w:rPr>
              <w:t xml:space="preserve">her yıl daha istikrarlı biçimde </w:t>
            </w:r>
            <w:r w:rsidRPr="00511C36">
              <w:rPr>
                <w:rFonts w:ascii="Times New Roman" w:eastAsia="Times New Roman" w:hAnsi="Times New Roman" w:cs="Times New Roman"/>
                <w:color w:val="000000"/>
              </w:rPr>
              <w:t>çalışmalar gösterilerek özellikle 2020 ve 2023 yıllarında k</w:t>
            </w:r>
            <w:r>
              <w:rPr>
                <w:rFonts w:ascii="Times New Roman" w:eastAsia="Times New Roman" w:hAnsi="Times New Roman" w:cs="Times New Roman"/>
                <w:color w:val="000000"/>
              </w:rPr>
              <w:t xml:space="preserve">urum PUKÖ çevriminin daha aktif </w:t>
            </w:r>
            <w:r w:rsidRPr="00511C36">
              <w:rPr>
                <w:rFonts w:ascii="Times New Roman" w:eastAsia="Times New Roman" w:hAnsi="Times New Roman" w:cs="Times New Roman"/>
                <w:color w:val="000000"/>
              </w:rPr>
              <w:t>biçimde işletilerek fakülte genelinde anlamlı iyileştirmelerle birlikte kapa</w:t>
            </w:r>
            <w:r>
              <w:rPr>
                <w:rFonts w:ascii="Times New Roman" w:eastAsia="Times New Roman" w:hAnsi="Times New Roman" w:cs="Times New Roman"/>
                <w:color w:val="000000"/>
              </w:rPr>
              <w:t xml:space="preserve">tılması, kurumun </w:t>
            </w:r>
            <w:r w:rsidRPr="00511C36">
              <w:rPr>
                <w:rFonts w:ascii="Times New Roman" w:eastAsia="Times New Roman" w:hAnsi="Times New Roman" w:cs="Times New Roman"/>
                <w:color w:val="000000"/>
              </w:rPr>
              <w:t>geneline yayılmış ve sahiplenilmiş bir kalite anlayışının olm</w:t>
            </w:r>
            <w:r>
              <w:rPr>
                <w:rFonts w:ascii="Times New Roman" w:eastAsia="Times New Roman" w:hAnsi="Times New Roman" w:cs="Times New Roman"/>
                <w:color w:val="000000"/>
              </w:rPr>
              <w:t xml:space="preserve">ası ve Rektör başta olmak üzere </w:t>
            </w:r>
            <w:r w:rsidRPr="00511C36">
              <w:rPr>
                <w:rFonts w:ascii="Times New Roman" w:eastAsia="Times New Roman" w:hAnsi="Times New Roman" w:cs="Times New Roman"/>
                <w:color w:val="000000"/>
              </w:rPr>
              <w:t>üst yönetimin kalite güvence süreçlerini önemseyerek sahiplen</w:t>
            </w:r>
            <w:r>
              <w:rPr>
                <w:rFonts w:ascii="Times New Roman" w:eastAsia="Times New Roman" w:hAnsi="Times New Roman" w:cs="Times New Roman"/>
                <w:color w:val="000000"/>
              </w:rPr>
              <w:t xml:space="preserve">mesi ve senato üyelerinin de bu </w:t>
            </w:r>
            <w:r w:rsidRPr="00511C36">
              <w:rPr>
                <w:rFonts w:ascii="Times New Roman" w:eastAsia="Times New Roman" w:hAnsi="Times New Roman" w:cs="Times New Roman"/>
                <w:color w:val="000000"/>
              </w:rPr>
              <w:t>süreçlere ilgi</w:t>
            </w:r>
            <w:r>
              <w:rPr>
                <w:rFonts w:ascii="Times New Roman" w:eastAsia="Times New Roman" w:hAnsi="Times New Roman" w:cs="Times New Roman"/>
                <w:color w:val="000000"/>
              </w:rPr>
              <w:t xml:space="preserve"> duyması, bölüm özelinde ise;</w:t>
            </w:r>
          </w:p>
          <w:p w14:paraId="400C4ADE" w14:textId="77777777" w:rsidR="00511C36" w:rsidRPr="00511C36" w:rsidRDefault="00511C36" w:rsidP="00511C36">
            <w:pPr>
              <w:spacing w:line="276" w:lineRule="auto"/>
              <w:jc w:val="both"/>
              <w:rPr>
                <w:rFonts w:ascii="Times New Roman" w:eastAsia="Times New Roman" w:hAnsi="Times New Roman" w:cs="Times New Roman"/>
                <w:color w:val="000000"/>
              </w:rPr>
            </w:pPr>
            <w:r w:rsidRPr="00511C36">
              <w:rPr>
                <w:rFonts w:ascii="Times New Roman" w:eastAsia="Times New Roman" w:hAnsi="Times New Roman" w:cs="Times New Roman"/>
                <w:color w:val="000000"/>
              </w:rPr>
              <w:t>- Afet yönetimi ile ilgili kurum ve kuruluşlar ile iş birl</w:t>
            </w:r>
            <w:r>
              <w:rPr>
                <w:rFonts w:ascii="Times New Roman" w:eastAsia="Times New Roman" w:hAnsi="Times New Roman" w:cs="Times New Roman"/>
                <w:color w:val="000000"/>
              </w:rPr>
              <w:t xml:space="preserve">iğiyle gerçekleştirilen eğitim, </w:t>
            </w:r>
            <w:r w:rsidRPr="00511C36">
              <w:rPr>
                <w:rFonts w:ascii="Times New Roman" w:eastAsia="Times New Roman" w:hAnsi="Times New Roman" w:cs="Times New Roman"/>
                <w:color w:val="000000"/>
              </w:rPr>
              <w:t>konferans, panel ve seminerler,</w:t>
            </w:r>
          </w:p>
          <w:p w14:paraId="32A1056F" w14:textId="77777777" w:rsidR="00511C36" w:rsidRPr="00511C36" w:rsidRDefault="00511C36" w:rsidP="00511C36">
            <w:pPr>
              <w:spacing w:line="276" w:lineRule="auto"/>
              <w:jc w:val="both"/>
              <w:rPr>
                <w:rFonts w:ascii="Times New Roman" w:eastAsia="Times New Roman" w:hAnsi="Times New Roman" w:cs="Times New Roman"/>
                <w:color w:val="000000"/>
              </w:rPr>
            </w:pPr>
            <w:r w:rsidRPr="00511C36">
              <w:rPr>
                <w:rFonts w:ascii="Times New Roman" w:eastAsia="Times New Roman" w:hAnsi="Times New Roman" w:cs="Times New Roman"/>
                <w:color w:val="000000"/>
              </w:rPr>
              <w:lastRenderedPageBreak/>
              <w:t xml:space="preserve">- Maraş merkezli deprem sonrası yapılan bölgeye katkılar </w:t>
            </w:r>
            <w:r>
              <w:rPr>
                <w:rFonts w:ascii="Times New Roman" w:eastAsia="Times New Roman" w:hAnsi="Times New Roman" w:cs="Times New Roman"/>
                <w:color w:val="000000"/>
              </w:rPr>
              <w:t xml:space="preserve">ve öğretim elemanlarının bizzat </w:t>
            </w:r>
            <w:r w:rsidRPr="00511C36">
              <w:rPr>
                <w:rFonts w:ascii="Times New Roman" w:eastAsia="Times New Roman" w:hAnsi="Times New Roman" w:cs="Times New Roman"/>
                <w:color w:val="000000"/>
              </w:rPr>
              <w:t>sahada vermiş olduğu hizmetler,</w:t>
            </w:r>
          </w:p>
          <w:p w14:paraId="665A448B" w14:textId="77777777" w:rsidR="00511C36" w:rsidRPr="00511C36" w:rsidRDefault="00511C36" w:rsidP="00511C36">
            <w:pPr>
              <w:spacing w:line="276" w:lineRule="auto"/>
              <w:jc w:val="both"/>
              <w:rPr>
                <w:rFonts w:ascii="Times New Roman" w:eastAsia="Times New Roman" w:hAnsi="Times New Roman" w:cs="Times New Roman"/>
                <w:color w:val="000000"/>
              </w:rPr>
            </w:pPr>
            <w:r w:rsidRPr="00511C36">
              <w:rPr>
                <w:rFonts w:ascii="Times New Roman" w:eastAsia="Times New Roman" w:hAnsi="Times New Roman" w:cs="Times New Roman"/>
                <w:color w:val="000000"/>
              </w:rPr>
              <w:t>- Dezavantajlı gruplara yönelik gerçekleştirilen etkinlikler,</w:t>
            </w:r>
          </w:p>
          <w:p w14:paraId="300484CE" w14:textId="77777777" w:rsidR="00511C36" w:rsidRPr="00511C36" w:rsidRDefault="00511C36" w:rsidP="00511C36">
            <w:pPr>
              <w:spacing w:line="276" w:lineRule="auto"/>
              <w:jc w:val="both"/>
              <w:rPr>
                <w:rFonts w:ascii="Times New Roman" w:eastAsia="Times New Roman" w:hAnsi="Times New Roman" w:cs="Times New Roman"/>
                <w:color w:val="000000"/>
              </w:rPr>
            </w:pPr>
            <w:r w:rsidRPr="00511C36">
              <w:rPr>
                <w:rFonts w:ascii="Times New Roman" w:eastAsia="Times New Roman" w:hAnsi="Times New Roman" w:cs="Times New Roman"/>
                <w:color w:val="000000"/>
              </w:rPr>
              <w:t>- Toplumsal katkıya yönelik olarak fakültedeki birimlerin bi</w:t>
            </w:r>
            <w:r>
              <w:rPr>
                <w:rFonts w:ascii="Times New Roman" w:eastAsia="Times New Roman" w:hAnsi="Times New Roman" w:cs="Times New Roman"/>
                <w:color w:val="000000"/>
              </w:rPr>
              <w:t xml:space="preserve">rçok faaliyet gerçekleştirmesi, </w:t>
            </w:r>
            <w:r w:rsidRPr="00511C36">
              <w:rPr>
                <w:rFonts w:ascii="Times New Roman" w:eastAsia="Times New Roman" w:hAnsi="Times New Roman" w:cs="Times New Roman"/>
                <w:color w:val="000000"/>
              </w:rPr>
              <w:t>bölümler tarafından STK’larla uygulama merkezl</w:t>
            </w:r>
            <w:r>
              <w:rPr>
                <w:rFonts w:ascii="Times New Roman" w:eastAsia="Times New Roman" w:hAnsi="Times New Roman" w:cs="Times New Roman"/>
                <w:color w:val="000000"/>
              </w:rPr>
              <w:t>i yenilik çalışmaları yapılması bölümüzün</w:t>
            </w:r>
            <w:r w:rsidRPr="00511C36">
              <w:rPr>
                <w:rFonts w:ascii="Times New Roman" w:eastAsia="Times New Roman" w:hAnsi="Times New Roman" w:cs="Times New Roman"/>
                <w:color w:val="000000"/>
              </w:rPr>
              <w:t xml:space="preserve"> güçlü yanları arasındadır.</w:t>
            </w:r>
          </w:p>
          <w:p w14:paraId="3867936D" w14:textId="77777777" w:rsidR="00511C36" w:rsidRPr="00511C36" w:rsidRDefault="00511C36" w:rsidP="00511C36">
            <w:pPr>
              <w:spacing w:line="276" w:lineRule="auto"/>
              <w:jc w:val="both"/>
              <w:rPr>
                <w:rFonts w:ascii="Times New Roman" w:eastAsia="Times New Roman" w:hAnsi="Times New Roman" w:cs="Times New Roman"/>
                <w:color w:val="000000"/>
              </w:rPr>
            </w:pPr>
          </w:p>
          <w:p w14:paraId="788F8619" w14:textId="77777777" w:rsidR="00511C36" w:rsidRPr="00511C36" w:rsidRDefault="00511C36" w:rsidP="00511C36">
            <w:pPr>
              <w:spacing w:line="276" w:lineRule="auto"/>
              <w:jc w:val="both"/>
              <w:rPr>
                <w:rFonts w:ascii="Times New Roman" w:eastAsia="Times New Roman" w:hAnsi="Times New Roman" w:cs="Times New Roman"/>
                <w:color w:val="000000"/>
              </w:rPr>
            </w:pPr>
            <w:r w:rsidRPr="00511C36">
              <w:rPr>
                <w:rFonts w:ascii="Times New Roman" w:eastAsia="Times New Roman" w:hAnsi="Times New Roman" w:cs="Times New Roman"/>
                <w:color w:val="000000"/>
              </w:rPr>
              <w:t>Geliştirmeye Açık Yönler</w:t>
            </w:r>
          </w:p>
          <w:p w14:paraId="3518748E" w14:textId="77777777" w:rsidR="00511C36" w:rsidRDefault="00511C36" w:rsidP="00511C36">
            <w:pPr>
              <w:spacing w:line="276" w:lineRule="auto"/>
              <w:jc w:val="both"/>
              <w:rPr>
                <w:rFonts w:ascii="Times New Roman" w:eastAsia="Times New Roman" w:hAnsi="Times New Roman" w:cs="Times New Roman"/>
                <w:color w:val="000000"/>
              </w:rPr>
            </w:pPr>
            <w:r w:rsidRPr="00511C36">
              <w:rPr>
                <w:rFonts w:ascii="Times New Roman" w:eastAsia="Times New Roman" w:hAnsi="Times New Roman" w:cs="Times New Roman"/>
                <w:color w:val="000000"/>
              </w:rPr>
              <w:t>Bütçede toplumsal katkıya yönelik olarak ayrı bir büt</w:t>
            </w:r>
            <w:r>
              <w:rPr>
                <w:rFonts w:ascii="Times New Roman" w:eastAsia="Times New Roman" w:hAnsi="Times New Roman" w:cs="Times New Roman"/>
                <w:color w:val="000000"/>
              </w:rPr>
              <w:t xml:space="preserve">çenin olmaması, toplumsal katkı </w:t>
            </w:r>
            <w:r w:rsidRPr="00511C36">
              <w:rPr>
                <w:rFonts w:ascii="Times New Roman" w:eastAsia="Times New Roman" w:hAnsi="Times New Roman" w:cs="Times New Roman"/>
                <w:color w:val="000000"/>
              </w:rPr>
              <w:t>performansının izlenmesine ve iyileştirilmesine yönelik u</w:t>
            </w:r>
            <w:r>
              <w:rPr>
                <w:rFonts w:ascii="Times New Roman" w:eastAsia="Times New Roman" w:hAnsi="Times New Roman" w:cs="Times New Roman"/>
                <w:color w:val="000000"/>
              </w:rPr>
              <w:t xml:space="preserve">ygulamaların sonuçlarının etkin </w:t>
            </w:r>
            <w:r w:rsidRPr="00511C36">
              <w:rPr>
                <w:rFonts w:ascii="Times New Roman" w:eastAsia="Times New Roman" w:hAnsi="Times New Roman" w:cs="Times New Roman"/>
                <w:color w:val="000000"/>
              </w:rPr>
              <w:t>olarak izlenmesi ve karar alma süreçlerinde kullanılması açı</w:t>
            </w:r>
            <w:r>
              <w:rPr>
                <w:rFonts w:ascii="Times New Roman" w:eastAsia="Times New Roman" w:hAnsi="Times New Roman" w:cs="Times New Roman"/>
                <w:color w:val="000000"/>
              </w:rPr>
              <w:t xml:space="preserve">sından eksikliğe neden </w:t>
            </w:r>
            <w:r w:rsidRPr="00511C36">
              <w:rPr>
                <w:rFonts w:ascii="Times New Roman" w:eastAsia="Times New Roman" w:hAnsi="Times New Roman" w:cs="Times New Roman"/>
                <w:color w:val="000000"/>
              </w:rPr>
              <w:t>olmaktadır. Bilhassa BAP desteklerinin artırılması ve ulu</w:t>
            </w:r>
            <w:r>
              <w:rPr>
                <w:rFonts w:ascii="Times New Roman" w:eastAsia="Times New Roman" w:hAnsi="Times New Roman" w:cs="Times New Roman"/>
                <w:color w:val="000000"/>
              </w:rPr>
              <w:t xml:space="preserve">slararası akademik etkinliklere </w:t>
            </w:r>
            <w:r w:rsidRPr="00511C36">
              <w:rPr>
                <w:rFonts w:ascii="Times New Roman" w:eastAsia="Times New Roman" w:hAnsi="Times New Roman" w:cs="Times New Roman"/>
                <w:color w:val="000000"/>
              </w:rPr>
              <w:t>katılım desteği sağlanmasının yanı sıra öğretim elemanl</w:t>
            </w:r>
            <w:r>
              <w:rPr>
                <w:rFonts w:ascii="Times New Roman" w:eastAsia="Times New Roman" w:hAnsi="Times New Roman" w:cs="Times New Roman"/>
                <w:color w:val="000000"/>
              </w:rPr>
              <w:t xml:space="preserve">arının proje yazma ve SCI yayın </w:t>
            </w:r>
            <w:r w:rsidRPr="00511C36">
              <w:rPr>
                <w:rFonts w:ascii="Times New Roman" w:eastAsia="Times New Roman" w:hAnsi="Times New Roman" w:cs="Times New Roman"/>
                <w:color w:val="000000"/>
              </w:rPr>
              <w:t>üretme konusunda desteklenmesi, bundan sonraki süreçlerde büyük katkı sağlayacaktır.</w:t>
            </w:r>
          </w:p>
          <w:p w14:paraId="063C2EA7" w14:textId="77777777" w:rsidR="00511C36" w:rsidRPr="00511C36" w:rsidRDefault="00511C36" w:rsidP="00511C36">
            <w:pPr>
              <w:spacing w:line="276" w:lineRule="auto"/>
              <w:jc w:val="both"/>
              <w:rPr>
                <w:rFonts w:ascii="Times New Roman" w:eastAsia="Times New Roman" w:hAnsi="Times New Roman" w:cs="Times New Roman"/>
                <w:color w:val="000000"/>
              </w:rPr>
            </w:pPr>
          </w:p>
          <w:p w14:paraId="4DD65F96" w14:textId="77777777" w:rsidR="00511C36" w:rsidRPr="00511C36" w:rsidRDefault="00511C36" w:rsidP="00511C36">
            <w:pPr>
              <w:spacing w:line="276" w:lineRule="auto"/>
              <w:jc w:val="both"/>
              <w:rPr>
                <w:rFonts w:ascii="Times New Roman" w:eastAsia="Times New Roman" w:hAnsi="Times New Roman" w:cs="Times New Roman"/>
                <w:color w:val="000000"/>
              </w:rPr>
            </w:pPr>
            <w:r w:rsidRPr="00511C36">
              <w:rPr>
                <w:rFonts w:ascii="Times New Roman" w:eastAsia="Times New Roman" w:hAnsi="Times New Roman" w:cs="Times New Roman"/>
                <w:color w:val="000000"/>
              </w:rPr>
              <w:t>Öneriler</w:t>
            </w:r>
          </w:p>
          <w:p w14:paraId="341DC9B2" w14:textId="77777777" w:rsidR="00AF10B0" w:rsidRDefault="00511C36" w:rsidP="00511C36">
            <w:pPr>
              <w:spacing w:line="276" w:lineRule="auto"/>
              <w:jc w:val="both"/>
              <w:rPr>
                <w:rFonts w:ascii="Times New Roman" w:eastAsia="Times New Roman" w:hAnsi="Times New Roman" w:cs="Times New Roman"/>
                <w:color w:val="000000"/>
              </w:rPr>
            </w:pPr>
            <w:r w:rsidRPr="00511C36">
              <w:rPr>
                <w:rFonts w:ascii="Times New Roman" w:eastAsia="Times New Roman" w:hAnsi="Times New Roman" w:cs="Times New Roman"/>
                <w:color w:val="000000"/>
              </w:rPr>
              <w:t>Toplumsal katkı süreçlerinin yönetiminin kuru</w:t>
            </w:r>
            <w:r>
              <w:rPr>
                <w:rFonts w:ascii="Times New Roman" w:eastAsia="Times New Roman" w:hAnsi="Times New Roman" w:cs="Times New Roman"/>
                <w:color w:val="000000"/>
              </w:rPr>
              <w:t xml:space="preserve">mun tamamında benimsenmesi için </w:t>
            </w:r>
            <w:r w:rsidRPr="00511C36">
              <w:rPr>
                <w:rFonts w:ascii="Times New Roman" w:eastAsia="Times New Roman" w:hAnsi="Times New Roman" w:cs="Times New Roman"/>
                <w:color w:val="000000"/>
              </w:rPr>
              <w:t>çalışmaların yürütülmesi ve güvence altına alınması</w:t>
            </w:r>
            <w:r>
              <w:rPr>
                <w:rFonts w:ascii="Times New Roman" w:eastAsia="Times New Roman" w:hAnsi="Times New Roman" w:cs="Times New Roman"/>
                <w:color w:val="000000"/>
              </w:rPr>
              <w:t xml:space="preserve">, kurumsal yapılanma kapsamında </w:t>
            </w:r>
            <w:r w:rsidRPr="00511C36">
              <w:rPr>
                <w:rFonts w:ascii="Times New Roman" w:eastAsia="Times New Roman" w:hAnsi="Times New Roman" w:cs="Times New Roman"/>
                <w:color w:val="000000"/>
              </w:rPr>
              <w:t>kurumsallaşma açısından birimler arası güçlü bir iletişim, u</w:t>
            </w:r>
            <w:r>
              <w:rPr>
                <w:rFonts w:ascii="Times New Roman" w:eastAsia="Times New Roman" w:hAnsi="Times New Roman" w:cs="Times New Roman"/>
                <w:color w:val="000000"/>
              </w:rPr>
              <w:t xml:space="preserve">ygulamalarda standardizasyon ve </w:t>
            </w:r>
            <w:r w:rsidRPr="00511C36">
              <w:rPr>
                <w:rFonts w:ascii="Times New Roman" w:eastAsia="Times New Roman" w:hAnsi="Times New Roman" w:cs="Times New Roman"/>
                <w:color w:val="000000"/>
              </w:rPr>
              <w:t xml:space="preserve">etkin bir koordinasyonu sağlanması, akademik ve idari </w:t>
            </w:r>
            <w:r>
              <w:rPr>
                <w:rFonts w:ascii="Times New Roman" w:eastAsia="Times New Roman" w:hAnsi="Times New Roman" w:cs="Times New Roman"/>
                <w:color w:val="000000"/>
              </w:rPr>
              <w:t xml:space="preserve">süreçlerdeki raporlama yapıları </w:t>
            </w:r>
            <w:r w:rsidRPr="00511C36">
              <w:rPr>
                <w:rFonts w:ascii="Times New Roman" w:eastAsia="Times New Roman" w:hAnsi="Times New Roman" w:cs="Times New Roman"/>
                <w:color w:val="000000"/>
              </w:rPr>
              <w:t>arasında uyumun sağlanması önerilmektedir.</w:t>
            </w:r>
          </w:p>
          <w:p w14:paraId="75CF8116" w14:textId="77777777" w:rsidR="00AF10B0" w:rsidRDefault="00AF10B0">
            <w:pPr>
              <w:spacing w:line="276" w:lineRule="auto"/>
              <w:jc w:val="both"/>
              <w:rPr>
                <w:rFonts w:ascii="Times New Roman" w:eastAsia="Times New Roman" w:hAnsi="Times New Roman" w:cs="Times New Roman"/>
                <w:color w:val="000000"/>
              </w:rPr>
            </w:pPr>
          </w:p>
        </w:tc>
      </w:tr>
      <w:tr w:rsidR="00AF10B0" w14:paraId="6D77939D" w14:textId="77777777">
        <w:tc>
          <w:tcPr>
            <w:tcW w:w="9062" w:type="dxa"/>
            <w:gridSpan w:val="2"/>
          </w:tcPr>
          <w:p w14:paraId="49CAD36E"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051E10CF" w14:textId="77777777" w:rsidR="00AF10B0" w:rsidRDefault="00AF10B0">
            <w:pPr>
              <w:spacing w:line="276" w:lineRule="auto"/>
              <w:jc w:val="both"/>
              <w:rPr>
                <w:rFonts w:ascii="Times New Roman" w:eastAsia="Times New Roman" w:hAnsi="Times New Roman" w:cs="Times New Roman"/>
                <w:color w:val="000000"/>
              </w:rPr>
            </w:pPr>
          </w:p>
        </w:tc>
      </w:tr>
      <w:tr w:rsidR="00AF10B0" w14:paraId="1A4CB182" w14:textId="77777777">
        <w:tc>
          <w:tcPr>
            <w:tcW w:w="1413" w:type="dxa"/>
          </w:tcPr>
          <w:p w14:paraId="1F66D3A4"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46D1F9BE"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0066CC96" w14:textId="77777777" w:rsidR="00AF10B0" w:rsidRDefault="00511C36">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02C352D0"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0B429612" w14:textId="77777777" w:rsidR="00AF10B0" w:rsidRDefault="00AF10B0">
      <w:pPr>
        <w:spacing w:line="276" w:lineRule="auto"/>
        <w:jc w:val="both"/>
        <w:rPr>
          <w:rFonts w:ascii="Times New Roman" w:eastAsia="Times New Roman" w:hAnsi="Times New Roman" w:cs="Times New Roman"/>
          <w:color w:val="000000"/>
        </w:rPr>
      </w:pPr>
    </w:p>
    <w:sectPr w:rsidR="00AF10B0">
      <w:pgSz w:w="11906" w:h="16838"/>
      <w:pgMar w:top="1417" w:right="1417" w:bottom="1417" w:left="1417" w:header="708" w:footer="708" w:gutter="0"/>
      <w:pgNumType w:start="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2B6"/>
    <w:multiLevelType w:val="hybridMultilevel"/>
    <w:tmpl w:val="0D96B836"/>
    <w:lvl w:ilvl="0" w:tplc="C66807F2">
      <w:start w:val="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624580"/>
    <w:multiLevelType w:val="multilevel"/>
    <w:tmpl w:val="296ED85E"/>
    <w:lvl w:ilvl="0">
      <w:numFmt w:val="bullet"/>
      <w:lvlText w:val="●"/>
      <w:lvlJc w:val="left"/>
      <w:pPr>
        <w:ind w:left="1184" w:hanging="360"/>
      </w:pPr>
      <w:rPr>
        <w:u w:val="none"/>
      </w:rPr>
    </w:lvl>
    <w:lvl w:ilvl="1">
      <w:numFmt w:val="bullet"/>
      <w:lvlText w:val="•"/>
      <w:lvlJc w:val="left"/>
      <w:pPr>
        <w:ind w:left="2054" w:hanging="360"/>
      </w:pPr>
      <w:rPr>
        <w:u w:val="none"/>
      </w:rPr>
    </w:lvl>
    <w:lvl w:ilvl="2">
      <w:numFmt w:val="bullet"/>
      <w:lvlText w:val="•"/>
      <w:lvlJc w:val="left"/>
      <w:pPr>
        <w:ind w:left="2929" w:hanging="360"/>
      </w:pPr>
      <w:rPr>
        <w:u w:val="none"/>
      </w:rPr>
    </w:lvl>
    <w:lvl w:ilvl="3">
      <w:numFmt w:val="bullet"/>
      <w:lvlText w:val="•"/>
      <w:lvlJc w:val="left"/>
      <w:pPr>
        <w:ind w:left="3803" w:hanging="360"/>
      </w:pPr>
      <w:rPr>
        <w:u w:val="none"/>
      </w:rPr>
    </w:lvl>
    <w:lvl w:ilvl="4">
      <w:numFmt w:val="bullet"/>
      <w:lvlText w:val="•"/>
      <w:lvlJc w:val="left"/>
      <w:pPr>
        <w:ind w:left="4678" w:hanging="360"/>
      </w:pPr>
      <w:rPr>
        <w:u w:val="none"/>
      </w:rPr>
    </w:lvl>
    <w:lvl w:ilvl="5">
      <w:numFmt w:val="bullet"/>
      <w:lvlText w:val="•"/>
      <w:lvlJc w:val="left"/>
      <w:pPr>
        <w:ind w:left="5553" w:hanging="360"/>
      </w:pPr>
      <w:rPr>
        <w:u w:val="none"/>
      </w:rPr>
    </w:lvl>
    <w:lvl w:ilvl="6">
      <w:numFmt w:val="bullet"/>
      <w:lvlText w:val="•"/>
      <w:lvlJc w:val="left"/>
      <w:pPr>
        <w:ind w:left="6427" w:hanging="360"/>
      </w:pPr>
      <w:rPr>
        <w:u w:val="none"/>
      </w:rPr>
    </w:lvl>
    <w:lvl w:ilvl="7">
      <w:numFmt w:val="bullet"/>
      <w:lvlText w:val="•"/>
      <w:lvlJc w:val="left"/>
      <w:pPr>
        <w:ind w:left="7302" w:hanging="360"/>
      </w:pPr>
      <w:rPr>
        <w:u w:val="none"/>
      </w:rPr>
    </w:lvl>
    <w:lvl w:ilvl="8">
      <w:numFmt w:val="bullet"/>
      <w:lvlText w:val="•"/>
      <w:lvlJc w:val="left"/>
      <w:pPr>
        <w:ind w:left="8177" w:hanging="360"/>
      </w:pPr>
      <w:rPr>
        <w:u w:val="none"/>
      </w:rPr>
    </w:lvl>
  </w:abstractNum>
  <w:abstractNum w:abstractNumId="2" w15:restartNumberingAfterBreak="0">
    <w:nsid w:val="330D49B6"/>
    <w:multiLevelType w:val="multilevel"/>
    <w:tmpl w:val="3442217C"/>
    <w:lvl w:ilvl="0">
      <w:numFmt w:val="bullet"/>
      <w:lvlText w:val="●"/>
      <w:lvlJc w:val="left"/>
      <w:pPr>
        <w:ind w:left="1184" w:hanging="360"/>
      </w:pPr>
      <w:rPr>
        <w:u w:val="none"/>
      </w:rPr>
    </w:lvl>
    <w:lvl w:ilvl="1">
      <w:numFmt w:val="bullet"/>
      <w:lvlText w:val="•"/>
      <w:lvlJc w:val="left"/>
      <w:pPr>
        <w:ind w:left="2054" w:hanging="360"/>
      </w:pPr>
      <w:rPr>
        <w:u w:val="none"/>
      </w:rPr>
    </w:lvl>
    <w:lvl w:ilvl="2">
      <w:numFmt w:val="bullet"/>
      <w:lvlText w:val="•"/>
      <w:lvlJc w:val="left"/>
      <w:pPr>
        <w:ind w:left="2929" w:hanging="360"/>
      </w:pPr>
      <w:rPr>
        <w:u w:val="none"/>
      </w:rPr>
    </w:lvl>
    <w:lvl w:ilvl="3">
      <w:numFmt w:val="bullet"/>
      <w:lvlText w:val="•"/>
      <w:lvlJc w:val="left"/>
      <w:pPr>
        <w:ind w:left="3803" w:hanging="360"/>
      </w:pPr>
      <w:rPr>
        <w:u w:val="none"/>
      </w:rPr>
    </w:lvl>
    <w:lvl w:ilvl="4">
      <w:numFmt w:val="bullet"/>
      <w:lvlText w:val="•"/>
      <w:lvlJc w:val="left"/>
      <w:pPr>
        <w:ind w:left="4678" w:hanging="360"/>
      </w:pPr>
      <w:rPr>
        <w:u w:val="none"/>
      </w:rPr>
    </w:lvl>
    <w:lvl w:ilvl="5">
      <w:numFmt w:val="bullet"/>
      <w:lvlText w:val="•"/>
      <w:lvlJc w:val="left"/>
      <w:pPr>
        <w:ind w:left="5553" w:hanging="360"/>
      </w:pPr>
      <w:rPr>
        <w:u w:val="none"/>
      </w:rPr>
    </w:lvl>
    <w:lvl w:ilvl="6">
      <w:numFmt w:val="bullet"/>
      <w:lvlText w:val="•"/>
      <w:lvlJc w:val="left"/>
      <w:pPr>
        <w:ind w:left="6427" w:hanging="360"/>
      </w:pPr>
      <w:rPr>
        <w:u w:val="none"/>
      </w:rPr>
    </w:lvl>
    <w:lvl w:ilvl="7">
      <w:numFmt w:val="bullet"/>
      <w:lvlText w:val="•"/>
      <w:lvlJc w:val="left"/>
      <w:pPr>
        <w:ind w:left="7302" w:hanging="360"/>
      </w:pPr>
      <w:rPr>
        <w:u w:val="none"/>
      </w:rPr>
    </w:lvl>
    <w:lvl w:ilvl="8">
      <w:numFmt w:val="bullet"/>
      <w:lvlText w:val="•"/>
      <w:lvlJc w:val="left"/>
      <w:pPr>
        <w:ind w:left="8177" w:hanging="360"/>
      </w:pPr>
      <w:rPr>
        <w:u w:val="none"/>
      </w:rPr>
    </w:lvl>
  </w:abstractNum>
  <w:abstractNum w:abstractNumId="3" w15:restartNumberingAfterBreak="0">
    <w:nsid w:val="66D131C0"/>
    <w:multiLevelType w:val="multilevel"/>
    <w:tmpl w:val="BDD04D92"/>
    <w:lvl w:ilvl="0">
      <w:start w:val="1"/>
      <w:numFmt w:val="decimalZero"/>
      <w:lvlText w:val="%1."/>
      <w:lvlJc w:val="left"/>
      <w:pPr>
        <w:ind w:left="881" w:hanging="370"/>
      </w:pPr>
      <w:rPr>
        <w:u w:val="none"/>
      </w:rPr>
    </w:lvl>
    <w:lvl w:ilvl="1">
      <w:start w:val="1"/>
      <w:numFmt w:val="decimal"/>
      <w:lvlText w:val="%1.%2."/>
      <w:lvlJc w:val="left"/>
      <w:pPr>
        <w:ind w:left="1064" w:hanging="552"/>
      </w:pPr>
      <w:rPr>
        <w:u w:val="none"/>
      </w:rPr>
    </w:lvl>
    <w:lvl w:ilvl="2">
      <w:numFmt w:val="bullet"/>
      <w:lvlText w:val="●"/>
      <w:lvlJc w:val="left"/>
      <w:pPr>
        <w:ind w:left="1184" w:hanging="360"/>
      </w:pPr>
      <w:rPr>
        <w:u w:val="none"/>
      </w:rPr>
    </w:lvl>
    <w:lvl w:ilvl="3">
      <w:numFmt w:val="bullet"/>
      <w:lvlText w:val="•"/>
      <w:lvlJc w:val="left"/>
      <w:pPr>
        <w:ind w:left="2196" w:hanging="360"/>
      </w:pPr>
      <w:rPr>
        <w:u w:val="none"/>
      </w:rPr>
    </w:lvl>
    <w:lvl w:ilvl="4">
      <w:numFmt w:val="bullet"/>
      <w:lvlText w:val="•"/>
      <w:lvlJc w:val="left"/>
      <w:pPr>
        <w:ind w:left="3212" w:hanging="360"/>
      </w:pPr>
      <w:rPr>
        <w:u w:val="none"/>
      </w:rPr>
    </w:lvl>
    <w:lvl w:ilvl="5">
      <w:numFmt w:val="bullet"/>
      <w:lvlText w:val="•"/>
      <w:lvlJc w:val="left"/>
      <w:pPr>
        <w:ind w:left="4229" w:hanging="360"/>
      </w:pPr>
      <w:rPr>
        <w:u w:val="none"/>
      </w:rPr>
    </w:lvl>
    <w:lvl w:ilvl="6">
      <w:numFmt w:val="bullet"/>
      <w:lvlText w:val="•"/>
      <w:lvlJc w:val="left"/>
      <w:pPr>
        <w:ind w:left="5245" w:hanging="360"/>
      </w:pPr>
      <w:rPr>
        <w:u w:val="none"/>
      </w:rPr>
    </w:lvl>
    <w:lvl w:ilvl="7">
      <w:numFmt w:val="bullet"/>
      <w:lvlText w:val="•"/>
      <w:lvlJc w:val="left"/>
      <w:pPr>
        <w:ind w:left="6262" w:hanging="360"/>
      </w:pPr>
      <w:rPr>
        <w:u w:val="none"/>
      </w:rPr>
    </w:lvl>
    <w:lvl w:ilvl="8">
      <w:numFmt w:val="bullet"/>
      <w:lvlText w:val="•"/>
      <w:lvlJc w:val="left"/>
      <w:pPr>
        <w:ind w:left="7278" w:hanging="360"/>
      </w:pPr>
      <w:rPr>
        <w:u w:val="none"/>
      </w:rPr>
    </w:lvl>
  </w:abstractNum>
  <w:abstractNum w:abstractNumId="4" w15:restartNumberingAfterBreak="0">
    <w:nsid w:val="7C1B7D7E"/>
    <w:multiLevelType w:val="multilevel"/>
    <w:tmpl w:val="4CAAA960"/>
    <w:lvl w:ilvl="0">
      <w:numFmt w:val="bullet"/>
      <w:lvlText w:val="●"/>
      <w:lvlJc w:val="left"/>
      <w:pPr>
        <w:ind w:left="1184" w:hanging="422"/>
      </w:pPr>
      <w:rPr>
        <w:u w:val="none"/>
      </w:rPr>
    </w:lvl>
    <w:lvl w:ilvl="1">
      <w:numFmt w:val="bullet"/>
      <w:lvlText w:val="•"/>
      <w:lvlJc w:val="left"/>
      <w:pPr>
        <w:ind w:left="2054" w:hanging="422"/>
      </w:pPr>
      <w:rPr>
        <w:u w:val="none"/>
      </w:rPr>
    </w:lvl>
    <w:lvl w:ilvl="2">
      <w:numFmt w:val="bullet"/>
      <w:lvlText w:val="•"/>
      <w:lvlJc w:val="left"/>
      <w:pPr>
        <w:ind w:left="2929" w:hanging="423"/>
      </w:pPr>
      <w:rPr>
        <w:u w:val="none"/>
      </w:rPr>
    </w:lvl>
    <w:lvl w:ilvl="3">
      <w:numFmt w:val="bullet"/>
      <w:lvlText w:val="•"/>
      <w:lvlJc w:val="left"/>
      <w:pPr>
        <w:ind w:left="3803" w:hanging="423"/>
      </w:pPr>
      <w:rPr>
        <w:u w:val="none"/>
      </w:rPr>
    </w:lvl>
    <w:lvl w:ilvl="4">
      <w:numFmt w:val="bullet"/>
      <w:lvlText w:val="•"/>
      <w:lvlJc w:val="left"/>
      <w:pPr>
        <w:ind w:left="4678" w:hanging="423"/>
      </w:pPr>
      <w:rPr>
        <w:u w:val="none"/>
      </w:rPr>
    </w:lvl>
    <w:lvl w:ilvl="5">
      <w:numFmt w:val="bullet"/>
      <w:lvlText w:val="•"/>
      <w:lvlJc w:val="left"/>
      <w:pPr>
        <w:ind w:left="5553" w:hanging="423"/>
      </w:pPr>
      <w:rPr>
        <w:u w:val="none"/>
      </w:rPr>
    </w:lvl>
    <w:lvl w:ilvl="6">
      <w:numFmt w:val="bullet"/>
      <w:lvlText w:val="•"/>
      <w:lvlJc w:val="left"/>
      <w:pPr>
        <w:ind w:left="6427" w:hanging="422"/>
      </w:pPr>
      <w:rPr>
        <w:u w:val="none"/>
      </w:rPr>
    </w:lvl>
    <w:lvl w:ilvl="7">
      <w:numFmt w:val="bullet"/>
      <w:lvlText w:val="•"/>
      <w:lvlJc w:val="left"/>
      <w:pPr>
        <w:ind w:left="7302" w:hanging="422"/>
      </w:pPr>
      <w:rPr>
        <w:u w:val="none"/>
      </w:rPr>
    </w:lvl>
    <w:lvl w:ilvl="8">
      <w:numFmt w:val="bullet"/>
      <w:lvlText w:val="•"/>
      <w:lvlJc w:val="left"/>
      <w:pPr>
        <w:ind w:left="8177" w:hanging="422"/>
      </w:pPr>
      <w:rPr>
        <w:u w:val="none"/>
      </w:rPr>
    </w:lvl>
  </w:abstractNum>
  <w:abstractNum w:abstractNumId="5" w15:restartNumberingAfterBreak="0">
    <w:nsid w:val="7EA3093D"/>
    <w:multiLevelType w:val="multilevel"/>
    <w:tmpl w:val="1F66D4F2"/>
    <w:lvl w:ilvl="0">
      <w:numFmt w:val="bullet"/>
      <w:lvlText w:val="●"/>
      <w:lvlJc w:val="left"/>
      <w:pPr>
        <w:ind w:left="1184" w:hanging="360"/>
      </w:pPr>
      <w:rPr>
        <w:u w:val="none"/>
      </w:rPr>
    </w:lvl>
    <w:lvl w:ilvl="1">
      <w:numFmt w:val="bullet"/>
      <w:lvlText w:val="•"/>
      <w:lvlJc w:val="left"/>
      <w:pPr>
        <w:ind w:left="2054" w:hanging="360"/>
      </w:pPr>
      <w:rPr>
        <w:u w:val="none"/>
      </w:rPr>
    </w:lvl>
    <w:lvl w:ilvl="2">
      <w:numFmt w:val="bullet"/>
      <w:lvlText w:val="•"/>
      <w:lvlJc w:val="left"/>
      <w:pPr>
        <w:ind w:left="2929" w:hanging="360"/>
      </w:pPr>
      <w:rPr>
        <w:u w:val="none"/>
      </w:rPr>
    </w:lvl>
    <w:lvl w:ilvl="3">
      <w:numFmt w:val="bullet"/>
      <w:lvlText w:val="•"/>
      <w:lvlJc w:val="left"/>
      <w:pPr>
        <w:ind w:left="3803" w:hanging="360"/>
      </w:pPr>
      <w:rPr>
        <w:u w:val="none"/>
      </w:rPr>
    </w:lvl>
    <w:lvl w:ilvl="4">
      <w:numFmt w:val="bullet"/>
      <w:lvlText w:val="•"/>
      <w:lvlJc w:val="left"/>
      <w:pPr>
        <w:ind w:left="4678" w:hanging="360"/>
      </w:pPr>
      <w:rPr>
        <w:u w:val="none"/>
      </w:rPr>
    </w:lvl>
    <w:lvl w:ilvl="5">
      <w:numFmt w:val="bullet"/>
      <w:lvlText w:val="•"/>
      <w:lvlJc w:val="left"/>
      <w:pPr>
        <w:ind w:left="5553" w:hanging="360"/>
      </w:pPr>
      <w:rPr>
        <w:u w:val="none"/>
      </w:rPr>
    </w:lvl>
    <w:lvl w:ilvl="6">
      <w:numFmt w:val="bullet"/>
      <w:lvlText w:val="•"/>
      <w:lvlJc w:val="left"/>
      <w:pPr>
        <w:ind w:left="6427" w:hanging="360"/>
      </w:pPr>
      <w:rPr>
        <w:u w:val="none"/>
      </w:rPr>
    </w:lvl>
    <w:lvl w:ilvl="7">
      <w:numFmt w:val="bullet"/>
      <w:lvlText w:val="•"/>
      <w:lvlJc w:val="left"/>
      <w:pPr>
        <w:ind w:left="7302" w:hanging="360"/>
      </w:pPr>
      <w:rPr>
        <w:u w:val="none"/>
      </w:rPr>
    </w:lvl>
    <w:lvl w:ilvl="8">
      <w:numFmt w:val="bullet"/>
      <w:lvlText w:val="•"/>
      <w:lvlJc w:val="left"/>
      <w:pPr>
        <w:ind w:left="8177" w:hanging="360"/>
      </w:pPr>
      <w:rPr>
        <w:u w:val="none"/>
      </w:rPr>
    </w:lvl>
  </w:abstractNum>
  <w:num w:numId="1" w16cid:durableId="267809092">
    <w:abstractNumId w:val="5"/>
  </w:num>
  <w:num w:numId="2" w16cid:durableId="476724358">
    <w:abstractNumId w:val="3"/>
  </w:num>
  <w:num w:numId="3" w16cid:durableId="2092702831">
    <w:abstractNumId w:val="2"/>
  </w:num>
  <w:num w:numId="4" w16cid:durableId="1930887298">
    <w:abstractNumId w:val="4"/>
  </w:num>
  <w:num w:numId="5" w16cid:durableId="1975791163">
    <w:abstractNumId w:val="1"/>
  </w:num>
  <w:num w:numId="6" w16cid:durableId="21308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0B0"/>
    <w:rsid w:val="000B4CD5"/>
    <w:rsid w:val="00185F10"/>
    <w:rsid w:val="00294EF5"/>
    <w:rsid w:val="00311DA4"/>
    <w:rsid w:val="003745A3"/>
    <w:rsid w:val="003929CA"/>
    <w:rsid w:val="004261DC"/>
    <w:rsid w:val="00432906"/>
    <w:rsid w:val="00446C7E"/>
    <w:rsid w:val="00462275"/>
    <w:rsid w:val="004833BE"/>
    <w:rsid w:val="00483F4D"/>
    <w:rsid w:val="00511C36"/>
    <w:rsid w:val="00550C2D"/>
    <w:rsid w:val="005B209A"/>
    <w:rsid w:val="005D5105"/>
    <w:rsid w:val="00613873"/>
    <w:rsid w:val="00626AD7"/>
    <w:rsid w:val="00692FB1"/>
    <w:rsid w:val="006C4D26"/>
    <w:rsid w:val="0073231A"/>
    <w:rsid w:val="008450E4"/>
    <w:rsid w:val="008969AD"/>
    <w:rsid w:val="00946B7B"/>
    <w:rsid w:val="009B099E"/>
    <w:rsid w:val="009C0837"/>
    <w:rsid w:val="00A374ED"/>
    <w:rsid w:val="00A461C8"/>
    <w:rsid w:val="00AF10B0"/>
    <w:rsid w:val="00B21758"/>
    <w:rsid w:val="00B9011E"/>
    <w:rsid w:val="00BA187D"/>
    <w:rsid w:val="00BA64E5"/>
    <w:rsid w:val="00C05FA0"/>
    <w:rsid w:val="00C475B4"/>
    <w:rsid w:val="00CC767A"/>
    <w:rsid w:val="00E22F70"/>
    <w:rsid w:val="00F40DA1"/>
    <w:rsid w:val="00F82550"/>
    <w:rsid w:val="00F96765"/>
    <w:rsid w:val="00FC0D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F5F3B"/>
  <w15:docId w15:val="{835F9516-0A97-457A-B232-1C125C94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A70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39"/>
    <w:rsid w:val="007D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font">
    <w:name w:val="bold-font"/>
    <w:basedOn w:val="VarsaylanParagrafYazTipi"/>
    <w:rsid w:val="007D0E0F"/>
  </w:style>
  <w:style w:type="paragraph" w:styleId="AralkYok">
    <w:name w:val="No Spacing"/>
    <w:link w:val="AralkYokChar"/>
    <w:uiPriority w:val="1"/>
    <w:qFormat/>
    <w:rsid w:val="005C29A0"/>
    <w:pPr>
      <w:spacing w:after="0" w:line="240" w:lineRule="auto"/>
    </w:pPr>
    <w:rPr>
      <w:rFonts w:eastAsiaTheme="minorEastAsia"/>
    </w:rPr>
  </w:style>
  <w:style w:type="character" w:customStyle="1" w:styleId="AralkYokChar">
    <w:name w:val="Aralık Yok Char"/>
    <w:basedOn w:val="VarsaylanParagrafYazTipi"/>
    <w:link w:val="AralkYok"/>
    <w:uiPriority w:val="1"/>
    <w:rsid w:val="005C29A0"/>
    <w:rPr>
      <w:rFonts w:eastAsiaTheme="minorEastAsia"/>
      <w:lang w:eastAsia="tr-TR"/>
    </w:rPr>
  </w:style>
  <w:style w:type="character" w:customStyle="1" w:styleId="Balk1Char">
    <w:name w:val="Başlık 1 Char"/>
    <w:basedOn w:val="VarsaylanParagrafYazTipi"/>
    <w:link w:val="Balk1"/>
    <w:uiPriority w:val="9"/>
    <w:rsid w:val="00FA70E8"/>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FA70E8"/>
    <w:pPr>
      <w:outlineLvl w:val="9"/>
    </w:pPr>
  </w:style>
  <w:style w:type="paragraph" w:styleId="T1">
    <w:name w:val="toc 1"/>
    <w:basedOn w:val="Normal"/>
    <w:next w:val="Normal"/>
    <w:autoRedefine/>
    <w:uiPriority w:val="39"/>
    <w:unhideWhenUsed/>
    <w:rsid w:val="00890EE9"/>
    <w:pPr>
      <w:spacing w:after="100"/>
    </w:pPr>
  </w:style>
  <w:style w:type="character" w:styleId="Kpr">
    <w:name w:val="Hyperlink"/>
    <w:basedOn w:val="VarsaylanParagrafYazTipi"/>
    <w:uiPriority w:val="99"/>
    <w:unhideWhenUsed/>
    <w:rsid w:val="00890EE9"/>
    <w:rPr>
      <w:color w:val="0563C1" w:themeColor="hyperlink"/>
      <w:u w:val="singl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table" w:customStyle="1" w:styleId="af8">
    <w:basedOn w:val="TableNormal"/>
    <w:pPr>
      <w:spacing w:after="0" w:line="240" w:lineRule="auto"/>
    </w:pPr>
    <w:tblPr>
      <w:tblStyleRowBandSize w:val="1"/>
      <w:tblStyleColBandSize w:val="1"/>
      <w:tblCellMar>
        <w:left w:w="108" w:type="dxa"/>
        <w:right w:w="108" w:type="dxa"/>
      </w:tblCellMar>
    </w:tblPr>
  </w:style>
  <w:style w:type="table" w:customStyle="1" w:styleId="af9">
    <w:basedOn w:val="TableNormal"/>
    <w:pPr>
      <w:spacing w:after="0" w:line="240" w:lineRule="auto"/>
    </w:pPr>
    <w:tblPr>
      <w:tblStyleRowBandSize w:val="1"/>
      <w:tblStyleColBandSize w:val="1"/>
      <w:tblCellMar>
        <w:left w:w="108" w:type="dxa"/>
        <w:right w:w="108" w:type="dxa"/>
      </w:tblCellMar>
    </w:tblPr>
  </w:style>
  <w:style w:type="table" w:customStyle="1" w:styleId="afa">
    <w:basedOn w:val="TableNormal"/>
    <w:pPr>
      <w:spacing w:after="0" w:line="240" w:lineRule="auto"/>
    </w:pPr>
    <w:tblPr>
      <w:tblStyleRowBandSize w:val="1"/>
      <w:tblStyleColBandSize w:val="1"/>
      <w:tblCellMar>
        <w:left w:w="108" w:type="dxa"/>
        <w:right w:w="108" w:type="dxa"/>
      </w:tblCellMar>
    </w:tblPr>
  </w:style>
  <w:style w:type="table" w:customStyle="1" w:styleId="afb">
    <w:basedOn w:val="TableNormal"/>
    <w:pPr>
      <w:spacing w:after="0" w:line="240" w:lineRule="auto"/>
    </w:pPr>
    <w:tblPr>
      <w:tblStyleRowBandSize w:val="1"/>
      <w:tblStyleColBandSize w:val="1"/>
      <w:tblCellMar>
        <w:left w:w="108" w:type="dxa"/>
        <w:right w:w="108" w:type="dxa"/>
      </w:tblCellMar>
    </w:tblPr>
  </w:style>
  <w:style w:type="table" w:customStyle="1" w:styleId="afc">
    <w:basedOn w:val="TableNormal"/>
    <w:pPr>
      <w:spacing w:after="0" w:line="240" w:lineRule="auto"/>
    </w:pPr>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top w:w="60" w:type="dxa"/>
        <w:left w:w="60" w:type="dxa"/>
        <w:bottom w:w="60" w:type="dxa"/>
        <w:right w:w="60"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CellMar>
        <w:left w:w="108" w:type="dxa"/>
        <w:right w:w="108" w:type="dxa"/>
      </w:tblCellMar>
    </w:tblPr>
  </w:style>
  <w:style w:type="table" w:customStyle="1" w:styleId="aff6">
    <w:basedOn w:val="TableNormal"/>
    <w:pPr>
      <w:spacing w:after="0" w:line="240" w:lineRule="auto"/>
    </w:pPr>
    <w:tblPr>
      <w:tblStyleRowBandSize w:val="1"/>
      <w:tblStyleColBandSize w:val="1"/>
      <w:tblCellMar>
        <w:left w:w="108" w:type="dxa"/>
        <w:right w:w="108" w:type="dxa"/>
      </w:tblCellMar>
    </w:tblPr>
  </w:style>
  <w:style w:type="table" w:customStyle="1" w:styleId="aff7">
    <w:basedOn w:val="TableNormal"/>
    <w:pPr>
      <w:spacing w:after="0" w:line="240" w:lineRule="auto"/>
    </w:pPr>
    <w:tblPr>
      <w:tblStyleRowBandSize w:val="1"/>
      <w:tblStyleColBandSize w:val="1"/>
      <w:tblCellMar>
        <w:left w:w="108" w:type="dxa"/>
        <w:right w:w="108" w:type="dxa"/>
      </w:tblCellMar>
    </w:tblPr>
  </w:style>
  <w:style w:type="table" w:customStyle="1" w:styleId="aff8">
    <w:basedOn w:val="TableNormal"/>
    <w:tblPr>
      <w:tblStyleRowBandSize w:val="1"/>
      <w:tblStyleColBandSize w:val="1"/>
    </w:tblPr>
  </w:style>
  <w:style w:type="table" w:customStyle="1" w:styleId="aff9">
    <w:basedOn w:val="TableNormal"/>
    <w:pPr>
      <w:spacing w:after="0" w:line="240" w:lineRule="auto"/>
    </w:pPr>
    <w:tblPr>
      <w:tblStyleRowBandSize w:val="1"/>
      <w:tblStyleColBandSize w:val="1"/>
      <w:tblCellMar>
        <w:left w:w="108" w:type="dxa"/>
        <w:right w:w="108" w:type="dxa"/>
      </w:tblCellMar>
    </w:tblPr>
  </w:style>
  <w:style w:type="table" w:customStyle="1" w:styleId="affa">
    <w:basedOn w:val="TableNormal"/>
    <w:pPr>
      <w:spacing w:after="0" w:line="240" w:lineRule="auto"/>
    </w:pPr>
    <w:tblPr>
      <w:tblStyleRowBandSize w:val="1"/>
      <w:tblStyleColBandSize w:val="1"/>
      <w:tblCellMar>
        <w:left w:w="108" w:type="dxa"/>
        <w:right w:w="108" w:type="dxa"/>
      </w:tblCellMar>
    </w:tblPr>
  </w:style>
  <w:style w:type="table" w:customStyle="1" w:styleId="affb">
    <w:basedOn w:val="TableNormal"/>
    <w:pPr>
      <w:spacing w:after="0" w:line="240" w:lineRule="auto"/>
    </w:pPr>
    <w:tblPr>
      <w:tblStyleRowBandSize w:val="1"/>
      <w:tblStyleColBandSize w:val="1"/>
      <w:tblCellMar>
        <w:left w:w="108" w:type="dxa"/>
        <w:right w:w="108" w:type="dxa"/>
      </w:tblCellMar>
    </w:tblPr>
  </w:style>
  <w:style w:type="table" w:customStyle="1" w:styleId="affc">
    <w:basedOn w:val="TableNormal"/>
    <w:pPr>
      <w:spacing w:after="0" w:line="240" w:lineRule="auto"/>
    </w:pPr>
    <w:tblPr>
      <w:tblStyleRowBandSize w:val="1"/>
      <w:tblStyleColBandSize w:val="1"/>
      <w:tblCellMar>
        <w:left w:w="108" w:type="dxa"/>
        <w:right w:w="108" w:type="dxa"/>
      </w:tblCellMar>
    </w:tblPr>
  </w:style>
  <w:style w:type="table" w:customStyle="1" w:styleId="affd">
    <w:basedOn w:val="TableNormal"/>
    <w:pPr>
      <w:spacing w:after="0" w:line="240" w:lineRule="auto"/>
    </w:pPr>
    <w:tblPr>
      <w:tblStyleRowBandSize w:val="1"/>
      <w:tblStyleColBandSize w:val="1"/>
      <w:tblCellMar>
        <w:left w:w="108" w:type="dxa"/>
        <w:right w:w="108" w:type="dxa"/>
      </w:tblCellMar>
    </w:tblPr>
  </w:style>
  <w:style w:type="table" w:customStyle="1" w:styleId="affe">
    <w:basedOn w:val="TableNormal"/>
    <w:pPr>
      <w:spacing w:after="0" w:line="240" w:lineRule="auto"/>
    </w:pPr>
    <w:tblPr>
      <w:tblStyleRowBandSize w:val="1"/>
      <w:tblStyleColBandSize w:val="1"/>
      <w:tblCellMar>
        <w:left w:w="108" w:type="dxa"/>
        <w:right w:w="108" w:type="dxa"/>
      </w:tblCellMar>
    </w:tblPr>
  </w:style>
  <w:style w:type="table" w:customStyle="1" w:styleId="afff">
    <w:basedOn w:val="TableNormal"/>
    <w:pPr>
      <w:spacing w:after="0" w:line="240" w:lineRule="auto"/>
    </w:pPr>
    <w:tblPr>
      <w:tblStyleRowBandSize w:val="1"/>
      <w:tblStyleColBandSize w:val="1"/>
      <w:tblCellMar>
        <w:left w:w="108" w:type="dxa"/>
        <w:right w:w="108" w:type="dxa"/>
      </w:tblCellMar>
    </w:tblPr>
  </w:style>
  <w:style w:type="table" w:customStyle="1" w:styleId="afff0">
    <w:basedOn w:val="TableNormal"/>
    <w:pPr>
      <w:spacing w:after="0" w:line="240" w:lineRule="auto"/>
    </w:pPr>
    <w:tblPr>
      <w:tblStyleRowBandSize w:val="1"/>
      <w:tblStyleColBandSize w:val="1"/>
      <w:tblCellMar>
        <w:left w:w="108" w:type="dxa"/>
        <w:right w:w="108" w:type="dxa"/>
      </w:tblCellMar>
    </w:tblPr>
  </w:style>
  <w:style w:type="table" w:customStyle="1" w:styleId="afff1">
    <w:basedOn w:val="TableNormal"/>
    <w:pPr>
      <w:spacing w:after="0" w:line="240" w:lineRule="auto"/>
    </w:pPr>
    <w:tblPr>
      <w:tblStyleRowBandSize w:val="1"/>
      <w:tblStyleColBandSize w:val="1"/>
      <w:tblCellMar>
        <w:left w:w="108" w:type="dxa"/>
        <w:right w:w="108" w:type="dxa"/>
      </w:tblCellMar>
    </w:tblPr>
  </w:style>
  <w:style w:type="table" w:customStyle="1" w:styleId="afff2">
    <w:basedOn w:val="TableNormal"/>
    <w:pPr>
      <w:spacing w:after="0" w:line="240" w:lineRule="auto"/>
    </w:pPr>
    <w:tblPr>
      <w:tblStyleRowBandSize w:val="1"/>
      <w:tblStyleColBandSize w:val="1"/>
      <w:tblCellMar>
        <w:left w:w="108" w:type="dxa"/>
        <w:right w:w="108" w:type="dxa"/>
      </w:tblCellMar>
    </w:tblPr>
  </w:style>
  <w:style w:type="table" w:customStyle="1" w:styleId="afff3">
    <w:basedOn w:val="TableNormal"/>
    <w:pPr>
      <w:spacing w:after="0" w:line="240" w:lineRule="auto"/>
    </w:pPr>
    <w:tblPr>
      <w:tblStyleRowBandSize w:val="1"/>
      <w:tblStyleColBandSize w:val="1"/>
      <w:tblCellMar>
        <w:left w:w="108" w:type="dxa"/>
        <w:right w:w="108" w:type="dxa"/>
      </w:tblCellMar>
    </w:tblPr>
  </w:style>
  <w:style w:type="paragraph" w:styleId="ListeParagraf">
    <w:name w:val="List Paragraph"/>
    <w:basedOn w:val="Normal"/>
    <w:uiPriority w:val="34"/>
    <w:qFormat/>
    <w:rsid w:val="00B21758"/>
    <w:pPr>
      <w:ind w:left="720"/>
      <w:contextualSpacing/>
    </w:pPr>
  </w:style>
  <w:style w:type="character" w:styleId="zmlenmeyenBahsetme">
    <w:name w:val="Unresolved Mention"/>
    <w:basedOn w:val="VarsaylanParagrafYazTipi"/>
    <w:uiPriority w:val="99"/>
    <w:semiHidden/>
    <w:unhideWhenUsed/>
    <w:rsid w:val="005B209A"/>
    <w:rPr>
      <w:color w:val="605E5C"/>
      <w:shd w:val="clear" w:color="auto" w:fill="E1DFDD"/>
    </w:rPr>
  </w:style>
  <w:style w:type="character" w:styleId="zlenenKpr">
    <w:name w:val="FollowedHyperlink"/>
    <w:basedOn w:val="VarsaylanParagrafYazTipi"/>
    <w:uiPriority w:val="99"/>
    <w:semiHidden/>
    <w:unhideWhenUsed/>
    <w:rsid w:val="00B901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ayay.saglikbf.comu.edu.tr/genel-bilgiler/misyon.html" TargetMode="External"/><Relationship Id="rId21" Type="http://schemas.openxmlformats.org/officeDocument/2006/relationships/hyperlink" Target="https://ogrenciisleri.comu.edu.tr/egitim-ogretim-ve-sinav-yonetm.html" TargetMode="External"/><Relationship Id="rId42" Type="http://schemas.openxmlformats.org/officeDocument/2006/relationships/hyperlink" Target="https://ayay.saglikbf.comu.edu.tr/arsiv/haberler/guncellenen-acil-yardim-ve-afet-yonetimi-bolumu-de-r238.html" TargetMode="External"/><Relationship Id="rId47" Type="http://schemas.openxmlformats.org/officeDocument/2006/relationships/image" Target="media/image5.png"/><Relationship Id="rId63" Type="http://schemas.openxmlformats.org/officeDocument/2006/relationships/hyperlink" Target="https://ubys.comu.edu.tr/AIS/OutcomeBasedLearning/Home/Index?id=q!xBBx!H9tPf86Kdpex2pkJnhgw!xGGx!!xGGx!&amp;culture=tr-TR" TargetMode="External"/><Relationship Id="rId68" Type="http://schemas.openxmlformats.org/officeDocument/2006/relationships/hyperlink" Target="http://ayay.saglikbf.comu.edu.tr/arsiv/duyurular" TargetMode="External"/><Relationship Id="rId84" Type="http://schemas.openxmlformats.org/officeDocument/2006/relationships/hyperlink" Target="https://saglikbf.comu.edu.tr/genel-bilgiler/fiziki-imkanlar-ve-olanaklar-r15.html" TargetMode="External"/><Relationship Id="rId89" Type="http://schemas.openxmlformats.org/officeDocument/2006/relationships/hyperlink" Target="https://saglikbf.comu.edu.tr/genel-bilgiler/fiziki-imkanlar-ve-olanaklar-r15.html" TargetMode="External"/><Relationship Id="rId16" Type="http://schemas.openxmlformats.org/officeDocument/2006/relationships/hyperlink" Target="https://saglikbf.comu.edu.tr/ogrenciler-icin-oryantasyon-r150.html" TargetMode="External"/><Relationship Id="rId107" Type="http://schemas.openxmlformats.org/officeDocument/2006/relationships/theme" Target="theme/theme1.xml"/><Relationship Id="rId11" Type="http://schemas.openxmlformats.org/officeDocument/2006/relationships/hyperlink" Target="https://yokatlas.yok.gov.tr/lisans.php?y=102710387" TargetMode="External"/><Relationship Id="rId32" Type="http://schemas.openxmlformats.org/officeDocument/2006/relationships/hyperlink" Target="https://ayay.saglikbf.comu.edu.tr/kalite-guvencesi-ve-ic-kontrol/paydas-iliskileri-r42.html" TargetMode="External"/><Relationship Id="rId37" Type="http://schemas.openxmlformats.org/officeDocument/2006/relationships/hyperlink" Target="http://ayay.saglikbf.comu.edu.tr/arsiv/duyurular/ogrenci-memnuniyet-anketi-hakkinda-r165.html" TargetMode="External"/><Relationship Id="rId53" Type="http://schemas.openxmlformats.org/officeDocument/2006/relationships/image" Target="media/image11.png"/><Relationship Id="rId58" Type="http://schemas.openxmlformats.org/officeDocument/2006/relationships/image" Target="media/image16.png"/><Relationship Id="rId74" Type="http://schemas.openxmlformats.org/officeDocument/2006/relationships/hyperlink" Target="https://www.comu.edu.tr/" TargetMode="External"/><Relationship Id="rId79" Type="http://schemas.openxmlformats.org/officeDocument/2006/relationships/hyperlink" Target="https://avesis.comu.edu.tr/sozden" TargetMode="External"/><Relationship Id="rId102" Type="http://schemas.openxmlformats.org/officeDocument/2006/relationships/hyperlink" Target="https://ayay.saglikbf.comu.edu.tr/kalite-guvencesi-ve-ic-kontrol/ic-kontrol-r39.html" TargetMode="External"/><Relationship Id="rId5" Type="http://schemas.openxmlformats.org/officeDocument/2006/relationships/webSettings" Target="webSettings.xml"/><Relationship Id="rId90" Type="http://schemas.openxmlformats.org/officeDocument/2006/relationships/hyperlink" Target="https://saglikbf.comu.edu.tr/genel-bilgiler/fiziki-imkanlar-ve-olanaklar-r15.html" TargetMode="External"/><Relationship Id="rId95" Type="http://schemas.openxmlformats.org/officeDocument/2006/relationships/hyperlink" Target="https://saglikbf.comu.edu.tr/kalite-guvence-ve-ic-kontrol/ic-kontrol-bilgilendirme-brosuru-r106.html" TargetMode="External"/><Relationship Id="rId22" Type="http://schemas.openxmlformats.org/officeDocument/2006/relationships/hyperlink" Target="https://ubys.comu.edu.tr/AIS/OutcomeBasedLearning/Home/Index?id=7171&amp;culture=tr-TR" TargetMode="External"/><Relationship Id="rId27" Type="http://schemas.openxmlformats.org/officeDocument/2006/relationships/hyperlink" Target="https://ayay.saglikbf.comu.edu.tr/kalite-guvencesi-ve-ic-kontrol/paydas-iliskileri-r42.html" TargetMode="External"/><Relationship Id="rId43" Type="http://schemas.openxmlformats.org/officeDocument/2006/relationships/hyperlink" Target="https://ayay.saglikbf.comu.edu.tr/arsiv/etkinlikler/arff-kariyer-etkinligi-r285.html" TargetMode="External"/><Relationship Id="rId48" Type="http://schemas.openxmlformats.org/officeDocument/2006/relationships/image" Target="media/image6.png"/><Relationship Id="rId64" Type="http://schemas.openxmlformats.org/officeDocument/2006/relationships/hyperlink" Target="https://ogrenciisleri.comu.edu.tr/egitim-ogretim-ve-sinav-yonetm.html" TargetMode="External"/><Relationship Id="rId69" Type="http://schemas.openxmlformats.org/officeDocument/2006/relationships/hyperlink" Target="https://ayay.saglikbf.comu.edu.tr/formlar/staj-formlari-r16.html" TargetMode="External"/><Relationship Id="rId80" Type="http://schemas.openxmlformats.org/officeDocument/2006/relationships/hyperlink" Target="https://avesis.comu.edu.tr/svurur99" TargetMode="External"/><Relationship Id="rId85" Type="http://schemas.openxmlformats.org/officeDocument/2006/relationships/hyperlink" Target="https://saglikbf.comu.edu.tr/genel-bilgiler/fiziki-imkanlar-ve-olanaklar-r15.html" TargetMode="External"/><Relationship Id="rId12" Type="http://schemas.openxmlformats.org/officeDocument/2006/relationships/hyperlink" Target="https://ogrenciisleri.comu.edu.tr/program-taban-puanlari-r49.html" TargetMode="External"/><Relationship Id="rId17" Type="http://schemas.openxmlformats.org/officeDocument/2006/relationships/hyperlink" Target="https://ayay.saglikbf.comu.edu.tr/lisans/oryantasyon-programlari-r30.html" TargetMode="External"/><Relationship Id="rId33" Type="http://schemas.openxmlformats.org/officeDocument/2006/relationships/hyperlink" Target="https://ubys.comu.edu.tr/AIS/OutcomeBasedLearning/Home/Index?id=q!xBBx!H9tPf86Kdpex2pkJnhgw!xGGx!!xGGx!&amp;apIdStr=q!xBBx!H9tPf86Kdpex2pkJnhgw!xGGx!!xGGx!&amp;culture=tr-TR" TargetMode="External"/><Relationship Id="rId38" Type="http://schemas.openxmlformats.org/officeDocument/2006/relationships/hyperlink" Target="https://saglikbf.comu.edu.tr/staj-icin-formlar-r101.html" TargetMode="External"/><Relationship Id="rId59" Type="http://schemas.openxmlformats.org/officeDocument/2006/relationships/image" Target="media/image17.png"/><Relationship Id="rId103" Type="http://schemas.openxmlformats.org/officeDocument/2006/relationships/hyperlink" Target="https://saglikbf.comu.edu.tr/personel/idari-kadro-r22.html" TargetMode="External"/><Relationship Id="rId20" Type="http://schemas.openxmlformats.org/officeDocument/2006/relationships/hyperlink" Target="https://ayay.saglikbf.comu.edu.tr/kalite-guvencesi-ve-ic-kontrol/ornek-sinav-kagidi-sablonu-r45.html" TargetMode="External"/><Relationship Id="rId41" Type="http://schemas.openxmlformats.org/officeDocument/2006/relationships/hyperlink" Target="https://ayay.saglikbf.comu.edu.tr/arsiv/haberler/ayay-ogrencileri-canakkale-havalimani-kurtarma-ve--r257.html" TargetMode="External"/><Relationship Id="rId54" Type="http://schemas.openxmlformats.org/officeDocument/2006/relationships/image" Target="media/image12.png"/><Relationship Id="rId62" Type="http://schemas.openxmlformats.org/officeDocument/2006/relationships/image" Target="media/image20.png"/><Relationship Id="rId70" Type="http://schemas.openxmlformats.org/officeDocument/2006/relationships/hyperlink" Target="https://saglikbf.comu.edu.tr/staj-icin-formlar-r101.html" TargetMode="External"/><Relationship Id="rId75" Type="http://schemas.openxmlformats.org/officeDocument/2006/relationships/hyperlink" Target="https://avesis.comu.edu.tr/ebru.caymaz" TargetMode="External"/><Relationship Id="rId83" Type="http://schemas.openxmlformats.org/officeDocument/2006/relationships/hyperlink" Target="https://cdn.comu.edu.tr/cms/personel/files/1425-ogretim-uyesi-kadrolarina-basvuru-gorev-suresi-uza.pdf" TargetMode="External"/><Relationship Id="rId88" Type="http://schemas.openxmlformats.org/officeDocument/2006/relationships/hyperlink" Target="https://sks.comu.edu.tr/kultur-sube/ogrenci-kulupleri-r13.html" TargetMode="External"/><Relationship Id="rId91" Type="http://schemas.openxmlformats.org/officeDocument/2006/relationships/hyperlink" Target="https://lib.comu.edu.tr/" TargetMode="External"/><Relationship Id="rId96" Type="http://schemas.openxmlformats.org/officeDocument/2006/relationships/hyperlink" Target="https://saglikbf.comu.edu.tr/kalite-guvence-ve-ic-kontrol/birim-butce-analizi-r116.html"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mevzuat.comu.edu.tr/detay.php?sayino=22/01-1159" TargetMode="External"/><Relationship Id="rId23" Type="http://schemas.openxmlformats.org/officeDocument/2006/relationships/hyperlink" Target="https://ubys.comu.edu.tr/AIS/OutcomeBasedLearning/Home/Index?id=q!xBBx!H9tPf86Kdpex2pkJnhgw!xGGx!!xGGx!&amp;apIdStr=q!xBBx!H9tPf86Kdpex2pkJnhgw!xGGx!!xGGx!&amp;culture=tr-TR" TargetMode="External"/><Relationship Id="rId28" Type="http://schemas.openxmlformats.org/officeDocument/2006/relationships/hyperlink" Target="https://ayay.saglikbf.comu.edu.tr/lisans/ic-paydaslar-r26.html" TargetMode="External"/><Relationship Id="rId36" Type="http://schemas.openxmlformats.org/officeDocument/2006/relationships/hyperlink" Target="http://ayay.saglikbf.comu.edu.tr/arsiv/duyurular/kiymetli-ogrencilerimiz-ve-mezunlarimiz-artik-yeni-r119.html" TargetMode="External"/><Relationship Id="rId49" Type="http://schemas.openxmlformats.org/officeDocument/2006/relationships/image" Target="media/image7.png"/><Relationship Id="rId57" Type="http://schemas.openxmlformats.org/officeDocument/2006/relationships/image" Target="media/image15.png"/><Relationship Id="rId106" Type="http://schemas.openxmlformats.org/officeDocument/2006/relationships/fontTable" Target="fontTable.xml"/><Relationship Id="rId10" Type="http://schemas.openxmlformats.org/officeDocument/2006/relationships/hyperlink" Target="https://ayay.saglikbf.comu.edu.tr/genel-bilgiler/misyon.html" TargetMode="External"/><Relationship Id="rId31" Type="http://schemas.openxmlformats.org/officeDocument/2006/relationships/hyperlink" Target="http://ayay.saglikbf.comu.edu.tr/kalite-guvencesi/paydas-iliskileri-r42.html" TargetMode="External"/><Relationship Id="rId44" Type="http://schemas.openxmlformats.org/officeDocument/2006/relationships/hyperlink" Target="https://ayay.saglikbf.comu.edu.tr/arsiv/haberler/ayay-ve-ilk-ve-yardim-bolumleri-coklu-acil-durumla-r261.html" TargetMode="External"/><Relationship Id="rId52" Type="http://schemas.openxmlformats.org/officeDocument/2006/relationships/image" Target="media/image10.png"/><Relationship Id="rId60" Type="http://schemas.openxmlformats.org/officeDocument/2006/relationships/image" Target="media/image18.png"/><Relationship Id="rId65" Type="http://schemas.openxmlformats.org/officeDocument/2006/relationships/hyperlink" Target="https://ayay.saglikbf.comu.edu.tr/arsiv/haberler/guncellenen-acil-yardim-ve-afet-yonetimi-bolumu-de-r238.html" TargetMode="External"/><Relationship Id="rId73" Type="http://schemas.openxmlformats.org/officeDocument/2006/relationships/hyperlink" Target="https://ogrenciisleri.comu.edu.tr/egitim-ogretim-ve-sinav-yonetm.html" TargetMode="External"/><Relationship Id="rId78" Type="http://schemas.openxmlformats.org/officeDocument/2006/relationships/hyperlink" Target="https://avesis.comu.edu.tr/fbekler" TargetMode="External"/><Relationship Id="rId81" Type="http://schemas.openxmlformats.org/officeDocument/2006/relationships/hyperlink" Target="https://avesis.comu.edu.tr/gokselozturk" TargetMode="External"/><Relationship Id="rId86" Type="http://schemas.openxmlformats.org/officeDocument/2006/relationships/hyperlink" Target="https://sks.comu.edu.tr/hakkimizda/saglik-kultur-ve-spor-daire-baskanligi-r6.html" TargetMode="External"/><Relationship Id="rId94" Type="http://schemas.openxmlformats.org/officeDocument/2006/relationships/hyperlink" Target="https://saglikbf.comu.edu.tr/kalite-guvence-ve-ic-kontrol/birim-butce-analizi-r116.html" TargetMode="External"/><Relationship Id="rId99" Type="http://schemas.openxmlformats.org/officeDocument/2006/relationships/hyperlink" Target="https://saglikbf.comu.edu.tr/kalite-guvence-ve-ic-kontrol/birim-butce-analizi-r116.html" TargetMode="External"/><Relationship Id="rId101" Type="http://schemas.openxmlformats.org/officeDocument/2006/relationships/hyperlink" Target="https://ardek.comu.edu.tr/tr/sayfa/kurulus-amaci-4.html" TargetMode="External"/><Relationship Id="rId4" Type="http://schemas.openxmlformats.org/officeDocument/2006/relationships/settings" Target="settings.xml"/><Relationship Id="rId9" Type="http://schemas.openxmlformats.org/officeDocument/2006/relationships/hyperlink" Target="https://ayay.saglikbf.comu.edu.tr/genel-bilgiler/vizyon.html" TargetMode="External"/><Relationship Id="rId13" Type="http://schemas.openxmlformats.org/officeDocument/2006/relationships/hyperlink" Target="https://ubys.comu.edu.tr/AIS/OutcomeBasedLearning/Home/Index?id=q!xBBx!H9tPf86Kdpex2pkJnhgw!xGGx!!xGGx!&amp;culture=tr-TR" TargetMode="External"/><Relationship Id="rId18" Type="http://schemas.openxmlformats.org/officeDocument/2006/relationships/image" Target="media/image2.png"/><Relationship Id="rId39" Type="http://schemas.openxmlformats.org/officeDocument/2006/relationships/hyperlink" Target="https://ubys.comu.edu.tr/AIS/OutcomeBasedLearning/Home/Index?id=q!xBBx!H9tPf86Kdpex2pkJnhgw!xGGx!!xGGx!&amp;culture=tr-TR" TargetMode="External"/><Relationship Id="rId34" Type="http://schemas.openxmlformats.org/officeDocument/2006/relationships/hyperlink" Target="https://ayay.saglikbf.comu.edu.tr/arsiv/duyurular/ogrenci-memnuniyet-anketi-hakkinda-r165.html" TargetMode="External"/><Relationship Id="rId50" Type="http://schemas.openxmlformats.org/officeDocument/2006/relationships/image" Target="media/image8.png"/><Relationship Id="rId55" Type="http://schemas.openxmlformats.org/officeDocument/2006/relationships/image" Target="media/image13.png"/><Relationship Id="rId76" Type="http://schemas.openxmlformats.org/officeDocument/2006/relationships/hyperlink" Target="https://avesis.comu.edu.tr/ebruinal" TargetMode="External"/><Relationship Id="rId97" Type="http://schemas.openxmlformats.org/officeDocument/2006/relationships/hyperlink" Target="https://arastirma.comu.edu.tr/" TargetMode="External"/><Relationship Id="rId104" Type="http://schemas.openxmlformats.org/officeDocument/2006/relationships/hyperlink" Target="https://saglikbf.comu.edu.tr/kalite-guvence-ve-ic-kontrol/kurumsal-bilgiler-r111.html" TargetMode="External"/><Relationship Id="rId7" Type="http://schemas.openxmlformats.org/officeDocument/2006/relationships/hyperlink" Target="https://saglikbf.comu.edu.tr/genel-bilgiler/tarihcemiz-r13.html" TargetMode="External"/><Relationship Id="rId71" Type="http://schemas.openxmlformats.org/officeDocument/2006/relationships/hyperlink" Target="https://ayay.saglikbf.comu.edu.tr/arsiv/haberler/guncellenen-acil-yardim-ve-afet-yonetimi-bolumu-de-r238.html" TargetMode="External"/><Relationship Id="rId92" Type="http://schemas.openxmlformats.org/officeDocument/2006/relationships/hyperlink" Target="https://saglikbf.comu.edu.tr/genel-bilgiler/fiziki-imkanlar-ve-olanaklar-r15.html" TargetMode="External"/><Relationship Id="rId2" Type="http://schemas.openxmlformats.org/officeDocument/2006/relationships/numbering" Target="numbering.xml"/><Relationship Id="rId29" Type="http://schemas.openxmlformats.org/officeDocument/2006/relationships/hyperlink" Target="https://ayay.saglikbf.comu.edu.tr/lisans/oryantasyon-programlari-r30.html" TargetMode="External"/><Relationship Id="rId24" Type="http://schemas.openxmlformats.org/officeDocument/2006/relationships/hyperlink" Target="https://www.comu.edu.tr/misyon-vizyon" TargetMode="External"/><Relationship Id="rId40" Type="http://schemas.openxmlformats.org/officeDocument/2006/relationships/hyperlink" Target="https://ayay.saglikbf.comu.edu.tr/arsiv/haberler/avrupa-birligi-destekli-depreme-dayanikli-okullar--r253.html" TargetMode="External"/><Relationship Id="rId45" Type="http://schemas.openxmlformats.org/officeDocument/2006/relationships/image" Target="media/image3.png"/><Relationship Id="rId66" Type="http://schemas.openxmlformats.org/officeDocument/2006/relationships/hyperlink" Target="https://ubys.comu.edu.tr/AIS/OutcomeBasedLearning/Home/Index?id=q!xBBx!H9tPf86Kdpex2pkJnhgw!xGGx!!xGGx!&amp;culture=tr-TR" TargetMode="External"/><Relationship Id="rId87" Type="http://schemas.openxmlformats.org/officeDocument/2006/relationships/hyperlink" Target="https://sks.comu.edu.tr/kultur-sube/salonlar-r14.html" TargetMode="External"/><Relationship Id="rId61" Type="http://schemas.openxmlformats.org/officeDocument/2006/relationships/image" Target="media/image19.png"/><Relationship Id="rId82" Type="http://schemas.openxmlformats.org/officeDocument/2006/relationships/hyperlink" Target="http://www.comu.edu.tr/atama-kriterleri" TargetMode="External"/><Relationship Id="rId19" Type="http://schemas.openxmlformats.org/officeDocument/2006/relationships/hyperlink" Target="https://ogrenciisleri.comu.edu.tr/egitim-ogretim-ve-sinav-yonetmeligi.html" TargetMode="External"/><Relationship Id="rId14" Type="http://schemas.openxmlformats.org/officeDocument/2006/relationships/hyperlink" Target="https://ogrenciisleri.comu.edu.tr/onlisans-ve-lisans-muafiyet-ve-intibak-islemleri-y.html" TargetMode="External"/><Relationship Id="rId30" Type="http://schemas.openxmlformats.org/officeDocument/2006/relationships/hyperlink" Target="https://ubys.comu.edu.tr/AIS/OutcomeBasedLearning/Home/Index?id=q!xBBx!H9tPf86Kdpex2pkJnhgw!xGGx!!xGGx!&amp;apIdStr=q!xBBx!H9tPf86Kdpex2pkJnhgw!xGGx!!xGGx!&amp;culture=tr-TR" TargetMode="External"/><Relationship Id="rId35" Type="http://schemas.openxmlformats.org/officeDocument/2006/relationships/hyperlink" Target="https://ogrenciisleri.comu.edu.tr/egitim-ogretim-ve-sinav-yonetm.html" TargetMode="External"/><Relationship Id="rId56" Type="http://schemas.openxmlformats.org/officeDocument/2006/relationships/image" Target="media/image14.png"/><Relationship Id="rId77" Type="http://schemas.openxmlformats.org/officeDocument/2006/relationships/hyperlink" Target="https://avesis.comu.edu.tr/volkanakyon" TargetMode="External"/><Relationship Id="rId100" Type="http://schemas.openxmlformats.org/officeDocument/2006/relationships/hyperlink" Target="https://arastirma.comu.edu.tr/" TargetMode="External"/><Relationship Id="rId105" Type="http://schemas.openxmlformats.org/officeDocument/2006/relationships/hyperlink" Target="https://saglikbf.comu.edu.tr/yonetim/fakulte-yonetim-kurulu-r18.html" TargetMode="External"/><Relationship Id="rId8" Type="http://schemas.openxmlformats.org/officeDocument/2006/relationships/hyperlink" Target="https://ayay.saglikbf.comu.edu.tr/genel-bilgiler/hakkimizda.html" TargetMode="External"/><Relationship Id="rId51" Type="http://schemas.openxmlformats.org/officeDocument/2006/relationships/image" Target="media/image9.png"/><Relationship Id="rId72" Type="http://schemas.openxmlformats.org/officeDocument/2006/relationships/hyperlink" Target="http://ayay.saglikbf.comu.edu.tr/arsiv/duyurular/ders-degerlendirme-anketi-hakkinda-r191.html" TargetMode="External"/><Relationship Id="rId93" Type="http://schemas.openxmlformats.org/officeDocument/2006/relationships/hyperlink" Target="https://ekb.comu.edu.tr/comu-engelli-ogrenci-birimi-yonergesi-r8.html" TargetMode="External"/><Relationship Id="rId98" Type="http://schemas.openxmlformats.org/officeDocument/2006/relationships/hyperlink" Target="https://ardek.comu.edu.tr/tr/sayfa/kurulus-amaci-4.html" TargetMode="External"/><Relationship Id="rId3" Type="http://schemas.openxmlformats.org/officeDocument/2006/relationships/styles" Target="styles.xml"/><Relationship Id="rId25" Type="http://schemas.openxmlformats.org/officeDocument/2006/relationships/hyperlink" Target="https://ayay.saglikbf.comu.edu.tr/genel-bilgiler/vizyon.html" TargetMode="External"/><Relationship Id="rId46" Type="http://schemas.openxmlformats.org/officeDocument/2006/relationships/image" Target="media/image4.png"/><Relationship Id="rId67" Type="http://schemas.openxmlformats.org/officeDocument/2006/relationships/hyperlink" Target="http://ayay.saglikbf.comu.edu.tr/arsiv/haberle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YMdCKkf8facEAMLPhUhtftNSyg==">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58</Pages>
  <Words>12534</Words>
  <Characters>91129</Characters>
  <Application>Microsoft Office Word</Application>
  <DocSecurity>0</DocSecurity>
  <Lines>2680</Lines>
  <Paragraphs>1151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dc:creator>
  <cp:lastModifiedBy>göksel öztürk</cp:lastModifiedBy>
  <cp:revision>23</cp:revision>
  <dcterms:created xsi:type="dcterms:W3CDTF">2026-01-20T07:43:00Z</dcterms:created>
  <dcterms:modified xsi:type="dcterms:W3CDTF">2026-01-23T10:48:00Z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7fa08ef3821a0f9681e2e12b2b4c29c6041f15e14eee854b539ed7f241d19fc3</vt:lpwstr>
  </property>
</Properties>
</file>