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B220" w14:textId="305BA56D" w:rsidR="00C944C1" w:rsidRPr="00C944C1" w:rsidRDefault="00C944C1" w:rsidP="00C944C1">
      <w:pPr>
        <w:rPr>
          <w:rFonts w:ascii="Calibri" w:eastAsia="Calibri" w:hAnsi="Calibri" w:cs="Times New Roman"/>
          <w:b/>
          <w:bCs/>
          <w:sz w:val="48"/>
          <w:szCs w:val="48"/>
          <w:lang w:val="tr-TR"/>
        </w:rPr>
      </w:pPr>
      <w:r w:rsidRPr="00C944C1">
        <w:rPr>
          <w:rFonts w:ascii="Calibri" w:eastAsia="Calibri" w:hAnsi="Calibri" w:cs="Times New Roman"/>
          <w:b/>
          <w:bCs/>
          <w:noProof/>
          <w:sz w:val="48"/>
          <w:szCs w:val="48"/>
          <w:lang w:val="tr-TR" w:eastAsia="tr-TR"/>
        </w:rPr>
        <w:drawing>
          <wp:inline distT="0" distB="0" distL="0" distR="0" wp14:anchorId="6F0A1E58" wp14:editId="723B17E4">
            <wp:extent cx="1095375" cy="923925"/>
            <wp:effectExtent l="0" t="0" r="0" b="9525"/>
            <wp:docPr id="2" name="Resim 2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logo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474" cy="92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44C1">
        <w:rPr>
          <w:rFonts w:ascii="Calibri" w:eastAsia="Calibri" w:hAnsi="Calibri" w:cs="Times New Roman"/>
          <w:b/>
          <w:bCs/>
          <w:sz w:val="48"/>
          <w:szCs w:val="48"/>
          <w:lang w:val="tr-TR"/>
        </w:rPr>
        <w:tab/>
      </w:r>
      <w:r w:rsidRPr="00C944C1">
        <w:rPr>
          <w:rFonts w:ascii="Calibri" w:eastAsia="Calibri" w:hAnsi="Calibri" w:cs="Times New Roman"/>
          <w:b/>
          <w:bCs/>
          <w:sz w:val="48"/>
          <w:szCs w:val="48"/>
          <w:lang w:val="tr-TR"/>
        </w:rPr>
        <w:tab/>
      </w:r>
      <w:r w:rsidRPr="00C944C1">
        <w:rPr>
          <w:rFonts w:ascii="Calibri" w:eastAsia="Calibri" w:hAnsi="Calibri" w:cs="Times New Roman"/>
          <w:b/>
          <w:bCs/>
          <w:sz w:val="48"/>
          <w:szCs w:val="48"/>
          <w:lang w:val="tr-TR"/>
        </w:rPr>
        <w:tab/>
      </w:r>
      <w:r w:rsidRPr="00C944C1">
        <w:rPr>
          <w:rFonts w:ascii="Calibri" w:eastAsia="Calibri" w:hAnsi="Calibri" w:cs="Times New Roman"/>
          <w:b/>
          <w:bCs/>
          <w:sz w:val="48"/>
          <w:szCs w:val="48"/>
          <w:lang w:val="tr-TR"/>
        </w:rPr>
        <w:tab/>
      </w:r>
      <w:r w:rsidRPr="00C944C1">
        <w:rPr>
          <w:rFonts w:ascii="Calibri" w:eastAsia="Calibri" w:hAnsi="Calibri" w:cs="Times New Roman"/>
          <w:b/>
          <w:bCs/>
          <w:sz w:val="48"/>
          <w:szCs w:val="48"/>
          <w:lang w:val="tr-TR"/>
        </w:rPr>
        <w:tab/>
      </w:r>
      <w:r w:rsidRPr="00C944C1">
        <w:rPr>
          <w:rFonts w:ascii="Calibri" w:eastAsia="Calibri" w:hAnsi="Calibri" w:cs="Times New Roman"/>
          <w:b/>
          <w:bCs/>
          <w:sz w:val="48"/>
          <w:szCs w:val="48"/>
          <w:lang w:val="tr-TR"/>
        </w:rPr>
        <w:tab/>
      </w:r>
      <w:r w:rsidRPr="00C944C1">
        <w:rPr>
          <w:rFonts w:ascii="Calibri" w:eastAsia="Calibri" w:hAnsi="Calibri" w:cs="Times New Roman"/>
          <w:b/>
          <w:bCs/>
          <w:sz w:val="48"/>
          <w:szCs w:val="48"/>
          <w:lang w:val="tr-TR"/>
        </w:rPr>
        <w:tab/>
        <w:t xml:space="preserve">        </w:t>
      </w:r>
      <w:r w:rsidRPr="00C944C1">
        <w:rPr>
          <w:rFonts w:ascii="Calibri" w:eastAsia="Calibri" w:hAnsi="Calibri" w:cs="Times New Roman"/>
          <w:b/>
          <w:bCs/>
          <w:noProof/>
          <w:sz w:val="48"/>
          <w:szCs w:val="48"/>
          <w:lang w:val="tr-TR" w:eastAsia="tr-TR"/>
        </w:rPr>
        <w:drawing>
          <wp:inline distT="0" distB="0" distL="0" distR="0" wp14:anchorId="601084D4" wp14:editId="74C4B4B8">
            <wp:extent cx="1133475" cy="885825"/>
            <wp:effectExtent l="0" t="0" r="9525" b="9525"/>
            <wp:docPr id="3" name="Resim 3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logo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29174" w14:textId="20BEDAC5" w:rsidR="00C41ED6" w:rsidRDefault="00C41ED6" w:rsidP="00975F6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  <w:t xml:space="preserve">   T.C.</w:t>
      </w:r>
    </w:p>
    <w:p w14:paraId="062F3216" w14:textId="16E45229" w:rsidR="00C944C1" w:rsidRDefault="00C944C1" w:rsidP="00975F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ÇANAKKALE ONSEKİZ MART ÜNİVERSİTESİ</w:t>
      </w:r>
    </w:p>
    <w:p w14:paraId="503B88C5" w14:textId="7F25893C" w:rsidR="00033FD8" w:rsidRDefault="00033FD8" w:rsidP="00975F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3FD8">
        <w:rPr>
          <w:rFonts w:ascii="Times New Roman" w:hAnsi="Times New Roman" w:cs="Times New Roman"/>
          <w:b/>
          <w:sz w:val="24"/>
          <w:szCs w:val="24"/>
          <w:lang w:val="tr-TR"/>
        </w:rPr>
        <w:t>SAĞLIK BİLİMLERİ FAKÜLTESİ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0747C822" w14:textId="77777777" w:rsidR="00975F6D" w:rsidRDefault="00975F6D" w:rsidP="00975F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E0ECC70" w14:textId="4AE5B86A" w:rsidR="00975F6D" w:rsidRDefault="00975F6D" w:rsidP="0097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14E78"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A705CB">
        <w:rPr>
          <w:rFonts w:ascii="Times New Roman" w:hAnsi="Times New Roman" w:cs="Times New Roman"/>
          <w:b/>
          <w:sz w:val="24"/>
          <w:szCs w:val="24"/>
          <w:lang w:val="tr-TR"/>
        </w:rPr>
        <w:t>3</w:t>
      </w:r>
      <w:r w:rsidRPr="00714E7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YILI </w:t>
      </w:r>
      <w:r w:rsidR="00487949">
        <w:rPr>
          <w:rFonts w:ascii="Times New Roman" w:hAnsi="Times New Roman" w:cs="Times New Roman"/>
          <w:b/>
          <w:sz w:val="24"/>
          <w:szCs w:val="24"/>
          <w:lang w:val="tr-TR"/>
        </w:rPr>
        <w:t>HEMŞİRELİK</w:t>
      </w:r>
      <w:r w:rsidR="005A1240">
        <w:rPr>
          <w:rFonts w:ascii="Times New Roman" w:hAnsi="Times New Roman" w:cs="Times New Roman"/>
          <w:b/>
          <w:sz w:val="24"/>
          <w:szCs w:val="24"/>
          <w:lang w:val="tr-TR"/>
        </w:rPr>
        <w:t>, EBELİK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5A1240">
        <w:rPr>
          <w:rFonts w:ascii="Times New Roman" w:hAnsi="Times New Roman" w:cs="Times New Roman"/>
          <w:b/>
          <w:sz w:val="24"/>
          <w:szCs w:val="24"/>
          <w:lang w:val="tr-TR"/>
        </w:rPr>
        <w:t xml:space="preserve">ve AYAY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BÖLÜM</w:t>
      </w:r>
      <w:r w:rsidR="005A1240">
        <w:rPr>
          <w:rFonts w:ascii="Times New Roman" w:hAnsi="Times New Roman" w:cs="Times New Roman"/>
          <w:b/>
          <w:sz w:val="24"/>
          <w:szCs w:val="24"/>
          <w:lang w:val="tr-TR"/>
        </w:rPr>
        <w:t>LERİ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B22A32">
        <w:rPr>
          <w:rFonts w:ascii="Times New Roman" w:hAnsi="Times New Roman" w:cs="Times New Roman"/>
          <w:b/>
          <w:sz w:val="24"/>
          <w:szCs w:val="24"/>
          <w:lang w:val="tr-TR"/>
        </w:rPr>
        <w:t>PROGRAM ÖZ DEĞERLENDİRME RAPOR</w:t>
      </w:r>
      <w:r w:rsidR="005A1240">
        <w:rPr>
          <w:rFonts w:ascii="Times New Roman" w:hAnsi="Times New Roman" w:cs="Times New Roman"/>
          <w:b/>
          <w:sz w:val="24"/>
          <w:szCs w:val="24"/>
          <w:lang w:val="tr-TR"/>
        </w:rPr>
        <w:t>LARIÜZERİNE</w:t>
      </w:r>
      <w:r w:rsidRPr="00B22A3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3AB94ABD" w14:textId="78C5D873" w:rsidR="00F2248F" w:rsidRDefault="00975F6D" w:rsidP="0097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14E78">
        <w:rPr>
          <w:rFonts w:ascii="Times New Roman" w:hAnsi="Times New Roman" w:cs="Times New Roman"/>
          <w:b/>
          <w:sz w:val="24"/>
          <w:szCs w:val="24"/>
          <w:lang w:val="tr-TR"/>
        </w:rPr>
        <w:t>YÖNETİCİ DEĞERLENDİRMESİ</w:t>
      </w:r>
    </w:p>
    <w:p w14:paraId="045EAB75" w14:textId="77777777" w:rsidR="00975F6D" w:rsidRPr="00714E78" w:rsidRDefault="00975F6D" w:rsidP="0097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175085A" w14:textId="49698CE9" w:rsidR="001B3B0F" w:rsidRDefault="0038077F" w:rsidP="005A12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Fakültemiz kalite güvencesi faaliyetleri kapsamında 202</w:t>
      </w:r>
      <w:r w:rsidR="00A705CB">
        <w:rPr>
          <w:rFonts w:ascii="Times New Roman" w:hAnsi="Times New Roman" w:cs="Times New Roman"/>
          <w:sz w:val="24"/>
          <w:szCs w:val="24"/>
          <w:lang w:val="tr-TR"/>
        </w:rPr>
        <w:t>3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yılı için </w:t>
      </w:r>
      <w:r w:rsidR="005A1240" w:rsidRPr="005A1240">
        <w:rPr>
          <w:rFonts w:ascii="Times New Roman" w:hAnsi="Times New Roman" w:cs="Times New Roman"/>
          <w:sz w:val="24"/>
          <w:szCs w:val="24"/>
          <w:lang w:val="tr-TR"/>
        </w:rPr>
        <w:t xml:space="preserve">Hemşirelik, Ebelik 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>v</w:t>
      </w:r>
      <w:r w:rsidR="005A1240" w:rsidRPr="005A1240">
        <w:rPr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>AYAY</w:t>
      </w:r>
      <w:r w:rsidR="005A1240" w:rsidRPr="005A1240">
        <w:rPr>
          <w:rFonts w:ascii="Times New Roman" w:hAnsi="Times New Roman" w:cs="Times New Roman"/>
          <w:sz w:val="24"/>
          <w:szCs w:val="24"/>
          <w:lang w:val="tr-TR"/>
        </w:rPr>
        <w:t xml:space="preserve"> Bölümleri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 xml:space="preserve">ne ait </w:t>
      </w:r>
      <w:r>
        <w:rPr>
          <w:rFonts w:ascii="Times New Roman" w:hAnsi="Times New Roman" w:cs="Times New Roman"/>
          <w:sz w:val="24"/>
          <w:szCs w:val="24"/>
          <w:lang w:val="tr-TR"/>
        </w:rPr>
        <w:t>program değerlendirme rapor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>ları</w:t>
      </w:r>
      <w:r w:rsidR="00A705CB">
        <w:rPr>
          <w:rFonts w:ascii="Times New Roman" w:hAnsi="Times New Roman" w:cs="Times New Roman"/>
          <w:sz w:val="24"/>
          <w:szCs w:val="24"/>
          <w:lang w:val="tr-TR"/>
        </w:rPr>
        <w:t>, değişen Değerlendirme Kılavuzu’nun 3.2 sürümüne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uygun </w:t>
      </w:r>
      <w:r w:rsidR="00A705CB">
        <w:rPr>
          <w:rFonts w:ascii="Times New Roman" w:hAnsi="Times New Roman" w:cs="Times New Roman"/>
          <w:sz w:val="24"/>
          <w:szCs w:val="24"/>
          <w:lang w:val="tr-TR"/>
        </w:rPr>
        <w:t>bir şekilde ve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yeterli detayda hazırlanmıştır. Rapor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>ların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amacı, kapsamı, uygulama planı, bölümün tanıtıcı bilgileri, organizasyon şeması, bölümün tarihçesi yeterli düzeyde aktarılmıştır.</w:t>
      </w:r>
      <w:r w:rsidR="001B3B0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A1240" w:rsidRPr="005A1240">
        <w:rPr>
          <w:rFonts w:ascii="Times New Roman" w:hAnsi="Times New Roman" w:cs="Times New Roman"/>
          <w:sz w:val="24"/>
          <w:szCs w:val="24"/>
          <w:lang w:val="tr-TR"/>
        </w:rPr>
        <w:t xml:space="preserve">Hemşirelik, Ebelik 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>v</w:t>
      </w:r>
      <w:r w:rsidR="005A1240" w:rsidRPr="005A1240">
        <w:rPr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>AYAY</w:t>
      </w:r>
      <w:r w:rsidR="005A1240" w:rsidRPr="005A1240">
        <w:rPr>
          <w:rFonts w:ascii="Times New Roman" w:hAnsi="Times New Roman" w:cs="Times New Roman"/>
          <w:sz w:val="24"/>
          <w:szCs w:val="24"/>
          <w:lang w:val="tr-TR"/>
        </w:rPr>
        <w:t xml:space="preserve"> Bölümleri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75F6D" w:rsidRPr="00F41218">
        <w:rPr>
          <w:rFonts w:ascii="Times New Roman" w:hAnsi="Times New Roman" w:cs="Times New Roman"/>
          <w:sz w:val="24"/>
          <w:szCs w:val="24"/>
          <w:lang w:val="tr-TR"/>
        </w:rPr>
        <w:t>Öz Değerlendirme Rapor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 xml:space="preserve">ları </w:t>
      </w:r>
      <w:r w:rsidR="00975F6D">
        <w:rPr>
          <w:rFonts w:ascii="Times New Roman" w:hAnsi="Times New Roman" w:cs="Times New Roman"/>
          <w:sz w:val="24"/>
          <w:szCs w:val="24"/>
          <w:lang w:val="tr-TR"/>
        </w:rPr>
        <w:t xml:space="preserve">şekil ve içerik </w:t>
      </w:r>
      <w:r w:rsidR="00A705CB">
        <w:rPr>
          <w:rFonts w:ascii="Times New Roman" w:hAnsi="Times New Roman" w:cs="Times New Roman"/>
          <w:sz w:val="24"/>
          <w:szCs w:val="24"/>
          <w:lang w:val="tr-TR"/>
        </w:rPr>
        <w:t>bakımından</w:t>
      </w:r>
      <w:r w:rsidR="00975F6D">
        <w:rPr>
          <w:rFonts w:ascii="Times New Roman" w:hAnsi="Times New Roman" w:cs="Times New Roman"/>
          <w:sz w:val="24"/>
          <w:szCs w:val="24"/>
          <w:lang w:val="tr-TR"/>
        </w:rPr>
        <w:t xml:space="preserve"> tutarlıdır. </w:t>
      </w:r>
      <w:r w:rsidR="00A705CB">
        <w:rPr>
          <w:rFonts w:ascii="Times New Roman" w:hAnsi="Times New Roman" w:cs="Times New Roman"/>
          <w:sz w:val="24"/>
          <w:szCs w:val="24"/>
          <w:lang w:val="tr-TR"/>
        </w:rPr>
        <w:t>Genel olarak her başlıkla ilgili kanıtlar yüklenmiş olsa da kimi başlıklarda “en az 3 kanıt” düzeyine erişilemediği tespit edilmiş olup buna dair iyileştirmeler planlanması noktasında gerekli uyarılar yapılmıştır</w:t>
      </w:r>
      <w:r w:rsidR="00033FD8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5A1240" w:rsidRPr="005A1240">
        <w:rPr>
          <w:rFonts w:ascii="Times New Roman" w:hAnsi="Times New Roman" w:cs="Times New Roman"/>
          <w:sz w:val="24"/>
          <w:szCs w:val="24"/>
          <w:lang w:val="tr-TR"/>
        </w:rPr>
        <w:t xml:space="preserve">Hemşirelik, Ebelik 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>v</w:t>
      </w:r>
      <w:r w:rsidR="005A1240" w:rsidRPr="005A1240">
        <w:rPr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>AYAY</w:t>
      </w:r>
      <w:r w:rsidR="005A1240" w:rsidRPr="005A1240">
        <w:rPr>
          <w:rFonts w:ascii="Times New Roman" w:hAnsi="Times New Roman" w:cs="Times New Roman"/>
          <w:sz w:val="24"/>
          <w:szCs w:val="24"/>
          <w:lang w:val="tr-TR"/>
        </w:rPr>
        <w:t xml:space="preserve"> Bölümleri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>nin ak</w:t>
      </w:r>
      <w:r w:rsidR="001B3B0F" w:rsidRPr="001B3B0F">
        <w:rPr>
          <w:rFonts w:ascii="Times New Roman" w:hAnsi="Times New Roman" w:cs="Times New Roman"/>
          <w:sz w:val="24"/>
          <w:szCs w:val="24"/>
          <w:lang w:val="tr-TR"/>
        </w:rPr>
        <w:t>ademik kadrosu ve bu kadronun sahip olduğu güçlü yönlere değinilmiş</w:t>
      </w:r>
      <w:r w:rsidR="001B3B0F">
        <w:rPr>
          <w:rFonts w:ascii="Times New Roman" w:hAnsi="Times New Roman" w:cs="Times New Roman"/>
          <w:sz w:val="24"/>
          <w:szCs w:val="24"/>
          <w:lang w:val="tr-TR"/>
        </w:rPr>
        <w:t xml:space="preserve">tir. </w:t>
      </w:r>
      <w:r w:rsidR="001B3B0F" w:rsidRPr="001B3B0F">
        <w:rPr>
          <w:rFonts w:ascii="Times New Roman" w:hAnsi="Times New Roman" w:cs="Times New Roman"/>
          <w:sz w:val="24"/>
          <w:szCs w:val="24"/>
          <w:lang w:val="tr-TR"/>
        </w:rPr>
        <w:t xml:space="preserve">Ders değerlendirme anketleri, öğrenci, akademisyen, idari personel memnuniyet anketleri, dış paydaş anketleri, stratejik plan izleme anketleri, kalite kültürü ve süreç liderliğini </w:t>
      </w:r>
      <w:r w:rsidR="00033FD8">
        <w:rPr>
          <w:rFonts w:ascii="Times New Roman" w:hAnsi="Times New Roman" w:cs="Times New Roman"/>
          <w:sz w:val="24"/>
          <w:szCs w:val="24"/>
          <w:lang w:val="tr-TR"/>
        </w:rPr>
        <w:t>ölçmeye yönelik anketleri</w:t>
      </w:r>
      <w:r w:rsidR="00A705CB">
        <w:rPr>
          <w:rFonts w:ascii="Times New Roman" w:hAnsi="Times New Roman" w:cs="Times New Roman"/>
          <w:sz w:val="24"/>
          <w:szCs w:val="24"/>
          <w:lang w:val="tr-TR"/>
        </w:rPr>
        <w:t>nin 2023 yılında yapılması hedefine paralel olarak anketler yapılmış olup bilhassa katılım düzeyinin artırılması noktasında iyileştirilmelere ihtiyaç duyulmaktadır</w:t>
      </w:r>
      <w:r w:rsidR="001B3B0F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487949">
        <w:rPr>
          <w:rFonts w:ascii="Times New Roman" w:hAnsi="Times New Roman" w:cs="Times New Roman"/>
          <w:sz w:val="24"/>
          <w:szCs w:val="24"/>
          <w:lang w:val="tr-TR"/>
        </w:rPr>
        <w:t xml:space="preserve">Sınav optik okuyucu temini ile anket çalışmasının iyileştirilmesi planlanmaktadır. 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 xml:space="preserve">Dış ve iç paydaş değerlendirmeleri ve </w:t>
      </w:r>
      <w:r w:rsidR="001B3B0F" w:rsidRPr="001B3B0F">
        <w:rPr>
          <w:rFonts w:ascii="Times New Roman" w:hAnsi="Times New Roman" w:cs="Times New Roman"/>
          <w:sz w:val="24"/>
          <w:szCs w:val="24"/>
          <w:lang w:val="tr-TR"/>
        </w:rPr>
        <w:t>anket sonuçlarına göre gerekli iyil</w:t>
      </w:r>
      <w:r w:rsidR="00033FD8">
        <w:rPr>
          <w:rFonts w:ascii="Times New Roman" w:hAnsi="Times New Roman" w:cs="Times New Roman"/>
          <w:sz w:val="24"/>
          <w:szCs w:val="24"/>
          <w:lang w:val="tr-TR"/>
        </w:rPr>
        <w:t>eştirmelerin gerçekleştirilmesi planlanmaktadır.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1CE60C7" w14:textId="5FE8942A" w:rsidR="00EF35C8" w:rsidRDefault="001B3B0F" w:rsidP="00F2248F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B3B0F">
        <w:rPr>
          <w:rFonts w:ascii="Times New Roman" w:hAnsi="Times New Roman" w:cs="Times New Roman"/>
          <w:sz w:val="24"/>
          <w:szCs w:val="24"/>
          <w:lang w:val="tr-TR"/>
        </w:rPr>
        <w:t>Öğrenciler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e ait bilgiler </w:t>
      </w:r>
      <w:r w:rsidR="00033FD8" w:rsidRPr="00033FD8">
        <w:rPr>
          <w:rFonts w:ascii="Times New Roman" w:hAnsi="Times New Roman" w:cs="Times New Roman"/>
          <w:sz w:val="24"/>
          <w:szCs w:val="24"/>
          <w:lang w:val="tr-TR"/>
        </w:rPr>
        <w:t xml:space="preserve">kılavuza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uygun ve yeterli </w:t>
      </w:r>
      <w:r w:rsidR="00033FD8" w:rsidRPr="00033FD8">
        <w:rPr>
          <w:rFonts w:ascii="Times New Roman" w:hAnsi="Times New Roman" w:cs="Times New Roman"/>
          <w:sz w:val="24"/>
          <w:szCs w:val="24"/>
          <w:lang w:val="tr-TR"/>
        </w:rPr>
        <w:t xml:space="preserve">düzeyde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hazırlanmıştır. </w:t>
      </w:r>
      <w:r w:rsidR="005A1240" w:rsidRPr="005A1240">
        <w:rPr>
          <w:rFonts w:ascii="Times New Roman" w:hAnsi="Times New Roman" w:cs="Times New Roman"/>
          <w:sz w:val="24"/>
          <w:szCs w:val="24"/>
          <w:lang w:val="tr-TR"/>
        </w:rPr>
        <w:t xml:space="preserve">Hemşirelik, Ebelik 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>v</w:t>
      </w:r>
      <w:r w:rsidR="005A1240" w:rsidRPr="005A1240">
        <w:rPr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>AYAY</w:t>
      </w:r>
      <w:r w:rsidR="005A1240" w:rsidRPr="005A124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75F6D" w:rsidRPr="001B3B0F">
        <w:rPr>
          <w:rFonts w:ascii="Times New Roman" w:hAnsi="Times New Roman" w:cs="Times New Roman"/>
          <w:sz w:val="24"/>
          <w:szCs w:val="24"/>
          <w:lang w:val="tr-TR"/>
        </w:rPr>
        <w:t>Program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 xml:space="preserve">larına </w:t>
      </w:r>
      <w:r w:rsidRPr="001B3B0F">
        <w:rPr>
          <w:rFonts w:ascii="Times New Roman" w:hAnsi="Times New Roman" w:cs="Times New Roman"/>
          <w:sz w:val="24"/>
          <w:szCs w:val="24"/>
          <w:lang w:val="tr-TR"/>
        </w:rPr>
        <w:t xml:space="preserve">kabul edilen öğrenciler, </w:t>
      </w:r>
      <w:r w:rsidR="00033FD8">
        <w:rPr>
          <w:rFonts w:ascii="Times New Roman" w:hAnsi="Times New Roman" w:cs="Times New Roman"/>
          <w:sz w:val="24"/>
          <w:szCs w:val="24"/>
          <w:lang w:val="tr-TR"/>
        </w:rPr>
        <w:t>bölümlerin</w:t>
      </w:r>
      <w:r w:rsidRPr="001B3B0F">
        <w:rPr>
          <w:rFonts w:ascii="Times New Roman" w:hAnsi="Times New Roman" w:cs="Times New Roman"/>
          <w:sz w:val="24"/>
          <w:szCs w:val="24"/>
          <w:lang w:val="tr-TR"/>
        </w:rPr>
        <w:t xml:space="preserve"> kazandırmayı hedeflediği çıktıları (bilgi, </w:t>
      </w:r>
      <w:r w:rsidRPr="001B3B0F">
        <w:rPr>
          <w:rFonts w:ascii="Times New Roman" w:hAnsi="Times New Roman" w:cs="Times New Roman"/>
          <w:sz w:val="24"/>
          <w:szCs w:val="24"/>
          <w:lang w:val="tr-TR"/>
        </w:rPr>
        <w:lastRenderedPageBreak/>
        <w:t>beceri ve davranışları) öngörülen sürede edinebilecek altyapıya sahip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tir. </w:t>
      </w:r>
      <w:r w:rsidR="00724641">
        <w:rPr>
          <w:rFonts w:ascii="Times New Roman" w:hAnsi="Times New Roman" w:cs="Times New Roman"/>
          <w:sz w:val="24"/>
          <w:szCs w:val="24"/>
          <w:lang w:val="tr-TR"/>
        </w:rPr>
        <w:t>Seçm</w:t>
      </w:r>
      <w:r w:rsidR="00033FD8">
        <w:rPr>
          <w:rFonts w:ascii="Times New Roman" w:hAnsi="Times New Roman" w:cs="Times New Roman"/>
          <w:sz w:val="24"/>
          <w:szCs w:val="24"/>
          <w:lang w:val="tr-TR"/>
        </w:rPr>
        <w:t>eli ders havuzu var olup geliştirilmesi planlanmaktadır</w:t>
      </w:r>
      <w:r w:rsidR="00724641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975F6D" w:rsidRPr="00E368AD">
        <w:rPr>
          <w:rFonts w:ascii="Times New Roman" w:hAnsi="Times New Roman" w:cs="Times New Roman"/>
          <w:sz w:val="24"/>
          <w:szCs w:val="24"/>
          <w:lang w:val="tr-TR"/>
        </w:rPr>
        <w:t xml:space="preserve">Programda </w:t>
      </w:r>
      <w:r w:rsidR="00975F6D">
        <w:rPr>
          <w:rFonts w:ascii="Times New Roman" w:hAnsi="Times New Roman" w:cs="Times New Roman"/>
          <w:sz w:val="24"/>
          <w:szCs w:val="24"/>
          <w:lang w:val="tr-TR"/>
        </w:rPr>
        <w:t>f</w:t>
      </w:r>
      <w:r w:rsidR="00033FD8">
        <w:rPr>
          <w:rFonts w:ascii="Times New Roman" w:hAnsi="Times New Roman" w:cs="Times New Roman"/>
          <w:sz w:val="24"/>
          <w:szCs w:val="24"/>
          <w:lang w:val="tr-TR"/>
        </w:rPr>
        <w:t>akülteye</w:t>
      </w:r>
      <w:r w:rsidR="00724641" w:rsidRPr="00724641">
        <w:rPr>
          <w:rFonts w:ascii="Times New Roman" w:hAnsi="Times New Roman" w:cs="Times New Roman"/>
          <w:sz w:val="24"/>
          <w:szCs w:val="24"/>
          <w:lang w:val="tr-TR"/>
        </w:rPr>
        <w:t xml:space="preserve"> ait matbu sınav formu</w:t>
      </w:r>
      <w:r w:rsidR="00724641">
        <w:rPr>
          <w:rFonts w:ascii="Times New Roman" w:hAnsi="Times New Roman" w:cs="Times New Roman"/>
          <w:sz w:val="24"/>
          <w:szCs w:val="24"/>
          <w:lang w:val="tr-TR"/>
        </w:rPr>
        <w:t xml:space="preserve"> kullanılmaktadır. Öğrenciler ile ilgili k</w:t>
      </w:r>
      <w:r w:rsidR="00724641" w:rsidRPr="00724641">
        <w:rPr>
          <w:rFonts w:ascii="Times New Roman" w:hAnsi="Times New Roman" w:cs="Times New Roman"/>
          <w:sz w:val="24"/>
          <w:szCs w:val="24"/>
          <w:lang w:val="tr-TR"/>
        </w:rPr>
        <w:t xml:space="preserve">ontrol listesinde yer alan maddeler bağlamında kısmen geliştirilmesi gereken hususlar bulunmakla birlikte </w:t>
      </w:r>
      <w:r w:rsidR="00724641">
        <w:rPr>
          <w:rFonts w:ascii="Times New Roman" w:hAnsi="Times New Roman" w:cs="Times New Roman"/>
          <w:sz w:val="24"/>
          <w:szCs w:val="24"/>
          <w:lang w:val="tr-TR"/>
        </w:rPr>
        <w:t xml:space="preserve">bu maddeler yeterli düzeyde karşılanmaktadır. </w:t>
      </w:r>
      <w:r w:rsidR="00033FD8" w:rsidRPr="00033FD8">
        <w:rPr>
          <w:rFonts w:ascii="Times New Roman" w:hAnsi="Times New Roman" w:cs="Times New Roman"/>
          <w:sz w:val="24"/>
          <w:szCs w:val="24"/>
          <w:lang w:val="tr-TR"/>
        </w:rPr>
        <w:t xml:space="preserve">Bölümlerin </w:t>
      </w:r>
      <w:r w:rsidR="00724641" w:rsidRPr="00724641">
        <w:rPr>
          <w:rFonts w:ascii="Times New Roman" w:hAnsi="Times New Roman" w:cs="Times New Roman"/>
          <w:sz w:val="24"/>
          <w:szCs w:val="24"/>
          <w:lang w:val="tr-TR"/>
        </w:rPr>
        <w:t>amaçları</w:t>
      </w:r>
      <w:r w:rsidR="00724641">
        <w:rPr>
          <w:rFonts w:ascii="Times New Roman" w:hAnsi="Times New Roman" w:cs="Times New Roman"/>
          <w:sz w:val="24"/>
          <w:szCs w:val="24"/>
          <w:lang w:val="tr-TR"/>
        </w:rPr>
        <w:t xml:space="preserve"> ile ilgili </w:t>
      </w:r>
      <w:r w:rsidR="00724641" w:rsidRPr="00724641">
        <w:rPr>
          <w:rFonts w:ascii="Times New Roman" w:hAnsi="Times New Roman" w:cs="Times New Roman"/>
          <w:sz w:val="24"/>
          <w:szCs w:val="24"/>
          <w:lang w:val="tr-TR"/>
        </w:rPr>
        <w:t xml:space="preserve">maddeler </w:t>
      </w:r>
      <w:r w:rsidR="00724641">
        <w:rPr>
          <w:rFonts w:ascii="Times New Roman" w:hAnsi="Times New Roman" w:cs="Times New Roman"/>
          <w:sz w:val="24"/>
          <w:szCs w:val="24"/>
          <w:lang w:val="tr-TR"/>
        </w:rPr>
        <w:t>yeterli</w:t>
      </w:r>
      <w:r w:rsidR="00724641" w:rsidRPr="00724641">
        <w:rPr>
          <w:rFonts w:ascii="Times New Roman" w:hAnsi="Times New Roman" w:cs="Times New Roman"/>
          <w:sz w:val="24"/>
          <w:szCs w:val="24"/>
          <w:lang w:val="tr-TR"/>
        </w:rPr>
        <w:t xml:space="preserve"> bulunmakla birlikte</w:t>
      </w:r>
      <w:r w:rsidR="00724641">
        <w:rPr>
          <w:rFonts w:ascii="Times New Roman" w:hAnsi="Times New Roman" w:cs="Times New Roman"/>
          <w:sz w:val="24"/>
          <w:szCs w:val="24"/>
          <w:lang w:val="tr-TR"/>
        </w:rPr>
        <w:t xml:space="preserve"> paydaş anket çalışmaları </w:t>
      </w:r>
      <w:r w:rsidR="002F6867">
        <w:rPr>
          <w:rFonts w:ascii="Times New Roman" w:hAnsi="Times New Roman" w:cs="Times New Roman"/>
          <w:sz w:val="24"/>
          <w:szCs w:val="24"/>
          <w:lang w:val="tr-TR"/>
        </w:rPr>
        <w:t xml:space="preserve">daha detaylı analizlere yön verecek şekilde geliştirilmelidir. </w:t>
      </w:r>
      <w:r w:rsidR="00724641" w:rsidRPr="00724641">
        <w:rPr>
          <w:rFonts w:ascii="Times New Roman" w:hAnsi="Times New Roman" w:cs="Times New Roman"/>
          <w:sz w:val="24"/>
          <w:szCs w:val="24"/>
          <w:lang w:val="tr-TR"/>
        </w:rPr>
        <w:t>Eğitim programı</w:t>
      </w:r>
      <w:r w:rsidR="00F2248F">
        <w:rPr>
          <w:rFonts w:ascii="Times New Roman" w:hAnsi="Times New Roman" w:cs="Times New Roman"/>
          <w:sz w:val="24"/>
          <w:szCs w:val="24"/>
          <w:lang w:val="tr-TR"/>
        </w:rPr>
        <w:t xml:space="preserve"> m</w:t>
      </w:r>
      <w:r w:rsidR="00F2248F" w:rsidRPr="00F2248F">
        <w:rPr>
          <w:rFonts w:ascii="Times New Roman" w:hAnsi="Times New Roman" w:cs="Times New Roman"/>
          <w:sz w:val="24"/>
          <w:szCs w:val="24"/>
          <w:lang w:val="tr-TR"/>
        </w:rPr>
        <w:t xml:space="preserve">üfredat </w:t>
      </w:r>
      <w:r w:rsidR="00033FD8">
        <w:rPr>
          <w:rFonts w:ascii="Times New Roman" w:hAnsi="Times New Roman" w:cs="Times New Roman"/>
          <w:sz w:val="24"/>
          <w:szCs w:val="24"/>
          <w:lang w:val="tr-TR"/>
        </w:rPr>
        <w:t>güncellenmesi</w:t>
      </w:r>
      <w:r w:rsidR="00F2248F" w:rsidRPr="00F2248F">
        <w:rPr>
          <w:rFonts w:ascii="Times New Roman" w:hAnsi="Times New Roman" w:cs="Times New Roman"/>
          <w:sz w:val="24"/>
          <w:szCs w:val="24"/>
          <w:lang w:val="tr-TR"/>
        </w:rPr>
        <w:t xml:space="preserve"> yapılmakta</w:t>
      </w:r>
      <w:r w:rsidR="00F2248F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r w:rsidR="00033FD8">
        <w:rPr>
          <w:rFonts w:ascii="Times New Roman" w:hAnsi="Times New Roman" w:cs="Times New Roman"/>
          <w:sz w:val="24"/>
          <w:szCs w:val="24"/>
          <w:lang w:val="tr-TR"/>
        </w:rPr>
        <w:t>tespit edilen</w:t>
      </w:r>
      <w:r w:rsidR="00F2248F" w:rsidRPr="00F2248F">
        <w:rPr>
          <w:rFonts w:ascii="Times New Roman" w:hAnsi="Times New Roman" w:cs="Times New Roman"/>
          <w:sz w:val="24"/>
          <w:szCs w:val="24"/>
          <w:lang w:val="tr-TR"/>
        </w:rPr>
        <w:t xml:space="preserve"> eksikler tamamlanmakta</w:t>
      </w:r>
      <w:r w:rsidR="00F2248F">
        <w:rPr>
          <w:rFonts w:ascii="Times New Roman" w:hAnsi="Times New Roman" w:cs="Times New Roman"/>
          <w:sz w:val="24"/>
          <w:szCs w:val="24"/>
          <w:lang w:val="tr-TR"/>
        </w:rPr>
        <w:t xml:space="preserve"> olup ilgili </w:t>
      </w:r>
      <w:r w:rsidR="00F2248F" w:rsidRPr="00724641">
        <w:rPr>
          <w:rFonts w:ascii="Times New Roman" w:hAnsi="Times New Roman" w:cs="Times New Roman"/>
          <w:sz w:val="24"/>
          <w:szCs w:val="24"/>
          <w:lang w:val="tr-TR"/>
        </w:rPr>
        <w:t xml:space="preserve">maddeler </w:t>
      </w:r>
      <w:r w:rsidR="00F2248F">
        <w:rPr>
          <w:rFonts w:ascii="Times New Roman" w:hAnsi="Times New Roman" w:cs="Times New Roman"/>
          <w:sz w:val="24"/>
          <w:szCs w:val="24"/>
          <w:lang w:val="tr-TR"/>
        </w:rPr>
        <w:t xml:space="preserve">yeterli düzeydedir. </w:t>
      </w:r>
    </w:p>
    <w:p w14:paraId="55638457" w14:textId="4ED879D9" w:rsidR="001B3B0F" w:rsidRPr="00724641" w:rsidRDefault="00F2248F" w:rsidP="00F2248F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2248F">
        <w:rPr>
          <w:rFonts w:ascii="Times New Roman" w:hAnsi="Times New Roman" w:cs="Times New Roman"/>
          <w:sz w:val="24"/>
          <w:szCs w:val="24"/>
          <w:lang w:val="tr-TR"/>
        </w:rPr>
        <w:t>Öğretim kadrosu, nicelik ve nitelik bakımından program</w:t>
      </w:r>
      <w:r w:rsidR="00033FD8">
        <w:rPr>
          <w:rFonts w:ascii="Times New Roman" w:hAnsi="Times New Roman" w:cs="Times New Roman"/>
          <w:sz w:val="24"/>
          <w:szCs w:val="24"/>
          <w:lang w:val="tr-TR"/>
        </w:rPr>
        <w:t>lar</w:t>
      </w:r>
      <w:r w:rsidRPr="00F2248F">
        <w:rPr>
          <w:rFonts w:ascii="Times New Roman" w:hAnsi="Times New Roman" w:cs="Times New Roman"/>
          <w:sz w:val="24"/>
          <w:szCs w:val="24"/>
          <w:lang w:val="tr-TR"/>
        </w:rPr>
        <w:t>ın etkin bir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2248F">
        <w:rPr>
          <w:rFonts w:ascii="Times New Roman" w:hAnsi="Times New Roman" w:cs="Times New Roman"/>
          <w:sz w:val="24"/>
          <w:szCs w:val="24"/>
          <w:lang w:val="tr-TR"/>
        </w:rPr>
        <w:t>şekilde yürütülmesini,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2248F">
        <w:rPr>
          <w:rFonts w:ascii="Times New Roman" w:hAnsi="Times New Roman" w:cs="Times New Roman"/>
          <w:sz w:val="24"/>
          <w:szCs w:val="24"/>
          <w:lang w:val="tr-TR"/>
        </w:rPr>
        <w:t>değerlendirilmesini ve geliştirilmesini sağlayacak yeterlilikte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dir. </w:t>
      </w:r>
      <w:r w:rsidR="00487949">
        <w:rPr>
          <w:rFonts w:ascii="Times New Roman" w:hAnsi="Times New Roman" w:cs="Times New Roman"/>
          <w:sz w:val="24"/>
          <w:szCs w:val="24"/>
          <w:lang w:val="tr-TR"/>
        </w:rPr>
        <w:t xml:space="preserve">Üniversite dışında doktora eğitimine devam eden araştırma görevlilerinin dönmesi ile kadronun güçleneceği 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>aşikârdır</w:t>
      </w:r>
      <w:r w:rsidR="00487949">
        <w:rPr>
          <w:rFonts w:ascii="Times New Roman" w:hAnsi="Times New Roman" w:cs="Times New Roman"/>
          <w:sz w:val="24"/>
          <w:szCs w:val="24"/>
          <w:lang w:val="tr-TR"/>
        </w:rPr>
        <w:t xml:space="preserve">.  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 xml:space="preserve">Ebelik Bölümü’nün YÖK öncelikli alan kapsamında olması akademik kadroyu güçlendirme </w:t>
      </w:r>
      <w:r w:rsidR="002F6867">
        <w:rPr>
          <w:rFonts w:ascii="Times New Roman" w:hAnsi="Times New Roman" w:cs="Times New Roman"/>
          <w:sz w:val="24"/>
          <w:szCs w:val="24"/>
          <w:lang w:val="tr-TR"/>
        </w:rPr>
        <w:t>imkânı</w:t>
      </w:r>
      <w:r w:rsidR="005A1240">
        <w:rPr>
          <w:rFonts w:ascii="Times New Roman" w:hAnsi="Times New Roman" w:cs="Times New Roman"/>
          <w:sz w:val="24"/>
          <w:szCs w:val="24"/>
          <w:lang w:val="tr-TR"/>
        </w:rPr>
        <w:t xml:space="preserve"> vermiştir.  </w:t>
      </w:r>
      <w:r w:rsidRPr="00F2248F">
        <w:rPr>
          <w:rFonts w:ascii="Times New Roman" w:hAnsi="Times New Roman" w:cs="Times New Roman"/>
          <w:sz w:val="24"/>
          <w:szCs w:val="24"/>
          <w:lang w:val="tr-TR"/>
        </w:rPr>
        <w:t>Altyapı ve olanakları genel olarak karşılanmakta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olmakla beraber </w:t>
      </w:r>
      <w:r w:rsidR="002F6867">
        <w:rPr>
          <w:rFonts w:ascii="Times New Roman" w:hAnsi="Times New Roman" w:cs="Times New Roman"/>
          <w:sz w:val="24"/>
          <w:szCs w:val="24"/>
          <w:lang w:val="tr-TR"/>
        </w:rPr>
        <w:t>fiziki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ortamları geliştirilmelidir. </w:t>
      </w:r>
      <w:r w:rsidR="002F6867">
        <w:rPr>
          <w:rFonts w:ascii="Times New Roman" w:hAnsi="Times New Roman" w:cs="Times New Roman"/>
          <w:sz w:val="24"/>
          <w:szCs w:val="24"/>
          <w:lang w:val="tr-TR"/>
        </w:rPr>
        <w:t>Sağlık bilimleri eğitiminin temel bilim</w:t>
      </w:r>
      <w:r w:rsidR="00670813">
        <w:rPr>
          <w:rFonts w:ascii="Times New Roman" w:hAnsi="Times New Roman" w:cs="Times New Roman"/>
          <w:sz w:val="24"/>
          <w:szCs w:val="24"/>
          <w:lang w:val="tr-TR"/>
        </w:rPr>
        <w:t xml:space="preserve"> yönlerini </w:t>
      </w:r>
      <w:r w:rsidR="002F6867">
        <w:rPr>
          <w:rFonts w:ascii="Times New Roman" w:hAnsi="Times New Roman" w:cs="Times New Roman"/>
          <w:sz w:val="24"/>
          <w:szCs w:val="24"/>
          <w:lang w:val="tr-TR"/>
        </w:rPr>
        <w:t xml:space="preserve">güçlendirecek laboratuvar ve teçhizata ihtiyaç bulunmaktadır. </w:t>
      </w:r>
      <w:r w:rsidRPr="00F2248F">
        <w:rPr>
          <w:rFonts w:ascii="Times New Roman" w:hAnsi="Times New Roman" w:cs="Times New Roman"/>
          <w:sz w:val="24"/>
          <w:szCs w:val="24"/>
          <w:lang w:val="tr-TR"/>
        </w:rPr>
        <w:t>Mali kaynakların artması ve iyileştirilmesi için üst birimle yazışmalar yapılmaktadır.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2248F">
        <w:rPr>
          <w:rFonts w:ascii="Times New Roman" w:hAnsi="Times New Roman" w:cs="Times New Roman"/>
          <w:sz w:val="24"/>
          <w:szCs w:val="24"/>
          <w:lang w:val="tr-TR"/>
        </w:rPr>
        <w:t>Birimle ilgili oluşturulan organizasyon şemaları ve karar alma iş akış süreçleri oluşturulmuştur. Bu süreçlere ilişkin komisyonlar oluşturulmuş</w:t>
      </w:r>
      <w:r w:rsidR="00670813">
        <w:rPr>
          <w:rFonts w:ascii="Times New Roman" w:hAnsi="Times New Roman" w:cs="Times New Roman"/>
          <w:sz w:val="24"/>
          <w:szCs w:val="24"/>
          <w:lang w:val="tr-TR"/>
        </w:rPr>
        <w:t xml:space="preserve">tur. </w:t>
      </w:r>
      <w:r>
        <w:rPr>
          <w:rFonts w:ascii="Times New Roman" w:hAnsi="Times New Roman" w:cs="Times New Roman"/>
          <w:sz w:val="24"/>
          <w:szCs w:val="24"/>
          <w:lang w:val="tr-TR"/>
        </w:rPr>
        <w:t>Bununla beraber o</w:t>
      </w:r>
      <w:r w:rsidRPr="00F2248F">
        <w:rPr>
          <w:rFonts w:ascii="Times New Roman" w:hAnsi="Times New Roman" w:cs="Times New Roman"/>
          <w:sz w:val="24"/>
          <w:szCs w:val="24"/>
          <w:lang w:val="tr-TR"/>
        </w:rPr>
        <w:t>rganizasyon şemalarının gözden geçirilip güncellenmesi ve iyileştirilmesi gerekmektedir.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2248F">
        <w:rPr>
          <w:rFonts w:ascii="Times New Roman" w:hAnsi="Times New Roman" w:cs="Times New Roman"/>
          <w:sz w:val="24"/>
          <w:szCs w:val="24"/>
          <w:lang w:val="tr-TR"/>
        </w:rPr>
        <w:t>Sürekli iyileştirme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2248F">
        <w:rPr>
          <w:rFonts w:ascii="Times New Roman" w:hAnsi="Times New Roman" w:cs="Times New Roman"/>
          <w:sz w:val="24"/>
          <w:szCs w:val="24"/>
          <w:lang w:val="tr-TR"/>
        </w:rPr>
        <w:t>ve sonuç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alanında </w:t>
      </w:r>
      <w:r w:rsidRPr="00F2248F">
        <w:rPr>
          <w:rFonts w:ascii="Times New Roman" w:hAnsi="Times New Roman" w:cs="Times New Roman"/>
          <w:sz w:val="24"/>
          <w:szCs w:val="24"/>
          <w:lang w:val="tr-TR"/>
        </w:rPr>
        <w:t xml:space="preserve">PUKÖ döngüsü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ve </w:t>
      </w:r>
      <w:r w:rsidRPr="00F2248F">
        <w:rPr>
          <w:rFonts w:ascii="Times New Roman" w:hAnsi="Times New Roman" w:cs="Times New Roman"/>
          <w:sz w:val="24"/>
          <w:szCs w:val="24"/>
          <w:lang w:val="tr-TR"/>
        </w:rPr>
        <w:t>değer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lendirme sistemi oluşturulmuş </w:t>
      </w:r>
      <w:r w:rsidR="00670813">
        <w:rPr>
          <w:rFonts w:ascii="Times New Roman" w:hAnsi="Times New Roman" w:cs="Times New Roman"/>
          <w:sz w:val="24"/>
          <w:szCs w:val="24"/>
          <w:lang w:val="tr-TR"/>
        </w:rPr>
        <w:t xml:space="preserve">ve sürekli iyileştirme felsefesi geliştirilmiş </w:t>
      </w:r>
      <w:r>
        <w:rPr>
          <w:rFonts w:ascii="Times New Roman" w:hAnsi="Times New Roman" w:cs="Times New Roman"/>
          <w:sz w:val="24"/>
          <w:szCs w:val="24"/>
          <w:lang w:val="tr-TR"/>
        </w:rPr>
        <w:t>olmakla beraber i</w:t>
      </w:r>
      <w:r w:rsidRPr="00F2248F">
        <w:rPr>
          <w:rFonts w:ascii="Times New Roman" w:hAnsi="Times New Roman" w:cs="Times New Roman"/>
          <w:sz w:val="24"/>
          <w:szCs w:val="24"/>
          <w:lang w:val="tr-TR"/>
        </w:rPr>
        <w:t xml:space="preserve">yileştirmeye yönelik daha fazla öneriye </w:t>
      </w:r>
      <w:r w:rsidR="00033FD8">
        <w:rPr>
          <w:rFonts w:ascii="Times New Roman" w:hAnsi="Times New Roman" w:cs="Times New Roman"/>
          <w:sz w:val="24"/>
          <w:szCs w:val="24"/>
          <w:lang w:val="tr-TR"/>
        </w:rPr>
        <w:t>v</w:t>
      </w:r>
      <w:r w:rsidRPr="00F2248F">
        <w:rPr>
          <w:rFonts w:ascii="Times New Roman" w:hAnsi="Times New Roman" w:cs="Times New Roman"/>
          <w:sz w:val="24"/>
          <w:szCs w:val="24"/>
          <w:lang w:val="tr-TR"/>
        </w:rPr>
        <w:t>e kanıta ihtiyaç duyulmaktadır.</w:t>
      </w:r>
    </w:p>
    <w:p w14:paraId="65D8D379" w14:textId="77777777" w:rsidR="00217E09" w:rsidRPr="00F2248F" w:rsidRDefault="00217E09" w:rsidP="00F22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A35A8F1" w14:textId="0F9C5216" w:rsidR="00864662" w:rsidRDefault="00B7361F" w:rsidP="00864662">
      <w:pPr>
        <w:spacing w:after="12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14E78">
        <w:rPr>
          <w:rFonts w:ascii="Times New Roman" w:hAnsi="Times New Roman" w:cs="Times New Roman"/>
          <w:sz w:val="24"/>
          <w:szCs w:val="24"/>
          <w:lang w:val="tr-TR"/>
        </w:rPr>
        <w:t xml:space="preserve">Prof. Dr. </w:t>
      </w:r>
      <w:r w:rsidR="00A705CB">
        <w:rPr>
          <w:rFonts w:ascii="Times New Roman" w:hAnsi="Times New Roman" w:cs="Times New Roman"/>
          <w:sz w:val="24"/>
          <w:szCs w:val="24"/>
          <w:lang w:val="tr-TR"/>
        </w:rPr>
        <w:t>M. Yılmaz AKGÜN</w:t>
      </w:r>
      <w:r w:rsidR="00D86D24" w:rsidRPr="00714E78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79EF32E" w14:textId="69587A79" w:rsidR="00D86D24" w:rsidRPr="00714E78" w:rsidRDefault="00864662" w:rsidP="00714E7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 xml:space="preserve">            </w:t>
      </w:r>
      <w:r w:rsidR="00A705CB">
        <w:rPr>
          <w:rFonts w:ascii="Times New Roman" w:hAnsi="Times New Roman" w:cs="Times New Roman"/>
          <w:sz w:val="24"/>
          <w:szCs w:val="24"/>
          <w:lang w:val="tr-TR"/>
        </w:rPr>
        <w:t>27.02.2024</w:t>
      </w:r>
      <w:r w:rsidR="00D86D24" w:rsidRPr="00714E78">
        <w:rPr>
          <w:rFonts w:ascii="Times New Roman" w:hAnsi="Times New Roman" w:cs="Times New Roman"/>
          <w:sz w:val="24"/>
          <w:szCs w:val="24"/>
          <w:lang w:val="tr-TR"/>
        </w:rPr>
        <w:tab/>
      </w:r>
      <w:r w:rsidR="00D86D24" w:rsidRPr="00714E78">
        <w:rPr>
          <w:rFonts w:ascii="Times New Roman" w:hAnsi="Times New Roman" w:cs="Times New Roman"/>
          <w:sz w:val="24"/>
          <w:szCs w:val="24"/>
          <w:lang w:val="tr-TR"/>
        </w:rPr>
        <w:tab/>
      </w:r>
      <w:r w:rsidR="00D86D24" w:rsidRPr="00714E78">
        <w:rPr>
          <w:rFonts w:ascii="Times New Roman" w:hAnsi="Times New Roman" w:cs="Times New Roman"/>
          <w:sz w:val="24"/>
          <w:szCs w:val="24"/>
          <w:lang w:val="tr-TR"/>
        </w:rPr>
        <w:tab/>
        <w:t xml:space="preserve">      </w:t>
      </w:r>
    </w:p>
    <w:p w14:paraId="77E3E614" w14:textId="77777777" w:rsidR="00D86D24" w:rsidRPr="00714E78" w:rsidRDefault="00D86D24" w:rsidP="00D86D2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D86D24" w:rsidRPr="00714E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E5D4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2042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NzCyMDAzMjQ3MTFR0lEKTi0uzszPAykwrAUA53b86ywAAAA="/>
  </w:docVars>
  <w:rsids>
    <w:rsidRoot w:val="00217E09"/>
    <w:rsid w:val="00033FD8"/>
    <w:rsid w:val="0010001F"/>
    <w:rsid w:val="001B3B0F"/>
    <w:rsid w:val="001D01F8"/>
    <w:rsid w:val="001E775D"/>
    <w:rsid w:val="00217E09"/>
    <w:rsid w:val="002F6867"/>
    <w:rsid w:val="0038077F"/>
    <w:rsid w:val="00487949"/>
    <w:rsid w:val="005A1240"/>
    <w:rsid w:val="00670813"/>
    <w:rsid w:val="006F64D3"/>
    <w:rsid w:val="00714E78"/>
    <w:rsid w:val="00724641"/>
    <w:rsid w:val="007949F0"/>
    <w:rsid w:val="007F3C05"/>
    <w:rsid w:val="00864662"/>
    <w:rsid w:val="00975F6D"/>
    <w:rsid w:val="00A705CB"/>
    <w:rsid w:val="00B22A32"/>
    <w:rsid w:val="00B7361F"/>
    <w:rsid w:val="00C41ED6"/>
    <w:rsid w:val="00C944C1"/>
    <w:rsid w:val="00D86D24"/>
    <w:rsid w:val="00E50DBD"/>
    <w:rsid w:val="00E85E20"/>
    <w:rsid w:val="00EF35C8"/>
    <w:rsid w:val="00F2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47A7"/>
  <w15:docId w15:val="{62A4B3A2-57DD-4443-AAF2-AA1D6175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Özkaya</dc:creator>
  <cp:keywords/>
  <dc:description/>
  <cp:lastModifiedBy>Ebru Caymaz</cp:lastModifiedBy>
  <cp:revision>2</cp:revision>
  <dcterms:created xsi:type="dcterms:W3CDTF">2024-02-27T08:57:00Z</dcterms:created>
  <dcterms:modified xsi:type="dcterms:W3CDTF">2024-02-27T08:57:00Z</dcterms:modified>
</cp:coreProperties>
</file>