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45A5">
        <w:rPr>
          <w:rFonts w:ascii="Times New Roman" w:eastAsia="Times New Roman" w:hAnsi="Times New Roman" w:cs="Times New Roman"/>
          <w:b/>
          <w:lang w:eastAsia="tr-TR"/>
        </w:rPr>
        <w:t xml:space="preserve">ÇANAKKALE ONSEKİZ MART ÜNİVERSİTESİ </w:t>
      </w:r>
      <w:r w:rsidR="00825B22">
        <w:rPr>
          <w:rFonts w:ascii="Times New Roman" w:eastAsia="Times New Roman" w:hAnsi="Times New Roman" w:cs="Times New Roman"/>
          <w:b/>
          <w:lang w:eastAsia="tr-TR"/>
        </w:rPr>
        <w:t>SAĞLIK BİLİMLERİ FAKÜLTESİ</w:t>
      </w:r>
      <w:r w:rsidR="00EF19F1">
        <w:rPr>
          <w:rFonts w:ascii="Times New Roman" w:eastAsia="Times New Roman" w:hAnsi="Times New Roman" w:cs="Times New Roman"/>
          <w:b/>
          <w:lang w:eastAsia="tr-TR"/>
        </w:rPr>
        <w:t xml:space="preserve">            Öğrenci </w:t>
      </w:r>
      <w:proofErr w:type="spellStart"/>
      <w:r w:rsidR="00EF19F1">
        <w:rPr>
          <w:rFonts w:ascii="Times New Roman" w:eastAsia="Times New Roman" w:hAnsi="Times New Roman" w:cs="Times New Roman"/>
          <w:b/>
          <w:lang w:eastAsia="tr-TR"/>
        </w:rPr>
        <w:t>no</w:t>
      </w:r>
      <w:proofErr w:type="spellEnd"/>
      <w:proofErr w:type="gramStart"/>
      <w:r w:rsidR="00EF19F1">
        <w:rPr>
          <w:rFonts w:ascii="Times New Roman" w:eastAsia="Times New Roman" w:hAnsi="Times New Roman" w:cs="Times New Roman"/>
          <w:b/>
          <w:lang w:eastAsia="tr-TR"/>
        </w:rPr>
        <w:t>:………………………………………………………….</w:t>
      </w:r>
      <w:proofErr w:type="gramEnd"/>
    </w:p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45A5">
        <w:rPr>
          <w:rFonts w:ascii="Times New Roman" w:eastAsia="Times New Roman" w:hAnsi="Times New Roman" w:cs="Times New Roman"/>
          <w:b/>
          <w:lang w:eastAsia="tr-TR"/>
        </w:rPr>
        <w:t>CERRA</w:t>
      </w:r>
      <w:r w:rsidR="00D31346">
        <w:rPr>
          <w:rFonts w:ascii="Times New Roman" w:eastAsia="Times New Roman" w:hAnsi="Times New Roman" w:cs="Times New Roman"/>
          <w:b/>
          <w:lang w:eastAsia="tr-TR"/>
        </w:rPr>
        <w:t>Hİ HASTALIKLARI HEMŞİRELİĞİ UYGULAMA</w:t>
      </w:r>
      <w:r w:rsidRPr="002C45A5">
        <w:rPr>
          <w:rFonts w:ascii="Times New Roman" w:eastAsia="Times New Roman" w:hAnsi="Times New Roman" w:cs="Times New Roman"/>
          <w:b/>
          <w:lang w:eastAsia="tr-TR"/>
        </w:rPr>
        <w:t xml:space="preserve"> İŞLEM FORMU</w:t>
      </w:r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="00EF19F1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Öğrencinin Adı-Soyadı </w:t>
      </w:r>
      <w:proofErr w:type="gramStart"/>
      <w:r w:rsidR="00EF19F1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…………………………………………………..</w:t>
      </w:r>
      <w:proofErr w:type="gramEnd"/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                 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912"/>
        <w:gridCol w:w="741"/>
        <w:gridCol w:w="693"/>
        <w:gridCol w:w="851"/>
        <w:gridCol w:w="850"/>
        <w:gridCol w:w="851"/>
        <w:gridCol w:w="992"/>
        <w:gridCol w:w="992"/>
        <w:gridCol w:w="851"/>
        <w:gridCol w:w="817"/>
      </w:tblGrid>
      <w:tr w:rsidR="00066D62" w:rsidRPr="002C45A5" w:rsidTr="00FC058F">
        <w:tc>
          <w:tcPr>
            <w:tcW w:w="6834" w:type="dxa"/>
            <w:vMerge w:val="restart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İşlemler</w:t>
            </w:r>
          </w:p>
        </w:tc>
        <w:tc>
          <w:tcPr>
            <w:tcW w:w="8550" w:type="dxa"/>
            <w:gridSpan w:val="10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Gözlem/ Uygulama</w:t>
            </w: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</w:t>
            </w:r>
          </w:p>
        </w:tc>
      </w:tr>
      <w:tr w:rsidR="00066D62" w:rsidRPr="002C45A5" w:rsidTr="0012704C">
        <w:tc>
          <w:tcPr>
            <w:tcW w:w="6834" w:type="dxa"/>
            <w:vMerge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12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741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693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0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992" w:type="dxa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992" w:type="dxa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17" w:type="dxa"/>
          </w:tcPr>
          <w:p w:rsidR="00066D62" w:rsidRPr="002C45A5" w:rsidRDefault="00066D62" w:rsidP="00D4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Hastanın Cerrahi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Kliniğe Kabulü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Öncesi Eğitim 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Ameliyat İçin Hazırlığı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Ameliyathaneye Götürülmesi Ve Teslimi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Steril Gömlek Giyme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Steril Eldiven Giyme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İçin Fırçalanma-Yıkanma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Ameliyathaneye Kabulü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 Odasının Hazırlanması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Sürecinin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İzlenmesi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Ameliyathanede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Sirküle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Skrub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Hemşire İzlemi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66D62" w:rsidRPr="002C45A5" w:rsidTr="0012704C">
        <w:tc>
          <w:tcPr>
            <w:tcW w:w="6834" w:type="dxa"/>
          </w:tcPr>
          <w:p w:rsidR="00066D62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Bohçaların Hazırlanması</w:t>
            </w:r>
          </w:p>
        </w:tc>
        <w:tc>
          <w:tcPr>
            <w:tcW w:w="912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Ameliyathanede Kompres Ve Alet Sayımı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Güvenli Cerrahi Listesi Kontrolü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Ayılma Odasına Alınması Ve İzlenmesi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Ameliyat Sonrası Hastanın Klinikteki Yatağa Alma Ve İzlem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Sonrası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Hastaya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Uygun Pozisyon Verme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Ameliyattan Sonra Kademeli Olarak Ayağa Kaldırma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Ameliyattan Sonra Derin Solunum Ve Öksürme Egzersizi Yaptırma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Sonrası Hastaya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Pozisyon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Verme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66D62" w:rsidRPr="002C45A5" w:rsidTr="0012704C">
        <w:tc>
          <w:tcPr>
            <w:tcW w:w="6834" w:type="dxa"/>
          </w:tcPr>
          <w:p w:rsidR="00066D62" w:rsidRPr="002C45A5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Ameliyat Sonrası Hasta Takibi</w:t>
            </w:r>
          </w:p>
        </w:tc>
        <w:tc>
          <w:tcPr>
            <w:tcW w:w="912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066D62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Glaskow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Koma Skalasını Kullanarak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 Bilinç Değerlendirme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onitör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izasyonu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İzlemi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Kaydı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Basınç Takibi (CVP</w:t>
            </w:r>
            <w:r w:rsidR="00066D62"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rPr>
          <w:trHeight w:val="228"/>
        </w:trPr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066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Dren Ve Dren Bölgesi Kontrolü- Takibi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Hemovak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Dren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İzlemi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E21161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EF7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Jackson</w:t>
            </w:r>
            <w:r w:rsidRPr="00332EF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332EF7">
              <w:rPr>
                <w:rFonts w:ascii="Times New Roman" w:hAnsi="Times New Roman" w:cs="Times New Roman"/>
                <w:shd w:val="clear" w:color="auto" w:fill="FFFFFF"/>
              </w:rPr>
              <w:t>Pratt</w:t>
            </w:r>
            <w:proofErr w:type="spellEnd"/>
            <w:r w:rsidRPr="00332EF7">
              <w:rPr>
                <w:rFonts w:ascii="Times New Roman" w:hAnsi="Times New Roman" w:cs="Times New Roman"/>
                <w:shd w:val="clear" w:color="auto" w:fill="FFFFFF"/>
              </w:rPr>
              <w:t xml:space="preserve"> Drenin İzlemi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Göğüs Tüpü Bakımı Ve İzlemi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Mes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ne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Katateri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Dekompresyon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Amaçlı +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azogastrik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üp Takibi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12704C">
        <w:tc>
          <w:tcPr>
            <w:tcW w:w="6834" w:type="dxa"/>
          </w:tcPr>
          <w:p w:rsidR="00DB4FCA" w:rsidRPr="002C45A5" w:rsidRDefault="00066D62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Nazogastrik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Tüp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Peg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Uygulanmış Hastanın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Besleme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sini Yapabilme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DB4FCA" w:rsidRPr="002C45A5" w:rsidRDefault="00DB4FCA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12704C">
        <w:tc>
          <w:tcPr>
            <w:tcW w:w="6834" w:type="dxa"/>
          </w:tcPr>
          <w:p w:rsidR="0012704C" w:rsidRPr="002C45A5" w:rsidRDefault="0012704C" w:rsidP="00A5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İşlemler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992" w:type="dxa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992" w:type="dxa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51" w:type="dxa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817" w:type="dxa"/>
          </w:tcPr>
          <w:p w:rsidR="0012704C" w:rsidRPr="002C45A5" w:rsidRDefault="0012704C" w:rsidP="00A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12704C" w:rsidRPr="002C45A5" w:rsidTr="0012704C">
        <w:tc>
          <w:tcPr>
            <w:tcW w:w="6834" w:type="dxa"/>
            <w:tcBorders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Ağrı Değerlendirmesi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12704C">
        <w:tc>
          <w:tcPr>
            <w:tcW w:w="6834" w:type="dxa"/>
            <w:tcBorders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Entübe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Hastanın Hava Yolu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Aspirayonu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Bakımı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Yara Ve Kanama Kontrolü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Yara Bakımı/Pansumanı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Yanıklı Hasta Pansumanı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Trakeostomi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Aspirasyonu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Ve Bakımı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Alçılı Hasta Bakımı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Traksiyon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Uygulanan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Hasta Bakımı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İlizarov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Meme Muayenesi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Eğitimi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Yapabilme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Mastektomi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Sonra Egzersizleri Uygulatabilme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Total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Parenteral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Besleme Uygulaması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nı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Yapabilme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Özofagoskopi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Gastroskopi/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Duedonoskopi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İzlemi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Rekto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sigmoidoskopi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Kolonoskopi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İzlemi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D4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Pretibial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Ödem Kontörlü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Barsak Sesi Dinleme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Hastaya Uygulanan İşlemlerde Mahremiyeti Koruma </w:t>
            </w:r>
          </w:p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Pansuman,Lavma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,Vücut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Banyosu,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V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Aldığı -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Çıkardığı İzleme Ve Kayıt Etme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Ameliyattan Sonra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Spontan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İdrar Takibi Yapma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AF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Sıvı Ve Solüsyonları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Parenteral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Yolla Uygun Hızda Verebilme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Sıvı Elektrolit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Asit Baz Dengesizliklerini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İzleme Ve Kayıt Etme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Kibas’ı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Önlemeye Yönelik Uygulamalar Yapma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Icp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Takibi Yapabilme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Lp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Sonrası Hasta İzleme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Anjiografi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Sonrası Hasta İzleme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Bilinç Düzeyi Değişmiş Hasta Bakımı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Kolostomili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Hasta Bakımı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2704C" w:rsidRPr="002C45A5" w:rsidTr="00D41E0B">
        <w:tc>
          <w:tcPr>
            <w:tcW w:w="6834" w:type="dxa"/>
          </w:tcPr>
          <w:p w:rsidR="0012704C" w:rsidRPr="002C45A5" w:rsidRDefault="0012704C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Taburculuk Eğitimi (Kl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iniğe-Hastalığa-Hastaya Özel )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Verme </w:t>
            </w:r>
          </w:p>
        </w:tc>
        <w:tc>
          <w:tcPr>
            <w:tcW w:w="912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3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17" w:type="dxa"/>
          </w:tcPr>
          <w:p w:rsidR="0012704C" w:rsidRPr="002C45A5" w:rsidRDefault="0012704C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C45A5" w:rsidRPr="002C45A5" w:rsidRDefault="002C45A5" w:rsidP="00FC058F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C45A5">
        <w:rPr>
          <w:rFonts w:ascii="Times New Roman" w:eastAsia="Times New Roman" w:hAnsi="Times New Roman" w:cs="Times New Roman"/>
          <w:lang w:eastAsia="tr-TR"/>
        </w:rPr>
        <w:t xml:space="preserve">                  </w:t>
      </w:r>
    </w:p>
    <w:p w:rsidR="002C45A5" w:rsidRPr="004243C4" w:rsidRDefault="002C45A5" w:rsidP="00FC058F">
      <w:pPr>
        <w:tabs>
          <w:tab w:val="left" w:pos="1040"/>
          <w:tab w:val="left" w:pos="8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2C45A5" w:rsidRPr="004243C4" w:rsidSect="004563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="004243C4">
        <w:rPr>
          <w:rFonts w:ascii="Times New Roman" w:eastAsia="Times New Roman" w:hAnsi="Times New Roman" w:cs="Times New Roman"/>
          <w:b/>
          <w:lang w:eastAsia="tr-TR"/>
        </w:rPr>
        <w:t xml:space="preserve">              Öğrencinin İmzası:</w:t>
      </w: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</w:t>
      </w:r>
      <w:r w:rsidR="00E21161" w:rsidRPr="004243C4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243C4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</w:t>
      </w:r>
      <w:r w:rsidR="00E21161" w:rsidRPr="004243C4">
        <w:rPr>
          <w:rFonts w:ascii="Times New Roman" w:eastAsia="Times New Roman" w:hAnsi="Times New Roman" w:cs="Times New Roman"/>
          <w:b/>
          <w:lang w:eastAsia="tr-TR"/>
        </w:rPr>
        <w:t xml:space="preserve">           Öğretim Elemanının </w:t>
      </w: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İmzası: </w:t>
      </w:r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T.C. </w:t>
      </w:r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</w:t>
      </w:r>
      <w:r w:rsidR="00825B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ÜNİVERSİTESİ</w:t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SAĞLIK </w:t>
      </w:r>
      <w:r w:rsidR="00825B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BİLİMLERİ FAKÜLTESİ</w:t>
      </w:r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AD.</w:t>
      </w:r>
      <w:proofErr w:type="gramEnd"/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AMELİYATHANEYE İLİŞKİN YÖNLENDİRME / ÖĞRENME KLAVUZU</w:t>
      </w:r>
    </w:p>
    <w:p w:rsidR="002C45A5" w:rsidRPr="00892674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C45A5" w:rsidRPr="00892674" w:rsidRDefault="002C45A5" w:rsidP="00FC05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Ameliyathane ortamına girmeden galoş giyme, </w:t>
      </w:r>
    </w:p>
    <w:p w:rsidR="002C45A5" w:rsidRPr="00892674" w:rsidRDefault="002C45A5" w:rsidP="00FC05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Eski ameliyathaneye 1919 * şifresiyle girme,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Ameliyathane giyinme odasında üzerinde kıyafetler çıkarıp, ameliyathan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 giysileri olan yeşil pantolon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gömleği giyme,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tüm saçları içene alacak şekilde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boneyi  ve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maskeyi takma 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sorumlu hemşiresine ve ameliyathane odasındaki ekibe kendini tanıtma ve bulunma amacını ifade etme,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Ameliyathanenin odalarında mümkün olduğunca az hareket etme,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ortama 60 cm den fazla yaklaşmama, geçerken dikkatli olma,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Cerrahi asepsi ilkelerini sürdürme,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Ayılma sırasında ameliyat hazırlığında ne tür işlemlerin yapıldığını bilme / yasal izni kontrol etme,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Hastaya ne ameliyatı yapıldığını bilme,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odasının hazırlanmasını izleme,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Ameliyathane odasında bulunan malzemeleri görme,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 odasında bulunan ilaçları ve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etkilerini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Hastaya ameliyat masasına alındığındaki hazırlığını izleme ve tür işlemler yapıldığını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Hastaya uygun pozisyon verme,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Genel anestezi verilen hastalarda gözü korumaya yönelik uygulamayı bilme,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Hastaya verilen anestezi türünü (Genel,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Spinal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Epidural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Lokal)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aneztezide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uygulanan ilaçların neler olduğunu ve ne şekilde  (I.V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proofErr w:type="gramEnd"/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nhalar, </w:t>
      </w:r>
      <w:proofErr w:type="spellStart"/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ntratek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v.b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 uygulandığını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Scrap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hemşirenin yaptığı tüm işlemleri izleme, 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Cerrahi yıkanma işlem basamakları izleme ve yapma,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gömlek giyilmesini izleme ve giyme,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eldiven giyilmesini izleme ve giyme,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bohçaların açılarak ameliyat masasının hazırlanmasını izleme,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Ameliyatı izleme,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Alet ve kompres sayımını izleme,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odasının toplanmasını ve bohçaların yeniden hazırlanma aşamalarını izleme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malzeme hazırlığı basamaklarını öğrenme / izleme,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Malzemelerin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edilmesinde kullanılan yöntemleri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Malzemelerin ne kadar sürede ve hangi koşullarda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edildiğini öğrenme,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Sterilizasyonda kullanılan yeni yöntemleri ve uygulama şekillerini öğrenme,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Steril malzeme indikatörlerinin neler olduğunu bilme,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malzemelerin hangi koşullarda ve ne kadar süre içinde saklanabileceğini bilme,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Ayılma odasında bulunan acil ilaçların etkilerini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hastaya uygun pozisyon verme,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Hastayı ayılma ünitesinde izleme, 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Ayılma odasında izlenen hastanın servis veya yoğun bakıma alınma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kriterlerini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</w:t>
      </w:r>
    </w:p>
    <w:p w:rsidR="002C45A5" w:rsidRPr="00892674" w:rsidRDefault="002C45A5" w:rsidP="00FC05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Ameliyathaneden çıkarken maske, bone, galoşları çöpe</w:t>
      </w:r>
      <w:r w:rsid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formaları kirli sepetine atma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2C45A5" w:rsidRPr="00892674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br w:type="page"/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T.C.</w:t>
      </w:r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 ÜNİVERSİTESİ</w:t>
      </w:r>
    </w:p>
    <w:p w:rsidR="002C45A5" w:rsidRPr="00892674" w:rsidRDefault="00825B22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BİLİMLERİ FAKÜLTESİ </w:t>
      </w:r>
      <w:r w:rsidR="002C45A5"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AD.</w:t>
      </w:r>
      <w:proofErr w:type="gramEnd"/>
    </w:p>
    <w:p w:rsidR="002C45A5" w:rsidRPr="00892674" w:rsidRDefault="002C45A5" w:rsidP="00FC058F">
      <w:pPr>
        <w:keepNext/>
        <w:spacing w:after="0" w:line="240" w:lineRule="auto"/>
        <w:ind w:right="-113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YOĞUN BAKIMLARA İLİŞKİN YÖNLENDİRME /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ÖĞRENME KLAVUZU</w:t>
      </w:r>
    </w:p>
    <w:p w:rsidR="002C45A5" w:rsidRPr="00892674" w:rsidRDefault="00332EF7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Yoğun bakımlara girmeden önce </w:t>
      </w:r>
      <w:r w:rsidR="002C45A5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galoş giyme,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 sorumlu hemşiresine ve ekibine kendini tanıtma bulunma amacını ifade etme,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Yoğun bakımda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kullanılan ;</w:t>
      </w:r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Intraarteriyel</w:t>
      </w:r>
      <w:proofErr w:type="spellEnd"/>
      <w:proofErr w:type="gram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Swan-ganz</w:t>
      </w:r>
      <w:proofErr w:type="spell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Sub</w:t>
      </w:r>
      <w:proofErr w:type="spell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klavyen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jügüle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r,femoral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kateterler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ile,mesane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kateteri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intraserebral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basınç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aleti,pulse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oksimetre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probu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N/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G,endotrokeal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tüp ve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trakeostomi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kanülünün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kullanma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amaçlarını,bakımlarını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 uygulama ve kaydetme,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Monitördeki göstergelerin ne ifade ettiğini bilme ve gözlem formuna kaydetme (CVP,SPO2,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IABP,HD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...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v.s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bakımda kullanılan ilaçların etkileri kullanma amaçları ve hazırlama/ uygulama şekillerini bilme/ uygulama 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NG / ORG sonda bakımını uygulama,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endikasyonlarının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uygulanmasını ve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komplikasyonlarını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Parenteral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endikasyonlarını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 ve uygulama,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Yatağa bağımlı hasta bakımı (Ağız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bakımı,göz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bakımı,saç,vücut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banyosu yaptırma, perine bakımı,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bakımları, basınç noktalarının desteklenmesi,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dekübitüs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bakımı, hastayı 2 saatte bir pozisyon verme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.....</w:t>
      </w:r>
      <w:proofErr w:type="spellStart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Set ve  torba değiştirme (IV mayiler,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seti ve torbası, idrar torbası değiştirme, pansumanları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değiştirme...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Steril şartlarda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Aspirasyon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yapma (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Endotrakeal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Trakeal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) kayıt etme,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bakımın aseptik ortamını sağlama ve sürdürme,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Yatağa bağımlı hastanın yatağını yapma,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Hastanın yatak içinde güvenliğini 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sağlama,gerekirse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kolları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tesbit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etme,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İnsizyon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bölgelerinin izlenmesi ve kayıt edilmesi,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Bilinç, 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pupil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eksremite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 ve kayıt edilmesi,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Glaskow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koma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skalası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kullanarak izlem 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Drenaj takibi kayıt edilmesi,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IV mayi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izlemi ,</w:t>
      </w:r>
      <w:proofErr w:type="gramEnd"/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AÇİT takibi izleme/yapma,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Kan gazı +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laboratuar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bulguları takibi,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EKG  elektrotları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yerleştirme,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 yıkama (Hastadan hastaya veya aynı hastada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enfekte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bölge bakımından sonra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Prezervatif sonda takma izleme/yapma,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 transportu, sandalyeye alma,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 yakınları ile hastayı görüştürme,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Konuşma engeli olan hasta ile iletişim kurma,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Triflu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PEEP uygulaması izleme/yapma,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Acil arabasında kullanılan tüm malzemeleri tanıma (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defibrilatör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EKG aleti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..</w:t>
      </w:r>
      <w:proofErr w:type="spellStart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Varis çorabı uygulama (kalp-damar yoğun bakım ünitesi),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İnfüzyon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pompalarını tanıma, 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mobilizasyonu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izleme/yapma,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Buhar uygulaması izleme/yapma,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Yanıklı hasta bakımı verme ve izleme,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Yanıklı hasta pansumanı izleme,</w:t>
      </w:r>
    </w:p>
    <w:p w:rsidR="002C45A5" w:rsidRPr="00892674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Ağız, göz, perine, yara,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dekibüt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üriner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 için kullanılan solüsyonlar ve kullanım şekillerini bilme.</w:t>
      </w:r>
    </w:p>
    <w:p w:rsidR="002C45A5" w:rsidRPr="002C45A5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322953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2C45A5" w:rsidRPr="00322953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 ÜNİVERSİTESİ</w:t>
      </w:r>
    </w:p>
    <w:p w:rsidR="002C45A5" w:rsidRPr="00322953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gramStart"/>
      <w:r w:rsidR="00825B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BİLİMLERİ FAKÜLTESİ </w:t>
      </w: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AD.</w:t>
      </w:r>
      <w:proofErr w:type="gramEnd"/>
    </w:p>
    <w:p w:rsidR="002C45A5" w:rsidRPr="00322953" w:rsidRDefault="00054BDE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ÜROLOJİ/ KBB / GÖZ KLİNİKLERİNE</w:t>
      </w:r>
      <w:r w:rsidR="00825B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2C45A5"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İLİŞKİN YÖNLENDİRME / ÖĞRENME KLAVUZU</w:t>
      </w:r>
    </w:p>
    <w:p w:rsidR="002C45A5" w:rsidRPr="00322953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Tüm kliniğin hasta teslimine katılma,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Teslimler sırasında teslimi veren hemşirenin hasta ile ilgili söylediklerinin yanında ilaçları, </w:t>
      </w:r>
      <w:proofErr w:type="spellStart"/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mayileri,sondaları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,hastanın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genel görünüşüyle ilgili verilere de dikkat etme,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Hastanızı teslim aldığınızda yapacağınız ilk işlem hastanıza kendinizi tanıtmak, geceyi nasıl geçirdiğini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sormak , hastanede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olmanın ortaya çıkardığı  yeni durumlarla baş etme durumunu belirleme görüşmek olmalıdır,    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 kabulü yapma ve izlemi(en az 5 hasta),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öncesi eğitim verme,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ameliyata hazırlama,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ameliyat için giydirme,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hastayı uygun şekilde klinikteki yatağına alma ve izleme,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uygun pozisyon verme,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Ameliyattan sonra kademeli olarak ayağa kaldırma,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Ameliyattan sonra derin solunum ve öksürme egzersizi yaptırma,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hastaya bakım verme,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Yara ve kanama kontrolü yapma,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Yara  bakımı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Dren  kontrolü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Hemowak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hastayı uygun şekilde izleme,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 ve bakımlarını yapma,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Mesene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katateri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Mesane yıkama işleminin amaçlarını bilme ve izleme uygulama sonuçlarını değerlendirerek kaydetme, 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Trakeal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aspirasyon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işlem basamaklarını bilme ve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uygulama ,</w:t>
      </w:r>
      <w:proofErr w:type="gramEnd"/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Trakeostomi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kanulünün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değişimini izleme,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NG tüp uygulama ve NG uygulanan hastanın bakımını yapma,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NG tüp ile besleme izleme ve yapma, 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Total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parenteral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besleme uygulaması yapma,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Göze kulağa ilaç uygulama işlem basamaklarını bilme uygulama ve kaydetme,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Göz pansumanı izleme / uygulama ve kaydetme, 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Narkotik ilaçları bilme ve uygulama,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Ağrı değerlendirmesi yapma,</w:t>
      </w:r>
    </w:p>
    <w:p w:rsidR="002C45A5" w:rsidRPr="00322953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Hastaya uygulanan işlemlerde mahremiyeti koruma 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proofErr w:type="spellStart"/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pansuman,lavman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,vücut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banyosu,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uyg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v.s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Aldığı -.çıkardığı izleme ve kayıt etme,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Sıvı elektrolit ve asit baz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dengesizliklerini  izleme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kayıt etme,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Taburculuk eğitimi verme,</w:t>
      </w:r>
    </w:p>
    <w:p w:rsidR="002C45A5" w:rsidRPr="00322953" w:rsidRDefault="002C45A5" w:rsidP="00FC05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2C45A5" w:rsidRPr="00322953" w:rsidSect="00CD77E6">
          <w:footerReference w:type="even" r:id="rId8"/>
          <w:footerReference w:type="default" r:id="rId9"/>
          <w:pgSz w:w="15840" w:h="12240" w:orient="landscape"/>
          <w:pgMar w:top="851" w:right="851" w:bottom="851" w:left="567" w:header="709" w:footer="709" w:gutter="0"/>
          <w:cols w:space="708"/>
          <w:noEndnote/>
        </w:sect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Uygun şekilde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 teslim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etme</w:t>
      </w:r>
    </w:p>
    <w:tbl>
      <w:tblPr>
        <w:tblpPr w:leftFromText="141" w:rightFromText="141" w:vertAnchor="page" w:horzAnchor="margin" w:tblpY="373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84"/>
        <w:gridCol w:w="6372"/>
      </w:tblGrid>
      <w:tr w:rsidR="002C45A5" w:rsidRPr="0015422B" w:rsidTr="0015422B">
        <w:tc>
          <w:tcPr>
            <w:tcW w:w="1728" w:type="dxa"/>
            <w:shd w:val="clear" w:color="auto" w:fill="auto"/>
          </w:tcPr>
          <w:p w:rsidR="002C45A5" w:rsidRPr="0015422B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TARİH</w:t>
            </w:r>
          </w:p>
        </w:tc>
        <w:tc>
          <w:tcPr>
            <w:tcW w:w="2484" w:type="dxa"/>
            <w:shd w:val="clear" w:color="auto" w:fill="auto"/>
          </w:tcPr>
          <w:p w:rsidR="002C45A5" w:rsidRPr="0015422B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t>SORUMLU ÖĞRETİM ELEMANI</w:t>
            </w:r>
          </w:p>
        </w:tc>
        <w:tc>
          <w:tcPr>
            <w:tcW w:w="6372" w:type="dxa"/>
            <w:shd w:val="clear" w:color="auto" w:fill="auto"/>
          </w:tcPr>
          <w:p w:rsidR="002C45A5" w:rsidRPr="0015422B" w:rsidRDefault="002C45A5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t>SEMİNERLER KONULARI</w:t>
            </w:r>
          </w:p>
        </w:tc>
      </w:tr>
      <w:tr w:rsidR="001D2C1D" w:rsidRPr="0015422B" w:rsidTr="0015422B"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F2299A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Serumlar</w:t>
            </w:r>
            <w:r w:rsidR="008A49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Kan Ürünlerinin Türleri, Kullanım Amaçları ve Hasta Bakım Süreçleri 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Günübirlik Cerrahi Ünitesinin Amacı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Yapılan Ameliyatlar </w:t>
            </w:r>
            <w:r w:rsidR="000D71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 Eğitimi                                                                                     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Acil Arabasında </w:t>
            </w:r>
            <w:r w:rsidR="000D71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 Bakımda Kullanılan Malzemeler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İlaçlar </w:t>
            </w:r>
            <w:r w:rsidR="000D71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Kullanım Amaçları  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8A49C1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Güncel Yöntemlerle Cerrahi Hastalarda Bakım Süreçleri</w:t>
            </w:r>
            <w:r w:rsidR="001D2C1D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1D2C1D" w:rsidRPr="0015422B" w:rsidTr="0015422B">
        <w:trPr>
          <w:trHeight w:val="433"/>
        </w:trPr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F2299A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Transplantasyonda Hasta Eğitimi  </w:t>
            </w:r>
          </w:p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D2C1D" w:rsidRPr="0015422B" w:rsidTr="0015422B">
        <w:trPr>
          <w:trHeight w:val="562"/>
        </w:trPr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F2299A" w:rsidP="00FC05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Onkoloji Cerrahi</w:t>
            </w:r>
          </w:p>
        </w:tc>
      </w:tr>
      <w:tr w:rsidR="001D2C1D" w:rsidRPr="002C45A5" w:rsidTr="0015422B">
        <w:tc>
          <w:tcPr>
            <w:tcW w:w="1728" w:type="dxa"/>
            <w:shd w:val="clear" w:color="auto" w:fill="auto"/>
          </w:tcPr>
          <w:p w:rsidR="001D2C1D" w:rsidRPr="0015422B" w:rsidRDefault="001D2C1D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FC058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2C45A5" w:rsidRDefault="001D2C1D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Cerrahi Hastalıkları Hemşireliğinde Teori </w:t>
            </w:r>
            <w:r w:rsidR="000D71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</w:t>
            </w:r>
            <w:r w:rsid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Uygulamada Yaşanan Olumlu </w:t>
            </w:r>
            <w:r w:rsidR="000D71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Olumsuz Öğrenme Deneyimleri</w:t>
            </w:r>
            <w:r w:rsidRPr="002C4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</w:t>
            </w:r>
          </w:p>
        </w:tc>
      </w:tr>
    </w:tbl>
    <w:p w:rsidR="002C45A5" w:rsidRPr="002C45A5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FC058F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keepNext/>
        <w:spacing w:after="0" w:line="36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ÇANAKKALE ONSEKİZ MART SAĞLIK </w:t>
      </w:r>
      <w:r w:rsidR="00D864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BİLİMLERİ FAKÜLTESİ</w:t>
      </w:r>
    </w:p>
    <w:p w:rsidR="002C45A5" w:rsidRPr="002C45A5" w:rsidRDefault="002C45A5" w:rsidP="00FC058F">
      <w:pPr>
        <w:keepNext/>
        <w:spacing w:after="0" w:line="36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AD.</w:t>
      </w:r>
      <w:proofErr w:type="gramEnd"/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 KONULARI</w:t>
      </w: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ÇANAKKALE ONSEKİZ MART ÜNİVESİTESİ </w:t>
      </w: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SAĞLIK </w:t>
      </w:r>
      <w:r w:rsidR="00D864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BİLİMLERİ FAKÜLTESİ</w:t>
      </w:r>
      <w:bookmarkStart w:id="0" w:name="_GoBack"/>
      <w:bookmarkEnd w:id="0"/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CERRAHİ HASTALIKLARI HEMŞİRELİĞİ </w:t>
      </w:r>
      <w:r w:rsidR="00332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AD.</w:t>
      </w: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End"/>
    </w:p>
    <w:p w:rsidR="002C45A5" w:rsidRPr="002C45A5" w:rsidRDefault="001D2C1D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SEMİNER 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DEĞERLENDİRME FORMU   </w:t>
      </w: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1D2C1D" w:rsidP="00FC05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BAŞLIĞI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</w:p>
    <w:p w:rsidR="002C45A5" w:rsidRPr="002C45A5" w:rsidRDefault="00332EF7" w:rsidP="00FC05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Konuyu Sunan Kişi/ Kişilerin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Adı-</w:t>
      </w:r>
      <w:proofErr w:type="gramStart"/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Soyadı :</w:t>
      </w:r>
      <w:proofErr w:type="gramEnd"/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2C45A5" w:rsidRPr="002C45A5" w:rsidRDefault="002C45A5" w:rsidP="00FC05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Verilen Toplam Puan: </w:t>
      </w:r>
    </w:p>
    <w:p w:rsidR="002C45A5" w:rsidRPr="002C45A5" w:rsidRDefault="002C45A5" w:rsidP="00FC05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1398"/>
        <w:gridCol w:w="1302"/>
        <w:gridCol w:w="900"/>
        <w:gridCol w:w="1260"/>
      </w:tblGrid>
      <w:tr w:rsidR="002C45A5" w:rsidRPr="002C45A5" w:rsidTr="00D61D65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660" w:type="dxa"/>
            <w:gridSpan w:val="5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PUANLAMA</w:t>
            </w: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A- İÇERİK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YETERSİZ</w:t>
            </w:r>
          </w:p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YETERSİZ</w:t>
            </w:r>
          </w:p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ORTA</w:t>
            </w:r>
          </w:p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İYİ</w:t>
            </w:r>
          </w:p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İYİ</w:t>
            </w:r>
          </w:p>
          <w:p w:rsidR="002C45A5" w:rsidRPr="002C45A5" w:rsidRDefault="002C45A5" w:rsidP="00FC0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Konunun içeriği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Sunulan bilginin yeniliği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Konuyu kavrama ve konu ile ilgili alan </w:t>
            </w:r>
            <w:r w:rsidR="001D2C1D" w:rsidRPr="002C45A5">
              <w:rPr>
                <w:rFonts w:ascii="Times New Roman" w:eastAsia="Times New Roman" w:hAnsi="Times New Roman" w:cs="Times New Roman"/>
                <w:lang w:eastAsia="tr-TR"/>
              </w:rPr>
              <w:t>arasında bağlantı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kurma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4. Başvuru kaynaklarının ve </w:t>
            </w:r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literatürün</w:t>
            </w:r>
            <w:proofErr w:type="gram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uygunluk durumu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B-SUNUM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1. Gurubun ilgisini uyandırma ve etkili bir iletişim kurma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2. Görsel işitsel materyalin kullanımı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3. Anlattığı konu hakkında coşku ve heves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4. Sesini kullanma ve dil ifade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anlaşırlık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yeteneği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5. Fiziksel görünüm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6. Süreyi uygun kullanma  </w:t>
            </w:r>
          </w:p>
        </w:tc>
        <w:tc>
          <w:tcPr>
            <w:tcW w:w="18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FC05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C45A5" w:rsidRPr="002C45A5" w:rsidRDefault="002C45A5" w:rsidP="00FC0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FC0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35F0" w:rsidRDefault="00AE35F0" w:rsidP="00FC058F"/>
    <w:sectPr w:rsidR="00AE35F0" w:rsidSect="00A732D4">
      <w:pgSz w:w="12240" w:h="15840"/>
      <w:pgMar w:top="851" w:right="851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A7" w:rsidRDefault="00A405A7">
      <w:pPr>
        <w:spacing w:after="0" w:line="240" w:lineRule="auto"/>
      </w:pPr>
      <w:r>
        <w:separator/>
      </w:r>
    </w:p>
  </w:endnote>
  <w:endnote w:type="continuationSeparator" w:id="0">
    <w:p w:rsidR="00A405A7" w:rsidRDefault="00A4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C" w:rsidRDefault="004E6F72" w:rsidP="00112B79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B45EC" w:rsidRDefault="00A405A7" w:rsidP="00463E29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C" w:rsidRDefault="004E6F72" w:rsidP="00112B79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864BF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CB45EC" w:rsidRDefault="00A405A7" w:rsidP="00463E29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A7" w:rsidRDefault="00A405A7">
      <w:pPr>
        <w:spacing w:after="0" w:line="240" w:lineRule="auto"/>
      </w:pPr>
      <w:r>
        <w:separator/>
      </w:r>
    </w:p>
  </w:footnote>
  <w:footnote w:type="continuationSeparator" w:id="0">
    <w:p w:rsidR="00A405A7" w:rsidRDefault="00A4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1F"/>
    <w:multiLevelType w:val="hybridMultilevel"/>
    <w:tmpl w:val="CBB2E9F6"/>
    <w:lvl w:ilvl="0" w:tplc="1DEEA8D6">
      <w:start w:val="1"/>
      <w:numFmt w:val="decimal"/>
      <w:lvlText w:val="%1."/>
      <w:lvlJc w:val="left"/>
      <w:pPr>
        <w:tabs>
          <w:tab w:val="num" w:pos="720"/>
        </w:tabs>
        <w:ind w:left="1134" w:firstLine="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396"/>
    <w:multiLevelType w:val="hybridMultilevel"/>
    <w:tmpl w:val="8B54B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30FDC"/>
    <w:multiLevelType w:val="hybridMultilevel"/>
    <w:tmpl w:val="A1605964"/>
    <w:lvl w:ilvl="0" w:tplc="14B49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F63DB"/>
    <w:multiLevelType w:val="hybridMultilevel"/>
    <w:tmpl w:val="906CF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17C85"/>
    <w:multiLevelType w:val="hybridMultilevel"/>
    <w:tmpl w:val="ED569F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5EF"/>
    <w:multiLevelType w:val="hybridMultilevel"/>
    <w:tmpl w:val="81D41FB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19EC"/>
    <w:multiLevelType w:val="hybridMultilevel"/>
    <w:tmpl w:val="9168DC1E"/>
    <w:lvl w:ilvl="0" w:tplc="5224A3F6">
      <w:start w:val="1"/>
      <w:numFmt w:val="bullet"/>
      <w:lvlText w:val="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C6748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 w:firstLine="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5"/>
    <w:rsid w:val="00054BDE"/>
    <w:rsid w:val="00066D62"/>
    <w:rsid w:val="000D711C"/>
    <w:rsid w:val="00106767"/>
    <w:rsid w:val="0012704C"/>
    <w:rsid w:val="0015422B"/>
    <w:rsid w:val="001D004F"/>
    <w:rsid w:val="001D2C1D"/>
    <w:rsid w:val="002C45A5"/>
    <w:rsid w:val="00322953"/>
    <w:rsid w:val="00332EF7"/>
    <w:rsid w:val="00365498"/>
    <w:rsid w:val="004243C4"/>
    <w:rsid w:val="00495E2B"/>
    <w:rsid w:val="004E6F72"/>
    <w:rsid w:val="0053565B"/>
    <w:rsid w:val="00540313"/>
    <w:rsid w:val="006950D3"/>
    <w:rsid w:val="006E2644"/>
    <w:rsid w:val="00825B22"/>
    <w:rsid w:val="00892674"/>
    <w:rsid w:val="008A49C1"/>
    <w:rsid w:val="008C223C"/>
    <w:rsid w:val="009B148A"/>
    <w:rsid w:val="00A34B8E"/>
    <w:rsid w:val="00A405A7"/>
    <w:rsid w:val="00AE35F0"/>
    <w:rsid w:val="00AF0978"/>
    <w:rsid w:val="00CB302F"/>
    <w:rsid w:val="00D31346"/>
    <w:rsid w:val="00D41E0B"/>
    <w:rsid w:val="00D864BF"/>
    <w:rsid w:val="00DB4FCA"/>
    <w:rsid w:val="00E21161"/>
    <w:rsid w:val="00E61DA2"/>
    <w:rsid w:val="00EA4FD9"/>
    <w:rsid w:val="00EE5AFE"/>
    <w:rsid w:val="00EF19F1"/>
    <w:rsid w:val="00F2299A"/>
    <w:rsid w:val="00F602EE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C45A5"/>
    <w:pPr>
      <w:keepNext/>
      <w:spacing w:after="0" w:line="240" w:lineRule="auto"/>
      <w:ind w:left="-1134" w:right="-1136"/>
      <w:outlineLvl w:val="0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C45A5"/>
    <w:pPr>
      <w:keepNext/>
      <w:spacing w:after="0" w:line="240" w:lineRule="auto"/>
      <w:ind w:right="-1136"/>
      <w:outlineLvl w:val="1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C45A5"/>
    <w:pPr>
      <w:keepNext/>
      <w:spacing w:after="0" w:line="240" w:lineRule="auto"/>
      <w:ind w:right="-1136"/>
      <w:jc w:val="center"/>
      <w:outlineLvl w:val="2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2C45A5"/>
  </w:style>
  <w:style w:type="table" w:styleId="TabloKlavuzu">
    <w:name w:val="Table Grid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2C4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C45A5"/>
  </w:style>
  <w:style w:type="paragraph" w:styleId="KonuBal">
    <w:name w:val="Title"/>
    <w:basedOn w:val="Normal"/>
    <w:link w:val="KonuBalChar"/>
    <w:qFormat/>
    <w:rsid w:val="002C4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C45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2C45A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2C45A5"/>
    <w:rPr>
      <w:rFonts w:ascii="Tahoma" w:eastAsia="Times New Roman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45A5"/>
  </w:style>
  <w:style w:type="paragraph" w:styleId="AltKonuBal">
    <w:name w:val="Subtitle"/>
    <w:basedOn w:val="Normal"/>
    <w:next w:val="Normal"/>
    <w:link w:val="AltKonuBalChar"/>
    <w:uiPriority w:val="11"/>
    <w:qFormat/>
    <w:rsid w:val="002C45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45A5"/>
    <w:rPr>
      <w:rFonts w:eastAsiaTheme="minorEastAsia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45A5"/>
  </w:style>
  <w:style w:type="character" w:styleId="Vurgu">
    <w:name w:val="Emphasis"/>
    <w:basedOn w:val="VarsaylanParagrafYazTipi"/>
    <w:uiPriority w:val="20"/>
    <w:qFormat/>
    <w:rsid w:val="00E21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C45A5"/>
    <w:pPr>
      <w:keepNext/>
      <w:spacing w:after="0" w:line="240" w:lineRule="auto"/>
      <w:ind w:left="-1134" w:right="-1136"/>
      <w:outlineLvl w:val="0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C45A5"/>
    <w:pPr>
      <w:keepNext/>
      <w:spacing w:after="0" w:line="240" w:lineRule="auto"/>
      <w:ind w:right="-1136"/>
      <w:outlineLvl w:val="1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C45A5"/>
    <w:pPr>
      <w:keepNext/>
      <w:spacing w:after="0" w:line="240" w:lineRule="auto"/>
      <w:ind w:right="-1136"/>
      <w:jc w:val="center"/>
      <w:outlineLvl w:val="2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2C45A5"/>
  </w:style>
  <w:style w:type="table" w:styleId="TabloKlavuzu">
    <w:name w:val="Table Grid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2C4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C45A5"/>
  </w:style>
  <w:style w:type="paragraph" w:styleId="KonuBal">
    <w:name w:val="Title"/>
    <w:basedOn w:val="Normal"/>
    <w:link w:val="KonuBalChar"/>
    <w:qFormat/>
    <w:rsid w:val="002C4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C45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2C45A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2C45A5"/>
    <w:rPr>
      <w:rFonts w:ascii="Tahoma" w:eastAsia="Times New Roman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45A5"/>
  </w:style>
  <w:style w:type="paragraph" w:styleId="AltKonuBal">
    <w:name w:val="Subtitle"/>
    <w:basedOn w:val="Normal"/>
    <w:next w:val="Normal"/>
    <w:link w:val="AltKonuBalChar"/>
    <w:uiPriority w:val="11"/>
    <w:qFormat/>
    <w:rsid w:val="002C45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45A5"/>
    <w:rPr>
      <w:rFonts w:eastAsiaTheme="minorEastAsia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45A5"/>
  </w:style>
  <w:style w:type="character" w:styleId="Vurgu">
    <w:name w:val="Emphasis"/>
    <w:basedOn w:val="VarsaylanParagrafYazTipi"/>
    <w:uiPriority w:val="20"/>
    <w:qFormat/>
    <w:rsid w:val="00E21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COMU</cp:lastModifiedBy>
  <cp:revision>32</cp:revision>
  <cp:lastPrinted>2019-04-11T06:46:00Z</cp:lastPrinted>
  <dcterms:created xsi:type="dcterms:W3CDTF">2019-01-08T17:47:00Z</dcterms:created>
  <dcterms:modified xsi:type="dcterms:W3CDTF">2019-12-25T10:22:00Z</dcterms:modified>
</cp:coreProperties>
</file>