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32" w:rsidRDefault="00BF47F6" w:rsidP="00CC6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BAHAR YARIYILI </w:t>
      </w:r>
      <w:r w:rsidR="00CC6532" w:rsidRPr="00095FAC">
        <w:rPr>
          <w:rFonts w:ascii="Times New Roman" w:hAnsi="Times New Roman" w:cs="Times New Roman"/>
          <w:b/>
          <w:sz w:val="24"/>
          <w:szCs w:val="24"/>
        </w:rPr>
        <w:t xml:space="preserve">HALK SAĞLIĞI HEMŞİRELİĞİ UYGULAMA DEĞERLENDİRME FORMU </w:t>
      </w: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281"/>
        <w:tblW w:w="9067" w:type="dxa"/>
        <w:tblLook w:val="04A0" w:firstRow="1" w:lastRow="0" w:firstColumn="1" w:lastColumn="0" w:noHBand="0" w:noVBand="1"/>
      </w:tblPr>
      <w:tblGrid>
        <w:gridCol w:w="7508"/>
        <w:gridCol w:w="1559"/>
      </w:tblGrid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b/>
                <w:sz w:val="24"/>
                <w:szCs w:val="24"/>
              </w:rPr>
              <w:t>UYGULAMA ALANI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b/>
                <w:sz w:val="24"/>
                <w:szCs w:val="24"/>
              </w:rPr>
              <w:t>PUANLAR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Köy stajı 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10 puan</w:t>
            </w:r>
          </w:p>
        </w:tc>
      </w:tr>
      <w:tr w:rsidR="000D6E00" w:rsidRPr="002C0AED" w:rsidTr="003539E6">
        <w:trPr>
          <w:trHeight w:val="299"/>
        </w:trPr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Çanakkale Huzur evi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10 puan </w:t>
            </w:r>
          </w:p>
        </w:tc>
      </w:tr>
      <w:tr w:rsidR="000D6E00" w:rsidRPr="002C0AED" w:rsidTr="003539E6">
        <w:trPr>
          <w:trHeight w:val="299"/>
        </w:trPr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Toplum Ruh Sağlığı Merkezi 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puan</w:t>
            </w:r>
          </w:p>
        </w:tc>
      </w:tr>
      <w:tr w:rsidR="000D6E00" w:rsidRPr="002C0AED" w:rsidTr="003539E6">
        <w:trPr>
          <w:trHeight w:val="299"/>
        </w:trPr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Verem Savaş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puan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Kepez Aile Sağlığı Merkezi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10 puan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Belediye Altın Yıllar Yaşam merkezi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ÇOMÜ Kreş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puan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Belediye Sağlıklı Yaşam merkezleri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5 puan</w:t>
            </w:r>
          </w:p>
        </w:tc>
      </w:tr>
      <w:tr w:rsidR="000D6E00" w:rsidRPr="002C0AED" w:rsidTr="003539E6">
        <w:trPr>
          <w:trHeight w:val="325"/>
        </w:trPr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Toplum Sağlığı Merkezi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0D6E00" w:rsidRPr="002C0AED" w:rsidTr="003539E6">
        <w:trPr>
          <w:trHeight w:val="325"/>
        </w:trPr>
        <w:tc>
          <w:tcPr>
            <w:tcW w:w="7508" w:type="dxa"/>
          </w:tcPr>
          <w:p w:rsidR="000D6E00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Aile Sağlığı Merkezi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5 puan</w:t>
            </w:r>
          </w:p>
        </w:tc>
      </w:tr>
      <w:tr w:rsidR="000D6E00" w:rsidRPr="002C0AED" w:rsidTr="003539E6">
        <w:trPr>
          <w:trHeight w:val="325"/>
        </w:trPr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TOKİ İlköğretim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5 puan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TOKİ ortaöğretim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5 puan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tabs>
                <w:tab w:val="center" w:pos="4369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Bireysel sağlık eğitimi-</w:t>
            </w: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 10 kişiye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(zorunlu)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Grup eğitimi-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 gruba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(zorunlu)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 xml:space="preserve"> puan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Fabrika ziyaretine katılma ve gözlemlerini rapor olarak sunma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sz w:val="24"/>
                <w:szCs w:val="24"/>
              </w:rPr>
              <w:t>5 puan</w:t>
            </w:r>
          </w:p>
        </w:tc>
      </w:tr>
      <w:tr w:rsidR="000D6E00" w:rsidRPr="002C0AED" w:rsidTr="003539E6">
        <w:tc>
          <w:tcPr>
            <w:tcW w:w="7508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559" w:type="dxa"/>
          </w:tcPr>
          <w:p w:rsidR="000D6E00" w:rsidRPr="002C0AED" w:rsidRDefault="000D6E00" w:rsidP="003539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E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D6E00" w:rsidRDefault="000D6E00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E00" w:rsidRPr="000D6E00" w:rsidRDefault="000D6E00" w:rsidP="00CC65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00">
        <w:rPr>
          <w:rFonts w:ascii="Times New Roman" w:hAnsi="Times New Roman" w:cs="Times New Roman"/>
          <w:b/>
          <w:sz w:val="24"/>
          <w:szCs w:val="24"/>
        </w:rPr>
        <w:t>ÖĞRETİM ELEMANI/DESTEK ELEMAN DEĞERLENDİRME FORMU</w:t>
      </w: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7938"/>
        <w:gridCol w:w="1134"/>
      </w:tblGrid>
      <w:tr w:rsidR="00020060" w:rsidRPr="00095FAC" w:rsidTr="00095FAC">
        <w:tc>
          <w:tcPr>
            <w:tcW w:w="7938" w:type="dxa"/>
          </w:tcPr>
          <w:p w:rsidR="00020060" w:rsidRPr="000D6E00" w:rsidRDefault="00020060" w:rsidP="000D6E00">
            <w:pPr>
              <w:pStyle w:val="NormalWeb"/>
              <w:spacing w:line="360" w:lineRule="auto"/>
              <w:rPr>
                <w:b/>
              </w:rPr>
            </w:pPr>
            <w:r w:rsidRPr="000D6E00">
              <w:rPr>
                <w:b/>
              </w:rPr>
              <w:t>Değerlendirme konusu</w:t>
            </w:r>
          </w:p>
        </w:tc>
        <w:tc>
          <w:tcPr>
            <w:tcW w:w="1134" w:type="dxa"/>
          </w:tcPr>
          <w:p w:rsidR="00020060" w:rsidRPr="000D6E00" w:rsidRDefault="00020060" w:rsidP="000D6E00">
            <w:pPr>
              <w:pStyle w:val="NormalWeb"/>
              <w:spacing w:line="360" w:lineRule="auto"/>
              <w:rPr>
                <w:b/>
              </w:rPr>
            </w:pPr>
            <w:r w:rsidRPr="000D6E00">
              <w:rPr>
                <w:b/>
              </w:rPr>
              <w:t>Puan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Uygulama alanında halk sağlığı hemşireliğinin temel rol ve sorumluluklarını uygun şekilde yerine getirir.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Toplumu tanımaya yönelik gözlem yapar ve uygulamalarında kültürel özellikleri dikkate alır.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Sağlık izlemlerini hedef gruba uygun biçimde planlar ve uygular.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Uygulama sürecinde uygun sağlık eğitimi planlar ve yürütür.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Sağlık sorunlarını önleme ve erken tanılama çalışmalarına uygulama sürecinde katkı sağlar.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Uygulama alanındaki sağlık verilerini ve süreçleri doğru şekilde değerlendirir.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Farklı kurum ve hizmet alanlarında halk sağlığı hemşiresinin görevlerini uygulama ile ilişkilendirir.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Dezavantajlı birey ve gruplara yönelik etik, eşitlikçi ve duyarlı bir tutum sergiler.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Çevre, iş sağlığı ve afetlerle ilişkili riskleri fark eder ve uygulamalara uygun şekilde yaklaşır.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Genel değerlendirme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0060" w:rsidRPr="00095FAC" w:rsidTr="00095FAC">
        <w:tc>
          <w:tcPr>
            <w:tcW w:w="7938" w:type="dxa"/>
          </w:tcPr>
          <w:p w:rsidR="00020060" w:rsidRPr="00095FAC" w:rsidRDefault="00020060" w:rsidP="000D6E00">
            <w:pPr>
              <w:pStyle w:val="NormalWeb"/>
              <w:spacing w:line="360" w:lineRule="auto"/>
            </w:pPr>
            <w:r w:rsidRPr="00095FAC">
              <w:t>Toplam</w:t>
            </w:r>
          </w:p>
        </w:tc>
        <w:tc>
          <w:tcPr>
            <w:tcW w:w="1134" w:type="dxa"/>
          </w:tcPr>
          <w:p w:rsidR="00020060" w:rsidRPr="00095FAC" w:rsidRDefault="00020060" w:rsidP="000D6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FA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C6532" w:rsidRPr="00095FAC" w:rsidRDefault="00CC6532" w:rsidP="00CC6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532" w:rsidRPr="00095FAC" w:rsidRDefault="00095FAC" w:rsidP="00CC65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FAC">
        <w:rPr>
          <w:rFonts w:ascii="Times New Roman" w:hAnsi="Times New Roman" w:cs="Times New Roman"/>
          <w:b/>
          <w:sz w:val="24"/>
          <w:szCs w:val="24"/>
        </w:rPr>
        <w:t>DERSİN ÇIKTILARI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27C6A" w:rsidRPr="00095FAC" w:rsidTr="00CC6532">
        <w:tc>
          <w:tcPr>
            <w:tcW w:w="9067" w:type="dxa"/>
          </w:tcPr>
          <w:p w:rsidR="00A27C6A" w:rsidRPr="00095FAC" w:rsidRDefault="00A27C6A" w:rsidP="006C00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95F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Öğrenci dünyada ve ülkemizde halk sağlığı hemşireliğinin gelişimini örneklerle açıklar.</w:t>
            </w:r>
          </w:p>
        </w:tc>
      </w:tr>
      <w:tr w:rsidR="00A27C6A" w:rsidRPr="00095FAC" w:rsidTr="00CC6532">
        <w:tc>
          <w:tcPr>
            <w:tcW w:w="9067" w:type="dxa"/>
          </w:tcPr>
          <w:p w:rsidR="00A27C6A" w:rsidRPr="00095FAC" w:rsidRDefault="00A27C6A" w:rsidP="006C00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95F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Öğrenci toplumu tanıma yollarını ve toplum temelli kültürel yaklaşımın sonuçlarını örneklerle açıklar.</w:t>
            </w:r>
          </w:p>
        </w:tc>
      </w:tr>
      <w:tr w:rsidR="00A27C6A" w:rsidRPr="00095FAC" w:rsidTr="00CC6532">
        <w:tc>
          <w:tcPr>
            <w:tcW w:w="9067" w:type="dxa"/>
          </w:tcPr>
          <w:p w:rsidR="00A27C6A" w:rsidRPr="00095FAC" w:rsidRDefault="00A27C6A" w:rsidP="006C00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95F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Öğrenci tüm yaş gruplarına yönelik sağlık izlemlerinin nasıl yapıldığını örneklerle açıklar, sağlık eğitimi planlar ve yapar.</w:t>
            </w:r>
          </w:p>
        </w:tc>
      </w:tr>
      <w:tr w:rsidR="00A27C6A" w:rsidRPr="00095FAC" w:rsidTr="00CC6532">
        <w:tc>
          <w:tcPr>
            <w:tcW w:w="9067" w:type="dxa"/>
          </w:tcPr>
          <w:p w:rsidR="00A27C6A" w:rsidRPr="00095FAC" w:rsidRDefault="00A27C6A" w:rsidP="006C00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95F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Öğrenci gebe ve lohusaların sağlık izlemlerinin nasıl yapılacağını açıklayarak uygular.</w:t>
            </w:r>
          </w:p>
        </w:tc>
      </w:tr>
      <w:tr w:rsidR="00A27C6A" w:rsidRPr="00095FAC" w:rsidTr="00CC6532">
        <w:tc>
          <w:tcPr>
            <w:tcW w:w="9067" w:type="dxa"/>
          </w:tcPr>
          <w:p w:rsidR="00A27C6A" w:rsidRPr="00095FAC" w:rsidRDefault="00A27C6A" w:rsidP="006C00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95F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Öğrenci epidemiyolojinin hemşirelikte nasıl kullanılacağını, genel bağışıklama programını ve hastalıklar mücadelede halk sağlığı hemşiresinin sorumluklarını örneklerle açıklar.</w:t>
            </w:r>
          </w:p>
        </w:tc>
      </w:tr>
      <w:tr w:rsidR="00A27C6A" w:rsidRPr="00095FAC" w:rsidTr="00CC6532">
        <w:tc>
          <w:tcPr>
            <w:tcW w:w="9067" w:type="dxa"/>
          </w:tcPr>
          <w:p w:rsidR="00A27C6A" w:rsidRPr="00095FAC" w:rsidRDefault="00A27C6A" w:rsidP="006C00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95F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Öğrenci okulda, işyerinde, cezaevinde, toplum ruh sağlığı merkezinde ve diğer kurumlarda halk sağlığı hemşirelerinin rol ve sorumluluklarını mevzuatlar doğrultusunda açıklar.</w:t>
            </w:r>
          </w:p>
        </w:tc>
      </w:tr>
      <w:tr w:rsidR="00A27C6A" w:rsidRPr="00095FAC" w:rsidTr="00CC6532">
        <w:tc>
          <w:tcPr>
            <w:tcW w:w="9067" w:type="dxa"/>
          </w:tcPr>
          <w:p w:rsidR="00A27C6A" w:rsidRPr="00095FAC" w:rsidRDefault="00A27C6A" w:rsidP="006C00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95F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Öğrenci dezavantajlı gruplara yönelik sağlık yaklaşımlarının nasıl olması gerektiğini örneklerle açıklar.</w:t>
            </w:r>
          </w:p>
        </w:tc>
      </w:tr>
      <w:tr w:rsidR="00A27C6A" w:rsidRPr="00095FAC" w:rsidTr="00CC6532">
        <w:tc>
          <w:tcPr>
            <w:tcW w:w="9067" w:type="dxa"/>
          </w:tcPr>
          <w:p w:rsidR="00A27C6A" w:rsidRPr="00095FAC" w:rsidRDefault="00A27C6A" w:rsidP="006C00AF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095F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Öğrenci çevre sağlığı, iş sağlığı, afetler, sağlık turizmi konularında halk sağlığı hemşirelerinin sorumluluklarını mevzuatlar doğrultusunda örneklerle açıklar.</w:t>
            </w:r>
          </w:p>
        </w:tc>
      </w:tr>
    </w:tbl>
    <w:p w:rsidR="00CA4F9C" w:rsidRPr="00095FAC" w:rsidRDefault="00CA4F9C" w:rsidP="006C00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4F9C" w:rsidRPr="00095FAC" w:rsidSect="00CC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54A8"/>
    <w:multiLevelType w:val="multilevel"/>
    <w:tmpl w:val="D2C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86B8D"/>
    <w:multiLevelType w:val="multilevel"/>
    <w:tmpl w:val="918C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B75BB"/>
    <w:multiLevelType w:val="multilevel"/>
    <w:tmpl w:val="C1FE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B297F"/>
    <w:multiLevelType w:val="hybridMultilevel"/>
    <w:tmpl w:val="6FD6D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7696"/>
    <w:multiLevelType w:val="multilevel"/>
    <w:tmpl w:val="6A084BE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78E418BE"/>
    <w:multiLevelType w:val="multilevel"/>
    <w:tmpl w:val="E9CA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7D"/>
    <w:rsid w:val="00020060"/>
    <w:rsid w:val="00095FAC"/>
    <w:rsid w:val="000A482D"/>
    <w:rsid w:val="000D6E00"/>
    <w:rsid w:val="00281382"/>
    <w:rsid w:val="00307705"/>
    <w:rsid w:val="00696773"/>
    <w:rsid w:val="006C00AF"/>
    <w:rsid w:val="007A431B"/>
    <w:rsid w:val="00A27C6A"/>
    <w:rsid w:val="00AD69DE"/>
    <w:rsid w:val="00BF47F6"/>
    <w:rsid w:val="00CA4F9C"/>
    <w:rsid w:val="00CC6532"/>
    <w:rsid w:val="00DB037D"/>
    <w:rsid w:val="00E75D9C"/>
    <w:rsid w:val="00EB6F6A"/>
    <w:rsid w:val="00F5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D3F7"/>
  <w15:chartTrackingRefBased/>
  <w15:docId w15:val="{6D2752D5-C6B8-46B8-A1E2-6712CFFD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07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077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138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30770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0770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07705"/>
    <w:rPr>
      <w:b/>
      <w:bCs/>
    </w:rPr>
  </w:style>
  <w:style w:type="paragraph" w:styleId="NormalWeb">
    <w:name w:val="Normal (Web)"/>
    <w:basedOn w:val="Normal"/>
    <w:uiPriority w:val="99"/>
    <w:unhideWhenUsed/>
    <w:rsid w:val="0030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3077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307705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30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3077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307705"/>
    <w:rPr>
      <w:rFonts w:ascii="Arial" w:eastAsia="Times New Roman" w:hAnsi="Arial" w:cs="Arial"/>
      <w:vanish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A2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3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6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84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2026-01-08T07:55:00Z</dcterms:created>
  <dcterms:modified xsi:type="dcterms:W3CDTF">2026-01-08T07:56:00Z</dcterms:modified>
</cp:coreProperties>
</file>