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92E0FB" w14:textId="6D5D9253" w:rsidR="00B06B01" w:rsidRDefault="00000000" w:rsidP="00B06B01">
      <w:pPr>
        <w:spacing w:before="84" w:line="230" w:lineRule="auto"/>
        <w:ind w:left="720" w:right="2053"/>
        <w:jc w:val="center"/>
        <w:rPr>
          <w:b/>
          <w:spacing w:val="-8"/>
          <w:sz w:val="25"/>
        </w:rPr>
      </w:pPr>
      <w:r>
        <w:rPr>
          <w:b/>
          <w:spacing w:val="-8"/>
          <w:sz w:val="25"/>
        </w:rPr>
        <w:t>ÇANAKKALE</w:t>
      </w:r>
      <w:r>
        <w:rPr>
          <w:b/>
          <w:spacing w:val="6"/>
          <w:sz w:val="25"/>
        </w:rPr>
        <w:t xml:space="preserve"> </w:t>
      </w:r>
      <w:r>
        <w:rPr>
          <w:b/>
          <w:spacing w:val="-8"/>
          <w:sz w:val="25"/>
        </w:rPr>
        <w:t>ONSEKİZ</w:t>
      </w:r>
      <w:r>
        <w:rPr>
          <w:b/>
          <w:spacing w:val="-4"/>
          <w:sz w:val="25"/>
        </w:rPr>
        <w:t xml:space="preserve"> </w:t>
      </w:r>
      <w:r>
        <w:rPr>
          <w:b/>
          <w:spacing w:val="-8"/>
          <w:sz w:val="25"/>
        </w:rPr>
        <w:t xml:space="preserve">MART ÜNİVERSİTESİ </w:t>
      </w:r>
    </w:p>
    <w:p w14:paraId="14B92A0A" w14:textId="77777777" w:rsidR="00B06B01" w:rsidRDefault="00000000" w:rsidP="00B06B01">
      <w:pPr>
        <w:spacing w:before="84" w:line="230" w:lineRule="auto"/>
        <w:ind w:left="720" w:right="2053"/>
        <w:jc w:val="center"/>
        <w:rPr>
          <w:b/>
          <w:sz w:val="25"/>
        </w:rPr>
      </w:pPr>
      <w:r>
        <w:rPr>
          <w:b/>
          <w:sz w:val="25"/>
        </w:rPr>
        <w:t>SAĞLIK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BİLİMLERİ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 xml:space="preserve">FAKÜLTESİ </w:t>
      </w:r>
    </w:p>
    <w:p w14:paraId="0E1DBBE4" w14:textId="77777777" w:rsidR="00B06B01" w:rsidRDefault="00000000" w:rsidP="00B06B01">
      <w:pPr>
        <w:spacing w:before="84" w:line="230" w:lineRule="auto"/>
        <w:ind w:left="720" w:right="2053"/>
        <w:jc w:val="center"/>
        <w:rPr>
          <w:b/>
          <w:sz w:val="25"/>
        </w:rPr>
      </w:pPr>
      <w:r>
        <w:rPr>
          <w:b/>
          <w:sz w:val="25"/>
        </w:rPr>
        <w:t>HEMŞİRELİK</w:t>
      </w:r>
      <w:r w:rsidR="00B06B01">
        <w:rPr>
          <w:b/>
          <w:sz w:val="25"/>
        </w:rPr>
        <w:t xml:space="preserve"> </w:t>
      </w:r>
      <w:r>
        <w:rPr>
          <w:b/>
          <w:sz w:val="25"/>
        </w:rPr>
        <w:t>BÖLÜMÜ</w:t>
      </w:r>
    </w:p>
    <w:p w14:paraId="7D1B5599" w14:textId="77777777" w:rsidR="00B06B01" w:rsidRDefault="00000000" w:rsidP="00B06B01">
      <w:pPr>
        <w:spacing w:before="84" w:line="230" w:lineRule="auto"/>
        <w:ind w:left="720" w:right="2053"/>
        <w:jc w:val="center"/>
        <w:rPr>
          <w:b/>
          <w:sz w:val="25"/>
        </w:rPr>
      </w:pPr>
      <w:r>
        <w:rPr>
          <w:b/>
          <w:spacing w:val="-6"/>
          <w:sz w:val="25"/>
        </w:rPr>
        <w:t>İŞ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SAĞLIĞI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VE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GÜVENLİĞİ</w:t>
      </w:r>
      <w:r>
        <w:rPr>
          <w:b/>
          <w:sz w:val="25"/>
        </w:rPr>
        <w:t xml:space="preserve"> </w:t>
      </w:r>
      <w:r>
        <w:rPr>
          <w:b/>
          <w:spacing w:val="-6"/>
          <w:sz w:val="25"/>
        </w:rPr>
        <w:t>KOMİSYONU</w:t>
      </w:r>
    </w:p>
    <w:p w14:paraId="1AC89C00" w14:textId="41ABF679" w:rsidR="000B336A" w:rsidRDefault="00000000" w:rsidP="00B06B01">
      <w:pPr>
        <w:spacing w:before="84" w:line="230" w:lineRule="auto"/>
        <w:ind w:left="720" w:right="2053"/>
        <w:jc w:val="center"/>
        <w:rPr>
          <w:b/>
          <w:sz w:val="25"/>
        </w:rPr>
      </w:pPr>
      <w:r>
        <w:rPr>
          <w:b/>
          <w:spacing w:val="-6"/>
          <w:sz w:val="25"/>
        </w:rPr>
        <w:t>ÇALIŞMA</w:t>
      </w:r>
      <w:r>
        <w:rPr>
          <w:b/>
          <w:spacing w:val="6"/>
          <w:sz w:val="25"/>
        </w:rPr>
        <w:t xml:space="preserve"> </w:t>
      </w:r>
      <w:r>
        <w:rPr>
          <w:b/>
          <w:spacing w:val="-6"/>
          <w:sz w:val="25"/>
        </w:rPr>
        <w:t>USUL VE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ESASLARI</w:t>
      </w:r>
    </w:p>
    <w:p w14:paraId="1D155E5B" w14:textId="77777777" w:rsidR="000B336A" w:rsidRDefault="000B336A">
      <w:pPr>
        <w:pStyle w:val="GvdeMetni"/>
        <w:spacing w:before="264"/>
        <w:rPr>
          <w:b/>
        </w:rPr>
      </w:pPr>
    </w:p>
    <w:p w14:paraId="57D17EEE" w14:textId="77777777" w:rsidR="000B336A" w:rsidRDefault="00000000">
      <w:pPr>
        <w:spacing w:line="280" w:lineRule="exact"/>
        <w:ind w:left="1841" w:right="2053"/>
        <w:jc w:val="center"/>
        <w:rPr>
          <w:b/>
          <w:sz w:val="25"/>
        </w:rPr>
      </w:pPr>
      <w:r>
        <w:rPr>
          <w:b/>
          <w:spacing w:val="-6"/>
          <w:sz w:val="25"/>
        </w:rPr>
        <w:t>BİRİNCİ</w:t>
      </w:r>
      <w:r>
        <w:rPr>
          <w:b/>
          <w:spacing w:val="-1"/>
          <w:sz w:val="25"/>
        </w:rPr>
        <w:t xml:space="preserve"> </w:t>
      </w:r>
      <w:r>
        <w:rPr>
          <w:b/>
          <w:spacing w:val="-2"/>
          <w:sz w:val="25"/>
        </w:rPr>
        <w:t>BÖLÜM</w:t>
      </w:r>
    </w:p>
    <w:p w14:paraId="1AFF614E" w14:textId="77777777" w:rsidR="000B336A" w:rsidRPr="00C2174E" w:rsidRDefault="00000000">
      <w:pPr>
        <w:spacing w:line="280" w:lineRule="exact"/>
        <w:ind w:left="1842" w:right="2053"/>
        <w:jc w:val="center"/>
        <w:rPr>
          <w:b/>
          <w:bCs/>
          <w:sz w:val="25"/>
        </w:rPr>
      </w:pPr>
      <w:r w:rsidRPr="00C2174E">
        <w:rPr>
          <w:b/>
          <w:bCs/>
          <w:sz w:val="25"/>
        </w:rPr>
        <w:t>(Amaç,</w:t>
      </w:r>
      <w:r w:rsidRPr="00C2174E">
        <w:rPr>
          <w:b/>
          <w:bCs/>
          <w:spacing w:val="16"/>
          <w:sz w:val="25"/>
        </w:rPr>
        <w:t xml:space="preserve"> </w:t>
      </w:r>
      <w:r w:rsidRPr="00C2174E">
        <w:rPr>
          <w:b/>
          <w:bCs/>
          <w:sz w:val="25"/>
        </w:rPr>
        <w:t>Kapsam,</w:t>
      </w:r>
      <w:r w:rsidRPr="00C2174E">
        <w:rPr>
          <w:b/>
          <w:bCs/>
          <w:spacing w:val="15"/>
          <w:sz w:val="25"/>
        </w:rPr>
        <w:t xml:space="preserve"> </w:t>
      </w:r>
      <w:r w:rsidRPr="00C2174E">
        <w:rPr>
          <w:b/>
          <w:bCs/>
          <w:sz w:val="25"/>
        </w:rPr>
        <w:t>Dayanak</w:t>
      </w:r>
      <w:r w:rsidRPr="00C2174E">
        <w:rPr>
          <w:b/>
          <w:bCs/>
          <w:spacing w:val="10"/>
          <w:sz w:val="25"/>
        </w:rPr>
        <w:t xml:space="preserve"> </w:t>
      </w:r>
      <w:r w:rsidRPr="00C2174E">
        <w:rPr>
          <w:b/>
          <w:bCs/>
          <w:sz w:val="25"/>
        </w:rPr>
        <w:t>ve</w:t>
      </w:r>
      <w:r w:rsidRPr="00C2174E">
        <w:rPr>
          <w:b/>
          <w:bCs/>
          <w:spacing w:val="11"/>
          <w:sz w:val="25"/>
        </w:rPr>
        <w:t xml:space="preserve"> </w:t>
      </w:r>
      <w:r w:rsidRPr="00C2174E">
        <w:rPr>
          <w:b/>
          <w:bCs/>
          <w:spacing w:val="-2"/>
          <w:sz w:val="25"/>
        </w:rPr>
        <w:t>Tanımlar)</w:t>
      </w:r>
    </w:p>
    <w:p w14:paraId="5244B5F1" w14:textId="77777777" w:rsidR="000B336A" w:rsidRDefault="00000000">
      <w:pPr>
        <w:pStyle w:val="GvdeMetni"/>
        <w:spacing w:before="265" w:line="279" w:lineRule="exact"/>
        <w:ind w:left="20"/>
      </w:pPr>
      <w:r>
        <w:rPr>
          <w:spacing w:val="-4"/>
        </w:rPr>
        <w:t>Amaç</w:t>
      </w:r>
    </w:p>
    <w:p w14:paraId="3104B8C4" w14:textId="77777777" w:rsidR="000B336A" w:rsidRDefault="00000000">
      <w:pPr>
        <w:pStyle w:val="GvdeMetni"/>
        <w:spacing w:line="232" w:lineRule="auto"/>
        <w:ind w:left="18" w:firstLine="4"/>
      </w:pPr>
      <w:r>
        <w:t>Madde</w:t>
      </w:r>
      <w:r>
        <w:rPr>
          <w:spacing w:val="-16"/>
        </w:rPr>
        <w:t xml:space="preserve"> </w:t>
      </w:r>
      <w:r>
        <w:t>1.</w:t>
      </w:r>
      <w:r>
        <w:rPr>
          <w:spacing w:val="-16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usul</w:t>
      </w:r>
      <w:r>
        <w:rPr>
          <w:spacing w:val="-16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esasların</w:t>
      </w:r>
      <w:r>
        <w:rPr>
          <w:spacing w:val="-15"/>
        </w:rPr>
        <w:t xml:space="preserve"> </w:t>
      </w:r>
      <w:r>
        <w:t>amacı,</w:t>
      </w:r>
      <w:r>
        <w:rPr>
          <w:spacing w:val="-16"/>
        </w:rPr>
        <w:t xml:space="preserve"> </w:t>
      </w:r>
      <w:r>
        <w:t>Çanakkale</w:t>
      </w:r>
      <w:r>
        <w:rPr>
          <w:spacing w:val="-4"/>
        </w:rPr>
        <w:t xml:space="preserve"> </w:t>
      </w:r>
      <w:proofErr w:type="spellStart"/>
      <w:r>
        <w:t>Onsekiz</w:t>
      </w:r>
      <w:proofErr w:type="spellEnd"/>
      <w:r>
        <w:rPr>
          <w:spacing w:val="-13"/>
        </w:rPr>
        <w:t xml:space="preserve"> </w:t>
      </w:r>
      <w:r>
        <w:t>Mart</w:t>
      </w:r>
      <w:r>
        <w:rPr>
          <w:spacing w:val="-16"/>
        </w:rPr>
        <w:t xml:space="preserve"> </w:t>
      </w:r>
      <w:r>
        <w:t>Üniversitesi</w:t>
      </w:r>
      <w:r>
        <w:rPr>
          <w:spacing w:val="-12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 xml:space="preserve">Bilimleri </w:t>
      </w:r>
      <w:r>
        <w:rPr>
          <w:spacing w:val="-6"/>
        </w:rPr>
        <w:t>Fakültesi Hemşirelik Bölümü</w:t>
      </w:r>
      <w:r>
        <w:t xml:space="preserve"> </w:t>
      </w:r>
      <w:r>
        <w:rPr>
          <w:spacing w:val="-6"/>
        </w:rPr>
        <w:t>İş</w:t>
      </w:r>
      <w:r>
        <w:rPr>
          <w:spacing w:val="-17"/>
        </w:rPr>
        <w:t xml:space="preserve"> </w:t>
      </w:r>
      <w:r>
        <w:rPr>
          <w:spacing w:val="-6"/>
        </w:rPr>
        <w:t>Sağlığı ve</w:t>
      </w:r>
      <w:r>
        <w:rPr>
          <w:spacing w:val="-7"/>
        </w:rPr>
        <w:t xml:space="preserve"> </w:t>
      </w:r>
      <w:r>
        <w:rPr>
          <w:spacing w:val="-6"/>
        </w:rPr>
        <w:t>Güvenliği Komisyonunun</w:t>
      </w:r>
      <w:r>
        <w:rPr>
          <w:spacing w:val="13"/>
        </w:rPr>
        <w:t xml:space="preserve"> </w:t>
      </w:r>
      <w:r>
        <w:rPr>
          <w:spacing w:val="-6"/>
        </w:rPr>
        <w:t>çalışma usul ve</w:t>
      </w:r>
      <w:r>
        <w:rPr>
          <w:spacing w:val="-7"/>
        </w:rPr>
        <w:t xml:space="preserve"> </w:t>
      </w:r>
      <w:r>
        <w:rPr>
          <w:spacing w:val="-6"/>
        </w:rPr>
        <w:t xml:space="preserve">esaslarını </w:t>
      </w:r>
      <w:r>
        <w:rPr>
          <w:spacing w:val="-2"/>
        </w:rPr>
        <w:t>belirlemektir.</w:t>
      </w:r>
    </w:p>
    <w:p w14:paraId="1D31055B" w14:textId="77777777" w:rsidR="000B336A" w:rsidRDefault="00000000">
      <w:pPr>
        <w:pStyle w:val="GvdeMetni"/>
        <w:spacing w:before="270" w:line="285" w:lineRule="exact"/>
        <w:ind w:left="23"/>
      </w:pPr>
      <w:r>
        <w:rPr>
          <w:spacing w:val="-2"/>
        </w:rPr>
        <w:t>Kapsam</w:t>
      </w:r>
    </w:p>
    <w:p w14:paraId="7CA738D7" w14:textId="77777777" w:rsidR="000B336A" w:rsidRDefault="00000000">
      <w:pPr>
        <w:pStyle w:val="GvdeMetni"/>
        <w:spacing w:before="8" w:line="230" w:lineRule="auto"/>
        <w:ind w:left="27"/>
      </w:pPr>
      <w:r>
        <w:rPr>
          <w:spacing w:val="-2"/>
        </w:rPr>
        <w:t>Madde</w:t>
      </w:r>
      <w:r>
        <w:rPr>
          <w:spacing w:val="-14"/>
        </w:rPr>
        <w:t xml:space="preserve"> </w:t>
      </w:r>
      <w:r>
        <w:rPr>
          <w:spacing w:val="-2"/>
        </w:rPr>
        <w:t>2.</w:t>
      </w:r>
      <w:r>
        <w:rPr>
          <w:spacing w:val="-14"/>
        </w:rPr>
        <w:t xml:space="preserve"> </w:t>
      </w:r>
      <w:r>
        <w:rPr>
          <w:spacing w:val="-2"/>
        </w:rPr>
        <w:t>Bu</w:t>
      </w:r>
      <w:r>
        <w:rPr>
          <w:spacing w:val="-13"/>
        </w:rPr>
        <w:t xml:space="preserve"> </w:t>
      </w:r>
      <w:r>
        <w:rPr>
          <w:spacing w:val="-2"/>
        </w:rPr>
        <w:t>usul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 xml:space="preserve">esaslar Çanakkale </w:t>
      </w:r>
      <w:proofErr w:type="spellStart"/>
      <w:r>
        <w:rPr>
          <w:spacing w:val="-2"/>
        </w:rPr>
        <w:t>Onsekiz</w:t>
      </w:r>
      <w:proofErr w:type="spellEnd"/>
      <w:r>
        <w:rPr>
          <w:spacing w:val="-2"/>
        </w:rPr>
        <w:t xml:space="preserve"> Mart</w:t>
      </w:r>
      <w:r>
        <w:rPr>
          <w:spacing w:val="-12"/>
        </w:rPr>
        <w:t xml:space="preserve"> </w:t>
      </w:r>
      <w:r>
        <w:rPr>
          <w:spacing w:val="-2"/>
        </w:rPr>
        <w:t>Üniversitesi</w:t>
      </w:r>
      <w:r>
        <w:t xml:space="preserve"> </w:t>
      </w:r>
      <w:r>
        <w:rPr>
          <w:spacing w:val="-2"/>
        </w:rPr>
        <w:t>Sağlık</w:t>
      </w:r>
      <w:r>
        <w:rPr>
          <w:spacing w:val="-8"/>
        </w:rPr>
        <w:t xml:space="preserve"> </w:t>
      </w:r>
      <w:r>
        <w:rPr>
          <w:spacing w:val="-2"/>
        </w:rPr>
        <w:t>Bilimleri</w:t>
      </w:r>
      <w:r>
        <w:rPr>
          <w:spacing w:val="-4"/>
        </w:rPr>
        <w:t xml:space="preserve"> </w:t>
      </w:r>
      <w:r>
        <w:rPr>
          <w:spacing w:val="-2"/>
        </w:rPr>
        <w:t xml:space="preserve">Fakültesi </w:t>
      </w:r>
      <w:r>
        <w:rPr>
          <w:spacing w:val="-6"/>
        </w:rPr>
        <w:t>Hemşirelik</w:t>
      </w:r>
      <w:r>
        <w:rPr>
          <w:spacing w:val="-10"/>
        </w:rPr>
        <w:t xml:space="preserve"> </w:t>
      </w:r>
      <w:r>
        <w:rPr>
          <w:spacing w:val="-6"/>
        </w:rPr>
        <w:t>Bölümü</w:t>
      </w:r>
      <w:r>
        <w:rPr>
          <w:spacing w:val="-8"/>
        </w:rPr>
        <w:t xml:space="preserve"> </w:t>
      </w:r>
      <w:r>
        <w:rPr>
          <w:spacing w:val="-6"/>
        </w:rPr>
        <w:t>İş</w:t>
      </w:r>
      <w:r>
        <w:rPr>
          <w:spacing w:val="-17"/>
        </w:rPr>
        <w:t xml:space="preserve"> </w:t>
      </w:r>
      <w:r>
        <w:rPr>
          <w:spacing w:val="-6"/>
        </w:rPr>
        <w:t>Sağlığı ve</w:t>
      </w:r>
      <w:r>
        <w:rPr>
          <w:spacing w:val="-10"/>
        </w:rPr>
        <w:t xml:space="preserve"> </w:t>
      </w:r>
      <w:r>
        <w:rPr>
          <w:spacing w:val="-6"/>
        </w:rPr>
        <w:t>Güvenliği Komisyonunun</w:t>
      </w:r>
      <w:r>
        <w:t xml:space="preserve"> </w:t>
      </w:r>
      <w:r>
        <w:rPr>
          <w:spacing w:val="-6"/>
        </w:rPr>
        <w:t>görev,</w:t>
      </w:r>
      <w:r>
        <w:rPr>
          <w:spacing w:val="-7"/>
        </w:rPr>
        <w:t xml:space="preserve"> </w:t>
      </w:r>
      <w:r>
        <w:rPr>
          <w:spacing w:val="-6"/>
        </w:rPr>
        <w:t>yetki,</w:t>
      </w:r>
      <w:r>
        <w:rPr>
          <w:spacing w:val="-10"/>
        </w:rPr>
        <w:t xml:space="preserve"> </w:t>
      </w:r>
      <w:r>
        <w:rPr>
          <w:spacing w:val="-6"/>
        </w:rPr>
        <w:t>sorumluluk</w:t>
      </w:r>
      <w:r>
        <w:t xml:space="preserve"> </w:t>
      </w:r>
      <w:r>
        <w:rPr>
          <w:spacing w:val="-6"/>
        </w:rPr>
        <w:t>ve</w:t>
      </w:r>
      <w:r>
        <w:rPr>
          <w:spacing w:val="-10"/>
        </w:rPr>
        <w:t xml:space="preserve"> </w:t>
      </w:r>
      <w:r>
        <w:rPr>
          <w:spacing w:val="-6"/>
        </w:rPr>
        <w:t xml:space="preserve">çalışma </w:t>
      </w:r>
      <w:r>
        <w:t>ilkelerine</w:t>
      </w:r>
      <w:r>
        <w:rPr>
          <w:spacing w:val="-1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hükümleri kapsamaktadır.</w:t>
      </w:r>
    </w:p>
    <w:p w14:paraId="363C8691" w14:textId="77777777" w:rsidR="000B336A" w:rsidRDefault="00000000">
      <w:pPr>
        <w:pStyle w:val="GvdeMetni"/>
        <w:spacing w:before="271" w:line="283" w:lineRule="exact"/>
        <w:ind w:left="27"/>
      </w:pPr>
      <w:r>
        <w:rPr>
          <w:spacing w:val="-2"/>
          <w:w w:val="105"/>
        </w:rPr>
        <w:t>Dayanak</w:t>
      </w:r>
    </w:p>
    <w:p w14:paraId="4B034942" w14:textId="43E9441B" w:rsidR="000B336A" w:rsidRDefault="00000000">
      <w:pPr>
        <w:pStyle w:val="GvdeMetni"/>
        <w:spacing w:before="2" w:line="232" w:lineRule="auto"/>
        <w:ind w:left="27" w:right="297" w:hanging="1"/>
      </w:pPr>
      <w:r>
        <w:rPr>
          <w:b/>
        </w:rPr>
        <w:t>Madde</w:t>
      </w:r>
      <w:r>
        <w:rPr>
          <w:b/>
          <w:spacing w:val="-15"/>
        </w:rPr>
        <w:t xml:space="preserve"> </w:t>
      </w:r>
      <w:r>
        <w:rPr>
          <w:b/>
        </w:rPr>
        <w:t>3.</w:t>
      </w:r>
      <w:r>
        <w:rPr>
          <w:b/>
          <w:spacing w:val="-16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usul</w:t>
      </w:r>
      <w:r>
        <w:rPr>
          <w:spacing w:val="-16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esaslar,</w:t>
      </w:r>
      <w:r w:rsidR="00B06B01" w:rsidRPr="00B06B01">
        <w:rPr>
          <w:color w:val="000000"/>
          <w:sz w:val="24"/>
          <w:szCs w:val="24"/>
        </w:rPr>
        <w:t xml:space="preserve"> </w:t>
      </w:r>
      <w:r w:rsidR="00B06B01">
        <w:rPr>
          <w:color w:val="000000"/>
          <w:sz w:val="24"/>
          <w:szCs w:val="24"/>
        </w:rPr>
        <w:t xml:space="preserve">01.07.2026 tarih ve 2026/29 </w:t>
      </w:r>
      <w:r>
        <w:t>sayılı</w:t>
      </w:r>
      <w:r>
        <w:rPr>
          <w:spacing w:val="-11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>Bilimleri</w:t>
      </w:r>
      <w:r>
        <w:rPr>
          <w:spacing w:val="-4"/>
        </w:rPr>
        <w:t xml:space="preserve"> </w:t>
      </w:r>
      <w:r>
        <w:t>Fakültesi Yönetim Kurulu kararlarına dayanılarak hazırlanmıştır.</w:t>
      </w:r>
    </w:p>
    <w:p w14:paraId="581E47FC" w14:textId="77777777" w:rsidR="000B336A" w:rsidRDefault="00000000">
      <w:pPr>
        <w:pStyle w:val="Balk1"/>
        <w:spacing w:before="265" w:line="283" w:lineRule="exact"/>
      </w:pPr>
      <w:r>
        <w:rPr>
          <w:spacing w:val="-2"/>
        </w:rPr>
        <w:t>Tanımlar</w:t>
      </w:r>
    </w:p>
    <w:p w14:paraId="1CBC74AD" w14:textId="77777777" w:rsidR="000B336A" w:rsidRDefault="00000000">
      <w:pPr>
        <w:pStyle w:val="GvdeMetni"/>
        <w:spacing w:line="276" w:lineRule="exact"/>
        <w:ind w:left="31"/>
      </w:pPr>
      <w:r>
        <w:rPr>
          <w:b/>
          <w:spacing w:val="-2"/>
        </w:rPr>
        <w:t>Madde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4.</w:t>
      </w:r>
      <w:r>
        <w:rPr>
          <w:b/>
          <w:spacing w:val="-14"/>
        </w:rPr>
        <w:t xml:space="preserve"> </w:t>
      </w:r>
      <w:r>
        <w:rPr>
          <w:spacing w:val="-2"/>
        </w:rPr>
        <w:t>Bu</w:t>
      </w:r>
      <w:r>
        <w:rPr>
          <w:spacing w:val="-14"/>
        </w:rPr>
        <w:t xml:space="preserve"> </w:t>
      </w:r>
      <w:r>
        <w:rPr>
          <w:spacing w:val="-2"/>
        </w:rPr>
        <w:t>usul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4"/>
        </w:rPr>
        <w:t xml:space="preserve"> </w:t>
      </w:r>
      <w:r>
        <w:rPr>
          <w:spacing w:val="-2"/>
        </w:rPr>
        <w:t>esaslarda</w:t>
      </w:r>
      <w:r>
        <w:rPr>
          <w:spacing w:val="-13"/>
        </w:rPr>
        <w:t xml:space="preserve"> </w:t>
      </w:r>
      <w:r>
        <w:rPr>
          <w:spacing w:val="-2"/>
        </w:rPr>
        <w:t>geçen</w:t>
      </w:r>
      <w:r>
        <w:rPr>
          <w:spacing w:val="-14"/>
        </w:rPr>
        <w:t xml:space="preserve"> </w:t>
      </w:r>
      <w:r>
        <w:rPr>
          <w:spacing w:val="-2"/>
        </w:rPr>
        <w:t>tanımlar</w:t>
      </w:r>
      <w:r>
        <w:rPr>
          <w:spacing w:val="-9"/>
        </w:rPr>
        <w:t xml:space="preserve"> </w:t>
      </w:r>
      <w:r>
        <w:rPr>
          <w:spacing w:val="-2"/>
        </w:rPr>
        <w:t>şunlardır:</w:t>
      </w:r>
    </w:p>
    <w:p w14:paraId="04D4DA6E" w14:textId="77777777" w:rsidR="000B336A" w:rsidRDefault="00000000">
      <w:pPr>
        <w:pStyle w:val="ListeParagraf"/>
        <w:numPr>
          <w:ilvl w:val="0"/>
          <w:numId w:val="5"/>
        </w:numPr>
        <w:tabs>
          <w:tab w:val="left" w:pos="985"/>
        </w:tabs>
        <w:spacing w:line="273" w:lineRule="exact"/>
        <w:ind w:left="985" w:hanging="243"/>
        <w:rPr>
          <w:sz w:val="25"/>
        </w:rPr>
      </w:pPr>
      <w:r>
        <w:rPr>
          <w:spacing w:val="-4"/>
          <w:sz w:val="25"/>
        </w:rPr>
        <w:t>ÇOMÜ: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Çanakkale</w:t>
      </w:r>
      <w:r>
        <w:rPr>
          <w:spacing w:val="-2"/>
          <w:sz w:val="25"/>
        </w:rPr>
        <w:t xml:space="preserve"> </w:t>
      </w:r>
      <w:proofErr w:type="spellStart"/>
      <w:r>
        <w:rPr>
          <w:spacing w:val="-4"/>
          <w:sz w:val="25"/>
        </w:rPr>
        <w:t>Onsekiz</w:t>
      </w:r>
      <w:proofErr w:type="spellEnd"/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Mart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Üniversitesi</w:t>
      </w:r>
    </w:p>
    <w:p w14:paraId="74CC6FAC" w14:textId="77777777" w:rsidR="000B336A" w:rsidRDefault="00000000">
      <w:pPr>
        <w:pStyle w:val="ListeParagraf"/>
        <w:numPr>
          <w:ilvl w:val="0"/>
          <w:numId w:val="5"/>
        </w:numPr>
        <w:tabs>
          <w:tab w:val="left" w:pos="996"/>
        </w:tabs>
        <w:spacing w:line="273" w:lineRule="exact"/>
        <w:ind w:left="996" w:hanging="254"/>
        <w:rPr>
          <w:sz w:val="25"/>
        </w:rPr>
      </w:pPr>
      <w:r>
        <w:rPr>
          <w:spacing w:val="-4"/>
          <w:sz w:val="25"/>
        </w:rPr>
        <w:t>Fakülte: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Çanakkale</w:t>
      </w:r>
      <w:r>
        <w:rPr>
          <w:spacing w:val="-1"/>
          <w:sz w:val="25"/>
        </w:rPr>
        <w:t xml:space="preserve"> </w:t>
      </w:r>
      <w:proofErr w:type="spellStart"/>
      <w:r>
        <w:rPr>
          <w:spacing w:val="-4"/>
          <w:sz w:val="25"/>
        </w:rPr>
        <w:t>Onsekiz</w:t>
      </w:r>
      <w:proofErr w:type="spellEnd"/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Mart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Üniversitesi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Sağlık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Bilimleri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Fakültesi</w:t>
      </w:r>
    </w:p>
    <w:p w14:paraId="61E4FEC9" w14:textId="77777777" w:rsidR="000B336A" w:rsidRDefault="00000000">
      <w:pPr>
        <w:pStyle w:val="ListeParagraf"/>
        <w:numPr>
          <w:ilvl w:val="0"/>
          <w:numId w:val="5"/>
        </w:numPr>
        <w:tabs>
          <w:tab w:val="left" w:pos="1082"/>
        </w:tabs>
        <w:spacing w:line="271" w:lineRule="exact"/>
        <w:ind w:left="1082" w:hanging="339"/>
        <w:rPr>
          <w:sz w:val="25"/>
        </w:rPr>
      </w:pPr>
      <w:r>
        <w:rPr>
          <w:sz w:val="25"/>
        </w:rPr>
        <w:t>Bölüm:</w:t>
      </w:r>
      <w:r>
        <w:rPr>
          <w:spacing w:val="63"/>
          <w:sz w:val="25"/>
        </w:rPr>
        <w:t xml:space="preserve"> </w:t>
      </w:r>
      <w:r>
        <w:rPr>
          <w:sz w:val="25"/>
        </w:rPr>
        <w:t>Çanakkale</w:t>
      </w:r>
      <w:r>
        <w:rPr>
          <w:spacing w:val="75"/>
          <w:sz w:val="25"/>
        </w:rPr>
        <w:t xml:space="preserve"> </w:t>
      </w:r>
      <w:proofErr w:type="spellStart"/>
      <w:r>
        <w:rPr>
          <w:sz w:val="25"/>
        </w:rPr>
        <w:t>Onsekiz</w:t>
      </w:r>
      <w:proofErr w:type="spellEnd"/>
      <w:r>
        <w:rPr>
          <w:spacing w:val="66"/>
          <w:sz w:val="25"/>
        </w:rPr>
        <w:t xml:space="preserve"> </w:t>
      </w:r>
      <w:r>
        <w:rPr>
          <w:sz w:val="25"/>
        </w:rPr>
        <w:t>Mart</w:t>
      </w:r>
      <w:r>
        <w:rPr>
          <w:spacing w:val="61"/>
          <w:sz w:val="25"/>
        </w:rPr>
        <w:t xml:space="preserve"> </w:t>
      </w:r>
      <w:r>
        <w:rPr>
          <w:sz w:val="25"/>
        </w:rPr>
        <w:t>Üniversitesi</w:t>
      </w:r>
      <w:r>
        <w:rPr>
          <w:spacing w:val="73"/>
          <w:sz w:val="25"/>
        </w:rPr>
        <w:t xml:space="preserve"> </w:t>
      </w:r>
      <w:r>
        <w:rPr>
          <w:sz w:val="25"/>
        </w:rPr>
        <w:t>Sağlık</w:t>
      </w:r>
      <w:r>
        <w:rPr>
          <w:spacing w:val="59"/>
          <w:sz w:val="25"/>
        </w:rPr>
        <w:t xml:space="preserve"> </w:t>
      </w:r>
      <w:r>
        <w:rPr>
          <w:sz w:val="25"/>
        </w:rPr>
        <w:t>Bilimleri</w:t>
      </w:r>
      <w:r>
        <w:rPr>
          <w:spacing w:val="62"/>
          <w:sz w:val="25"/>
        </w:rPr>
        <w:t xml:space="preserve"> </w:t>
      </w:r>
      <w:r>
        <w:rPr>
          <w:spacing w:val="-2"/>
          <w:sz w:val="25"/>
        </w:rPr>
        <w:t>Fakültesi,</w:t>
      </w:r>
    </w:p>
    <w:p w14:paraId="290F550A" w14:textId="77777777" w:rsidR="000B336A" w:rsidRDefault="00000000">
      <w:pPr>
        <w:pStyle w:val="GvdeMetni"/>
        <w:spacing w:line="276" w:lineRule="exact"/>
        <w:ind w:left="32"/>
      </w:pPr>
      <w:r>
        <w:rPr>
          <w:spacing w:val="-5"/>
        </w:rPr>
        <w:t>Hemşirelik</w:t>
      </w:r>
      <w:r>
        <w:rPr>
          <w:spacing w:val="4"/>
        </w:rPr>
        <w:t xml:space="preserve"> </w:t>
      </w:r>
      <w:r>
        <w:rPr>
          <w:spacing w:val="-2"/>
        </w:rPr>
        <w:t>Bölümü</w:t>
      </w:r>
    </w:p>
    <w:p w14:paraId="4C3E2950" w14:textId="77777777" w:rsidR="000B336A" w:rsidRDefault="00000000">
      <w:pPr>
        <w:pStyle w:val="ListeParagraf"/>
        <w:numPr>
          <w:ilvl w:val="0"/>
          <w:numId w:val="5"/>
        </w:numPr>
        <w:tabs>
          <w:tab w:val="left" w:pos="1001"/>
        </w:tabs>
        <w:spacing w:line="283" w:lineRule="exact"/>
        <w:ind w:left="1001" w:hanging="253"/>
        <w:rPr>
          <w:sz w:val="25"/>
        </w:rPr>
      </w:pPr>
      <w:r>
        <w:rPr>
          <w:spacing w:val="-4"/>
          <w:sz w:val="25"/>
        </w:rPr>
        <w:t>Program: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Hemşirelik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Bölümü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Lisans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Programı</w:t>
      </w:r>
    </w:p>
    <w:p w14:paraId="07C3C340" w14:textId="77777777" w:rsidR="000B336A" w:rsidRDefault="00000000">
      <w:pPr>
        <w:pStyle w:val="ListeParagraf"/>
        <w:numPr>
          <w:ilvl w:val="0"/>
          <w:numId w:val="5"/>
        </w:numPr>
        <w:tabs>
          <w:tab w:val="left" w:pos="1048"/>
        </w:tabs>
        <w:spacing w:before="3" w:line="235" w:lineRule="auto"/>
        <w:ind w:left="37" w:right="562" w:firstLine="705"/>
        <w:rPr>
          <w:sz w:val="25"/>
        </w:rPr>
      </w:pPr>
      <w:r>
        <w:rPr>
          <w:spacing w:val="-2"/>
          <w:sz w:val="25"/>
        </w:rPr>
        <w:t>Komisyon: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Çanakkale</w:t>
      </w:r>
      <w:r>
        <w:rPr>
          <w:spacing w:val="35"/>
          <w:sz w:val="25"/>
        </w:rPr>
        <w:t xml:space="preserve"> </w:t>
      </w:r>
      <w:proofErr w:type="spellStart"/>
      <w:r>
        <w:rPr>
          <w:spacing w:val="-2"/>
          <w:sz w:val="25"/>
        </w:rPr>
        <w:t>Onsekiz</w:t>
      </w:r>
      <w:proofErr w:type="spellEnd"/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Mart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Üniversitesi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Sağlık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Bilimleri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 xml:space="preserve">Fakültesi </w:t>
      </w:r>
      <w:r>
        <w:rPr>
          <w:sz w:val="25"/>
        </w:rPr>
        <w:t>Hemşirelik</w:t>
      </w:r>
      <w:r>
        <w:rPr>
          <w:spacing w:val="-9"/>
          <w:sz w:val="25"/>
        </w:rPr>
        <w:t xml:space="preserve"> </w:t>
      </w:r>
      <w:r>
        <w:rPr>
          <w:sz w:val="25"/>
        </w:rPr>
        <w:t>Bölümü</w:t>
      </w:r>
      <w:r>
        <w:rPr>
          <w:spacing w:val="-15"/>
          <w:sz w:val="25"/>
        </w:rPr>
        <w:t xml:space="preserve"> </w:t>
      </w:r>
      <w:r>
        <w:rPr>
          <w:sz w:val="25"/>
        </w:rPr>
        <w:t>İş</w:t>
      </w:r>
      <w:r>
        <w:rPr>
          <w:spacing w:val="-16"/>
          <w:sz w:val="25"/>
        </w:rPr>
        <w:t xml:space="preserve"> </w:t>
      </w:r>
      <w:r>
        <w:rPr>
          <w:sz w:val="25"/>
        </w:rPr>
        <w:t>Sağlığı</w:t>
      </w:r>
      <w:r>
        <w:rPr>
          <w:spacing w:val="-10"/>
          <w:sz w:val="25"/>
        </w:rPr>
        <w:t xml:space="preserve"> </w:t>
      </w:r>
      <w:r>
        <w:rPr>
          <w:sz w:val="25"/>
        </w:rPr>
        <w:t>ve</w:t>
      </w:r>
      <w:r>
        <w:rPr>
          <w:spacing w:val="-16"/>
          <w:sz w:val="25"/>
        </w:rPr>
        <w:t xml:space="preserve"> </w:t>
      </w:r>
      <w:r>
        <w:rPr>
          <w:sz w:val="25"/>
        </w:rPr>
        <w:t>Güvenliği</w:t>
      </w:r>
      <w:r>
        <w:rPr>
          <w:spacing w:val="-9"/>
          <w:sz w:val="25"/>
        </w:rPr>
        <w:t xml:space="preserve"> </w:t>
      </w:r>
      <w:r>
        <w:rPr>
          <w:sz w:val="25"/>
        </w:rPr>
        <w:t>Komisyonu</w:t>
      </w:r>
    </w:p>
    <w:p w14:paraId="7C2611EA" w14:textId="77777777" w:rsidR="000B336A" w:rsidRDefault="00000000">
      <w:pPr>
        <w:pStyle w:val="ListeParagraf"/>
        <w:numPr>
          <w:ilvl w:val="0"/>
          <w:numId w:val="5"/>
        </w:numPr>
        <w:tabs>
          <w:tab w:val="left" w:pos="1038"/>
        </w:tabs>
        <w:spacing w:before="5" w:line="232" w:lineRule="auto"/>
        <w:ind w:left="43" w:right="554" w:firstLine="698"/>
        <w:rPr>
          <w:sz w:val="25"/>
        </w:rPr>
      </w:pPr>
      <w:r>
        <w:rPr>
          <w:spacing w:val="-2"/>
          <w:sz w:val="25"/>
        </w:rPr>
        <w:t>Komisyon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Başkanı: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Komisyonun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belirlenen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hedefler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doğrultusunda</w:t>
      </w:r>
      <w:r>
        <w:rPr>
          <w:spacing w:val="49"/>
          <w:sz w:val="25"/>
        </w:rPr>
        <w:t xml:space="preserve"> </w:t>
      </w:r>
      <w:r>
        <w:rPr>
          <w:spacing w:val="-2"/>
          <w:sz w:val="25"/>
        </w:rPr>
        <w:t xml:space="preserve">faaliyet </w:t>
      </w:r>
      <w:r>
        <w:rPr>
          <w:sz w:val="25"/>
        </w:rPr>
        <w:t>göstermesinden</w:t>
      </w:r>
      <w:r>
        <w:rPr>
          <w:spacing w:val="-16"/>
          <w:sz w:val="25"/>
        </w:rPr>
        <w:t xml:space="preserve"> </w:t>
      </w:r>
      <w:r>
        <w:rPr>
          <w:sz w:val="25"/>
        </w:rPr>
        <w:t>ve</w:t>
      </w:r>
      <w:r>
        <w:rPr>
          <w:spacing w:val="-16"/>
          <w:sz w:val="25"/>
        </w:rPr>
        <w:t xml:space="preserve"> </w:t>
      </w:r>
      <w:r>
        <w:rPr>
          <w:sz w:val="25"/>
        </w:rPr>
        <w:t>koordinasyondan</w:t>
      </w:r>
      <w:r>
        <w:rPr>
          <w:spacing w:val="-15"/>
          <w:sz w:val="25"/>
        </w:rPr>
        <w:t xml:space="preserve"> </w:t>
      </w:r>
      <w:r>
        <w:rPr>
          <w:sz w:val="25"/>
        </w:rPr>
        <w:t>sorumlu</w:t>
      </w:r>
      <w:r>
        <w:rPr>
          <w:spacing w:val="-11"/>
          <w:sz w:val="25"/>
        </w:rPr>
        <w:t xml:space="preserve"> </w:t>
      </w:r>
      <w:r>
        <w:rPr>
          <w:sz w:val="25"/>
        </w:rPr>
        <w:t>komisyon</w:t>
      </w:r>
      <w:r>
        <w:rPr>
          <w:spacing w:val="-9"/>
          <w:sz w:val="25"/>
        </w:rPr>
        <w:t xml:space="preserve"> </w:t>
      </w:r>
      <w:r>
        <w:rPr>
          <w:sz w:val="25"/>
        </w:rPr>
        <w:t>üyesi</w:t>
      </w:r>
    </w:p>
    <w:p w14:paraId="5B8A2987" w14:textId="77777777" w:rsidR="000B336A" w:rsidRDefault="00000000">
      <w:pPr>
        <w:pStyle w:val="ListeParagraf"/>
        <w:numPr>
          <w:ilvl w:val="0"/>
          <w:numId w:val="5"/>
        </w:numPr>
        <w:tabs>
          <w:tab w:val="left" w:pos="1068"/>
        </w:tabs>
        <w:spacing w:line="228" w:lineRule="auto"/>
        <w:ind w:left="39" w:right="562" w:firstLine="710"/>
        <w:rPr>
          <w:sz w:val="25"/>
        </w:rPr>
      </w:pPr>
      <w:r>
        <w:rPr>
          <w:spacing w:val="-2"/>
          <w:sz w:val="25"/>
        </w:rPr>
        <w:t>Komisyon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Sekreteri: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Komisyonun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çalışmalarının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sekretaryasını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 xml:space="preserve">yürütmekten </w:t>
      </w:r>
      <w:r>
        <w:rPr>
          <w:sz w:val="25"/>
        </w:rPr>
        <w:t>sorumlu komisyon üyesi</w:t>
      </w:r>
    </w:p>
    <w:p w14:paraId="5E68130E" w14:textId="77777777" w:rsidR="000B336A" w:rsidRDefault="00000000">
      <w:pPr>
        <w:pStyle w:val="ListeParagraf"/>
        <w:numPr>
          <w:ilvl w:val="0"/>
          <w:numId w:val="5"/>
        </w:numPr>
        <w:tabs>
          <w:tab w:val="left" w:pos="1048"/>
        </w:tabs>
        <w:spacing w:before="4" w:line="223" w:lineRule="auto"/>
        <w:ind w:left="42" w:right="548" w:firstLine="708"/>
        <w:rPr>
          <w:sz w:val="25"/>
        </w:rPr>
      </w:pPr>
      <w:r>
        <w:rPr>
          <w:spacing w:val="-2"/>
          <w:sz w:val="25"/>
        </w:rPr>
        <w:t>Komisyon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Üyesi: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İş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Sag1ığı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Güvenliği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Komisyonunda</w:t>
      </w:r>
      <w:r>
        <w:rPr>
          <w:spacing w:val="20"/>
          <w:sz w:val="25"/>
        </w:rPr>
        <w:t xml:space="preserve"> </w:t>
      </w:r>
      <w:r>
        <w:rPr>
          <w:spacing w:val="-2"/>
          <w:sz w:val="25"/>
        </w:rPr>
        <w:t>görev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alan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 xml:space="preserve">öğretim </w:t>
      </w:r>
      <w:r>
        <w:rPr>
          <w:sz w:val="25"/>
        </w:rPr>
        <w:t>elemanı ve öğrencileri</w:t>
      </w:r>
    </w:p>
    <w:p w14:paraId="59AFF952" w14:textId="77777777" w:rsidR="000B336A" w:rsidRDefault="00000000">
      <w:pPr>
        <w:spacing w:before="279" w:line="280" w:lineRule="exact"/>
        <w:ind w:left="105" w:right="249"/>
        <w:jc w:val="center"/>
        <w:rPr>
          <w:b/>
          <w:sz w:val="25"/>
        </w:rPr>
      </w:pPr>
      <w:r>
        <w:rPr>
          <w:b/>
          <w:spacing w:val="-6"/>
          <w:sz w:val="25"/>
        </w:rPr>
        <w:t xml:space="preserve">İKİNCİ </w:t>
      </w:r>
      <w:r>
        <w:rPr>
          <w:b/>
          <w:spacing w:val="-2"/>
          <w:sz w:val="25"/>
        </w:rPr>
        <w:t>BÖLÜM</w:t>
      </w:r>
    </w:p>
    <w:p w14:paraId="4EFC9495" w14:textId="77777777" w:rsidR="000B336A" w:rsidRDefault="00000000">
      <w:pPr>
        <w:pStyle w:val="Balk1"/>
        <w:spacing w:line="280" w:lineRule="exact"/>
        <w:ind w:left="90" w:right="249"/>
        <w:jc w:val="center"/>
        <w:rPr>
          <w:b w:val="0"/>
        </w:rPr>
      </w:pPr>
      <w:r>
        <w:rPr>
          <w:spacing w:val="-4"/>
        </w:rPr>
        <w:t>(Komisyonun</w:t>
      </w:r>
      <w:r>
        <w:rPr>
          <w:spacing w:val="-3"/>
        </w:rPr>
        <w:t xml:space="preserve"> </w:t>
      </w:r>
      <w:r>
        <w:rPr>
          <w:spacing w:val="-4"/>
        </w:rPr>
        <w:t>Kurulması,</w:t>
      </w:r>
      <w:r>
        <w:rPr>
          <w:spacing w:val="-7"/>
        </w:rPr>
        <w:t xml:space="preserve"> </w:t>
      </w:r>
      <w:r>
        <w:rPr>
          <w:spacing w:val="-4"/>
        </w:rPr>
        <w:t>Yönetim</w:t>
      </w:r>
      <w:r>
        <w:rPr>
          <w:spacing w:val="2"/>
        </w:rPr>
        <w:t xml:space="preserve"> </w:t>
      </w:r>
      <w:r>
        <w:rPr>
          <w:spacing w:val="-4"/>
        </w:rPr>
        <w:t>Organları,</w:t>
      </w:r>
      <w:r>
        <w:rPr>
          <w:spacing w:val="-1"/>
        </w:rPr>
        <w:t xml:space="preserve"> </w:t>
      </w:r>
      <w:r>
        <w:rPr>
          <w:spacing w:val="-4"/>
        </w:rPr>
        <w:t>Çalışma</w:t>
      </w:r>
      <w:r>
        <w:rPr>
          <w:spacing w:val="-10"/>
        </w:rPr>
        <w:t xml:space="preserve"> </w:t>
      </w:r>
      <w:r>
        <w:rPr>
          <w:spacing w:val="-4"/>
        </w:rPr>
        <w:t>Esasları</w:t>
      </w:r>
      <w:r>
        <w:rPr>
          <w:spacing w:val="-8"/>
        </w:rPr>
        <w:t xml:space="preserve"> </w:t>
      </w:r>
      <w:r>
        <w:rPr>
          <w:b w:val="0"/>
          <w:spacing w:val="-4"/>
        </w:rPr>
        <w:t>ve</w:t>
      </w:r>
      <w:r>
        <w:rPr>
          <w:b w:val="0"/>
          <w:spacing w:val="-11"/>
        </w:rPr>
        <w:t xml:space="preserve"> </w:t>
      </w:r>
      <w:r>
        <w:rPr>
          <w:b w:val="0"/>
          <w:spacing w:val="-4"/>
        </w:rPr>
        <w:t>Görevleri)</w:t>
      </w:r>
    </w:p>
    <w:p w14:paraId="4ADCF125" w14:textId="77777777" w:rsidR="000B336A" w:rsidRDefault="00000000">
      <w:pPr>
        <w:pStyle w:val="GvdeMetni"/>
        <w:spacing w:before="271" w:line="228" w:lineRule="auto"/>
        <w:ind w:left="53" w:right="200" w:hanging="3"/>
        <w:jc w:val="both"/>
      </w:pPr>
      <w:r>
        <w:rPr>
          <w:b/>
          <w:spacing w:val="-4"/>
        </w:rPr>
        <w:t>Madde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5.</w:t>
      </w:r>
      <w:r>
        <w:rPr>
          <w:b/>
          <w:spacing w:val="-12"/>
        </w:rPr>
        <w:t xml:space="preserve"> </w:t>
      </w:r>
      <w:r>
        <w:rPr>
          <w:spacing w:val="-4"/>
        </w:rPr>
        <w:t>İş</w:t>
      </w:r>
      <w:r>
        <w:rPr>
          <w:spacing w:val="-11"/>
        </w:rPr>
        <w:t xml:space="preserve"> </w:t>
      </w:r>
      <w:r>
        <w:rPr>
          <w:spacing w:val="-4"/>
        </w:rPr>
        <w:t>Sağlığı</w:t>
      </w:r>
      <w:r>
        <w:rPr>
          <w:spacing w:val="-5"/>
        </w:rPr>
        <w:t xml:space="preserve"> </w:t>
      </w:r>
      <w:r>
        <w:rPr>
          <w:spacing w:val="-4"/>
        </w:rPr>
        <w:t>ve Güvenliği Komisyonu, Bölüm Kurulu</w:t>
      </w:r>
      <w:r>
        <w:rPr>
          <w:spacing w:val="-5"/>
        </w:rPr>
        <w:t xml:space="preserve"> </w:t>
      </w:r>
      <w:r>
        <w:rPr>
          <w:spacing w:val="-4"/>
        </w:rPr>
        <w:t>kararları doğrultusunda</w:t>
      </w:r>
      <w:r>
        <w:t xml:space="preserve"> </w:t>
      </w:r>
      <w:r>
        <w:rPr>
          <w:spacing w:val="-4"/>
        </w:rPr>
        <w:t xml:space="preserve">Fakülte </w:t>
      </w:r>
      <w:r>
        <w:t>Yönetim Kurulu</w:t>
      </w:r>
      <w:r>
        <w:rPr>
          <w:spacing w:val="-1"/>
        </w:rPr>
        <w:t xml:space="preserve"> </w:t>
      </w:r>
      <w:r>
        <w:t>kararı ile</w:t>
      </w:r>
      <w:r>
        <w:rPr>
          <w:spacing w:val="-3"/>
        </w:rPr>
        <w:t xml:space="preserve"> </w:t>
      </w:r>
      <w:r>
        <w:t>kurulur. Komisyon başkanı, sekreteri ve</w:t>
      </w:r>
      <w:r>
        <w:rPr>
          <w:spacing w:val="-1"/>
        </w:rPr>
        <w:t xml:space="preserve"> </w:t>
      </w:r>
      <w:r>
        <w:t>üyeleri bölüm yönetim değişikliği</w:t>
      </w:r>
      <w:r>
        <w:rPr>
          <w:spacing w:val="-8"/>
        </w:rPr>
        <w:t xml:space="preserve"> </w:t>
      </w:r>
      <w:r>
        <w:t>olduğu</w:t>
      </w:r>
      <w:r>
        <w:rPr>
          <w:spacing w:val="-16"/>
        </w:rPr>
        <w:t xml:space="preserve"> </w:t>
      </w:r>
      <w:r>
        <w:t>zaman</w:t>
      </w:r>
      <w:r>
        <w:rPr>
          <w:spacing w:val="-12"/>
        </w:rPr>
        <w:t xml:space="preserve"> </w:t>
      </w:r>
      <w:r>
        <w:t>değiştirilebilir.</w:t>
      </w:r>
      <w:r>
        <w:rPr>
          <w:spacing w:val="-15"/>
        </w:rPr>
        <w:t xml:space="preserve"> </w:t>
      </w:r>
      <w:r>
        <w:t>Komisyonun</w:t>
      </w:r>
      <w:r>
        <w:rPr>
          <w:spacing w:val="-16"/>
        </w:rPr>
        <w:t xml:space="preserve"> </w:t>
      </w:r>
      <w:r>
        <w:t>faaliyet</w:t>
      </w:r>
      <w:r>
        <w:rPr>
          <w:spacing w:val="-15"/>
        </w:rPr>
        <w:t xml:space="preserve"> </w:t>
      </w:r>
      <w:r>
        <w:t>süresi</w:t>
      </w:r>
      <w:r>
        <w:rPr>
          <w:spacing w:val="-15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yıldır.</w:t>
      </w:r>
    </w:p>
    <w:p w14:paraId="191BEA31" w14:textId="77777777" w:rsidR="000B336A" w:rsidRDefault="00000000">
      <w:pPr>
        <w:spacing w:before="273" w:line="285" w:lineRule="exact"/>
        <w:ind w:left="55"/>
        <w:rPr>
          <w:sz w:val="25"/>
        </w:rPr>
      </w:pPr>
      <w:r>
        <w:rPr>
          <w:b/>
          <w:spacing w:val="-4"/>
          <w:sz w:val="25"/>
        </w:rPr>
        <w:t>Komisyonun</w:t>
      </w:r>
      <w:r>
        <w:rPr>
          <w:b/>
          <w:spacing w:val="9"/>
          <w:sz w:val="25"/>
        </w:rPr>
        <w:t xml:space="preserve"> </w:t>
      </w:r>
      <w:r>
        <w:rPr>
          <w:spacing w:val="-4"/>
          <w:sz w:val="25"/>
        </w:rPr>
        <w:t>Yönetim</w:t>
      </w:r>
      <w:r>
        <w:rPr>
          <w:spacing w:val="7"/>
          <w:sz w:val="25"/>
        </w:rPr>
        <w:t xml:space="preserve"> </w:t>
      </w:r>
      <w:proofErr w:type="spellStart"/>
      <w:r>
        <w:rPr>
          <w:spacing w:val="-4"/>
          <w:sz w:val="25"/>
        </w:rPr>
        <w:t>OrganlaFl</w:t>
      </w:r>
      <w:proofErr w:type="spellEnd"/>
    </w:p>
    <w:p w14:paraId="0A62519F" w14:textId="14D300DC" w:rsidR="000B336A" w:rsidRDefault="00000000" w:rsidP="00C2174E">
      <w:pPr>
        <w:pStyle w:val="GvdeMetni"/>
        <w:spacing w:before="2" w:line="235" w:lineRule="auto"/>
        <w:ind w:left="60" w:right="186" w:hanging="4"/>
        <w:jc w:val="both"/>
      </w:pPr>
      <w:r>
        <w:t xml:space="preserve">Madde 6. İş Sağlığı ve Güvenliği Komisyonunun yönetim organları başkan, sekreter ve </w:t>
      </w:r>
      <w:r>
        <w:rPr>
          <w:spacing w:val="-4"/>
        </w:rPr>
        <w:t>üyelerden</w:t>
      </w:r>
      <w:r>
        <w:rPr>
          <w:spacing w:val="-3"/>
        </w:rPr>
        <w:t xml:space="preserve"> </w:t>
      </w:r>
      <w:r>
        <w:rPr>
          <w:spacing w:val="-4"/>
        </w:rPr>
        <w:t>oluşur.</w:t>
      </w:r>
      <w:r>
        <w:rPr>
          <w:spacing w:val="-5"/>
        </w:rPr>
        <w:t xml:space="preserve"> </w:t>
      </w:r>
      <w:r>
        <w:rPr>
          <w:spacing w:val="-4"/>
        </w:rPr>
        <w:t>Komisyon</w:t>
      </w:r>
      <w:r>
        <w:t xml:space="preserve"> </w:t>
      </w:r>
      <w:r>
        <w:rPr>
          <w:spacing w:val="-4"/>
        </w:rPr>
        <w:t>ilk</w:t>
      </w:r>
      <w:r>
        <w:rPr>
          <w:spacing w:val="-8"/>
        </w:rPr>
        <w:t xml:space="preserve"> </w:t>
      </w:r>
      <w:r>
        <w:rPr>
          <w:spacing w:val="-4"/>
        </w:rPr>
        <w:t>toplantısında</w:t>
      </w:r>
      <w:r>
        <w:t xml:space="preserve"> </w:t>
      </w:r>
      <w:r>
        <w:rPr>
          <w:spacing w:val="-4"/>
        </w:rPr>
        <w:t>kendi</w:t>
      </w:r>
      <w:r>
        <w:rPr>
          <w:spacing w:val="-1"/>
        </w:rPr>
        <w:t xml:space="preserve"> </w:t>
      </w:r>
      <w:r>
        <w:rPr>
          <w:spacing w:val="-4"/>
        </w:rPr>
        <w:t>üyeleri</w:t>
      </w:r>
      <w:r>
        <w:rPr>
          <w:spacing w:val="-2"/>
        </w:rPr>
        <w:t xml:space="preserve"> </w:t>
      </w:r>
      <w:r>
        <w:rPr>
          <w:spacing w:val="-4"/>
        </w:rPr>
        <w:t>arasından</w:t>
      </w:r>
      <w:r>
        <w:rPr>
          <w:spacing w:val="2"/>
        </w:rPr>
        <w:t xml:space="preserve"> </w:t>
      </w:r>
      <w:r>
        <w:rPr>
          <w:spacing w:val="-4"/>
        </w:rPr>
        <w:t>bir</w:t>
      </w:r>
      <w:r>
        <w:rPr>
          <w:spacing w:val="-6"/>
        </w:rPr>
        <w:t xml:space="preserve"> </w:t>
      </w:r>
      <w:r>
        <w:rPr>
          <w:spacing w:val="-4"/>
        </w:rPr>
        <w:t>üyesini</w:t>
      </w:r>
      <w:r>
        <w:rPr>
          <w:spacing w:val="2"/>
        </w:rPr>
        <w:t xml:space="preserve"> </w:t>
      </w:r>
      <w:r>
        <w:rPr>
          <w:spacing w:val="-4"/>
        </w:rPr>
        <w:t>başkan</w:t>
      </w:r>
      <w:r>
        <w:rPr>
          <w:spacing w:val="-1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5"/>
        </w:rPr>
        <w:t>bir</w:t>
      </w:r>
      <w:r w:rsidR="00C2174E">
        <w:t xml:space="preserve"> </w:t>
      </w:r>
      <w:r>
        <w:t>üyesini sekreter üyesini sekreter olarak seçer.</w:t>
      </w:r>
      <w:r>
        <w:rPr>
          <w:spacing w:val="-2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Sağlığı ve</w:t>
      </w:r>
      <w:r>
        <w:rPr>
          <w:spacing w:val="-3"/>
        </w:rPr>
        <w:t xml:space="preserve"> </w:t>
      </w:r>
      <w:r>
        <w:t xml:space="preserve">Güvenliği Komisyonu yönetim </w:t>
      </w:r>
      <w:proofErr w:type="spellStart"/>
      <w:r>
        <w:t>organlarınln</w:t>
      </w:r>
      <w:proofErr w:type="spellEnd"/>
      <w:r>
        <w:t xml:space="preserve"> görevleri şunlardır:</w:t>
      </w:r>
    </w:p>
    <w:p w14:paraId="78E1F189" w14:textId="77777777" w:rsidR="000B336A" w:rsidRDefault="00000000">
      <w:pPr>
        <w:pStyle w:val="ListeParagraf"/>
        <w:numPr>
          <w:ilvl w:val="0"/>
          <w:numId w:val="4"/>
        </w:numPr>
        <w:tabs>
          <w:tab w:val="left" w:pos="21"/>
          <w:tab w:val="left" w:pos="332"/>
        </w:tabs>
        <w:spacing w:before="283" w:line="230" w:lineRule="auto"/>
        <w:ind w:right="217" w:hanging="3"/>
        <w:jc w:val="both"/>
        <w:rPr>
          <w:sz w:val="25"/>
        </w:rPr>
      </w:pPr>
      <w:r>
        <w:rPr>
          <w:b/>
          <w:sz w:val="25"/>
        </w:rPr>
        <w:lastRenderedPageBreak/>
        <w:t xml:space="preserve">Komisyon başkanının görevleri: </w:t>
      </w:r>
      <w:r>
        <w:rPr>
          <w:sz w:val="25"/>
        </w:rPr>
        <w:t xml:space="preserve">Komisyonu temsil eder ve komisyon çalışmalarını </w:t>
      </w:r>
      <w:r>
        <w:rPr>
          <w:spacing w:val="-2"/>
          <w:sz w:val="25"/>
        </w:rPr>
        <w:t>yönetir.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Komisyonun çalışma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usul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esaslarının belirlenmesini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sağlar.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 xml:space="preserve">Komisyon üyelerinin </w:t>
      </w:r>
      <w:r>
        <w:rPr>
          <w:spacing w:val="-4"/>
          <w:sz w:val="25"/>
        </w:rPr>
        <w:t>görev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dağılımını</w:t>
      </w:r>
      <w:r>
        <w:rPr>
          <w:sz w:val="25"/>
        </w:rPr>
        <w:t xml:space="preserve"> </w:t>
      </w:r>
      <w:r>
        <w:rPr>
          <w:spacing w:val="-4"/>
          <w:sz w:val="25"/>
        </w:rPr>
        <w:t>gerçekleştirir.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Komisyon üyelerinin uyumlu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ve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verimli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bir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şekilde görevlerini </w:t>
      </w:r>
      <w:r>
        <w:rPr>
          <w:spacing w:val="-2"/>
          <w:sz w:val="25"/>
        </w:rPr>
        <w:t>yürütmesini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sağlar.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Komisyon</w:t>
      </w:r>
      <w:r>
        <w:rPr>
          <w:spacing w:val="-13"/>
          <w:sz w:val="25"/>
        </w:rPr>
        <w:t xml:space="preserve"> </w:t>
      </w:r>
      <w:proofErr w:type="spellStart"/>
      <w:r>
        <w:rPr>
          <w:spacing w:val="-2"/>
          <w:sz w:val="25"/>
        </w:rPr>
        <w:t>toplantılartnln</w:t>
      </w:r>
      <w:proofErr w:type="spellEnd"/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gün,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saat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gündemini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belirler.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Her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yıl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sonunda </w:t>
      </w:r>
      <w:r>
        <w:rPr>
          <w:sz w:val="25"/>
        </w:rPr>
        <w:t xml:space="preserve">komisyonun faaliyet raporunun hazırlanmasından ve bölüm başkanlığına sunulmasından </w:t>
      </w:r>
      <w:r>
        <w:rPr>
          <w:spacing w:val="-2"/>
          <w:sz w:val="25"/>
        </w:rPr>
        <w:t>sorumludur.</w:t>
      </w:r>
    </w:p>
    <w:p w14:paraId="0EFC1E7E" w14:textId="77777777" w:rsidR="000B336A" w:rsidRDefault="00000000">
      <w:pPr>
        <w:pStyle w:val="ListeParagraf"/>
        <w:numPr>
          <w:ilvl w:val="0"/>
          <w:numId w:val="4"/>
        </w:numPr>
        <w:tabs>
          <w:tab w:val="left" w:pos="284"/>
        </w:tabs>
        <w:spacing w:before="267" w:line="232" w:lineRule="auto"/>
        <w:ind w:left="34" w:right="208" w:firstLine="3"/>
        <w:jc w:val="both"/>
        <w:rPr>
          <w:sz w:val="25"/>
        </w:rPr>
      </w:pPr>
      <w:r>
        <w:rPr>
          <w:b/>
          <w:spacing w:val="-4"/>
          <w:sz w:val="25"/>
        </w:rPr>
        <w:t>Komisyon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sekreterinin</w:t>
      </w:r>
      <w:r>
        <w:rPr>
          <w:b/>
          <w:spacing w:val="-6"/>
          <w:sz w:val="25"/>
        </w:rPr>
        <w:t xml:space="preserve"> </w:t>
      </w:r>
      <w:r>
        <w:rPr>
          <w:b/>
          <w:spacing w:val="-4"/>
          <w:sz w:val="25"/>
        </w:rPr>
        <w:t>görevleri:</w:t>
      </w:r>
      <w:r>
        <w:rPr>
          <w:b/>
          <w:spacing w:val="-12"/>
          <w:sz w:val="25"/>
        </w:rPr>
        <w:t xml:space="preserve"> </w:t>
      </w:r>
      <w:r>
        <w:rPr>
          <w:spacing w:val="-4"/>
          <w:sz w:val="25"/>
        </w:rPr>
        <w:t>Komisyonun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tüm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toplantı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ve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çalışmaları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ile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ilgili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gerekli </w:t>
      </w:r>
      <w:r>
        <w:rPr>
          <w:sz w:val="25"/>
        </w:rPr>
        <w:t>duyuru ve iletişimi sağlar. Komisyon toplantılarının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gün, saat ve gündemini üyelere iletir. </w:t>
      </w:r>
      <w:r>
        <w:rPr>
          <w:spacing w:val="-6"/>
          <w:sz w:val="25"/>
        </w:rPr>
        <w:t>Toplantı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form ve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tutanaklarını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hazırlar, yazar, imzalatır</w:t>
      </w:r>
      <w:r>
        <w:rPr>
          <w:sz w:val="25"/>
        </w:rPr>
        <w:t xml:space="preserve"> </w:t>
      </w:r>
      <w:r>
        <w:rPr>
          <w:spacing w:val="-6"/>
          <w:sz w:val="25"/>
        </w:rPr>
        <w:t>ve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arşivler.</w:t>
      </w:r>
      <w:r>
        <w:rPr>
          <w:sz w:val="25"/>
        </w:rPr>
        <w:t xml:space="preserve"> </w:t>
      </w:r>
      <w:r>
        <w:rPr>
          <w:spacing w:val="-6"/>
          <w:sz w:val="25"/>
        </w:rPr>
        <w:t>İhtiyaç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halinde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 xml:space="preserve">toplantı form </w:t>
      </w:r>
      <w:r>
        <w:rPr>
          <w:spacing w:val="-2"/>
          <w:sz w:val="25"/>
        </w:rPr>
        <w:t>ve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tutanaklarını komisyon başkanına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komisyon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üyelerine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iletir.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Gerekli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görülmesi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 xml:space="preserve">halinde </w:t>
      </w:r>
      <w:r>
        <w:rPr>
          <w:sz w:val="25"/>
        </w:rPr>
        <w:t>komisyon</w:t>
      </w:r>
      <w:r>
        <w:rPr>
          <w:spacing w:val="-12"/>
          <w:sz w:val="25"/>
        </w:rPr>
        <w:t xml:space="preserve"> </w:t>
      </w:r>
      <w:r>
        <w:rPr>
          <w:sz w:val="25"/>
        </w:rPr>
        <w:t>adına</w:t>
      </w:r>
      <w:r>
        <w:rPr>
          <w:spacing w:val="-16"/>
          <w:sz w:val="25"/>
        </w:rPr>
        <w:t xml:space="preserve"> </w:t>
      </w:r>
      <w:r>
        <w:rPr>
          <w:sz w:val="25"/>
        </w:rPr>
        <w:t>yazılacak</w:t>
      </w:r>
      <w:r>
        <w:rPr>
          <w:spacing w:val="-12"/>
          <w:sz w:val="25"/>
        </w:rPr>
        <w:t xml:space="preserve"> </w:t>
      </w:r>
      <w:r>
        <w:rPr>
          <w:sz w:val="25"/>
        </w:rPr>
        <w:t>yazıları</w:t>
      </w:r>
      <w:r>
        <w:rPr>
          <w:spacing w:val="-15"/>
          <w:sz w:val="25"/>
        </w:rPr>
        <w:t xml:space="preserve"> </w:t>
      </w:r>
      <w:r>
        <w:rPr>
          <w:sz w:val="25"/>
        </w:rPr>
        <w:t>hazırlar,</w:t>
      </w:r>
      <w:r>
        <w:rPr>
          <w:spacing w:val="-16"/>
          <w:sz w:val="25"/>
        </w:rPr>
        <w:t xml:space="preserve"> </w:t>
      </w:r>
      <w:r>
        <w:rPr>
          <w:sz w:val="25"/>
        </w:rPr>
        <w:t>konu</w:t>
      </w:r>
      <w:r>
        <w:rPr>
          <w:spacing w:val="-16"/>
          <w:sz w:val="25"/>
        </w:rPr>
        <w:t xml:space="preserve"> </w:t>
      </w:r>
      <w:r>
        <w:rPr>
          <w:sz w:val="25"/>
        </w:rPr>
        <w:t>ile</w:t>
      </w:r>
      <w:r>
        <w:rPr>
          <w:spacing w:val="-15"/>
          <w:sz w:val="25"/>
        </w:rPr>
        <w:t xml:space="preserve"> </w:t>
      </w:r>
      <w:r>
        <w:rPr>
          <w:sz w:val="25"/>
        </w:rPr>
        <w:t>ilgili</w:t>
      </w:r>
      <w:r>
        <w:rPr>
          <w:spacing w:val="-16"/>
          <w:sz w:val="25"/>
        </w:rPr>
        <w:t xml:space="preserve"> </w:t>
      </w:r>
      <w:r>
        <w:rPr>
          <w:sz w:val="25"/>
        </w:rPr>
        <w:t>bilgi</w:t>
      </w:r>
      <w:r>
        <w:rPr>
          <w:spacing w:val="-15"/>
          <w:sz w:val="25"/>
        </w:rPr>
        <w:t xml:space="preserve"> </w:t>
      </w:r>
      <w:r>
        <w:rPr>
          <w:sz w:val="25"/>
        </w:rPr>
        <w:t>ve</w:t>
      </w:r>
      <w:r>
        <w:rPr>
          <w:spacing w:val="-16"/>
          <w:sz w:val="25"/>
        </w:rPr>
        <w:t xml:space="preserve"> </w:t>
      </w:r>
      <w:r>
        <w:rPr>
          <w:sz w:val="25"/>
        </w:rPr>
        <w:t>belgeleri</w:t>
      </w:r>
      <w:r>
        <w:rPr>
          <w:spacing w:val="-14"/>
          <w:sz w:val="25"/>
        </w:rPr>
        <w:t xml:space="preserve"> </w:t>
      </w:r>
      <w:r>
        <w:rPr>
          <w:sz w:val="25"/>
        </w:rPr>
        <w:t>temin</w:t>
      </w:r>
      <w:r>
        <w:rPr>
          <w:spacing w:val="-16"/>
          <w:sz w:val="25"/>
        </w:rPr>
        <w:t xml:space="preserve"> </w:t>
      </w:r>
      <w:r>
        <w:rPr>
          <w:sz w:val="25"/>
        </w:rPr>
        <w:t>eder.</w:t>
      </w:r>
    </w:p>
    <w:p w14:paraId="792A75B4" w14:textId="77777777" w:rsidR="000B336A" w:rsidRDefault="00000000">
      <w:pPr>
        <w:pStyle w:val="ListeParagraf"/>
        <w:numPr>
          <w:ilvl w:val="0"/>
          <w:numId w:val="4"/>
        </w:numPr>
        <w:tabs>
          <w:tab w:val="left" w:pos="331"/>
        </w:tabs>
        <w:spacing w:before="274" w:line="235" w:lineRule="auto"/>
        <w:ind w:left="42" w:right="206" w:firstLine="0"/>
        <w:jc w:val="both"/>
        <w:rPr>
          <w:sz w:val="25"/>
        </w:rPr>
      </w:pPr>
      <w:r>
        <w:rPr>
          <w:b/>
          <w:sz w:val="25"/>
        </w:rPr>
        <w:t xml:space="preserve">Komisyon üyesinin görevleri: </w:t>
      </w:r>
      <w:r>
        <w:rPr>
          <w:sz w:val="25"/>
        </w:rPr>
        <w:t>Komisyonun tüm toplantı ve çalışmalarına aktif olarak katılır.</w:t>
      </w:r>
      <w:r>
        <w:rPr>
          <w:spacing w:val="-16"/>
          <w:sz w:val="25"/>
        </w:rPr>
        <w:t xml:space="preserve"> </w:t>
      </w:r>
      <w:r>
        <w:rPr>
          <w:sz w:val="25"/>
        </w:rPr>
        <w:t>Komisyon</w:t>
      </w:r>
      <w:r>
        <w:rPr>
          <w:spacing w:val="-12"/>
          <w:sz w:val="25"/>
        </w:rPr>
        <w:t xml:space="preserve"> </w:t>
      </w:r>
      <w:r>
        <w:rPr>
          <w:sz w:val="25"/>
        </w:rPr>
        <w:t>başkanı</w:t>
      </w:r>
      <w:r>
        <w:rPr>
          <w:spacing w:val="-14"/>
          <w:sz w:val="25"/>
        </w:rPr>
        <w:t xml:space="preserve"> </w:t>
      </w:r>
      <w:r>
        <w:rPr>
          <w:sz w:val="25"/>
        </w:rPr>
        <w:t>tarafından</w:t>
      </w:r>
      <w:r>
        <w:rPr>
          <w:spacing w:val="-14"/>
          <w:sz w:val="25"/>
        </w:rPr>
        <w:t xml:space="preserve"> </w:t>
      </w:r>
      <w:r>
        <w:rPr>
          <w:sz w:val="25"/>
        </w:rPr>
        <w:t>kendisine</w:t>
      </w:r>
      <w:r>
        <w:rPr>
          <w:spacing w:val="-14"/>
          <w:sz w:val="25"/>
        </w:rPr>
        <w:t xml:space="preserve"> </w:t>
      </w:r>
      <w:r>
        <w:rPr>
          <w:sz w:val="25"/>
        </w:rPr>
        <w:t>verilen</w:t>
      </w:r>
      <w:r>
        <w:rPr>
          <w:spacing w:val="-16"/>
          <w:sz w:val="25"/>
        </w:rPr>
        <w:t xml:space="preserve"> </w:t>
      </w:r>
      <w:r>
        <w:rPr>
          <w:sz w:val="25"/>
        </w:rPr>
        <w:t>görevleri</w:t>
      </w:r>
      <w:r>
        <w:rPr>
          <w:spacing w:val="-9"/>
          <w:sz w:val="25"/>
        </w:rPr>
        <w:t xml:space="preserve"> </w:t>
      </w:r>
      <w:r>
        <w:rPr>
          <w:sz w:val="25"/>
        </w:rPr>
        <w:t>yerine</w:t>
      </w:r>
      <w:r>
        <w:rPr>
          <w:spacing w:val="-16"/>
          <w:sz w:val="25"/>
        </w:rPr>
        <w:t xml:space="preserve"> </w:t>
      </w:r>
      <w:r>
        <w:rPr>
          <w:sz w:val="25"/>
        </w:rPr>
        <w:t>getirir.</w:t>
      </w:r>
      <w:r>
        <w:rPr>
          <w:spacing w:val="-16"/>
          <w:sz w:val="25"/>
        </w:rPr>
        <w:t xml:space="preserve"> </w:t>
      </w:r>
      <w:r>
        <w:rPr>
          <w:sz w:val="25"/>
        </w:rPr>
        <w:t>Komisyonun amaçları doğrultusunda komisyonca alınan kararlara uyar. Komisyonun amaçları doğrultusunda</w:t>
      </w:r>
      <w:r>
        <w:rPr>
          <w:spacing w:val="-5"/>
          <w:sz w:val="25"/>
        </w:rPr>
        <w:t xml:space="preserve"> </w:t>
      </w:r>
      <w:r>
        <w:rPr>
          <w:sz w:val="25"/>
        </w:rPr>
        <w:t>komisyon</w:t>
      </w:r>
      <w:r>
        <w:rPr>
          <w:spacing w:val="-13"/>
          <w:sz w:val="25"/>
        </w:rPr>
        <w:t xml:space="preserve"> </w:t>
      </w:r>
      <w:r>
        <w:rPr>
          <w:sz w:val="25"/>
        </w:rPr>
        <w:t>üyeleri</w:t>
      </w:r>
      <w:r>
        <w:rPr>
          <w:spacing w:val="-15"/>
          <w:sz w:val="25"/>
        </w:rPr>
        <w:t xml:space="preserve"> </w:t>
      </w:r>
      <w:r>
        <w:rPr>
          <w:sz w:val="25"/>
        </w:rPr>
        <w:t>ile</w:t>
      </w:r>
      <w:r>
        <w:rPr>
          <w:spacing w:val="-16"/>
          <w:sz w:val="25"/>
        </w:rPr>
        <w:t xml:space="preserve"> </w:t>
      </w:r>
      <w:r>
        <w:rPr>
          <w:sz w:val="25"/>
        </w:rPr>
        <w:t>iş</w:t>
      </w:r>
      <w:r>
        <w:rPr>
          <w:spacing w:val="-15"/>
          <w:sz w:val="25"/>
        </w:rPr>
        <w:t xml:space="preserve"> </w:t>
      </w:r>
      <w:r>
        <w:rPr>
          <w:sz w:val="25"/>
        </w:rPr>
        <w:t>birliği</w:t>
      </w:r>
      <w:r>
        <w:rPr>
          <w:spacing w:val="-16"/>
          <w:sz w:val="25"/>
        </w:rPr>
        <w:t xml:space="preserve"> </w:t>
      </w:r>
      <w:r>
        <w:rPr>
          <w:sz w:val="25"/>
        </w:rPr>
        <w:t>ve</w:t>
      </w:r>
      <w:r>
        <w:rPr>
          <w:spacing w:val="-16"/>
          <w:sz w:val="25"/>
        </w:rPr>
        <w:t xml:space="preserve"> </w:t>
      </w:r>
      <w:r>
        <w:rPr>
          <w:sz w:val="25"/>
        </w:rPr>
        <w:t>uyum</w:t>
      </w:r>
      <w:r>
        <w:rPr>
          <w:spacing w:val="-15"/>
          <w:sz w:val="25"/>
        </w:rPr>
        <w:t xml:space="preserve"> </w:t>
      </w:r>
      <w:r>
        <w:rPr>
          <w:sz w:val="25"/>
        </w:rPr>
        <w:t>içinde</w:t>
      </w:r>
      <w:r>
        <w:rPr>
          <w:spacing w:val="-16"/>
          <w:sz w:val="25"/>
        </w:rPr>
        <w:t xml:space="preserve"> </w:t>
      </w:r>
      <w:r>
        <w:rPr>
          <w:sz w:val="25"/>
        </w:rPr>
        <w:t>çalışır.</w:t>
      </w:r>
    </w:p>
    <w:p w14:paraId="6CF2617D" w14:textId="77777777" w:rsidR="000B336A" w:rsidRDefault="00000000">
      <w:pPr>
        <w:pStyle w:val="Balk1"/>
        <w:spacing w:before="275" w:line="278" w:lineRule="exact"/>
        <w:ind w:left="45"/>
        <w:jc w:val="both"/>
      </w:pPr>
      <w:r>
        <w:rPr>
          <w:spacing w:val="-6"/>
        </w:rPr>
        <w:t>Komisyonun</w:t>
      </w:r>
      <w:r>
        <w:rPr>
          <w:spacing w:val="-2"/>
        </w:rPr>
        <w:t xml:space="preserve"> </w:t>
      </w:r>
      <w:r>
        <w:rPr>
          <w:spacing w:val="-6"/>
        </w:rPr>
        <w:t>Çalışma</w:t>
      </w:r>
      <w:r>
        <w:rPr>
          <w:spacing w:val="-10"/>
        </w:rPr>
        <w:t xml:space="preserve"> </w:t>
      </w:r>
      <w:r>
        <w:rPr>
          <w:spacing w:val="-6"/>
        </w:rPr>
        <w:t>Esasları</w:t>
      </w:r>
    </w:p>
    <w:p w14:paraId="2992F637" w14:textId="77777777" w:rsidR="000B336A" w:rsidRDefault="00000000">
      <w:pPr>
        <w:pStyle w:val="GvdeMetni"/>
        <w:spacing w:line="269" w:lineRule="exact"/>
        <w:ind w:left="51"/>
        <w:jc w:val="both"/>
      </w:pPr>
      <w:r>
        <w:rPr>
          <w:b/>
          <w:spacing w:val="-6"/>
        </w:rPr>
        <w:t>Madde</w:t>
      </w:r>
      <w:r>
        <w:rPr>
          <w:b/>
          <w:spacing w:val="3"/>
        </w:rPr>
        <w:t xml:space="preserve"> </w:t>
      </w:r>
      <w:r>
        <w:rPr>
          <w:b/>
          <w:spacing w:val="-6"/>
        </w:rPr>
        <w:t>7.</w:t>
      </w:r>
      <w:r>
        <w:rPr>
          <w:b/>
          <w:spacing w:val="-7"/>
        </w:rPr>
        <w:t xml:space="preserve"> </w:t>
      </w:r>
      <w:r>
        <w:rPr>
          <w:spacing w:val="-6"/>
        </w:rPr>
        <w:t>İş</w:t>
      </w:r>
      <w:r>
        <w:rPr>
          <w:spacing w:val="-10"/>
        </w:rPr>
        <w:t xml:space="preserve"> </w:t>
      </w:r>
      <w:r>
        <w:rPr>
          <w:spacing w:val="-6"/>
        </w:rPr>
        <w:t>Sağlığı</w:t>
      </w:r>
      <w:r>
        <w:rPr>
          <w:spacing w:val="6"/>
        </w:rPr>
        <w:t xml:space="preserve"> </w:t>
      </w:r>
      <w:r>
        <w:rPr>
          <w:spacing w:val="-6"/>
        </w:rPr>
        <w:t>ve Güvenliği</w:t>
      </w:r>
      <w:r>
        <w:rPr>
          <w:spacing w:val="6"/>
        </w:rPr>
        <w:t xml:space="preserve"> </w:t>
      </w:r>
      <w:r>
        <w:rPr>
          <w:spacing w:val="-6"/>
        </w:rPr>
        <w:t>komisyonunun</w:t>
      </w:r>
      <w:r>
        <w:rPr>
          <w:spacing w:val="8"/>
        </w:rPr>
        <w:t xml:space="preserve"> </w:t>
      </w:r>
      <w:r>
        <w:rPr>
          <w:spacing w:val="-6"/>
        </w:rPr>
        <w:t>çalışma</w:t>
      </w:r>
      <w:r>
        <w:rPr>
          <w:spacing w:val="-2"/>
        </w:rPr>
        <w:t xml:space="preserve"> </w:t>
      </w:r>
      <w:r>
        <w:rPr>
          <w:spacing w:val="-6"/>
        </w:rPr>
        <w:t>esasları</w:t>
      </w:r>
      <w:r>
        <w:rPr>
          <w:spacing w:val="2"/>
        </w:rPr>
        <w:t xml:space="preserve"> </w:t>
      </w:r>
      <w:r>
        <w:rPr>
          <w:spacing w:val="-6"/>
        </w:rPr>
        <w:t>şunlardır:</w:t>
      </w:r>
    </w:p>
    <w:p w14:paraId="05FC74ED" w14:textId="77777777" w:rsidR="000B336A" w:rsidRDefault="00000000">
      <w:pPr>
        <w:pStyle w:val="ListeParagraf"/>
        <w:numPr>
          <w:ilvl w:val="0"/>
          <w:numId w:val="3"/>
        </w:numPr>
        <w:tabs>
          <w:tab w:val="left" w:pos="52"/>
          <w:tab w:val="left" w:pos="298"/>
        </w:tabs>
        <w:spacing w:before="5" w:line="225" w:lineRule="auto"/>
        <w:ind w:right="202" w:hanging="1"/>
        <w:jc w:val="both"/>
        <w:rPr>
          <w:sz w:val="25"/>
        </w:rPr>
      </w:pPr>
      <w:r>
        <w:rPr>
          <w:spacing w:val="-4"/>
          <w:sz w:val="25"/>
        </w:rPr>
        <w:t>Komisyon gereksinimler</w:t>
      </w:r>
      <w:r>
        <w:rPr>
          <w:sz w:val="25"/>
        </w:rPr>
        <w:t xml:space="preserve"> </w:t>
      </w:r>
      <w:r>
        <w:rPr>
          <w:spacing w:val="-4"/>
          <w:sz w:val="25"/>
        </w:rPr>
        <w:t>doğrultusunda</w:t>
      </w:r>
      <w:r>
        <w:rPr>
          <w:sz w:val="25"/>
        </w:rPr>
        <w:t xml:space="preserve"> </w:t>
      </w:r>
      <w:r>
        <w:rPr>
          <w:spacing w:val="-4"/>
          <w:sz w:val="25"/>
        </w:rPr>
        <w:t>başkanın çağrısı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ile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belirlenen gün,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saat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ve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gündem </w:t>
      </w:r>
      <w:r>
        <w:rPr>
          <w:sz w:val="25"/>
        </w:rPr>
        <w:t>doğrultusunda toplanır.</w:t>
      </w:r>
    </w:p>
    <w:p w14:paraId="411E4C83" w14:textId="77777777" w:rsidR="000B336A" w:rsidRDefault="00000000">
      <w:pPr>
        <w:pStyle w:val="ListeParagraf"/>
        <w:numPr>
          <w:ilvl w:val="0"/>
          <w:numId w:val="3"/>
        </w:numPr>
        <w:tabs>
          <w:tab w:val="left" w:pos="309"/>
        </w:tabs>
        <w:spacing w:line="276" w:lineRule="exact"/>
        <w:ind w:left="309" w:hanging="258"/>
        <w:jc w:val="both"/>
        <w:rPr>
          <w:sz w:val="25"/>
        </w:rPr>
      </w:pPr>
      <w:r>
        <w:rPr>
          <w:spacing w:val="-4"/>
          <w:sz w:val="25"/>
        </w:rPr>
        <w:t>Komisyon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bir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yıl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içinde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en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az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iki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toplantı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yapar,</w:t>
      </w:r>
    </w:p>
    <w:p w14:paraId="426A2212" w14:textId="77777777" w:rsidR="000B336A" w:rsidRDefault="00000000">
      <w:pPr>
        <w:pStyle w:val="ListeParagraf"/>
        <w:numPr>
          <w:ilvl w:val="0"/>
          <w:numId w:val="3"/>
        </w:numPr>
        <w:tabs>
          <w:tab w:val="left" w:pos="54"/>
          <w:tab w:val="left" w:pos="327"/>
        </w:tabs>
        <w:spacing w:line="237" w:lineRule="auto"/>
        <w:ind w:left="54" w:right="194" w:hanging="3"/>
        <w:jc w:val="both"/>
        <w:rPr>
          <w:sz w:val="25"/>
        </w:rPr>
      </w:pPr>
      <w:r>
        <w:rPr>
          <w:sz w:val="25"/>
        </w:rPr>
        <w:t>Komisyon</w:t>
      </w:r>
      <w:r>
        <w:rPr>
          <w:spacing w:val="-6"/>
          <w:sz w:val="25"/>
        </w:rPr>
        <w:t xml:space="preserve"> </w:t>
      </w:r>
      <w:r>
        <w:rPr>
          <w:sz w:val="25"/>
        </w:rPr>
        <w:t>her</w:t>
      </w:r>
      <w:r>
        <w:rPr>
          <w:spacing w:val="-9"/>
          <w:sz w:val="25"/>
        </w:rPr>
        <w:t xml:space="preserve"> </w:t>
      </w:r>
      <w:r>
        <w:rPr>
          <w:sz w:val="25"/>
        </w:rPr>
        <w:t>yarıyılın başında</w:t>
      </w:r>
      <w:r>
        <w:rPr>
          <w:spacing w:val="-6"/>
          <w:sz w:val="25"/>
        </w:rPr>
        <w:t xml:space="preserve"> </w:t>
      </w:r>
      <w:r>
        <w:rPr>
          <w:sz w:val="25"/>
        </w:rPr>
        <w:t>komisyon</w:t>
      </w:r>
      <w:r>
        <w:rPr>
          <w:spacing w:val="-5"/>
          <w:sz w:val="25"/>
        </w:rPr>
        <w:t xml:space="preserve"> </w:t>
      </w:r>
      <w:r>
        <w:rPr>
          <w:sz w:val="25"/>
        </w:rPr>
        <w:t>görevlerini yerine</w:t>
      </w:r>
      <w:r>
        <w:rPr>
          <w:spacing w:val="-9"/>
          <w:sz w:val="25"/>
        </w:rPr>
        <w:t xml:space="preserve"> </w:t>
      </w:r>
      <w:r>
        <w:rPr>
          <w:sz w:val="25"/>
        </w:rPr>
        <w:t>getirmek</w:t>
      </w:r>
      <w:r>
        <w:rPr>
          <w:spacing w:val="-1"/>
          <w:sz w:val="25"/>
        </w:rPr>
        <w:t xml:space="preserve"> </w:t>
      </w:r>
      <w:r>
        <w:rPr>
          <w:sz w:val="25"/>
        </w:rPr>
        <w:t>için</w:t>
      </w:r>
      <w:r>
        <w:rPr>
          <w:spacing w:val="-9"/>
          <w:sz w:val="25"/>
        </w:rPr>
        <w:t xml:space="preserve"> </w:t>
      </w:r>
      <w:r>
        <w:rPr>
          <w:sz w:val="25"/>
        </w:rPr>
        <w:t>çalışma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planı </w:t>
      </w:r>
      <w:r>
        <w:rPr>
          <w:spacing w:val="-2"/>
          <w:sz w:val="25"/>
        </w:rPr>
        <w:t>hazırlar.</w:t>
      </w:r>
    </w:p>
    <w:p w14:paraId="7CA9D644" w14:textId="77777777" w:rsidR="000B336A" w:rsidRDefault="00000000">
      <w:pPr>
        <w:pStyle w:val="ListeParagraf"/>
        <w:numPr>
          <w:ilvl w:val="0"/>
          <w:numId w:val="3"/>
        </w:numPr>
        <w:tabs>
          <w:tab w:val="left" w:pos="62"/>
          <w:tab w:val="left" w:pos="362"/>
        </w:tabs>
        <w:spacing w:line="228" w:lineRule="auto"/>
        <w:ind w:left="62" w:right="192" w:hanging="5"/>
        <w:jc w:val="both"/>
        <w:rPr>
          <w:sz w:val="25"/>
        </w:rPr>
      </w:pPr>
      <w:r>
        <w:rPr>
          <w:sz w:val="25"/>
        </w:rPr>
        <w:t xml:space="preserve">Komisyonun gündemi doğrultusunda alınan tavsiye kararları bölüm başkanlığına yazılı </w:t>
      </w:r>
      <w:r>
        <w:rPr>
          <w:spacing w:val="-2"/>
          <w:sz w:val="25"/>
        </w:rPr>
        <w:t>olarak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sunulur ve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ihtiyaç halinde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fakültenin ilgili kurullarında karara</w:t>
      </w:r>
      <w:r>
        <w:rPr>
          <w:spacing w:val="-6"/>
          <w:sz w:val="25"/>
        </w:rPr>
        <w:t xml:space="preserve"> </w:t>
      </w:r>
      <w:proofErr w:type="spellStart"/>
      <w:r>
        <w:rPr>
          <w:spacing w:val="-2"/>
          <w:sz w:val="25"/>
        </w:rPr>
        <w:t>baglanır</w:t>
      </w:r>
      <w:proofErr w:type="spellEnd"/>
      <w:r>
        <w:rPr>
          <w:spacing w:val="-2"/>
          <w:sz w:val="25"/>
        </w:rPr>
        <w:t>.</w:t>
      </w:r>
    </w:p>
    <w:p w14:paraId="1A8DE4B8" w14:textId="77777777" w:rsidR="000B336A" w:rsidRDefault="00000000">
      <w:pPr>
        <w:pStyle w:val="ListeParagraf"/>
        <w:numPr>
          <w:ilvl w:val="0"/>
          <w:numId w:val="3"/>
        </w:numPr>
        <w:tabs>
          <w:tab w:val="left" w:pos="299"/>
        </w:tabs>
        <w:spacing w:line="275" w:lineRule="exact"/>
        <w:ind w:left="299" w:hanging="238"/>
        <w:jc w:val="both"/>
        <w:rPr>
          <w:sz w:val="25"/>
        </w:rPr>
      </w:pPr>
      <w:r>
        <w:rPr>
          <w:spacing w:val="-6"/>
          <w:sz w:val="25"/>
        </w:rPr>
        <w:t>Komisyon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ihtiyaç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halinde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bünyesinde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birim,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komite,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çalışma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grubu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oluşturabilir.</w:t>
      </w:r>
    </w:p>
    <w:p w14:paraId="508C1D9E" w14:textId="77777777" w:rsidR="000B336A" w:rsidRDefault="00000000">
      <w:pPr>
        <w:pStyle w:val="ListeParagraf"/>
        <w:numPr>
          <w:ilvl w:val="0"/>
          <w:numId w:val="3"/>
        </w:numPr>
        <w:tabs>
          <w:tab w:val="left" w:pos="281"/>
        </w:tabs>
        <w:spacing w:line="274" w:lineRule="exact"/>
        <w:ind w:left="281" w:hanging="225"/>
        <w:jc w:val="both"/>
        <w:rPr>
          <w:sz w:val="25"/>
        </w:rPr>
      </w:pPr>
      <w:r>
        <w:rPr>
          <w:spacing w:val="-4"/>
          <w:sz w:val="25"/>
        </w:rPr>
        <w:t>Komisyon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tarafından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çalışılması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gereken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ya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önerilen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konular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için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gündem oluşturulur.</w:t>
      </w:r>
    </w:p>
    <w:p w14:paraId="2A5907C6" w14:textId="77777777" w:rsidR="000B336A" w:rsidRDefault="00000000">
      <w:pPr>
        <w:pStyle w:val="ListeParagraf"/>
        <w:numPr>
          <w:ilvl w:val="0"/>
          <w:numId w:val="3"/>
        </w:numPr>
        <w:tabs>
          <w:tab w:val="left" w:pos="357"/>
        </w:tabs>
        <w:spacing w:line="232" w:lineRule="auto"/>
        <w:ind w:left="59" w:right="178" w:firstLine="3"/>
        <w:jc w:val="both"/>
        <w:rPr>
          <w:sz w:val="25"/>
        </w:rPr>
      </w:pPr>
      <w:r>
        <w:rPr>
          <w:sz w:val="25"/>
        </w:rPr>
        <w:t>Gereksinim</w:t>
      </w:r>
      <w:r>
        <w:rPr>
          <w:spacing w:val="-8"/>
          <w:sz w:val="25"/>
        </w:rPr>
        <w:t xml:space="preserve"> </w:t>
      </w:r>
      <w:r>
        <w:rPr>
          <w:sz w:val="25"/>
        </w:rPr>
        <w:t>doğrultusunda</w:t>
      </w:r>
      <w:r>
        <w:rPr>
          <w:spacing w:val="-11"/>
          <w:sz w:val="25"/>
        </w:rPr>
        <w:t xml:space="preserve"> </w:t>
      </w:r>
      <w:r>
        <w:rPr>
          <w:sz w:val="25"/>
        </w:rPr>
        <w:t>Hemşirelik</w:t>
      </w:r>
      <w:r>
        <w:rPr>
          <w:spacing w:val="-9"/>
          <w:sz w:val="25"/>
        </w:rPr>
        <w:t xml:space="preserve"> </w:t>
      </w:r>
      <w:r>
        <w:rPr>
          <w:sz w:val="25"/>
        </w:rPr>
        <w:t>Fakültesi</w:t>
      </w:r>
      <w:r>
        <w:rPr>
          <w:spacing w:val="-9"/>
          <w:sz w:val="25"/>
        </w:rPr>
        <w:t xml:space="preserve"> </w:t>
      </w:r>
      <w:r>
        <w:rPr>
          <w:sz w:val="25"/>
        </w:rPr>
        <w:t>yönetimi,</w:t>
      </w:r>
      <w:r>
        <w:rPr>
          <w:spacing w:val="-13"/>
          <w:sz w:val="25"/>
        </w:rPr>
        <w:t xml:space="preserve"> </w:t>
      </w:r>
      <w:r>
        <w:rPr>
          <w:sz w:val="25"/>
        </w:rPr>
        <w:t>anabilim</w:t>
      </w:r>
      <w:r>
        <w:rPr>
          <w:spacing w:val="-9"/>
          <w:sz w:val="25"/>
        </w:rPr>
        <w:t xml:space="preserve"> </w:t>
      </w:r>
      <w:r>
        <w:rPr>
          <w:sz w:val="25"/>
        </w:rPr>
        <w:t>dalı</w:t>
      </w:r>
      <w:r>
        <w:rPr>
          <w:spacing w:val="-16"/>
          <w:sz w:val="25"/>
        </w:rPr>
        <w:t xml:space="preserve"> </w:t>
      </w:r>
      <w:r>
        <w:rPr>
          <w:sz w:val="25"/>
        </w:rPr>
        <w:t>başkanlıkları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ve </w:t>
      </w:r>
      <w:r>
        <w:rPr>
          <w:spacing w:val="-2"/>
          <w:sz w:val="25"/>
        </w:rPr>
        <w:t>öğretim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elemanları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başta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olmak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üzere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diğer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ilgili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paydaşların (öğrenciler, üniversite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 xml:space="preserve">yönetimi </w:t>
      </w:r>
      <w:r>
        <w:rPr>
          <w:sz w:val="25"/>
        </w:rPr>
        <w:t>ya</w:t>
      </w:r>
      <w:r>
        <w:rPr>
          <w:spacing w:val="-16"/>
          <w:sz w:val="25"/>
        </w:rPr>
        <w:t xml:space="preserve"> </w:t>
      </w:r>
      <w:r>
        <w:rPr>
          <w:sz w:val="25"/>
        </w:rPr>
        <w:t>da</w:t>
      </w:r>
      <w:r>
        <w:rPr>
          <w:spacing w:val="-16"/>
          <w:sz w:val="25"/>
        </w:rPr>
        <w:t xml:space="preserve"> </w:t>
      </w:r>
      <w:r>
        <w:rPr>
          <w:sz w:val="25"/>
        </w:rPr>
        <w:t>ilgili</w:t>
      </w:r>
      <w:r>
        <w:rPr>
          <w:spacing w:val="-15"/>
          <w:sz w:val="25"/>
        </w:rPr>
        <w:t xml:space="preserve"> </w:t>
      </w:r>
      <w:r>
        <w:rPr>
          <w:sz w:val="25"/>
        </w:rPr>
        <w:t>kişi,</w:t>
      </w:r>
      <w:r>
        <w:rPr>
          <w:spacing w:val="-16"/>
          <w:sz w:val="25"/>
        </w:rPr>
        <w:t xml:space="preserve"> </w:t>
      </w:r>
      <w:r>
        <w:rPr>
          <w:sz w:val="25"/>
        </w:rPr>
        <w:t>kurum</w:t>
      </w:r>
      <w:r>
        <w:rPr>
          <w:spacing w:val="-16"/>
          <w:sz w:val="25"/>
        </w:rPr>
        <w:t xml:space="preserve"> </w:t>
      </w:r>
      <w:r>
        <w:rPr>
          <w:sz w:val="25"/>
        </w:rPr>
        <w:t>ve</w:t>
      </w:r>
      <w:r>
        <w:rPr>
          <w:spacing w:val="-14"/>
          <w:sz w:val="25"/>
        </w:rPr>
        <w:t xml:space="preserve"> </w:t>
      </w:r>
      <w:r>
        <w:rPr>
          <w:sz w:val="25"/>
        </w:rPr>
        <w:t>kuruluşlar)</w:t>
      </w:r>
      <w:r>
        <w:rPr>
          <w:spacing w:val="-1"/>
          <w:sz w:val="25"/>
        </w:rPr>
        <w:t xml:space="preserve"> </w:t>
      </w:r>
      <w:r>
        <w:rPr>
          <w:sz w:val="25"/>
        </w:rPr>
        <w:t>görüşleri</w:t>
      </w:r>
      <w:r>
        <w:rPr>
          <w:spacing w:val="-9"/>
          <w:sz w:val="25"/>
        </w:rPr>
        <w:t xml:space="preserve"> </w:t>
      </w:r>
      <w:r>
        <w:rPr>
          <w:sz w:val="25"/>
        </w:rPr>
        <w:t>ve</w:t>
      </w:r>
      <w:r>
        <w:rPr>
          <w:spacing w:val="-11"/>
          <w:sz w:val="25"/>
        </w:rPr>
        <w:t xml:space="preserve"> </w:t>
      </w:r>
      <w:r>
        <w:rPr>
          <w:sz w:val="25"/>
        </w:rPr>
        <w:t>önerileri</w:t>
      </w:r>
      <w:r>
        <w:rPr>
          <w:spacing w:val="-2"/>
          <w:sz w:val="25"/>
        </w:rPr>
        <w:t xml:space="preserve"> </w:t>
      </w:r>
      <w:r>
        <w:rPr>
          <w:sz w:val="25"/>
        </w:rPr>
        <w:t>alınır.</w:t>
      </w:r>
    </w:p>
    <w:p w14:paraId="348BF472" w14:textId="77777777" w:rsidR="000B336A" w:rsidRDefault="00000000">
      <w:pPr>
        <w:pStyle w:val="ListeParagraf"/>
        <w:numPr>
          <w:ilvl w:val="0"/>
          <w:numId w:val="3"/>
        </w:numPr>
        <w:tabs>
          <w:tab w:val="left" w:pos="320"/>
        </w:tabs>
        <w:spacing w:line="282" w:lineRule="exact"/>
        <w:ind w:left="320" w:hanging="256"/>
        <w:jc w:val="both"/>
        <w:rPr>
          <w:sz w:val="25"/>
        </w:rPr>
      </w:pPr>
      <w:r>
        <w:rPr>
          <w:spacing w:val="-4"/>
          <w:sz w:val="25"/>
        </w:rPr>
        <w:t>Komisyon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üye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salt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çoğunluğu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ile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toplanın.</w:t>
      </w:r>
    </w:p>
    <w:p w14:paraId="782D981F" w14:textId="77777777" w:rsidR="000B336A" w:rsidRDefault="00000000">
      <w:pPr>
        <w:pStyle w:val="ListeParagraf"/>
        <w:numPr>
          <w:ilvl w:val="0"/>
          <w:numId w:val="3"/>
        </w:numPr>
        <w:tabs>
          <w:tab w:val="left" w:pos="68"/>
          <w:tab w:val="left" w:pos="262"/>
        </w:tabs>
        <w:spacing w:before="9" w:line="228" w:lineRule="auto"/>
        <w:ind w:left="68" w:right="187" w:hanging="5"/>
        <w:jc w:val="both"/>
        <w:rPr>
          <w:sz w:val="25"/>
        </w:rPr>
      </w:pPr>
      <w:r>
        <w:rPr>
          <w:spacing w:val="-4"/>
          <w:sz w:val="25"/>
        </w:rPr>
        <w:t>Komisyon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toplantıya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katılan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üye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salt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çoğunluğu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ile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karar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alır.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Eşitlik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halinde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konu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bir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sonraki </w:t>
      </w:r>
      <w:r>
        <w:rPr>
          <w:sz w:val="25"/>
        </w:rPr>
        <w:t>toplantıda</w:t>
      </w:r>
      <w:r>
        <w:rPr>
          <w:spacing w:val="-16"/>
          <w:sz w:val="25"/>
        </w:rPr>
        <w:t xml:space="preserve"> </w:t>
      </w:r>
      <w:r>
        <w:rPr>
          <w:sz w:val="25"/>
        </w:rPr>
        <w:t>yeniden</w:t>
      </w:r>
      <w:r>
        <w:rPr>
          <w:spacing w:val="-15"/>
          <w:sz w:val="25"/>
        </w:rPr>
        <w:t xml:space="preserve"> </w:t>
      </w:r>
      <w:r>
        <w:rPr>
          <w:sz w:val="25"/>
        </w:rPr>
        <w:t>görüşülür.</w:t>
      </w:r>
      <w:r>
        <w:rPr>
          <w:spacing w:val="-11"/>
          <w:sz w:val="25"/>
        </w:rPr>
        <w:t xml:space="preserve"> </w:t>
      </w:r>
      <w:r>
        <w:rPr>
          <w:sz w:val="25"/>
        </w:rPr>
        <w:t>Yine</w:t>
      </w:r>
      <w:r>
        <w:rPr>
          <w:spacing w:val="-15"/>
          <w:sz w:val="25"/>
        </w:rPr>
        <w:t xml:space="preserve"> </w:t>
      </w:r>
      <w:r>
        <w:rPr>
          <w:sz w:val="25"/>
        </w:rPr>
        <w:t>eşitlik</w:t>
      </w:r>
      <w:r>
        <w:rPr>
          <w:spacing w:val="-16"/>
          <w:sz w:val="25"/>
        </w:rPr>
        <w:t xml:space="preserve"> </w:t>
      </w:r>
      <w:r>
        <w:rPr>
          <w:sz w:val="25"/>
        </w:rPr>
        <w:t>halinde</w:t>
      </w:r>
      <w:r>
        <w:rPr>
          <w:spacing w:val="-9"/>
          <w:sz w:val="25"/>
        </w:rPr>
        <w:t xml:space="preserve"> </w:t>
      </w:r>
      <w:r>
        <w:rPr>
          <w:sz w:val="25"/>
        </w:rPr>
        <w:t>başkanın</w:t>
      </w:r>
      <w:r>
        <w:rPr>
          <w:spacing w:val="-16"/>
          <w:sz w:val="25"/>
        </w:rPr>
        <w:t xml:space="preserve"> </w:t>
      </w:r>
      <w:r>
        <w:rPr>
          <w:sz w:val="25"/>
        </w:rPr>
        <w:t>oyu</w:t>
      </w:r>
      <w:r>
        <w:rPr>
          <w:spacing w:val="-15"/>
          <w:sz w:val="25"/>
        </w:rPr>
        <w:t xml:space="preserve"> </w:t>
      </w:r>
      <w:r>
        <w:rPr>
          <w:sz w:val="25"/>
        </w:rPr>
        <w:t>iki</w:t>
      </w:r>
      <w:r>
        <w:rPr>
          <w:spacing w:val="-16"/>
          <w:sz w:val="25"/>
        </w:rPr>
        <w:t xml:space="preserve"> </w:t>
      </w:r>
      <w:r>
        <w:rPr>
          <w:sz w:val="25"/>
        </w:rPr>
        <w:t>oy</w:t>
      </w:r>
      <w:r>
        <w:rPr>
          <w:spacing w:val="-12"/>
          <w:sz w:val="25"/>
        </w:rPr>
        <w:t xml:space="preserve"> </w:t>
      </w:r>
      <w:r>
        <w:rPr>
          <w:sz w:val="25"/>
        </w:rPr>
        <w:t>sayılır.</w:t>
      </w:r>
    </w:p>
    <w:p w14:paraId="0831CDE2" w14:textId="77777777" w:rsidR="000B336A" w:rsidRDefault="00000000">
      <w:pPr>
        <w:pStyle w:val="ListeParagraf"/>
        <w:numPr>
          <w:ilvl w:val="0"/>
          <w:numId w:val="3"/>
        </w:numPr>
        <w:tabs>
          <w:tab w:val="left" w:pos="274"/>
        </w:tabs>
        <w:spacing w:line="265" w:lineRule="exact"/>
        <w:ind w:left="274" w:hanging="199"/>
        <w:jc w:val="both"/>
        <w:rPr>
          <w:sz w:val="25"/>
        </w:rPr>
      </w:pPr>
      <w:r>
        <w:rPr>
          <w:spacing w:val="-4"/>
          <w:sz w:val="25"/>
        </w:rPr>
        <w:t>Sekreterin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bulunmadığı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toplantılarda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sekreterlik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görevi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üyelerden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biri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tarafından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yürütülür.</w:t>
      </w:r>
    </w:p>
    <w:p w14:paraId="79B40AE0" w14:textId="77777777" w:rsidR="000B336A" w:rsidRDefault="00000000">
      <w:pPr>
        <w:pStyle w:val="ListeParagraf"/>
        <w:numPr>
          <w:ilvl w:val="0"/>
          <w:numId w:val="3"/>
        </w:numPr>
        <w:tabs>
          <w:tab w:val="left" w:pos="75"/>
          <w:tab w:val="left" w:pos="395"/>
        </w:tabs>
        <w:spacing w:before="16" w:line="216" w:lineRule="auto"/>
        <w:ind w:left="75" w:right="198" w:hanging="8"/>
        <w:jc w:val="both"/>
        <w:rPr>
          <w:sz w:val="25"/>
        </w:rPr>
      </w:pPr>
      <w:r>
        <w:rPr>
          <w:sz w:val="25"/>
        </w:rPr>
        <w:t xml:space="preserve">Mazeretli olarak komisyon toplantısına katılamayan üyelerin görüşlerine gerektiğinde </w:t>
      </w:r>
      <w:r>
        <w:rPr>
          <w:spacing w:val="-2"/>
          <w:sz w:val="25"/>
        </w:rPr>
        <w:t>başvurulabilir.</w:t>
      </w:r>
    </w:p>
    <w:p w14:paraId="0B1220EC" w14:textId="77777777" w:rsidR="000B336A" w:rsidRDefault="00000000">
      <w:pPr>
        <w:pStyle w:val="GvdeMetni"/>
        <w:spacing w:before="14" w:line="228" w:lineRule="auto"/>
        <w:ind w:left="73" w:right="176" w:hanging="28"/>
        <w:jc w:val="both"/>
      </w:pPr>
      <w:r>
        <w:t>1)</w:t>
      </w:r>
      <w:r>
        <w:rPr>
          <w:spacing w:val="-7"/>
        </w:rPr>
        <w:t xml:space="preserve"> </w:t>
      </w:r>
      <w:r>
        <w:t>Komisyon üyelerinin mazeret</w:t>
      </w:r>
      <w:r>
        <w:rPr>
          <w:spacing w:val="-1"/>
        </w:rPr>
        <w:t xml:space="preserve"> </w:t>
      </w:r>
      <w:r>
        <w:t>belirtmeden üç</w:t>
      </w:r>
      <w:r>
        <w:rPr>
          <w:spacing w:val="-7"/>
        </w:rPr>
        <w:t xml:space="preserve"> </w:t>
      </w:r>
      <w:r>
        <w:t xml:space="preserve">toplantıya katılmaması, mazeret belirterek komisyon üyeliğinden ayrılmak istemesi, görev değişikliği olması durumunda üyeliği </w:t>
      </w:r>
      <w:r>
        <w:rPr>
          <w:spacing w:val="-2"/>
        </w:rPr>
        <w:t>sonlandırılabilir.</w:t>
      </w:r>
    </w:p>
    <w:p w14:paraId="5185C6A4" w14:textId="77777777" w:rsidR="000B336A" w:rsidRDefault="00000000">
      <w:pPr>
        <w:pStyle w:val="ListeParagraf"/>
        <w:numPr>
          <w:ilvl w:val="0"/>
          <w:numId w:val="2"/>
        </w:numPr>
        <w:tabs>
          <w:tab w:val="left" w:pos="395"/>
        </w:tabs>
        <w:spacing w:before="9" w:line="285" w:lineRule="exact"/>
        <w:ind w:left="395" w:hanging="322"/>
        <w:jc w:val="both"/>
        <w:rPr>
          <w:sz w:val="25"/>
        </w:rPr>
      </w:pPr>
      <w:r>
        <w:rPr>
          <w:spacing w:val="-4"/>
          <w:sz w:val="25"/>
        </w:rPr>
        <w:t>Komisyon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toplantılarının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tümü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tutanağa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kaydedilir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ve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arşivlenir.</w:t>
      </w:r>
    </w:p>
    <w:p w14:paraId="1422514E" w14:textId="77777777" w:rsidR="000B336A" w:rsidRDefault="00000000">
      <w:pPr>
        <w:pStyle w:val="ListeParagraf"/>
        <w:numPr>
          <w:ilvl w:val="0"/>
          <w:numId w:val="2"/>
        </w:numPr>
        <w:tabs>
          <w:tab w:val="left" w:pos="333"/>
        </w:tabs>
        <w:spacing w:before="16" w:line="220" w:lineRule="auto"/>
        <w:ind w:left="77" w:right="190" w:firstLine="0"/>
        <w:jc w:val="both"/>
        <w:rPr>
          <w:sz w:val="25"/>
        </w:rPr>
      </w:pPr>
      <w:r>
        <w:rPr>
          <w:spacing w:val="-4"/>
          <w:sz w:val="25"/>
        </w:rPr>
        <w:t>Komisyon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bölüm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başkanlığına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karşı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sorumludur.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Komisyonun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çalışmaları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bölüm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başkanlığı </w:t>
      </w:r>
      <w:r>
        <w:rPr>
          <w:sz w:val="25"/>
        </w:rPr>
        <w:t>tarafından izlenir.</w:t>
      </w:r>
    </w:p>
    <w:p w14:paraId="0395DB02" w14:textId="77777777" w:rsidR="000B336A" w:rsidRDefault="00000000">
      <w:pPr>
        <w:pStyle w:val="ListeParagraf"/>
        <w:numPr>
          <w:ilvl w:val="0"/>
          <w:numId w:val="2"/>
        </w:numPr>
        <w:tabs>
          <w:tab w:val="left" w:pos="400"/>
        </w:tabs>
        <w:spacing w:before="16" w:line="228" w:lineRule="auto"/>
        <w:ind w:left="78" w:right="166" w:firstLine="2"/>
        <w:jc w:val="both"/>
        <w:rPr>
          <w:sz w:val="25"/>
        </w:rPr>
      </w:pPr>
      <w:r>
        <w:rPr>
          <w:sz w:val="25"/>
        </w:rPr>
        <w:t xml:space="preserve">Komisyonun gündemi doğrultusunda çalışılan ve alınan kararlar Hemşirelik Fakültesi yönetimi, anabilim dalı başkanlıkları, öğretim elemanları ve gerektiğinde diğer ilgili </w:t>
      </w:r>
      <w:r>
        <w:rPr>
          <w:spacing w:val="-2"/>
          <w:sz w:val="25"/>
        </w:rPr>
        <w:t>paydaşlarla (öğrenciler, üniversite yönetimi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ya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ilgili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kişi,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kurum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kuruluşlar)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paylaşılır.</w:t>
      </w:r>
    </w:p>
    <w:p w14:paraId="26FF7BA6" w14:textId="77777777" w:rsidR="000B336A" w:rsidRDefault="00000000">
      <w:pPr>
        <w:pStyle w:val="GvdeMetni"/>
        <w:spacing w:before="2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EE66FBE" wp14:editId="4959B8E5">
            <wp:simplePos x="0" y="0"/>
            <wp:positionH relativeFrom="page">
              <wp:posOffset>6218877</wp:posOffset>
            </wp:positionH>
            <wp:positionV relativeFrom="paragraph">
              <wp:posOffset>288277</wp:posOffset>
            </wp:positionV>
            <wp:extent cx="258956" cy="21640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5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75151" w14:textId="77777777" w:rsidR="000B336A" w:rsidRDefault="000B336A">
      <w:pPr>
        <w:pStyle w:val="GvdeMetni"/>
        <w:rPr>
          <w:sz w:val="20"/>
        </w:rPr>
        <w:sectPr w:rsidR="000B336A">
          <w:pgSz w:w="11900" w:h="16860"/>
          <w:pgMar w:top="1280" w:right="1133" w:bottom="280" w:left="1417" w:header="708" w:footer="708" w:gutter="0"/>
          <w:cols w:space="708"/>
        </w:sectPr>
      </w:pPr>
    </w:p>
    <w:p w14:paraId="0F376B3E" w14:textId="77777777" w:rsidR="000B336A" w:rsidRDefault="00000000">
      <w:pPr>
        <w:pStyle w:val="ListeParagraf"/>
        <w:numPr>
          <w:ilvl w:val="0"/>
          <w:numId w:val="2"/>
        </w:numPr>
        <w:tabs>
          <w:tab w:val="left" w:pos="343"/>
        </w:tabs>
        <w:spacing w:before="71"/>
        <w:ind w:left="343" w:hanging="258"/>
        <w:rPr>
          <w:sz w:val="25"/>
        </w:rPr>
      </w:pPr>
      <w:r>
        <w:rPr>
          <w:spacing w:val="-4"/>
          <w:sz w:val="25"/>
        </w:rPr>
        <w:lastRenderedPageBreak/>
        <w:t>Komisyonunun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tüm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faaliyetleri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yıllık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olarak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rapor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haline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getirilir.</w:t>
      </w:r>
    </w:p>
    <w:p w14:paraId="5C19E2B1" w14:textId="77777777" w:rsidR="000B336A" w:rsidRDefault="00000000">
      <w:pPr>
        <w:pStyle w:val="Balk1"/>
        <w:spacing w:before="274"/>
        <w:ind w:left="84"/>
        <w:jc w:val="both"/>
      </w:pPr>
      <w:r>
        <w:rPr>
          <w:spacing w:val="-8"/>
        </w:rPr>
        <w:t>Komisyonun</w:t>
      </w:r>
      <w:r>
        <w:rPr>
          <w:spacing w:val="6"/>
        </w:rPr>
        <w:t xml:space="preserve"> </w:t>
      </w:r>
      <w:r>
        <w:rPr>
          <w:spacing w:val="-2"/>
        </w:rPr>
        <w:t>Görevleri</w:t>
      </w:r>
    </w:p>
    <w:p w14:paraId="681A90D7" w14:textId="77777777" w:rsidR="000B336A" w:rsidRDefault="00000000">
      <w:pPr>
        <w:pStyle w:val="GvdeMetni"/>
        <w:spacing w:before="130" w:line="283" w:lineRule="exact"/>
        <w:ind w:left="85"/>
        <w:jc w:val="both"/>
      </w:pPr>
      <w:r>
        <w:rPr>
          <w:spacing w:val="-4"/>
        </w:rPr>
        <w:t>Madde</w:t>
      </w:r>
      <w:r>
        <w:rPr>
          <w:spacing w:val="-12"/>
        </w:rPr>
        <w:t xml:space="preserve"> </w:t>
      </w:r>
      <w:r>
        <w:rPr>
          <w:spacing w:val="-4"/>
        </w:rPr>
        <w:t>8.</w:t>
      </w:r>
      <w:r>
        <w:rPr>
          <w:spacing w:val="-14"/>
        </w:rPr>
        <w:t xml:space="preserve"> </w:t>
      </w:r>
      <w:r>
        <w:rPr>
          <w:spacing w:val="-4"/>
        </w:rPr>
        <w:t>İş</w:t>
      </w:r>
      <w:r>
        <w:rPr>
          <w:spacing w:val="-12"/>
        </w:rPr>
        <w:t xml:space="preserve"> </w:t>
      </w:r>
      <w:r>
        <w:rPr>
          <w:spacing w:val="-4"/>
        </w:rPr>
        <w:t>Sağlığı</w:t>
      </w:r>
      <w:r>
        <w:rPr>
          <w:spacing w:val="-8"/>
        </w:rPr>
        <w:t xml:space="preserve"> </w:t>
      </w:r>
      <w:r>
        <w:rPr>
          <w:spacing w:val="-4"/>
        </w:rPr>
        <w:t>ve</w:t>
      </w:r>
      <w:r>
        <w:rPr>
          <w:spacing w:val="-9"/>
        </w:rPr>
        <w:t xml:space="preserve"> </w:t>
      </w:r>
      <w:r>
        <w:rPr>
          <w:spacing w:val="-4"/>
        </w:rPr>
        <w:t>Güvenliği</w:t>
      </w:r>
      <w:r>
        <w:t xml:space="preserve"> </w:t>
      </w:r>
      <w:r>
        <w:rPr>
          <w:spacing w:val="-4"/>
        </w:rPr>
        <w:t>Komisyonun</w:t>
      </w:r>
      <w:r>
        <w:rPr>
          <w:spacing w:val="4"/>
        </w:rPr>
        <w:t xml:space="preserve"> </w:t>
      </w:r>
      <w:r>
        <w:rPr>
          <w:spacing w:val="-4"/>
        </w:rPr>
        <w:t>Görevleri</w:t>
      </w:r>
      <w:r>
        <w:rPr>
          <w:spacing w:val="7"/>
        </w:rPr>
        <w:t xml:space="preserve"> </w:t>
      </w:r>
      <w:r>
        <w:rPr>
          <w:spacing w:val="-4"/>
        </w:rPr>
        <w:t>şunlardır:</w:t>
      </w:r>
    </w:p>
    <w:p w14:paraId="5E338190" w14:textId="77777777" w:rsidR="000B336A" w:rsidRDefault="00000000">
      <w:pPr>
        <w:pStyle w:val="ListeParagraf"/>
        <w:numPr>
          <w:ilvl w:val="1"/>
          <w:numId w:val="2"/>
        </w:numPr>
        <w:tabs>
          <w:tab w:val="left" w:pos="802"/>
          <w:tab w:val="left" w:pos="810"/>
        </w:tabs>
        <w:spacing w:before="2" w:line="232" w:lineRule="auto"/>
        <w:ind w:right="151" w:hanging="366"/>
        <w:jc w:val="both"/>
        <w:rPr>
          <w:sz w:val="25"/>
        </w:rPr>
      </w:pPr>
      <w:r>
        <w:rPr>
          <w:sz w:val="25"/>
        </w:rPr>
        <w:t xml:space="preserve">Komisyonun belirlenen amaç ve faaliyet kapsamına uygun olarak mesleki risklerin önlemeye yönelik öğrencilerin iş sağlığı ve güvenliği eğitimlerini planlar ve </w:t>
      </w:r>
      <w:proofErr w:type="spellStart"/>
      <w:r>
        <w:rPr>
          <w:sz w:val="25"/>
        </w:rPr>
        <w:t>yürtitülmesini</w:t>
      </w:r>
      <w:proofErr w:type="spellEnd"/>
      <w:r>
        <w:rPr>
          <w:sz w:val="25"/>
        </w:rPr>
        <w:t xml:space="preserve"> sağlar.</w:t>
      </w:r>
    </w:p>
    <w:p w14:paraId="78FE5C02" w14:textId="77777777" w:rsidR="000B336A" w:rsidRDefault="00000000">
      <w:pPr>
        <w:pStyle w:val="ListeParagraf"/>
        <w:numPr>
          <w:ilvl w:val="1"/>
          <w:numId w:val="2"/>
        </w:numPr>
        <w:tabs>
          <w:tab w:val="left" w:pos="807"/>
          <w:tab w:val="left" w:pos="814"/>
        </w:tabs>
        <w:spacing w:before="11" w:line="220" w:lineRule="auto"/>
        <w:ind w:left="814" w:right="161"/>
        <w:jc w:val="both"/>
        <w:rPr>
          <w:sz w:val="25"/>
        </w:rPr>
      </w:pPr>
      <w:r>
        <w:rPr>
          <w:sz w:val="25"/>
        </w:rPr>
        <w:t xml:space="preserve">Uygulama alanlarında bulaşıcı hastalıkların kontrolünü sağlamak için öğrencilerin </w:t>
      </w:r>
      <w:r>
        <w:rPr>
          <w:spacing w:val="-2"/>
          <w:sz w:val="25"/>
        </w:rPr>
        <w:t>bağışıklama çalışmalarına yönelik bilgilendirmeyi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yapar.</w:t>
      </w:r>
    </w:p>
    <w:p w14:paraId="511CABBE" w14:textId="77777777" w:rsidR="000B336A" w:rsidRDefault="00000000">
      <w:pPr>
        <w:pStyle w:val="ListeParagraf"/>
        <w:numPr>
          <w:ilvl w:val="1"/>
          <w:numId w:val="2"/>
        </w:numPr>
        <w:tabs>
          <w:tab w:val="left" w:pos="810"/>
          <w:tab w:val="left" w:pos="816"/>
        </w:tabs>
        <w:spacing w:before="2" w:line="232" w:lineRule="auto"/>
        <w:ind w:left="816" w:right="146" w:hanging="362"/>
        <w:jc w:val="both"/>
        <w:rPr>
          <w:sz w:val="25"/>
        </w:rPr>
      </w:pPr>
      <w:r>
        <w:rPr>
          <w:sz w:val="25"/>
        </w:rPr>
        <w:t xml:space="preserve">Laboratuvar uygulamalarında sağlık ve güvenlik risklerine karşı alınan her türlü </w:t>
      </w:r>
      <w:r>
        <w:rPr>
          <w:spacing w:val="-2"/>
          <w:sz w:val="25"/>
        </w:rPr>
        <w:t>koruyucu, önleyici ve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düzeltici faaliyetlerin yürütülmesini</w:t>
      </w:r>
      <w:r>
        <w:rPr>
          <w:sz w:val="25"/>
        </w:rPr>
        <w:t xml:space="preserve"> </w:t>
      </w:r>
      <w:r>
        <w:rPr>
          <w:spacing w:val="-2"/>
          <w:sz w:val="25"/>
        </w:rPr>
        <w:t>sağlar.</w:t>
      </w:r>
    </w:p>
    <w:p w14:paraId="53F56AF8" w14:textId="77777777" w:rsidR="000B336A" w:rsidRDefault="00000000">
      <w:pPr>
        <w:pStyle w:val="ListeParagraf"/>
        <w:numPr>
          <w:ilvl w:val="1"/>
          <w:numId w:val="2"/>
        </w:numPr>
        <w:tabs>
          <w:tab w:val="left" w:pos="816"/>
        </w:tabs>
        <w:spacing w:line="232" w:lineRule="auto"/>
        <w:ind w:left="816" w:right="165" w:hanging="357"/>
        <w:jc w:val="both"/>
        <w:rPr>
          <w:sz w:val="25"/>
        </w:rPr>
      </w:pPr>
      <w:r>
        <w:rPr>
          <w:sz w:val="25"/>
        </w:rPr>
        <w:t xml:space="preserve">Uygulama alanlarında öğrenci ve öğretim elemanlarının iş sağlığı ve güvenliği </w:t>
      </w:r>
      <w:r>
        <w:rPr>
          <w:spacing w:val="-2"/>
          <w:sz w:val="25"/>
        </w:rPr>
        <w:t>tedbirlerine uyulup uyulmadığını izler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uygunsuzlukların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giderilmesini sağlar.</w:t>
      </w:r>
    </w:p>
    <w:p w14:paraId="091588DC" w14:textId="77777777" w:rsidR="000B336A" w:rsidRDefault="00000000">
      <w:pPr>
        <w:pStyle w:val="ListeParagraf"/>
        <w:numPr>
          <w:ilvl w:val="1"/>
          <w:numId w:val="2"/>
        </w:numPr>
        <w:tabs>
          <w:tab w:val="left" w:pos="821"/>
        </w:tabs>
        <w:spacing w:before="8" w:line="232" w:lineRule="auto"/>
        <w:ind w:left="821" w:right="157" w:hanging="357"/>
        <w:jc w:val="both"/>
        <w:rPr>
          <w:sz w:val="25"/>
        </w:rPr>
      </w:pPr>
      <w:r>
        <w:rPr>
          <w:sz w:val="25"/>
        </w:rPr>
        <w:t xml:space="preserve">Uygulama alanlarında oluşan iş kazalarında iş sağlığı ve güvenliği risk yönetimi </w:t>
      </w:r>
      <w:r>
        <w:rPr>
          <w:spacing w:val="-2"/>
          <w:sz w:val="25"/>
        </w:rPr>
        <w:t>sürecinin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uygulanması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için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kurumun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iş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sağlığı ve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güvenliği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birimi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ile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iş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birliği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yapar.</w:t>
      </w:r>
    </w:p>
    <w:p w14:paraId="1A300E74" w14:textId="77777777" w:rsidR="000B336A" w:rsidRDefault="00000000">
      <w:pPr>
        <w:pStyle w:val="GvdeMetni"/>
        <w:tabs>
          <w:tab w:val="left" w:pos="817"/>
        </w:tabs>
        <w:spacing w:before="4" w:line="228" w:lineRule="auto"/>
        <w:ind w:left="826" w:right="140" w:hanging="353"/>
        <w:jc w:val="both"/>
      </w:pPr>
      <w:r>
        <w:rPr>
          <w:noProof/>
          <w:position w:val="-4"/>
        </w:rPr>
        <w:drawing>
          <wp:inline distT="0" distB="0" distL="0" distR="0" wp14:anchorId="1217001D" wp14:editId="176C00A0">
            <wp:extent cx="91409" cy="14022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4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İş</w:t>
      </w:r>
      <w:r>
        <w:rPr>
          <w:spacing w:val="-6"/>
        </w:rPr>
        <w:t xml:space="preserve"> </w:t>
      </w:r>
      <w:r>
        <w:t>kazası,</w:t>
      </w:r>
      <w:r>
        <w:rPr>
          <w:spacing w:val="-1"/>
        </w:rPr>
        <w:t xml:space="preserve"> </w:t>
      </w:r>
      <w:r>
        <w:t>tehlikeli olay ve</w:t>
      </w:r>
      <w:r>
        <w:rPr>
          <w:spacing w:val="-6"/>
        </w:rPr>
        <w:t xml:space="preserve"> </w:t>
      </w:r>
      <w:r>
        <w:t>meslek hastalıkları oluşması halinde gerekli</w:t>
      </w:r>
      <w:r>
        <w:rPr>
          <w:spacing w:val="-3"/>
        </w:rPr>
        <w:t xml:space="preserve"> </w:t>
      </w:r>
      <w:r>
        <w:t>araştırma</w:t>
      </w:r>
      <w:r>
        <w:rPr>
          <w:spacing w:val="-2"/>
        </w:rPr>
        <w:t xml:space="preserve"> </w:t>
      </w:r>
      <w:r>
        <w:t>ve incelemeyi yapar.</w:t>
      </w:r>
    </w:p>
    <w:p w14:paraId="40A74A43" w14:textId="77777777" w:rsidR="000B336A" w:rsidRDefault="00000000">
      <w:pPr>
        <w:pStyle w:val="ListeParagraf"/>
        <w:numPr>
          <w:ilvl w:val="0"/>
          <w:numId w:val="1"/>
        </w:numPr>
        <w:tabs>
          <w:tab w:val="left" w:pos="820"/>
          <w:tab w:val="left" w:pos="824"/>
        </w:tabs>
        <w:spacing w:before="1" w:line="232" w:lineRule="auto"/>
        <w:ind w:right="129" w:hanging="354"/>
        <w:jc w:val="both"/>
        <w:rPr>
          <w:sz w:val="25"/>
        </w:rPr>
      </w:pPr>
      <w:r>
        <w:rPr>
          <w:spacing w:val="-2"/>
          <w:sz w:val="25"/>
        </w:rPr>
        <w:t>İşyerinde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meydana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gelen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iş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kazası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ve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meslek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hastalıklarının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nedenlerinin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araştırılması, bildirilmesi ve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tekrarlanmaması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için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alınacak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önlemler konusunda çalışmalar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yapar.</w:t>
      </w:r>
    </w:p>
    <w:p w14:paraId="6CD8C92C" w14:textId="77777777" w:rsidR="000B336A" w:rsidRDefault="00000000">
      <w:pPr>
        <w:pStyle w:val="ListeParagraf"/>
        <w:numPr>
          <w:ilvl w:val="0"/>
          <w:numId w:val="1"/>
        </w:numPr>
        <w:tabs>
          <w:tab w:val="left" w:pos="822"/>
          <w:tab w:val="left" w:pos="829"/>
        </w:tabs>
        <w:spacing w:before="4" w:line="228" w:lineRule="auto"/>
        <w:ind w:left="829" w:right="137" w:hanging="363"/>
        <w:jc w:val="both"/>
        <w:rPr>
          <w:sz w:val="25"/>
        </w:rPr>
      </w:pPr>
      <w:r>
        <w:rPr>
          <w:sz w:val="25"/>
        </w:rPr>
        <w:t>Komisyon</w:t>
      </w:r>
      <w:r>
        <w:rPr>
          <w:spacing w:val="-16"/>
          <w:sz w:val="25"/>
        </w:rPr>
        <w:t xml:space="preserve"> </w:t>
      </w:r>
      <w:r>
        <w:rPr>
          <w:sz w:val="25"/>
        </w:rPr>
        <w:t>olarak</w:t>
      </w:r>
      <w:r>
        <w:rPr>
          <w:spacing w:val="-13"/>
          <w:sz w:val="25"/>
        </w:rPr>
        <w:t xml:space="preserve"> </w:t>
      </w:r>
      <w:r>
        <w:rPr>
          <w:sz w:val="25"/>
        </w:rPr>
        <w:t>yapılan</w:t>
      </w:r>
      <w:r>
        <w:rPr>
          <w:spacing w:val="-12"/>
          <w:sz w:val="25"/>
        </w:rPr>
        <w:t xml:space="preserve"> </w:t>
      </w:r>
      <w:r>
        <w:rPr>
          <w:sz w:val="25"/>
        </w:rPr>
        <w:t>faaliyetleri</w:t>
      </w:r>
      <w:r>
        <w:rPr>
          <w:spacing w:val="-10"/>
          <w:sz w:val="25"/>
        </w:rPr>
        <w:t xml:space="preserve"> </w:t>
      </w:r>
      <w:r>
        <w:rPr>
          <w:sz w:val="25"/>
        </w:rPr>
        <w:t>yıllık</w:t>
      </w:r>
      <w:r>
        <w:rPr>
          <w:spacing w:val="-15"/>
          <w:sz w:val="25"/>
        </w:rPr>
        <w:t xml:space="preserve"> </w:t>
      </w:r>
      <w:r>
        <w:rPr>
          <w:sz w:val="25"/>
        </w:rPr>
        <w:t>olarak</w:t>
      </w:r>
      <w:r>
        <w:rPr>
          <w:spacing w:val="-16"/>
          <w:sz w:val="25"/>
        </w:rPr>
        <w:t xml:space="preserve"> </w:t>
      </w:r>
      <w:r>
        <w:rPr>
          <w:sz w:val="25"/>
        </w:rPr>
        <w:t>takip</w:t>
      </w:r>
      <w:r>
        <w:rPr>
          <w:spacing w:val="-16"/>
          <w:sz w:val="25"/>
        </w:rPr>
        <w:t xml:space="preserve"> </w:t>
      </w:r>
      <w:r>
        <w:rPr>
          <w:sz w:val="25"/>
        </w:rPr>
        <w:t>eder</w:t>
      </w:r>
      <w:r>
        <w:rPr>
          <w:spacing w:val="-13"/>
          <w:sz w:val="25"/>
        </w:rPr>
        <w:t xml:space="preserve"> </w:t>
      </w:r>
      <w:r>
        <w:rPr>
          <w:sz w:val="25"/>
        </w:rPr>
        <w:t>ve</w:t>
      </w:r>
      <w:r>
        <w:rPr>
          <w:spacing w:val="-16"/>
          <w:sz w:val="25"/>
        </w:rPr>
        <w:t xml:space="preserve"> </w:t>
      </w:r>
      <w:r>
        <w:rPr>
          <w:sz w:val="25"/>
        </w:rPr>
        <w:t>raporlandırır.</w:t>
      </w:r>
      <w:r>
        <w:rPr>
          <w:spacing w:val="-16"/>
          <w:sz w:val="25"/>
        </w:rPr>
        <w:t xml:space="preserve"> </w:t>
      </w:r>
      <w:r>
        <w:rPr>
          <w:sz w:val="25"/>
        </w:rPr>
        <w:t>Raporu Bölüm Başkanlığına sunar.</w:t>
      </w:r>
    </w:p>
    <w:p w14:paraId="53AA9F35" w14:textId="77777777" w:rsidR="000B336A" w:rsidRDefault="000B336A">
      <w:pPr>
        <w:pStyle w:val="GvdeMetni"/>
        <w:spacing w:before="258"/>
      </w:pPr>
    </w:p>
    <w:p w14:paraId="53AAA89E" w14:textId="77777777" w:rsidR="000B336A" w:rsidRDefault="00000000">
      <w:pPr>
        <w:spacing w:line="281" w:lineRule="exact"/>
        <w:ind w:right="16"/>
        <w:jc w:val="center"/>
        <w:rPr>
          <w:b/>
          <w:sz w:val="25"/>
        </w:rPr>
      </w:pPr>
      <w:r>
        <w:rPr>
          <w:b/>
          <w:spacing w:val="-10"/>
          <w:sz w:val="25"/>
        </w:rPr>
        <w:t>ÜÇÜNCÜ</w:t>
      </w:r>
      <w:r>
        <w:rPr>
          <w:b/>
          <w:spacing w:val="-2"/>
          <w:sz w:val="25"/>
        </w:rPr>
        <w:t xml:space="preserve"> BÖLÜM</w:t>
      </w:r>
    </w:p>
    <w:p w14:paraId="5513929C" w14:textId="77777777" w:rsidR="000B336A" w:rsidRDefault="00000000">
      <w:pPr>
        <w:pStyle w:val="Balk1"/>
        <w:spacing w:before="7" w:line="225" w:lineRule="auto"/>
        <w:ind w:left="112" w:right="1327" w:firstLine="2495"/>
      </w:pPr>
      <w:r>
        <w:rPr>
          <w:spacing w:val="-6"/>
        </w:rPr>
        <w:t>(Komisyonun</w:t>
      </w:r>
      <w:r>
        <w:rPr>
          <w:spacing w:val="-3"/>
        </w:rPr>
        <w:t xml:space="preserve"> </w:t>
      </w:r>
      <w:r>
        <w:rPr>
          <w:spacing w:val="-6"/>
        </w:rPr>
        <w:t>Kapatılması</w:t>
      </w:r>
      <w:r>
        <w:t xml:space="preserve"> </w:t>
      </w:r>
      <w:r>
        <w:rPr>
          <w:b w:val="0"/>
          <w:spacing w:val="-6"/>
        </w:rPr>
        <w:t>ve</w:t>
      </w:r>
      <w:r>
        <w:rPr>
          <w:b w:val="0"/>
          <w:spacing w:val="-10"/>
        </w:rPr>
        <w:t xml:space="preserve"> </w:t>
      </w:r>
      <w:r>
        <w:rPr>
          <w:spacing w:val="-6"/>
        </w:rPr>
        <w:t xml:space="preserve">Yürürlük) </w:t>
      </w:r>
      <w:r>
        <w:t>Komisyonun kapatılması</w:t>
      </w:r>
    </w:p>
    <w:p w14:paraId="6AEC4303" w14:textId="77777777" w:rsidR="000B336A" w:rsidRDefault="00000000">
      <w:pPr>
        <w:pStyle w:val="GvdeMetni"/>
        <w:spacing w:before="272" w:line="281" w:lineRule="exact"/>
        <w:ind w:left="118"/>
      </w:pPr>
      <w:r>
        <w:rPr>
          <w:b/>
          <w:spacing w:val="-6"/>
        </w:rPr>
        <w:t>Madde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9.</w:t>
      </w:r>
      <w:r>
        <w:rPr>
          <w:b/>
          <w:spacing w:val="-9"/>
        </w:rPr>
        <w:t xml:space="preserve"> </w:t>
      </w:r>
      <w:r>
        <w:rPr>
          <w:spacing w:val="-6"/>
        </w:rPr>
        <w:t>Komisyon</w:t>
      </w:r>
      <w:r>
        <w:rPr>
          <w:spacing w:val="7"/>
        </w:rPr>
        <w:t xml:space="preserve"> </w:t>
      </w:r>
      <w:r>
        <w:rPr>
          <w:spacing w:val="-6"/>
        </w:rPr>
        <w:t>ihtiyaç</w:t>
      </w:r>
      <w:r>
        <w:rPr>
          <w:spacing w:val="-4"/>
        </w:rPr>
        <w:t xml:space="preserve"> </w:t>
      </w:r>
      <w:r>
        <w:rPr>
          <w:spacing w:val="-6"/>
        </w:rPr>
        <w:t>halinde</w:t>
      </w:r>
      <w:r>
        <w:rPr>
          <w:spacing w:val="-1"/>
        </w:rPr>
        <w:t xml:space="preserve"> </w:t>
      </w:r>
      <w:r>
        <w:rPr>
          <w:spacing w:val="-6"/>
        </w:rPr>
        <w:t>Fakülte</w:t>
      </w:r>
      <w:r>
        <w:rPr>
          <w:spacing w:val="4"/>
        </w:rPr>
        <w:t xml:space="preserve"> </w:t>
      </w:r>
      <w:r>
        <w:rPr>
          <w:spacing w:val="-6"/>
        </w:rPr>
        <w:t>Yönetim</w:t>
      </w:r>
      <w:r>
        <w:rPr>
          <w:spacing w:val="1"/>
        </w:rPr>
        <w:t xml:space="preserve"> </w:t>
      </w:r>
      <w:r>
        <w:rPr>
          <w:spacing w:val="-6"/>
        </w:rPr>
        <w:t>Kurul</w:t>
      </w:r>
      <w:r>
        <w:rPr>
          <w:spacing w:val="3"/>
        </w:rPr>
        <w:t xml:space="preserve"> </w:t>
      </w:r>
      <w:r>
        <w:rPr>
          <w:spacing w:val="-6"/>
        </w:rPr>
        <w:t>Kararı</w:t>
      </w:r>
      <w:r>
        <w:t xml:space="preserve"> </w:t>
      </w:r>
      <w:r>
        <w:rPr>
          <w:spacing w:val="-6"/>
        </w:rPr>
        <w:t>ile</w:t>
      </w:r>
      <w:r>
        <w:rPr>
          <w:spacing w:val="-9"/>
        </w:rPr>
        <w:t xml:space="preserve"> </w:t>
      </w:r>
      <w:r>
        <w:rPr>
          <w:spacing w:val="-6"/>
        </w:rPr>
        <w:t>kapatılabilir.</w:t>
      </w:r>
    </w:p>
    <w:p w14:paraId="04D3A9DA" w14:textId="77777777" w:rsidR="000B336A" w:rsidRDefault="00000000">
      <w:pPr>
        <w:pStyle w:val="Balk1"/>
        <w:spacing w:line="281" w:lineRule="exact"/>
        <w:ind w:left="121"/>
      </w:pPr>
      <w:r>
        <w:rPr>
          <w:spacing w:val="-2"/>
        </w:rPr>
        <w:t>Yürürlük</w:t>
      </w:r>
    </w:p>
    <w:p w14:paraId="2C7AA76F" w14:textId="77777777" w:rsidR="00C2174E" w:rsidRDefault="00000000" w:rsidP="00C2174E">
      <w:pPr>
        <w:pBdr>
          <w:top w:val="nil"/>
          <w:left w:val="nil"/>
          <w:bottom w:val="nil"/>
          <w:right w:val="nil"/>
          <w:between w:val="nil"/>
        </w:pBdr>
        <w:spacing w:after="240"/>
        <w:ind w:left="121"/>
        <w:jc w:val="both"/>
        <w:rPr>
          <w:color w:val="000000"/>
          <w:sz w:val="24"/>
          <w:szCs w:val="24"/>
        </w:rPr>
      </w:pPr>
      <w:r>
        <w:rPr>
          <w:b/>
        </w:rPr>
        <w:t>Madde</w:t>
      </w:r>
      <w:r>
        <w:rPr>
          <w:b/>
          <w:spacing w:val="-16"/>
        </w:rPr>
        <w:t xml:space="preserve"> </w:t>
      </w:r>
      <w:r>
        <w:rPr>
          <w:b/>
        </w:rPr>
        <w:t>10.</w:t>
      </w:r>
      <w:r>
        <w:rPr>
          <w:b/>
          <w:spacing w:val="-11"/>
        </w:rPr>
        <w:t xml:space="preserve"> </w:t>
      </w:r>
      <w:r w:rsidR="00C2174E">
        <w:rPr>
          <w:color w:val="000000"/>
          <w:sz w:val="24"/>
          <w:szCs w:val="24"/>
        </w:rPr>
        <w:t xml:space="preserve">Bu usul ve esaslar Bölüm Kurulu tarafından </w:t>
      </w:r>
      <w:r w:rsidR="00C2174E">
        <w:rPr>
          <w:sz w:val="24"/>
          <w:szCs w:val="24"/>
        </w:rPr>
        <w:t>onaylandığı tarihten itibaren yürürlüğe girer.</w:t>
      </w:r>
    </w:p>
    <w:p w14:paraId="4727C8EA" w14:textId="78760E22" w:rsidR="000B336A" w:rsidRDefault="000B336A">
      <w:pPr>
        <w:pStyle w:val="GvdeMetni"/>
        <w:spacing w:before="7" w:line="232" w:lineRule="auto"/>
        <w:ind w:left="120" w:hanging="3"/>
      </w:pPr>
    </w:p>
    <w:p w14:paraId="5C53A61A" w14:textId="77777777" w:rsidR="000B336A" w:rsidRDefault="000B336A">
      <w:pPr>
        <w:pStyle w:val="GvdeMetni"/>
        <w:rPr>
          <w:sz w:val="20"/>
        </w:rPr>
      </w:pPr>
    </w:p>
    <w:p w14:paraId="10181F45" w14:textId="77777777" w:rsidR="000B336A" w:rsidRDefault="000B336A">
      <w:pPr>
        <w:pStyle w:val="GvdeMetni"/>
        <w:rPr>
          <w:sz w:val="20"/>
        </w:rPr>
      </w:pPr>
    </w:p>
    <w:p w14:paraId="08745C28" w14:textId="77777777" w:rsidR="000B336A" w:rsidRDefault="000B336A">
      <w:pPr>
        <w:pStyle w:val="GvdeMetni"/>
        <w:rPr>
          <w:sz w:val="20"/>
        </w:rPr>
      </w:pPr>
    </w:p>
    <w:p w14:paraId="730025F2" w14:textId="77777777" w:rsidR="000B336A" w:rsidRDefault="000B336A">
      <w:pPr>
        <w:pStyle w:val="GvdeMetni"/>
        <w:rPr>
          <w:sz w:val="20"/>
        </w:rPr>
      </w:pPr>
    </w:p>
    <w:p w14:paraId="67BCB6B0" w14:textId="77777777" w:rsidR="000B336A" w:rsidRDefault="000B336A">
      <w:pPr>
        <w:pStyle w:val="GvdeMetni"/>
        <w:rPr>
          <w:sz w:val="20"/>
        </w:rPr>
      </w:pPr>
    </w:p>
    <w:p w14:paraId="4DB96EDB" w14:textId="77777777" w:rsidR="000B336A" w:rsidRDefault="000B336A">
      <w:pPr>
        <w:pStyle w:val="GvdeMetni"/>
        <w:rPr>
          <w:sz w:val="20"/>
        </w:rPr>
      </w:pPr>
    </w:p>
    <w:p w14:paraId="5DDE9722" w14:textId="77777777" w:rsidR="000B336A" w:rsidRDefault="000B336A">
      <w:pPr>
        <w:pStyle w:val="GvdeMetni"/>
        <w:rPr>
          <w:sz w:val="20"/>
        </w:rPr>
      </w:pPr>
    </w:p>
    <w:p w14:paraId="3F58C972" w14:textId="77777777" w:rsidR="000B336A" w:rsidRDefault="000B336A">
      <w:pPr>
        <w:pStyle w:val="GvdeMetni"/>
        <w:rPr>
          <w:sz w:val="20"/>
        </w:rPr>
      </w:pPr>
    </w:p>
    <w:p w14:paraId="4C34E8F0" w14:textId="77777777" w:rsidR="000B336A" w:rsidRDefault="000B336A">
      <w:pPr>
        <w:pStyle w:val="GvdeMetni"/>
        <w:rPr>
          <w:sz w:val="20"/>
        </w:rPr>
      </w:pPr>
    </w:p>
    <w:p w14:paraId="24D926D1" w14:textId="77777777" w:rsidR="000B336A" w:rsidRDefault="000B336A">
      <w:pPr>
        <w:pStyle w:val="GvdeMetni"/>
        <w:rPr>
          <w:sz w:val="20"/>
        </w:rPr>
      </w:pPr>
    </w:p>
    <w:p w14:paraId="39B2DB6B" w14:textId="77777777" w:rsidR="000B336A" w:rsidRDefault="000B336A">
      <w:pPr>
        <w:pStyle w:val="GvdeMetni"/>
        <w:rPr>
          <w:sz w:val="20"/>
        </w:rPr>
      </w:pPr>
    </w:p>
    <w:p w14:paraId="1D987A41" w14:textId="77777777" w:rsidR="000B336A" w:rsidRDefault="000B336A">
      <w:pPr>
        <w:pStyle w:val="GvdeMetni"/>
        <w:rPr>
          <w:sz w:val="20"/>
        </w:rPr>
      </w:pPr>
    </w:p>
    <w:p w14:paraId="7D96D60B" w14:textId="62FED921" w:rsidR="000B336A" w:rsidRDefault="000B336A">
      <w:pPr>
        <w:pStyle w:val="GvdeMetni"/>
        <w:spacing w:before="222"/>
        <w:rPr>
          <w:sz w:val="20"/>
        </w:rPr>
      </w:pPr>
    </w:p>
    <w:sectPr w:rsidR="000B336A">
      <w:pgSz w:w="11900" w:h="16860"/>
      <w:pgMar w:top="1520" w:right="113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8943F3"/>
    <w:multiLevelType w:val="hybridMultilevel"/>
    <w:tmpl w:val="003EC474"/>
    <w:lvl w:ilvl="0" w:tplc="1296491A">
      <w:start w:val="1"/>
      <w:numFmt w:val="lowerLetter"/>
      <w:lvlText w:val="%1)"/>
      <w:lvlJc w:val="left"/>
      <w:pPr>
        <w:ind w:left="21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5"/>
        <w:szCs w:val="25"/>
        <w:lang w:val="tr-TR" w:eastAsia="en-US" w:bidi="ar-SA"/>
      </w:rPr>
    </w:lvl>
    <w:lvl w:ilvl="1" w:tplc="BBD8C2E4">
      <w:numFmt w:val="bullet"/>
      <w:lvlText w:val="•"/>
      <w:lvlJc w:val="left"/>
      <w:pPr>
        <w:ind w:left="953" w:hanging="316"/>
      </w:pPr>
      <w:rPr>
        <w:rFonts w:hint="default"/>
        <w:lang w:val="tr-TR" w:eastAsia="en-US" w:bidi="ar-SA"/>
      </w:rPr>
    </w:lvl>
    <w:lvl w:ilvl="2" w:tplc="35E4F832">
      <w:numFmt w:val="bullet"/>
      <w:lvlText w:val="•"/>
      <w:lvlJc w:val="left"/>
      <w:pPr>
        <w:ind w:left="1886" w:hanging="316"/>
      </w:pPr>
      <w:rPr>
        <w:rFonts w:hint="default"/>
        <w:lang w:val="tr-TR" w:eastAsia="en-US" w:bidi="ar-SA"/>
      </w:rPr>
    </w:lvl>
    <w:lvl w:ilvl="3" w:tplc="2EC0D4EA">
      <w:numFmt w:val="bullet"/>
      <w:lvlText w:val="•"/>
      <w:lvlJc w:val="left"/>
      <w:pPr>
        <w:ind w:left="2819" w:hanging="316"/>
      </w:pPr>
      <w:rPr>
        <w:rFonts w:hint="default"/>
        <w:lang w:val="tr-TR" w:eastAsia="en-US" w:bidi="ar-SA"/>
      </w:rPr>
    </w:lvl>
    <w:lvl w:ilvl="4" w:tplc="9BD2393E">
      <w:numFmt w:val="bullet"/>
      <w:lvlText w:val="•"/>
      <w:lvlJc w:val="left"/>
      <w:pPr>
        <w:ind w:left="3752" w:hanging="316"/>
      </w:pPr>
      <w:rPr>
        <w:rFonts w:hint="default"/>
        <w:lang w:val="tr-TR" w:eastAsia="en-US" w:bidi="ar-SA"/>
      </w:rPr>
    </w:lvl>
    <w:lvl w:ilvl="5" w:tplc="796CB946">
      <w:numFmt w:val="bullet"/>
      <w:lvlText w:val="•"/>
      <w:lvlJc w:val="left"/>
      <w:pPr>
        <w:ind w:left="4685" w:hanging="316"/>
      </w:pPr>
      <w:rPr>
        <w:rFonts w:hint="default"/>
        <w:lang w:val="tr-TR" w:eastAsia="en-US" w:bidi="ar-SA"/>
      </w:rPr>
    </w:lvl>
    <w:lvl w:ilvl="6" w:tplc="2EB657BC">
      <w:numFmt w:val="bullet"/>
      <w:lvlText w:val="•"/>
      <w:lvlJc w:val="left"/>
      <w:pPr>
        <w:ind w:left="5618" w:hanging="316"/>
      </w:pPr>
      <w:rPr>
        <w:rFonts w:hint="default"/>
        <w:lang w:val="tr-TR" w:eastAsia="en-US" w:bidi="ar-SA"/>
      </w:rPr>
    </w:lvl>
    <w:lvl w:ilvl="7" w:tplc="25E6693E">
      <w:numFmt w:val="bullet"/>
      <w:lvlText w:val="•"/>
      <w:lvlJc w:val="left"/>
      <w:pPr>
        <w:ind w:left="6551" w:hanging="316"/>
      </w:pPr>
      <w:rPr>
        <w:rFonts w:hint="default"/>
        <w:lang w:val="tr-TR" w:eastAsia="en-US" w:bidi="ar-SA"/>
      </w:rPr>
    </w:lvl>
    <w:lvl w:ilvl="8" w:tplc="CC0098DA">
      <w:numFmt w:val="bullet"/>
      <w:lvlText w:val="•"/>
      <w:lvlJc w:val="left"/>
      <w:pPr>
        <w:ind w:left="7484" w:hanging="316"/>
      </w:pPr>
      <w:rPr>
        <w:rFonts w:hint="default"/>
        <w:lang w:val="tr-TR" w:eastAsia="en-US" w:bidi="ar-SA"/>
      </w:rPr>
    </w:lvl>
  </w:abstractNum>
  <w:abstractNum w:abstractNumId="1" w15:restartNumberingAfterBreak="0">
    <w:nsid w:val="439202E4"/>
    <w:multiLevelType w:val="hybridMultilevel"/>
    <w:tmpl w:val="1DF6DA1E"/>
    <w:lvl w:ilvl="0" w:tplc="5C3A9544">
      <w:start w:val="1"/>
      <w:numFmt w:val="lowerLetter"/>
      <w:lvlText w:val="%1)"/>
      <w:lvlJc w:val="left"/>
      <w:pPr>
        <w:ind w:left="5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5"/>
        <w:szCs w:val="25"/>
        <w:lang w:val="tr-TR" w:eastAsia="en-US" w:bidi="ar-SA"/>
      </w:rPr>
    </w:lvl>
    <w:lvl w:ilvl="1" w:tplc="D0028B20">
      <w:numFmt w:val="bullet"/>
      <w:lvlText w:val="•"/>
      <w:lvlJc w:val="left"/>
      <w:pPr>
        <w:ind w:left="989" w:hanging="250"/>
      </w:pPr>
      <w:rPr>
        <w:rFonts w:hint="default"/>
        <w:lang w:val="tr-TR" w:eastAsia="en-US" w:bidi="ar-SA"/>
      </w:rPr>
    </w:lvl>
    <w:lvl w:ilvl="2" w:tplc="EAD0DE70">
      <w:numFmt w:val="bullet"/>
      <w:lvlText w:val="•"/>
      <w:lvlJc w:val="left"/>
      <w:pPr>
        <w:ind w:left="1918" w:hanging="250"/>
      </w:pPr>
      <w:rPr>
        <w:rFonts w:hint="default"/>
        <w:lang w:val="tr-TR" w:eastAsia="en-US" w:bidi="ar-SA"/>
      </w:rPr>
    </w:lvl>
    <w:lvl w:ilvl="3" w:tplc="12EC26FC">
      <w:numFmt w:val="bullet"/>
      <w:lvlText w:val="•"/>
      <w:lvlJc w:val="left"/>
      <w:pPr>
        <w:ind w:left="2847" w:hanging="250"/>
      </w:pPr>
      <w:rPr>
        <w:rFonts w:hint="default"/>
        <w:lang w:val="tr-TR" w:eastAsia="en-US" w:bidi="ar-SA"/>
      </w:rPr>
    </w:lvl>
    <w:lvl w:ilvl="4" w:tplc="F1F02EF8">
      <w:numFmt w:val="bullet"/>
      <w:lvlText w:val="•"/>
      <w:lvlJc w:val="left"/>
      <w:pPr>
        <w:ind w:left="3776" w:hanging="250"/>
      </w:pPr>
      <w:rPr>
        <w:rFonts w:hint="default"/>
        <w:lang w:val="tr-TR" w:eastAsia="en-US" w:bidi="ar-SA"/>
      </w:rPr>
    </w:lvl>
    <w:lvl w:ilvl="5" w:tplc="53988396">
      <w:numFmt w:val="bullet"/>
      <w:lvlText w:val="•"/>
      <w:lvlJc w:val="left"/>
      <w:pPr>
        <w:ind w:left="4705" w:hanging="250"/>
      </w:pPr>
      <w:rPr>
        <w:rFonts w:hint="default"/>
        <w:lang w:val="tr-TR" w:eastAsia="en-US" w:bidi="ar-SA"/>
      </w:rPr>
    </w:lvl>
    <w:lvl w:ilvl="6" w:tplc="9DB6BFCC">
      <w:numFmt w:val="bullet"/>
      <w:lvlText w:val="•"/>
      <w:lvlJc w:val="left"/>
      <w:pPr>
        <w:ind w:left="5634" w:hanging="250"/>
      </w:pPr>
      <w:rPr>
        <w:rFonts w:hint="default"/>
        <w:lang w:val="tr-TR" w:eastAsia="en-US" w:bidi="ar-SA"/>
      </w:rPr>
    </w:lvl>
    <w:lvl w:ilvl="7" w:tplc="A9B03E88">
      <w:numFmt w:val="bullet"/>
      <w:lvlText w:val="•"/>
      <w:lvlJc w:val="left"/>
      <w:pPr>
        <w:ind w:left="6563" w:hanging="250"/>
      </w:pPr>
      <w:rPr>
        <w:rFonts w:hint="default"/>
        <w:lang w:val="tr-TR" w:eastAsia="en-US" w:bidi="ar-SA"/>
      </w:rPr>
    </w:lvl>
    <w:lvl w:ilvl="8" w:tplc="53B24E72">
      <w:numFmt w:val="bullet"/>
      <w:lvlText w:val="•"/>
      <w:lvlJc w:val="left"/>
      <w:pPr>
        <w:ind w:left="7492" w:hanging="250"/>
      </w:pPr>
      <w:rPr>
        <w:rFonts w:hint="default"/>
        <w:lang w:val="tr-TR" w:eastAsia="en-US" w:bidi="ar-SA"/>
      </w:rPr>
    </w:lvl>
  </w:abstractNum>
  <w:abstractNum w:abstractNumId="2" w15:restartNumberingAfterBreak="0">
    <w:nsid w:val="53262D0C"/>
    <w:multiLevelType w:val="hybridMultilevel"/>
    <w:tmpl w:val="A462D12E"/>
    <w:lvl w:ilvl="0" w:tplc="877C2E14">
      <w:start w:val="7"/>
      <w:numFmt w:val="lowerLetter"/>
      <w:lvlText w:val="%1)"/>
      <w:lvlJc w:val="left"/>
      <w:pPr>
        <w:ind w:left="824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tr-TR" w:eastAsia="en-US" w:bidi="ar-SA"/>
      </w:rPr>
    </w:lvl>
    <w:lvl w:ilvl="1" w:tplc="31E48052">
      <w:numFmt w:val="bullet"/>
      <w:lvlText w:val="•"/>
      <w:lvlJc w:val="left"/>
      <w:pPr>
        <w:ind w:left="1673" w:hanging="352"/>
      </w:pPr>
      <w:rPr>
        <w:rFonts w:hint="default"/>
        <w:lang w:val="tr-TR" w:eastAsia="en-US" w:bidi="ar-SA"/>
      </w:rPr>
    </w:lvl>
    <w:lvl w:ilvl="2" w:tplc="6F1A9F9A">
      <w:numFmt w:val="bullet"/>
      <w:lvlText w:val="•"/>
      <w:lvlJc w:val="left"/>
      <w:pPr>
        <w:ind w:left="2526" w:hanging="352"/>
      </w:pPr>
      <w:rPr>
        <w:rFonts w:hint="default"/>
        <w:lang w:val="tr-TR" w:eastAsia="en-US" w:bidi="ar-SA"/>
      </w:rPr>
    </w:lvl>
    <w:lvl w:ilvl="3" w:tplc="5726D32A">
      <w:numFmt w:val="bullet"/>
      <w:lvlText w:val="•"/>
      <w:lvlJc w:val="left"/>
      <w:pPr>
        <w:ind w:left="3379" w:hanging="352"/>
      </w:pPr>
      <w:rPr>
        <w:rFonts w:hint="default"/>
        <w:lang w:val="tr-TR" w:eastAsia="en-US" w:bidi="ar-SA"/>
      </w:rPr>
    </w:lvl>
    <w:lvl w:ilvl="4" w:tplc="9ACC1B26">
      <w:numFmt w:val="bullet"/>
      <w:lvlText w:val="•"/>
      <w:lvlJc w:val="left"/>
      <w:pPr>
        <w:ind w:left="4232" w:hanging="352"/>
      </w:pPr>
      <w:rPr>
        <w:rFonts w:hint="default"/>
        <w:lang w:val="tr-TR" w:eastAsia="en-US" w:bidi="ar-SA"/>
      </w:rPr>
    </w:lvl>
    <w:lvl w:ilvl="5" w:tplc="E14E20CC">
      <w:numFmt w:val="bullet"/>
      <w:lvlText w:val="•"/>
      <w:lvlJc w:val="left"/>
      <w:pPr>
        <w:ind w:left="5085" w:hanging="352"/>
      </w:pPr>
      <w:rPr>
        <w:rFonts w:hint="default"/>
        <w:lang w:val="tr-TR" w:eastAsia="en-US" w:bidi="ar-SA"/>
      </w:rPr>
    </w:lvl>
    <w:lvl w:ilvl="6" w:tplc="BA002DE8">
      <w:numFmt w:val="bullet"/>
      <w:lvlText w:val="•"/>
      <w:lvlJc w:val="left"/>
      <w:pPr>
        <w:ind w:left="5938" w:hanging="352"/>
      </w:pPr>
      <w:rPr>
        <w:rFonts w:hint="default"/>
        <w:lang w:val="tr-TR" w:eastAsia="en-US" w:bidi="ar-SA"/>
      </w:rPr>
    </w:lvl>
    <w:lvl w:ilvl="7" w:tplc="96B65C48">
      <w:numFmt w:val="bullet"/>
      <w:lvlText w:val="•"/>
      <w:lvlJc w:val="left"/>
      <w:pPr>
        <w:ind w:left="6791" w:hanging="352"/>
      </w:pPr>
      <w:rPr>
        <w:rFonts w:hint="default"/>
        <w:lang w:val="tr-TR" w:eastAsia="en-US" w:bidi="ar-SA"/>
      </w:rPr>
    </w:lvl>
    <w:lvl w:ilvl="8" w:tplc="94DA0F46">
      <w:numFmt w:val="bullet"/>
      <w:lvlText w:val="•"/>
      <w:lvlJc w:val="left"/>
      <w:pPr>
        <w:ind w:left="7644" w:hanging="352"/>
      </w:pPr>
      <w:rPr>
        <w:rFonts w:hint="default"/>
        <w:lang w:val="tr-TR" w:eastAsia="en-US" w:bidi="ar-SA"/>
      </w:rPr>
    </w:lvl>
  </w:abstractNum>
  <w:abstractNum w:abstractNumId="3" w15:restartNumberingAfterBreak="0">
    <w:nsid w:val="69DE4102"/>
    <w:multiLevelType w:val="hybridMultilevel"/>
    <w:tmpl w:val="48A0B28A"/>
    <w:lvl w:ilvl="0" w:tplc="F768DC7E">
      <w:start w:val="13"/>
      <w:numFmt w:val="lowerLetter"/>
      <w:lvlText w:val="%1)"/>
      <w:lvlJc w:val="left"/>
      <w:pPr>
        <w:ind w:left="397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5"/>
        <w:szCs w:val="25"/>
        <w:lang w:val="tr-TR" w:eastAsia="en-US" w:bidi="ar-SA"/>
      </w:rPr>
    </w:lvl>
    <w:lvl w:ilvl="1" w:tplc="90E06C92">
      <w:start w:val="1"/>
      <w:numFmt w:val="lowerLetter"/>
      <w:lvlText w:val="%2)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5"/>
        <w:szCs w:val="25"/>
        <w:lang w:val="tr-TR" w:eastAsia="en-US" w:bidi="ar-SA"/>
      </w:rPr>
    </w:lvl>
    <w:lvl w:ilvl="2" w:tplc="AE14A6E8">
      <w:numFmt w:val="bullet"/>
      <w:lvlText w:val="•"/>
      <w:lvlJc w:val="left"/>
      <w:pPr>
        <w:ind w:left="1767" w:hanging="360"/>
      </w:pPr>
      <w:rPr>
        <w:rFonts w:hint="default"/>
        <w:lang w:val="tr-TR" w:eastAsia="en-US" w:bidi="ar-SA"/>
      </w:rPr>
    </w:lvl>
    <w:lvl w:ilvl="3" w:tplc="99EC9978">
      <w:numFmt w:val="bullet"/>
      <w:lvlText w:val="•"/>
      <w:lvlJc w:val="left"/>
      <w:pPr>
        <w:ind w:left="2715" w:hanging="360"/>
      </w:pPr>
      <w:rPr>
        <w:rFonts w:hint="default"/>
        <w:lang w:val="tr-TR" w:eastAsia="en-US" w:bidi="ar-SA"/>
      </w:rPr>
    </w:lvl>
    <w:lvl w:ilvl="4" w:tplc="12B877A0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81CA6B4">
      <w:numFmt w:val="bullet"/>
      <w:lvlText w:val="•"/>
      <w:lvlJc w:val="left"/>
      <w:pPr>
        <w:ind w:left="4611" w:hanging="360"/>
      </w:pPr>
      <w:rPr>
        <w:rFonts w:hint="default"/>
        <w:lang w:val="tr-TR" w:eastAsia="en-US" w:bidi="ar-SA"/>
      </w:rPr>
    </w:lvl>
    <w:lvl w:ilvl="6" w:tplc="E9F03D96">
      <w:numFmt w:val="bullet"/>
      <w:lvlText w:val="•"/>
      <w:lvlJc w:val="left"/>
      <w:pPr>
        <w:ind w:left="5558" w:hanging="360"/>
      </w:pPr>
      <w:rPr>
        <w:rFonts w:hint="default"/>
        <w:lang w:val="tr-TR" w:eastAsia="en-US" w:bidi="ar-SA"/>
      </w:rPr>
    </w:lvl>
    <w:lvl w:ilvl="7" w:tplc="28DA9074">
      <w:numFmt w:val="bullet"/>
      <w:lvlText w:val="•"/>
      <w:lvlJc w:val="left"/>
      <w:pPr>
        <w:ind w:left="6506" w:hanging="360"/>
      </w:pPr>
      <w:rPr>
        <w:rFonts w:hint="default"/>
        <w:lang w:val="tr-TR" w:eastAsia="en-US" w:bidi="ar-SA"/>
      </w:rPr>
    </w:lvl>
    <w:lvl w:ilvl="8" w:tplc="5C0A6A2E">
      <w:numFmt w:val="bullet"/>
      <w:lvlText w:val="•"/>
      <w:lvlJc w:val="left"/>
      <w:pPr>
        <w:ind w:left="745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EFE382E"/>
    <w:multiLevelType w:val="hybridMultilevel"/>
    <w:tmpl w:val="FCE0C9EC"/>
    <w:lvl w:ilvl="0" w:tplc="DB7A5448">
      <w:start w:val="1"/>
      <w:numFmt w:val="lowerLetter"/>
      <w:lvlText w:val="%1)"/>
      <w:lvlJc w:val="left"/>
      <w:pPr>
        <w:ind w:left="98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5"/>
        <w:szCs w:val="25"/>
        <w:lang w:val="tr-TR" w:eastAsia="en-US" w:bidi="ar-SA"/>
      </w:rPr>
    </w:lvl>
    <w:lvl w:ilvl="1" w:tplc="D32CE32C">
      <w:numFmt w:val="bullet"/>
      <w:lvlText w:val="•"/>
      <w:lvlJc w:val="left"/>
      <w:pPr>
        <w:ind w:left="1817" w:hanging="245"/>
      </w:pPr>
      <w:rPr>
        <w:rFonts w:hint="default"/>
        <w:lang w:val="tr-TR" w:eastAsia="en-US" w:bidi="ar-SA"/>
      </w:rPr>
    </w:lvl>
    <w:lvl w:ilvl="2" w:tplc="AD3C77E8">
      <w:numFmt w:val="bullet"/>
      <w:lvlText w:val="•"/>
      <w:lvlJc w:val="left"/>
      <w:pPr>
        <w:ind w:left="2654" w:hanging="245"/>
      </w:pPr>
      <w:rPr>
        <w:rFonts w:hint="default"/>
        <w:lang w:val="tr-TR" w:eastAsia="en-US" w:bidi="ar-SA"/>
      </w:rPr>
    </w:lvl>
    <w:lvl w:ilvl="3" w:tplc="9262546C">
      <w:numFmt w:val="bullet"/>
      <w:lvlText w:val="•"/>
      <w:lvlJc w:val="left"/>
      <w:pPr>
        <w:ind w:left="3491" w:hanging="245"/>
      </w:pPr>
      <w:rPr>
        <w:rFonts w:hint="default"/>
        <w:lang w:val="tr-TR" w:eastAsia="en-US" w:bidi="ar-SA"/>
      </w:rPr>
    </w:lvl>
    <w:lvl w:ilvl="4" w:tplc="0DB0899A">
      <w:numFmt w:val="bullet"/>
      <w:lvlText w:val="•"/>
      <w:lvlJc w:val="left"/>
      <w:pPr>
        <w:ind w:left="4328" w:hanging="245"/>
      </w:pPr>
      <w:rPr>
        <w:rFonts w:hint="default"/>
        <w:lang w:val="tr-TR" w:eastAsia="en-US" w:bidi="ar-SA"/>
      </w:rPr>
    </w:lvl>
    <w:lvl w:ilvl="5" w:tplc="77B28CD4">
      <w:numFmt w:val="bullet"/>
      <w:lvlText w:val="•"/>
      <w:lvlJc w:val="left"/>
      <w:pPr>
        <w:ind w:left="5165" w:hanging="245"/>
      </w:pPr>
      <w:rPr>
        <w:rFonts w:hint="default"/>
        <w:lang w:val="tr-TR" w:eastAsia="en-US" w:bidi="ar-SA"/>
      </w:rPr>
    </w:lvl>
    <w:lvl w:ilvl="6" w:tplc="397A6558">
      <w:numFmt w:val="bullet"/>
      <w:lvlText w:val="•"/>
      <w:lvlJc w:val="left"/>
      <w:pPr>
        <w:ind w:left="6002" w:hanging="245"/>
      </w:pPr>
      <w:rPr>
        <w:rFonts w:hint="default"/>
        <w:lang w:val="tr-TR" w:eastAsia="en-US" w:bidi="ar-SA"/>
      </w:rPr>
    </w:lvl>
    <w:lvl w:ilvl="7" w:tplc="57084272">
      <w:numFmt w:val="bullet"/>
      <w:lvlText w:val="•"/>
      <w:lvlJc w:val="left"/>
      <w:pPr>
        <w:ind w:left="6839" w:hanging="245"/>
      </w:pPr>
      <w:rPr>
        <w:rFonts w:hint="default"/>
        <w:lang w:val="tr-TR" w:eastAsia="en-US" w:bidi="ar-SA"/>
      </w:rPr>
    </w:lvl>
    <w:lvl w:ilvl="8" w:tplc="87741464">
      <w:numFmt w:val="bullet"/>
      <w:lvlText w:val="•"/>
      <w:lvlJc w:val="left"/>
      <w:pPr>
        <w:ind w:left="7676" w:hanging="245"/>
      </w:pPr>
      <w:rPr>
        <w:rFonts w:hint="default"/>
        <w:lang w:val="tr-TR" w:eastAsia="en-US" w:bidi="ar-SA"/>
      </w:rPr>
    </w:lvl>
  </w:abstractNum>
  <w:num w:numId="1" w16cid:durableId="125048733">
    <w:abstractNumId w:val="2"/>
  </w:num>
  <w:num w:numId="2" w16cid:durableId="2075349881">
    <w:abstractNumId w:val="3"/>
  </w:num>
  <w:num w:numId="3" w16cid:durableId="604576009">
    <w:abstractNumId w:val="1"/>
  </w:num>
  <w:num w:numId="4" w16cid:durableId="1908878381">
    <w:abstractNumId w:val="0"/>
  </w:num>
  <w:num w:numId="5" w16cid:durableId="1622879860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36A"/>
    <w:rsid w:val="000B336A"/>
    <w:rsid w:val="00874B6D"/>
    <w:rsid w:val="00B06B01"/>
    <w:rsid w:val="00C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5F8D10"/>
  <w15:docId w15:val="{32B07B3F-DC93-864F-8EAA-6F44DC0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7"/>
      <w:outlineLvl w:val="0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  <w:pPr>
      <w:ind w:left="42" w:hanging="35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Meltem Çimen</cp:lastModifiedBy>
  <cp:revision>3</cp:revision>
  <dcterms:created xsi:type="dcterms:W3CDTF">2026-07-09T07:53:00Z</dcterms:created>
  <dcterms:modified xsi:type="dcterms:W3CDTF">2026-07-09T07:57:00Z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LastSaved">
    <vt:filetime>2026-07-09T00:00:00Z</vt:filetime>
  </property>
  <property fmtid="{D5CDD505-2E9C-101B-9397-08002B2CF9AE}" pid="5" name="Producer">
    <vt:lpwstr>Muratec Information Server</vt:lpwstr>
  </property>
</Properties>
</file>