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6EC" w:rsidRDefault="002856EC">
      <w:pPr>
        <w:pStyle w:val="Heading21"/>
        <w:spacing w:line="360" w:lineRule="auto"/>
        <w:jc w:val="center"/>
        <w:rPr>
          <w:bCs w:val="0"/>
          <w:iCs/>
          <w:u w:val="none"/>
        </w:rPr>
      </w:pPr>
      <w:bookmarkStart w:id="0" w:name="_GoBack"/>
      <w:bookmarkEnd w:id="0"/>
    </w:p>
    <w:p w:rsidR="002856EC" w:rsidRDefault="002856EC" w:rsidP="009602BE"/>
    <w:p w:rsidR="002856EC" w:rsidRDefault="002856EC" w:rsidP="009602BE"/>
    <w:p w:rsidR="002856EC" w:rsidRDefault="002856EC" w:rsidP="009602BE"/>
    <w:p w:rsidR="002856EC" w:rsidRDefault="002856EC" w:rsidP="009602BE">
      <w:pPr>
        <w:tabs>
          <w:tab w:val="left" w:pos="3660"/>
        </w:tabs>
        <w:rPr>
          <w:b/>
          <w:bCs/>
        </w:rPr>
      </w:pPr>
      <w:r>
        <w:tab/>
      </w:r>
      <w:r w:rsidR="0036347F">
        <w:rPr>
          <w:noProof/>
          <w:lang w:eastAsia="tr-TR" w:bidi="ar-SA"/>
        </w:rPr>
        <w:drawing>
          <wp:inline distT="0" distB="0" distL="0" distR="0">
            <wp:extent cx="1152525" cy="733425"/>
            <wp:effectExtent l="0" t="0" r="9525" b="9525"/>
            <wp:docPr id="1" name="0 Resim" descr="comu20-logo-1_kuc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comu20-logo-1_kucu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733425"/>
                    </a:xfrm>
                    <a:prstGeom prst="rect">
                      <a:avLst/>
                    </a:prstGeom>
                    <a:noFill/>
                    <a:ln>
                      <a:noFill/>
                    </a:ln>
                  </pic:spPr>
                </pic:pic>
              </a:graphicData>
            </a:graphic>
          </wp:inline>
        </w:drawing>
      </w:r>
    </w:p>
    <w:p w:rsidR="002856EC" w:rsidRDefault="002856EC" w:rsidP="009602BE">
      <w:pPr>
        <w:jc w:val="center"/>
        <w:rPr>
          <w:b/>
          <w:bCs/>
        </w:rPr>
      </w:pPr>
    </w:p>
    <w:p w:rsidR="002856EC" w:rsidRDefault="002856EC" w:rsidP="009602BE">
      <w:pPr>
        <w:jc w:val="center"/>
        <w:rPr>
          <w:b/>
          <w:bCs/>
          <w:sz w:val="36"/>
        </w:rPr>
      </w:pPr>
    </w:p>
    <w:p w:rsidR="002856EC" w:rsidRDefault="002856EC" w:rsidP="009602BE">
      <w:pPr>
        <w:jc w:val="center"/>
        <w:rPr>
          <w:b/>
          <w:bCs/>
          <w:sz w:val="36"/>
        </w:rPr>
      </w:pPr>
      <w:r>
        <w:rPr>
          <w:b/>
          <w:bCs/>
          <w:sz w:val="36"/>
        </w:rPr>
        <w:t>T.C.</w:t>
      </w:r>
    </w:p>
    <w:p w:rsidR="002856EC" w:rsidRDefault="002856EC" w:rsidP="009602BE">
      <w:pPr>
        <w:jc w:val="center"/>
        <w:rPr>
          <w:b/>
          <w:bCs/>
          <w:sz w:val="36"/>
        </w:rPr>
      </w:pPr>
      <w:r>
        <w:rPr>
          <w:b/>
          <w:bCs/>
          <w:sz w:val="36"/>
        </w:rPr>
        <w:t>ÇANAKKALE ONSEKİZ MART ÜNİVERSİTESİ</w:t>
      </w:r>
    </w:p>
    <w:p w:rsidR="002856EC" w:rsidRDefault="002856EC" w:rsidP="009602BE">
      <w:pPr>
        <w:jc w:val="center"/>
        <w:rPr>
          <w:b/>
          <w:bCs/>
          <w:sz w:val="36"/>
        </w:rPr>
      </w:pPr>
      <w:r>
        <w:rPr>
          <w:b/>
          <w:bCs/>
          <w:sz w:val="36"/>
        </w:rPr>
        <w:t>SAĞLIK YÜKSEKOKULU MÜDÜRLÜĞÜ</w:t>
      </w:r>
    </w:p>
    <w:p w:rsidR="002856EC" w:rsidRDefault="002856EC" w:rsidP="009602BE">
      <w:pPr>
        <w:jc w:val="center"/>
        <w:rPr>
          <w:b/>
          <w:bCs/>
        </w:rPr>
      </w:pPr>
    </w:p>
    <w:p w:rsidR="002856EC" w:rsidRDefault="002856EC" w:rsidP="009602BE">
      <w:pPr>
        <w:jc w:val="center"/>
        <w:rPr>
          <w:b/>
          <w:bCs/>
        </w:rPr>
      </w:pPr>
    </w:p>
    <w:p w:rsidR="002856EC" w:rsidRDefault="002856EC" w:rsidP="009602BE">
      <w:pPr>
        <w:jc w:val="center"/>
        <w:rPr>
          <w:b/>
          <w:bCs/>
        </w:rPr>
      </w:pPr>
    </w:p>
    <w:p w:rsidR="002856EC" w:rsidRDefault="002856EC" w:rsidP="009602BE">
      <w:pPr>
        <w:jc w:val="center"/>
        <w:rPr>
          <w:b/>
          <w:bCs/>
          <w:sz w:val="36"/>
        </w:rPr>
      </w:pPr>
      <w:r>
        <w:rPr>
          <w:b/>
          <w:bCs/>
          <w:sz w:val="36"/>
        </w:rPr>
        <w:t>2014-2015 EĞİTİM ÖĞRETİM YILI</w:t>
      </w:r>
    </w:p>
    <w:p w:rsidR="002856EC" w:rsidRDefault="002856EC" w:rsidP="009602BE">
      <w:pPr>
        <w:jc w:val="center"/>
        <w:rPr>
          <w:b/>
          <w:bCs/>
          <w:sz w:val="36"/>
        </w:rPr>
      </w:pPr>
    </w:p>
    <w:p w:rsidR="002856EC" w:rsidRDefault="002856EC" w:rsidP="009602BE">
      <w:pPr>
        <w:jc w:val="center"/>
        <w:rPr>
          <w:b/>
          <w:bCs/>
          <w:sz w:val="36"/>
        </w:rPr>
      </w:pPr>
    </w:p>
    <w:p w:rsidR="002856EC" w:rsidRDefault="002856EC" w:rsidP="009602BE">
      <w:pPr>
        <w:jc w:val="center"/>
        <w:rPr>
          <w:b/>
          <w:bCs/>
          <w:sz w:val="36"/>
        </w:rPr>
      </w:pPr>
    </w:p>
    <w:p w:rsidR="002856EC" w:rsidRDefault="002856EC" w:rsidP="009602BE">
      <w:pPr>
        <w:jc w:val="center"/>
        <w:rPr>
          <w:b/>
          <w:bCs/>
          <w:sz w:val="36"/>
        </w:rPr>
      </w:pPr>
    </w:p>
    <w:p w:rsidR="002856EC" w:rsidRDefault="002856EC" w:rsidP="009602BE">
      <w:pPr>
        <w:pBdr>
          <w:top w:val="single" w:sz="4" w:space="1" w:color="000000"/>
          <w:left w:val="single" w:sz="4" w:space="4" w:color="000000"/>
          <w:bottom w:val="single" w:sz="4" w:space="1" w:color="000000"/>
          <w:right w:val="single" w:sz="4" w:space="4" w:color="000000"/>
        </w:pBdr>
        <w:jc w:val="center"/>
        <w:rPr>
          <w:b/>
          <w:bCs/>
          <w:sz w:val="36"/>
        </w:rPr>
      </w:pPr>
    </w:p>
    <w:p w:rsidR="002856EC" w:rsidRPr="003C73B0" w:rsidRDefault="002856EC" w:rsidP="003C73B0">
      <w:pPr>
        <w:pStyle w:val="Balk4"/>
        <w:numPr>
          <w:ilvl w:val="0"/>
          <w:numId w:val="0"/>
        </w:numPr>
      </w:pPr>
      <w:r>
        <w:t>STAJ DOSYASI</w:t>
      </w:r>
    </w:p>
    <w:p w:rsidR="002856EC" w:rsidRPr="003C73B0" w:rsidRDefault="000C75CF" w:rsidP="009602BE">
      <w:pPr>
        <w:pBdr>
          <w:top w:val="single" w:sz="4" w:space="1" w:color="000000"/>
          <w:left w:val="single" w:sz="4" w:space="4" w:color="000000"/>
          <w:bottom w:val="single" w:sz="4" w:space="1" w:color="000000"/>
          <w:right w:val="single" w:sz="4" w:space="4" w:color="000000"/>
        </w:pBdr>
        <w:jc w:val="center"/>
        <w:rPr>
          <w:bCs/>
          <w:iCs/>
          <w:sz w:val="28"/>
          <w:szCs w:val="28"/>
        </w:rPr>
      </w:pPr>
      <w:r>
        <w:rPr>
          <w:bCs/>
          <w:iCs/>
          <w:sz w:val="28"/>
          <w:szCs w:val="28"/>
        </w:rPr>
        <w:t>CERRAHİ HASTALIKLARI</w:t>
      </w:r>
      <w:r w:rsidR="002856EC" w:rsidRPr="003C73B0">
        <w:rPr>
          <w:bCs/>
          <w:iCs/>
          <w:sz w:val="28"/>
          <w:szCs w:val="28"/>
        </w:rPr>
        <w:t xml:space="preserve"> HEMŞİRELİĞİ</w:t>
      </w:r>
    </w:p>
    <w:p w:rsidR="002856EC" w:rsidRDefault="002856EC" w:rsidP="009602BE">
      <w:pPr>
        <w:pBdr>
          <w:top w:val="single" w:sz="4" w:space="1" w:color="000000"/>
          <w:left w:val="single" w:sz="4" w:space="4" w:color="000000"/>
          <w:bottom w:val="single" w:sz="4" w:space="1" w:color="000000"/>
          <w:right w:val="single" w:sz="4" w:space="4" w:color="000000"/>
        </w:pBdr>
        <w:jc w:val="center"/>
        <w:rPr>
          <w:b/>
          <w:bCs/>
          <w:i/>
          <w:iCs/>
          <w:sz w:val="72"/>
        </w:rPr>
      </w:pPr>
    </w:p>
    <w:p w:rsidR="002856EC" w:rsidRDefault="002856EC" w:rsidP="009602BE">
      <w:pPr>
        <w:jc w:val="center"/>
        <w:rPr>
          <w:b/>
          <w:bCs/>
        </w:rPr>
      </w:pPr>
    </w:p>
    <w:p w:rsidR="002856EC" w:rsidRDefault="002856EC" w:rsidP="009602BE">
      <w:pPr>
        <w:jc w:val="center"/>
        <w:rPr>
          <w:b/>
          <w:bCs/>
        </w:rPr>
      </w:pPr>
    </w:p>
    <w:p w:rsidR="002856EC" w:rsidRDefault="002856EC" w:rsidP="009602BE"/>
    <w:p w:rsidR="002856EC" w:rsidRDefault="002856EC" w:rsidP="009602BE">
      <w:pPr>
        <w:rPr>
          <w:b/>
          <w:bCs/>
        </w:rPr>
      </w:pPr>
      <w:r>
        <w:rPr>
          <w:b/>
          <w:bCs/>
        </w:rPr>
        <w:t>ADI SOYADI</w:t>
      </w:r>
      <w:r>
        <w:rPr>
          <w:b/>
          <w:bCs/>
        </w:rPr>
        <w:tab/>
      </w:r>
      <w:r>
        <w:rPr>
          <w:b/>
          <w:bCs/>
        </w:rPr>
        <w:tab/>
        <w:t xml:space="preserve">             </w:t>
      </w:r>
      <w:proofErr w:type="gramStart"/>
      <w:r>
        <w:rPr>
          <w:b/>
          <w:bCs/>
        </w:rPr>
        <w:t>:.....................................................................</w:t>
      </w:r>
      <w:proofErr w:type="gramEnd"/>
    </w:p>
    <w:p w:rsidR="002856EC" w:rsidRDefault="002856EC" w:rsidP="009602BE">
      <w:pPr>
        <w:rPr>
          <w:b/>
          <w:bCs/>
        </w:rPr>
      </w:pPr>
    </w:p>
    <w:p w:rsidR="002856EC" w:rsidRDefault="002856EC" w:rsidP="009602BE">
      <w:pPr>
        <w:rPr>
          <w:b/>
          <w:bCs/>
        </w:rPr>
      </w:pPr>
      <w:r>
        <w:rPr>
          <w:b/>
          <w:bCs/>
        </w:rPr>
        <w:t>PROGRAMI</w:t>
      </w:r>
      <w:r>
        <w:rPr>
          <w:b/>
          <w:bCs/>
        </w:rPr>
        <w:tab/>
      </w:r>
      <w:r>
        <w:rPr>
          <w:b/>
          <w:bCs/>
        </w:rPr>
        <w:tab/>
      </w:r>
      <w:r>
        <w:rPr>
          <w:b/>
          <w:bCs/>
        </w:rPr>
        <w:tab/>
      </w:r>
      <w:proofErr w:type="gramStart"/>
      <w:r>
        <w:rPr>
          <w:b/>
          <w:bCs/>
        </w:rPr>
        <w:t>:.....................................................................</w:t>
      </w:r>
      <w:proofErr w:type="gramEnd"/>
    </w:p>
    <w:p w:rsidR="002856EC" w:rsidRDefault="002856EC" w:rsidP="009602BE">
      <w:pPr>
        <w:rPr>
          <w:b/>
          <w:bCs/>
        </w:rPr>
      </w:pPr>
    </w:p>
    <w:p w:rsidR="002856EC" w:rsidRDefault="002856EC" w:rsidP="009602BE">
      <w:pPr>
        <w:rPr>
          <w:b/>
          <w:bCs/>
        </w:rPr>
      </w:pPr>
      <w:r>
        <w:rPr>
          <w:b/>
          <w:bCs/>
        </w:rPr>
        <w:t>SINIFI</w:t>
      </w:r>
      <w:r>
        <w:rPr>
          <w:b/>
          <w:bCs/>
        </w:rPr>
        <w:tab/>
      </w:r>
      <w:r>
        <w:rPr>
          <w:b/>
          <w:bCs/>
        </w:rPr>
        <w:tab/>
      </w:r>
      <w:r>
        <w:rPr>
          <w:b/>
          <w:bCs/>
        </w:rPr>
        <w:tab/>
      </w:r>
      <w:proofErr w:type="gramStart"/>
      <w:r>
        <w:rPr>
          <w:b/>
          <w:bCs/>
        </w:rPr>
        <w:t>:.....................................................................</w:t>
      </w:r>
      <w:proofErr w:type="gramEnd"/>
    </w:p>
    <w:p w:rsidR="002856EC" w:rsidRDefault="002856EC" w:rsidP="009602BE">
      <w:pPr>
        <w:rPr>
          <w:b/>
          <w:bCs/>
        </w:rPr>
      </w:pPr>
    </w:p>
    <w:p w:rsidR="002856EC" w:rsidRDefault="002856EC" w:rsidP="009602BE">
      <w:pPr>
        <w:rPr>
          <w:b/>
          <w:bCs/>
        </w:rPr>
      </w:pPr>
      <w:r>
        <w:rPr>
          <w:b/>
          <w:bCs/>
        </w:rPr>
        <w:t>NUMARASI</w:t>
      </w:r>
      <w:r>
        <w:rPr>
          <w:b/>
          <w:bCs/>
        </w:rPr>
        <w:tab/>
      </w:r>
      <w:r>
        <w:rPr>
          <w:b/>
          <w:bCs/>
        </w:rPr>
        <w:tab/>
      </w:r>
      <w:r>
        <w:rPr>
          <w:b/>
          <w:bCs/>
        </w:rPr>
        <w:tab/>
      </w:r>
      <w:proofErr w:type="gramStart"/>
      <w:r>
        <w:rPr>
          <w:b/>
          <w:bCs/>
        </w:rPr>
        <w:t>:.....................................................................</w:t>
      </w:r>
      <w:proofErr w:type="gramEnd"/>
      <w:r>
        <w:rPr>
          <w:b/>
          <w:bCs/>
        </w:rPr>
        <w:t xml:space="preserve"> </w:t>
      </w:r>
    </w:p>
    <w:p w:rsidR="002856EC" w:rsidRDefault="002856EC" w:rsidP="009602BE">
      <w:pPr>
        <w:rPr>
          <w:b/>
          <w:bCs/>
        </w:rPr>
      </w:pPr>
    </w:p>
    <w:p w:rsidR="002856EC" w:rsidRDefault="002856EC" w:rsidP="009602BE">
      <w:pPr>
        <w:pStyle w:val="letistbilgisi"/>
        <w:ind w:left="0" w:firstLine="0"/>
        <w:rPr>
          <w:rFonts w:ascii="Times New Roman" w:hAnsi="Times New Roman"/>
          <w:b/>
          <w:bCs/>
          <w:lang w:val="fr-FR"/>
        </w:rPr>
      </w:pPr>
    </w:p>
    <w:p w:rsidR="002856EC" w:rsidRDefault="002856EC" w:rsidP="009602BE">
      <w:pPr>
        <w:pStyle w:val="letistbilgisi"/>
        <w:ind w:left="0" w:firstLine="0"/>
        <w:rPr>
          <w:rFonts w:ascii="Times New Roman" w:hAnsi="Times New Roman"/>
          <w:b/>
          <w:bCs/>
          <w:lang w:val="fr-FR"/>
        </w:rPr>
      </w:pPr>
    </w:p>
    <w:p w:rsidR="002856EC" w:rsidRDefault="002856EC" w:rsidP="009602BE">
      <w:pPr>
        <w:pStyle w:val="letistbilgisi"/>
        <w:ind w:left="0" w:firstLine="0"/>
        <w:rPr>
          <w:rFonts w:ascii="Times New Roman" w:hAnsi="Times New Roman"/>
          <w:b/>
          <w:bCs/>
          <w:lang w:val="fr-FR"/>
        </w:rPr>
      </w:pPr>
    </w:p>
    <w:p w:rsidR="002856EC" w:rsidRDefault="002856EC" w:rsidP="009602BE">
      <w:pPr>
        <w:pStyle w:val="letistbilgisi"/>
        <w:ind w:left="0" w:firstLine="0"/>
        <w:rPr>
          <w:rFonts w:ascii="Times New Roman" w:hAnsi="Times New Roman"/>
          <w:b/>
          <w:bCs/>
          <w:lang w:val="fr-FR"/>
        </w:rPr>
      </w:pPr>
    </w:p>
    <w:p w:rsidR="002856EC" w:rsidRDefault="002856EC" w:rsidP="009602BE">
      <w:pPr>
        <w:pStyle w:val="letistbilgisi"/>
        <w:ind w:left="0" w:firstLine="0"/>
        <w:rPr>
          <w:rFonts w:ascii="Times New Roman" w:hAnsi="Times New Roman"/>
          <w:b/>
          <w:bCs/>
          <w:lang w:val="fr-FR"/>
        </w:rPr>
      </w:pPr>
    </w:p>
    <w:p w:rsidR="002856EC" w:rsidRDefault="002856EC" w:rsidP="009602BE">
      <w:pPr>
        <w:pStyle w:val="letistbilgisi"/>
        <w:ind w:left="0" w:firstLine="0"/>
        <w:rPr>
          <w:rFonts w:ascii="Times New Roman" w:hAnsi="Times New Roman"/>
          <w:b/>
          <w:bCs/>
          <w:lang w:val="fr-FR"/>
        </w:rPr>
      </w:pPr>
    </w:p>
    <w:p w:rsidR="002856EC" w:rsidRDefault="002856EC" w:rsidP="009602BE">
      <w:pPr>
        <w:pStyle w:val="letistbilgisi"/>
        <w:ind w:left="0" w:firstLine="0"/>
        <w:rPr>
          <w:rFonts w:ascii="Times New Roman" w:hAnsi="Times New Roman"/>
          <w:b/>
          <w:bCs/>
          <w:lang w:val="fr-FR"/>
        </w:rPr>
      </w:pPr>
    </w:p>
    <w:p w:rsidR="002856EC" w:rsidRDefault="002856EC" w:rsidP="009602BE">
      <w:pPr>
        <w:pStyle w:val="letistbilgisi"/>
        <w:ind w:left="0" w:firstLine="0"/>
        <w:rPr>
          <w:rFonts w:ascii="Times New Roman" w:hAnsi="Times New Roman"/>
          <w:lang w:val="de-DE"/>
        </w:rPr>
      </w:pPr>
    </w:p>
    <w:p w:rsidR="002856EC" w:rsidRDefault="002856EC" w:rsidP="00BE75E1">
      <w:pPr>
        <w:pStyle w:val="letistbilgisi"/>
        <w:ind w:left="0" w:firstLine="0"/>
        <w:rPr>
          <w:rFonts w:ascii="Times New Roman" w:hAnsi="Times New Roman"/>
          <w:b/>
          <w:bCs/>
          <w:lang w:val="fr-FR"/>
        </w:rPr>
      </w:pPr>
    </w:p>
    <w:p w:rsidR="002856EC" w:rsidRDefault="002856EC" w:rsidP="00BE75E1">
      <w:pPr>
        <w:pStyle w:val="letistbilgisi"/>
        <w:ind w:left="0" w:firstLine="0"/>
        <w:rPr>
          <w:rFonts w:ascii="Times New Roman" w:hAnsi="Times New Roman"/>
          <w:b/>
          <w:bCs/>
          <w:lang w:val="fr-FR"/>
        </w:rPr>
      </w:pPr>
    </w:p>
    <w:p w:rsidR="002856EC" w:rsidRDefault="002856EC" w:rsidP="00BE75E1">
      <w:pPr>
        <w:pStyle w:val="letistbilgisi"/>
        <w:ind w:left="0" w:firstLine="0"/>
        <w:rPr>
          <w:rFonts w:ascii="Times New Roman" w:hAnsi="Times New Roman"/>
          <w:b/>
          <w:bCs/>
          <w:lang w:val="fr-FR"/>
        </w:rPr>
      </w:pPr>
      <w:r>
        <w:rPr>
          <w:rFonts w:ascii="Times New Roman" w:hAnsi="Times New Roman"/>
          <w:b/>
          <w:bCs/>
          <w:lang w:val="fr-FR"/>
        </w:rPr>
        <w:lastRenderedPageBreak/>
        <w:t>EK-1</w:t>
      </w:r>
    </w:p>
    <w:p w:rsidR="002856EC" w:rsidRDefault="002856EC" w:rsidP="00BE75E1">
      <w:pPr>
        <w:pStyle w:val="letistbilgisi"/>
        <w:ind w:left="0" w:firstLine="0"/>
        <w:rPr>
          <w:rFonts w:ascii="Times New Roman" w:hAnsi="Times New Roman"/>
          <w:b/>
          <w:bCs/>
          <w:lang w:val="fr-FR"/>
        </w:rPr>
      </w:pPr>
    </w:p>
    <w:p w:rsidR="002856EC" w:rsidRDefault="002856EC" w:rsidP="00BE75E1">
      <w:pPr>
        <w:pStyle w:val="letistbilgisi"/>
        <w:ind w:left="0" w:firstLine="0"/>
        <w:jc w:val="center"/>
        <w:rPr>
          <w:rFonts w:ascii="Times New Roman" w:hAnsi="Times New Roman"/>
          <w:b/>
          <w:bCs/>
          <w:lang w:val="fr-FR"/>
        </w:rPr>
      </w:pPr>
      <w:r>
        <w:rPr>
          <w:rFonts w:ascii="Times New Roman" w:hAnsi="Times New Roman"/>
          <w:b/>
          <w:bCs/>
          <w:lang w:val="fr-FR"/>
        </w:rPr>
        <w:t>T.C.</w:t>
      </w:r>
    </w:p>
    <w:p w:rsidR="002856EC" w:rsidRDefault="002856EC" w:rsidP="00BE75E1">
      <w:pPr>
        <w:pStyle w:val="letistbilgisi"/>
        <w:ind w:left="0" w:firstLine="0"/>
        <w:jc w:val="center"/>
        <w:rPr>
          <w:rFonts w:ascii="Times New Roman" w:hAnsi="Times New Roman"/>
          <w:b/>
          <w:bCs/>
          <w:lang w:val="fr-FR"/>
        </w:rPr>
      </w:pPr>
      <w:r>
        <w:rPr>
          <w:rFonts w:ascii="Times New Roman" w:hAnsi="Times New Roman"/>
          <w:b/>
          <w:bCs/>
          <w:lang w:val="fr-FR"/>
        </w:rPr>
        <w:t>ÇANAKKALE ONSEKİZ MART ÜNİVERSİTESİ</w:t>
      </w:r>
    </w:p>
    <w:p w:rsidR="002856EC" w:rsidRDefault="002856EC" w:rsidP="00BE75E1">
      <w:pPr>
        <w:pStyle w:val="letistbilgisi"/>
        <w:ind w:left="0" w:firstLine="0"/>
        <w:jc w:val="center"/>
        <w:rPr>
          <w:rFonts w:ascii="Times New Roman" w:hAnsi="Times New Roman"/>
          <w:b/>
          <w:bCs/>
          <w:lang w:val="fr-FR"/>
        </w:rPr>
      </w:pPr>
      <w:r>
        <w:rPr>
          <w:rFonts w:ascii="Times New Roman" w:hAnsi="Times New Roman"/>
          <w:b/>
          <w:bCs/>
          <w:lang w:val="fr-FR"/>
        </w:rPr>
        <w:t>SAĞLIK YÜKSEKOKULU MÜDÜRLÜĞÜ</w:t>
      </w:r>
    </w:p>
    <w:p w:rsidR="002856EC" w:rsidRDefault="00A0408A" w:rsidP="00BE75E1">
      <w:pPr>
        <w:pStyle w:val="letistbilgisi"/>
        <w:ind w:left="0" w:firstLine="0"/>
        <w:jc w:val="center"/>
        <w:rPr>
          <w:rFonts w:ascii="Times New Roman" w:hAnsi="Times New Roman"/>
          <w:b/>
          <w:bCs/>
          <w:lang w:val="fr-FR"/>
        </w:rPr>
      </w:pPr>
      <w:r>
        <w:rPr>
          <w:rFonts w:ascii="Times New Roman" w:hAnsi="Times New Roman"/>
          <w:b/>
          <w:bCs/>
          <w:lang w:val="fr-FR"/>
        </w:rPr>
        <w:t xml:space="preserve">CERRAHİ </w:t>
      </w:r>
      <w:r w:rsidR="002856EC">
        <w:rPr>
          <w:rFonts w:ascii="Times New Roman" w:hAnsi="Times New Roman"/>
          <w:b/>
          <w:bCs/>
          <w:lang w:val="fr-FR"/>
        </w:rPr>
        <w:t>HASTALIKLARI HEMŞİRELİĞİ</w:t>
      </w:r>
    </w:p>
    <w:p w:rsidR="002856EC" w:rsidRDefault="002856EC" w:rsidP="00BE75E1">
      <w:pPr>
        <w:pStyle w:val="letistbilgisi"/>
        <w:ind w:left="0" w:firstLine="0"/>
        <w:jc w:val="center"/>
        <w:rPr>
          <w:rFonts w:ascii="Times New Roman" w:hAnsi="Times New Roman"/>
          <w:b/>
          <w:bCs/>
          <w:lang w:val="fr-FR"/>
        </w:rPr>
      </w:pPr>
      <w:r>
        <w:rPr>
          <w:rFonts w:ascii="Times New Roman" w:hAnsi="Times New Roman"/>
          <w:b/>
          <w:bCs/>
          <w:lang w:val="fr-FR"/>
        </w:rPr>
        <w:t xml:space="preserve">YÜKSEKOKUL YAZ UYGULAMASI </w:t>
      </w:r>
      <w:proofErr w:type="gramStart"/>
      <w:r>
        <w:rPr>
          <w:rFonts w:ascii="Times New Roman" w:hAnsi="Times New Roman"/>
          <w:b/>
          <w:bCs/>
          <w:lang w:val="fr-FR"/>
        </w:rPr>
        <w:t>( STAJ</w:t>
      </w:r>
      <w:proofErr w:type="gramEnd"/>
      <w:r>
        <w:rPr>
          <w:rFonts w:ascii="Times New Roman" w:hAnsi="Times New Roman"/>
          <w:b/>
          <w:bCs/>
          <w:lang w:val="fr-FR"/>
        </w:rPr>
        <w:t xml:space="preserve"> ) DEĞERLENDİRME FORMU</w:t>
      </w:r>
    </w:p>
    <w:p w:rsidR="002856EC" w:rsidRDefault="002856EC" w:rsidP="00BE75E1">
      <w:pPr>
        <w:pStyle w:val="letistbilgisi"/>
        <w:ind w:left="0" w:firstLine="0"/>
        <w:jc w:val="center"/>
        <w:rPr>
          <w:rFonts w:ascii="Times New Roman" w:hAnsi="Times New Roman"/>
          <w:b/>
          <w:bCs/>
          <w:lang w:val="fr-FR"/>
        </w:rPr>
      </w:pPr>
    </w:p>
    <w:p w:rsidR="002856EC" w:rsidRDefault="002856EC" w:rsidP="00BE75E1">
      <w:pPr>
        <w:pStyle w:val="letistbilgisi"/>
        <w:ind w:left="0" w:firstLine="0"/>
        <w:jc w:val="center"/>
        <w:rPr>
          <w:rFonts w:ascii="Times New Roman" w:hAnsi="Times New Roman"/>
          <w:b/>
          <w:bCs/>
          <w:lang w:val="fr-FR"/>
        </w:rPr>
      </w:pPr>
    </w:p>
    <w:tbl>
      <w:tblPr>
        <w:tblStyle w:val="TabloKlavuzu"/>
        <w:tblW w:w="9828" w:type="dxa"/>
        <w:tblLayout w:type="fixed"/>
        <w:tblLook w:val="01E0" w:firstRow="1" w:lastRow="1" w:firstColumn="1" w:lastColumn="1" w:noHBand="0" w:noVBand="0"/>
      </w:tblPr>
      <w:tblGrid>
        <w:gridCol w:w="3070"/>
        <w:gridCol w:w="2749"/>
        <w:gridCol w:w="2823"/>
        <w:gridCol w:w="1186"/>
      </w:tblGrid>
      <w:tr w:rsidR="002856EC" w:rsidTr="00DA3286">
        <w:tc>
          <w:tcPr>
            <w:tcW w:w="9828" w:type="dxa"/>
            <w:gridSpan w:val="4"/>
          </w:tcPr>
          <w:p w:rsidR="002856EC" w:rsidRDefault="002856EC" w:rsidP="00DA3286">
            <w:pPr>
              <w:pStyle w:val="letistbilgisi"/>
              <w:snapToGrid w:val="0"/>
              <w:ind w:left="0" w:firstLine="0"/>
              <w:rPr>
                <w:rFonts w:ascii="Times New Roman" w:hAnsi="Times New Roman"/>
              </w:rPr>
            </w:pPr>
            <w:proofErr w:type="spellStart"/>
            <w:r>
              <w:rPr>
                <w:rFonts w:ascii="Times New Roman" w:hAnsi="Times New Roman"/>
              </w:rPr>
              <w:t>Öğrencinin</w:t>
            </w:r>
            <w:proofErr w:type="spellEnd"/>
            <w:r>
              <w:rPr>
                <w:rFonts w:ascii="Times New Roman" w:hAnsi="Times New Roman"/>
              </w:rPr>
              <w:t xml:space="preserve"> </w:t>
            </w:r>
            <w:proofErr w:type="spellStart"/>
            <w:r>
              <w:rPr>
                <w:rFonts w:ascii="Times New Roman" w:hAnsi="Times New Roman"/>
              </w:rPr>
              <w:t>Adı</w:t>
            </w:r>
            <w:proofErr w:type="spellEnd"/>
            <w:r>
              <w:rPr>
                <w:rFonts w:ascii="Times New Roman" w:hAnsi="Times New Roman"/>
              </w:rPr>
              <w:t xml:space="preserve"> - </w:t>
            </w:r>
            <w:proofErr w:type="spellStart"/>
            <w:r>
              <w:rPr>
                <w:rFonts w:ascii="Times New Roman" w:hAnsi="Times New Roman"/>
              </w:rPr>
              <w:t>Soyadı</w:t>
            </w:r>
            <w:proofErr w:type="spellEnd"/>
            <w:r>
              <w:rPr>
                <w:rFonts w:ascii="Times New Roman" w:hAnsi="Times New Roman"/>
              </w:rPr>
              <w:t xml:space="preserve">                 :  </w:t>
            </w:r>
          </w:p>
          <w:p w:rsidR="002856EC" w:rsidRDefault="002856EC" w:rsidP="00DA3286"/>
        </w:tc>
      </w:tr>
      <w:tr w:rsidR="002856EC" w:rsidTr="00DA3286">
        <w:tc>
          <w:tcPr>
            <w:tcW w:w="9828" w:type="dxa"/>
            <w:gridSpan w:val="4"/>
          </w:tcPr>
          <w:p w:rsidR="002856EC" w:rsidRDefault="002856EC" w:rsidP="00DA3286">
            <w:pPr>
              <w:pStyle w:val="letistbilgisi"/>
              <w:snapToGrid w:val="0"/>
              <w:ind w:left="0" w:firstLine="0"/>
              <w:rPr>
                <w:rFonts w:ascii="Times New Roman" w:hAnsi="Times New Roman"/>
                <w:lang w:val="tr-TR"/>
              </w:rPr>
            </w:pPr>
            <w:r>
              <w:rPr>
                <w:rFonts w:ascii="Times New Roman" w:hAnsi="Times New Roman"/>
                <w:lang w:val="tr-TR"/>
              </w:rPr>
              <w:t xml:space="preserve">Sağlık kuruluşunun </w:t>
            </w:r>
            <w:proofErr w:type="gramStart"/>
            <w:r>
              <w:rPr>
                <w:rFonts w:ascii="Times New Roman" w:hAnsi="Times New Roman"/>
                <w:lang w:val="tr-TR"/>
              </w:rPr>
              <w:t>adı                   :</w:t>
            </w:r>
            <w:proofErr w:type="gramEnd"/>
            <w:r>
              <w:rPr>
                <w:rFonts w:ascii="Times New Roman" w:hAnsi="Times New Roman"/>
                <w:lang w:val="tr-TR"/>
              </w:rPr>
              <w:t xml:space="preserve">   </w:t>
            </w:r>
          </w:p>
          <w:p w:rsidR="002856EC" w:rsidRDefault="002856EC" w:rsidP="00DA3286">
            <w:r>
              <w:t xml:space="preserve">                                                         </w:t>
            </w:r>
          </w:p>
        </w:tc>
      </w:tr>
      <w:tr w:rsidR="002856EC" w:rsidTr="00DA3286">
        <w:tc>
          <w:tcPr>
            <w:tcW w:w="9828" w:type="dxa"/>
            <w:gridSpan w:val="4"/>
          </w:tcPr>
          <w:p w:rsidR="002856EC" w:rsidRDefault="002856EC" w:rsidP="00DA3286">
            <w:pPr>
              <w:pStyle w:val="letistbilgisi"/>
              <w:snapToGrid w:val="0"/>
              <w:ind w:left="0" w:firstLine="0"/>
              <w:rPr>
                <w:rFonts w:ascii="Times New Roman" w:hAnsi="Times New Roman"/>
                <w:lang w:val="tr-TR"/>
              </w:rPr>
            </w:pPr>
            <w:r>
              <w:rPr>
                <w:rFonts w:ascii="Times New Roman" w:hAnsi="Times New Roman"/>
                <w:lang w:val="tr-TR"/>
              </w:rPr>
              <w:t xml:space="preserve">Öğrencinin çalıştığı </w:t>
            </w:r>
            <w:proofErr w:type="gramStart"/>
            <w:r>
              <w:rPr>
                <w:rFonts w:ascii="Times New Roman" w:hAnsi="Times New Roman"/>
                <w:lang w:val="tr-TR"/>
              </w:rPr>
              <w:t>bölüm              :</w:t>
            </w:r>
            <w:proofErr w:type="gramEnd"/>
          </w:p>
          <w:p w:rsidR="002856EC" w:rsidRDefault="002856EC" w:rsidP="00DA3286"/>
        </w:tc>
      </w:tr>
      <w:tr w:rsidR="002856EC" w:rsidTr="00DA3286">
        <w:tc>
          <w:tcPr>
            <w:tcW w:w="9828" w:type="dxa"/>
            <w:gridSpan w:val="4"/>
          </w:tcPr>
          <w:p w:rsidR="002856EC" w:rsidRDefault="002856EC" w:rsidP="00DA3286">
            <w:pPr>
              <w:pStyle w:val="letistbilgisi"/>
              <w:snapToGrid w:val="0"/>
              <w:ind w:left="0" w:firstLine="0"/>
              <w:rPr>
                <w:rFonts w:ascii="Times New Roman" w:hAnsi="Times New Roman"/>
                <w:lang w:val="tr-TR"/>
              </w:rPr>
            </w:pPr>
            <w:r>
              <w:rPr>
                <w:rFonts w:ascii="Times New Roman" w:hAnsi="Times New Roman"/>
                <w:lang w:val="tr-TR"/>
              </w:rPr>
              <w:t xml:space="preserve">Uygulama </w:t>
            </w:r>
            <w:proofErr w:type="gramStart"/>
            <w:r>
              <w:rPr>
                <w:rFonts w:ascii="Times New Roman" w:hAnsi="Times New Roman"/>
                <w:lang w:val="tr-TR"/>
              </w:rPr>
              <w:t>tarihleri                           :</w:t>
            </w:r>
            <w:proofErr w:type="gramEnd"/>
            <w:r>
              <w:rPr>
                <w:rFonts w:ascii="Times New Roman" w:hAnsi="Times New Roman"/>
                <w:lang w:val="tr-TR"/>
              </w:rPr>
              <w:t xml:space="preserve"> </w:t>
            </w:r>
          </w:p>
          <w:p w:rsidR="002856EC" w:rsidRDefault="002856EC" w:rsidP="00DA3286"/>
        </w:tc>
      </w:tr>
      <w:tr w:rsidR="00076FB1" w:rsidTr="00727EA0">
        <w:tc>
          <w:tcPr>
            <w:tcW w:w="8642" w:type="dxa"/>
            <w:gridSpan w:val="3"/>
          </w:tcPr>
          <w:p w:rsidR="00076FB1" w:rsidRDefault="00076FB1" w:rsidP="00DA3286">
            <w:pPr>
              <w:pStyle w:val="letistbilgisi"/>
              <w:ind w:left="0" w:firstLine="0"/>
              <w:rPr>
                <w:rFonts w:ascii="Times New Roman" w:hAnsi="Times New Roman"/>
                <w:sz w:val="18"/>
                <w:lang w:val="tr-TR"/>
              </w:rPr>
            </w:pPr>
            <w:r>
              <w:rPr>
                <w:rFonts w:ascii="Times New Roman" w:hAnsi="Times New Roman"/>
                <w:sz w:val="18"/>
                <w:lang w:val="tr-TR"/>
              </w:rPr>
              <w:t xml:space="preserve">                                                    ÖĞRENCİNİN DEĞERLENDİRİLMESİNDE ALINACAK                                                            </w:t>
            </w:r>
          </w:p>
          <w:p w:rsidR="00076FB1" w:rsidRDefault="00076FB1" w:rsidP="00DA3286">
            <w:pPr>
              <w:rPr>
                <w:sz w:val="18"/>
              </w:rPr>
            </w:pPr>
            <w:r>
              <w:rPr>
                <w:sz w:val="18"/>
              </w:rPr>
              <w:t xml:space="preserve">                                                                                             HUSUSLAR</w:t>
            </w:r>
          </w:p>
        </w:tc>
        <w:tc>
          <w:tcPr>
            <w:tcW w:w="1186" w:type="dxa"/>
          </w:tcPr>
          <w:p w:rsidR="00076FB1" w:rsidRPr="00076FB1" w:rsidRDefault="002439D5" w:rsidP="00DA3286">
            <w:pPr>
              <w:rPr>
                <w:b/>
              </w:rPr>
            </w:pPr>
            <w:proofErr w:type="gramStart"/>
            <w:r>
              <w:rPr>
                <w:b/>
              </w:rPr>
              <w:t xml:space="preserve">Kurum </w:t>
            </w:r>
            <w:r w:rsidR="00076FB1" w:rsidRPr="00076FB1">
              <w:rPr>
                <w:b/>
              </w:rPr>
              <w:t xml:space="preserve"> Not</w:t>
            </w:r>
            <w:r>
              <w:rPr>
                <w:b/>
              </w:rPr>
              <w:t>u</w:t>
            </w:r>
            <w:proofErr w:type="gramEnd"/>
          </w:p>
        </w:tc>
      </w:tr>
      <w:tr w:rsidR="002856EC" w:rsidTr="00727EA0">
        <w:tc>
          <w:tcPr>
            <w:tcW w:w="3070" w:type="dxa"/>
            <w:vMerge w:val="restart"/>
          </w:tcPr>
          <w:p w:rsidR="002856EC" w:rsidRDefault="002856EC" w:rsidP="00DA3286">
            <w:pPr>
              <w:pStyle w:val="letistbilgisi"/>
              <w:ind w:left="0" w:firstLine="0"/>
              <w:rPr>
                <w:rFonts w:ascii="Times New Roman" w:hAnsi="Times New Roman"/>
                <w:sz w:val="18"/>
                <w:lang w:val="tr-TR"/>
              </w:rPr>
            </w:pPr>
          </w:p>
          <w:p w:rsidR="002856EC" w:rsidRDefault="002856EC" w:rsidP="00DA3286">
            <w:pPr>
              <w:pStyle w:val="letistbilgisi"/>
              <w:ind w:left="0" w:firstLine="0"/>
              <w:rPr>
                <w:rFonts w:ascii="Times New Roman" w:hAnsi="Times New Roman"/>
                <w:sz w:val="18"/>
                <w:lang w:val="tr-TR"/>
              </w:rPr>
            </w:pPr>
          </w:p>
          <w:p w:rsidR="002856EC" w:rsidRDefault="002856EC" w:rsidP="00DA3286">
            <w:pPr>
              <w:pStyle w:val="letistbilgisi"/>
              <w:ind w:left="0" w:firstLine="0"/>
              <w:rPr>
                <w:rFonts w:ascii="Times New Roman" w:hAnsi="Times New Roman"/>
                <w:sz w:val="18"/>
                <w:lang w:val="tr-TR"/>
              </w:rPr>
            </w:pPr>
          </w:p>
          <w:p w:rsidR="002856EC" w:rsidRDefault="002856EC" w:rsidP="00DA3286">
            <w:pPr>
              <w:pStyle w:val="letistbilgisi"/>
              <w:ind w:left="0" w:firstLine="0"/>
              <w:jc w:val="center"/>
              <w:rPr>
                <w:rFonts w:ascii="Times New Roman" w:hAnsi="Times New Roman"/>
                <w:sz w:val="18"/>
                <w:lang w:val="tr-TR"/>
              </w:rPr>
            </w:pPr>
            <w:r>
              <w:rPr>
                <w:rFonts w:ascii="Times New Roman" w:hAnsi="Times New Roman"/>
                <w:sz w:val="18"/>
                <w:lang w:val="tr-TR"/>
              </w:rPr>
              <w:t>ÖĞRENCİNİN</w:t>
            </w:r>
          </w:p>
          <w:p w:rsidR="002856EC" w:rsidRDefault="002856EC" w:rsidP="00DA3286">
            <w:pPr>
              <w:jc w:val="center"/>
            </w:pPr>
            <w:r>
              <w:rPr>
                <w:sz w:val="18"/>
              </w:rPr>
              <w:t>GENEL DURUMU</w:t>
            </w:r>
          </w:p>
        </w:tc>
        <w:tc>
          <w:tcPr>
            <w:tcW w:w="5572" w:type="dxa"/>
            <w:gridSpan w:val="2"/>
          </w:tcPr>
          <w:p w:rsidR="002856EC" w:rsidRDefault="002856EC" w:rsidP="00DA3286">
            <w:r>
              <w:t xml:space="preserve">İlgi ve </w:t>
            </w:r>
            <w:proofErr w:type="spellStart"/>
            <w:r>
              <w:t>gayretliliği</w:t>
            </w:r>
            <w:proofErr w:type="spellEnd"/>
            <w:r>
              <w:t xml:space="preserve"> </w:t>
            </w:r>
            <w:r w:rsidR="00076FB1">
              <w:t>(10 puan)</w:t>
            </w:r>
            <w:r>
              <w:t xml:space="preserve">     </w:t>
            </w:r>
          </w:p>
          <w:p w:rsidR="002856EC" w:rsidRDefault="002856EC" w:rsidP="00DA3286">
            <w:r>
              <w:t xml:space="preserve">                                                                                   </w:t>
            </w:r>
          </w:p>
        </w:tc>
        <w:tc>
          <w:tcPr>
            <w:tcW w:w="1186" w:type="dxa"/>
          </w:tcPr>
          <w:p w:rsidR="002856EC" w:rsidRDefault="002856EC" w:rsidP="00DA3286"/>
        </w:tc>
      </w:tr>
      <w:tr w:rsidR="002856EC" w:rsidTr="00727EA0">
        <w:tc>
          <w:tcPr>
            <w:tcW w:w="3070" w:type="dxa"/>
            <w:vMerge/>
          </w:tcPr>
          <w:p w:rsidR="002856EC" w:rsidRDefault="002856EC" w:rsidP="00DA3286"/>
        </w:tc>
        <w:tc>
          <w:tcPr>
            <w:tcW w:w="5572" w:type="dxa"/>
            <w:gridSpan w:val="2"/>
          </w:tcPr>
          <w:p w:rsidR="002856EC" w:rsidRDefault="002856EC" w:rsidP="00DA3286">
            <w:r>
              <w:t>Kılık kıyafet durumu</w:t>
            </w:r>
            <w:r w:rsidR="00076FB1">
              <w:t xml:space="preserve"> (10 puan)</w:t>
            </w:r>
            <w:r>
              <w:t xml:space="preserve">     </w:t>
            </w:r>
          </w:p>
          <w:p w:rsidR="002856EC" w:rsidRDefault="002856EC" w:rsidP="00DA3286">
            <w:r>
              <w:t xml:space="preserve">                                                                              </w:t>
            </w:r>
          </w:p>
        </w:tc>
        <w:tc>
          <w:tcPr>
            <w:tcW w:w="1186" w:type="dxa"/>
          </w:tcPr>
          <w:p w:rsidR="002856EC" w:rsidRDefault="002856EC" w:rsidP="00DA3286"/>
        </w:tc>
      </w:tr>
      <w:tr w:rsidR="002856EC" w:rsidTr="00727EA0">
        <w:tc>
          <w:tcPr>
            <w:tcW w:w="3070" w:type="dxa"/>
            <w:vMerge/>
          </w:tcPr>
          <w:p w:rsidR="002856EC" w:rsidRDefault="002856EC" w:rsidP="00DA3286"/>
        </w:tc>
        <w:tc>
          <w:tcPr>
            <w:tcW w:w="5572" w:type="dxa"/>
            <w:gridSpan w:val="2"/>
          </w:tcPr>
          <w:p w:rsidR="002856EC" w:rsidRDefault="002856EC" w:rsidP="00DA3286">
            <w:pPr>
              <w:rPr>
                <w:noProof/>
              </w:rPr>
            </w:pPr>
            <w:r w:rsidRPr="006B6F42">
              <w:rPr>
                <w:noProof/>
              </w:rPr>
              <w:t>Çalıştığı kişilerle ilişkileri işbirliği</w:t>
            </w:r>
            <w:r w:rsidR="00076FB1">
              <w:rPr>
                <w:noProof/>
              </w:rPr>
              <w:t xml:space="preserve"> (10 puan)</w:t>
            </w:r>
          </w:p>
          <w:p w:rsidR="002856EC" w:rsidRDefault="002856EC" w:rsidP="00DA3286"/>
        </w:tc>
        <w:tc>
          <w:tcPr>
            <w:tcW w:w="1186" w:type="dxa"/>
          </w:tcPr>
          <w:p w:rsidR="002856EC" w:rsidRDefault="002856EC" w:rsidP="00DA3286"/>
        </w:tc>
      </w:tr>
      <w:tr w:rsidR="002856EC" w:rsidTr="00727EA0">
        <w:tc>
          <w:tcPr>
            <w:tcW w:w="3070" w:type="dxa"/>
          </w:tcPr>
          <w:p w:rsidR="002856EC" w:rsidRDefault="002856EC" w:rsidP="00DA3286">
            <w:pPr>
              <w:jc w:val="center"/>
            </w:pPr>
            <w:r>
              <w:rPr>
                <w:sz w:val="18"/>
              </w:rPr>
              <w:t>BİLGİ DÜZEYİ</w:t>
            </w:r>
          </w:p>
        </w:tc>
        <w:tc>
          <w:tcPr>
            <w:tcW w:w="5572" w:type="dxa"/>
            <w:gridSpan w:val="2"/>
          </w:tcPr>
          <w:p w:rsidR="002856EC" w:rsidRDefault="002856EC" w:rsidP="00DA3286">
            <w:r>
              <w:t>Hasta ba</w:t>
            </w:r>
            <w:r w:rsidR="00076FB1">
              <w:t>kımı konularında genel bilgisi (10 puan)</w:t>
            </w:r>
            <w:r>
              <w:t xml:space="preserve">   </w:t>
            </w:r>
          </w:p>
          <w:p w:rsidR="002856EC" w:rsidRDefault="002856EC" w:rsidP="00DA3286">
            <w:r>
              <w:t xml:space="preserve">                </w:t>
            </w:r>
          </w:p>
        </w:tc>
        <w:tc>
          <w:tcPr>
            <w:tcW w:w="1186" w:type="dxa"/>
          </w:tcPr>
          <w:p w:rsidR="002856EC" w:rsidRDefault="002856EC" w:rsidP="00DA3286"/>
        </w:tc>
      </w:tr>
      <w:tr w:rsidR="002856EC" w:rsidTr="00727EA0">
        <w:tc>
          <w:tcPr>
            <w:tcW w:w="3070" w:type="dxa"/>
            <w:vMerge w:val="restart"/>
          </w:tcPr>
          <w:p w:rsidR="002856EC" w:rsidRDefault="002856EC" w:rsidP="00DA3286">
            <w:pPr>
              <w:pStyle w:val="letistbilgisi"/>
              <w:ind w:left="0" w:firstLine="0"/>
              <w:rPr>
                <w:rFonts w:ascii="Times New Roman" w:hAnsi="Times New Roman"/>
                <w:sz w:val="18"/>
                <w:lang w:val="tr-TR"/>
              </w:rPr>
            </w:pPr>
          </w:p>
          <w:p w:rsidR="002856EC" w:rsidRDefault="002856EC" w:rsidP="00DA3286">
            <w:pPr>
              <w:pStyle w:val="letistbilgisi"/>
              <w:ind w:left="0" w:firstLine="0"/>
              <w:rPr>
                <w:rFonts w:ascii="Times New Roman" w:hAnsi="Times New Roman"/>
                <w:sz w:val="18"/>
                <w:lang w:val="tr-TR"/>
              </w:rPr>
            </w:pPr>
          </w:p>
          <w:p w:rsidR="002856EC" w:rsidRDefault="002856EC" w:rsidP="00DA3286">
            <w:pPr>
              <w:pStyle w:val="letistbilgisi"/>
              <w:ind w:left="0" w:firstLine="0"/>
              <w:rPr>
                <w:rFonts w:ascii="Times New Roman" w:hAnsi="Times New Roman"/>
                <w:sz w:val="18"/>
                <w:lang w:val="tr-TR"/>
              </w:rPr>
            </w:pPr>
          </w:p>
          <w:p w:rsidR="002856EC" w:rsidRDefault="002856EC" w:rsidP="00DA3286">
            <w:pPr>
              <w:pStyle w:val="letistbilgisi"/>
              <w:ind w:left="0" w:firstLine="0"/>
              <w:rPr>
                <w:rFonts w:ascii="Times New Roman" w:hAnsi="Times New Roman"/>
                <w:sz w:val="18"/>
                <w:lang w:val="tr-TR"/>
              </w:rPr>
            </w:pPr>
          </w:p>
          <w:p w:rsidR="002856EC" w:rsidRDefault="002856EC" w:rsidP="00DA3286">
            <w:pPr>
              <w:pStyle w:val="letistbilgisi"/>
              <w:ind w:left="0" w:firstLine="0"/>
              <w:rPr>
                <w:rFonts w:ascii="Times New Roman" w:hAnsi="Times New Roman"/>
                <w:sz w:val="18"/>
                <w:lang w:val="tr-TR"/>
              </w:rPr>
            </w:pPr>
          </w:p>
          <w:p w:rsidR="002856EC" w:rsidRDefault="002856EC" w:rsidP="00DA3286">
            <w:pPr>
              <w:pStyle w:val="letistbilgisi"/>
              <w:ind w:left="0" w:firstLine="0"/>
              <w:rPr>
                <w:rFonts w:ascii="Times New Roman" w:hAnsi="Times New Roman"/>
                <w:sz w:val="18"/>
                <w:lang w:val="tr-TR"/>
              </w:rPr>
            </w:pPr>
          </w:p>
          <w:p w:rsidR="002856EC" w:rsidRDefault="002856EC" w:rsidP="00DA3286">
            <w:pPr>
              <w:pStyle w:val="letistbilgisi"/>
              <w:ind w:left="0" w:firstLine="0"/>
              <w:rPr>
                <w:rFonts w:ascii="Times New Roman" w:hAnsi="Times New Roman"/>
                <w:sz w:val="18"/>
                <w:lang w:val="tr-TR"/>
              </w:rPr>
            </w:pPr>
          </w:p>
          <w:p w:rsidR="002856EC" w:rsidRDefault="002856EC" w:rsidP="00DA3286">
            <w:pPr>
              <w:pStyle w:val="letistbilgisi"/>
              <w:ind w:left="0" w:firstLine="0"/>
              <w:jc w:val="center"/>
              <w:rPr>
                <w:rFonts w:ascii="Times New Roman" w:hAnsi="Times New Roman"/>
                <w:lang w:val="tr-TR"/>
              </w:rPr>
            </w:pPr>
            <w:r>
              <w:rPr>
                <w:rFonts w:ascii="Times New Roman" w:hAnsi="Times New Roman"/>
                <w:sz w:val="18"/>
                <w:lang w:val="tr-TR"/>
              </w:rPr>
              <w:t>BİLGİ VE BECERİYİ</w:t>
            </w:r>
          </w:p>
          <w:p w:rsidR="002856EC" w:rsidRDefault="002856EC" w:rsidP="00DA3286">
            <w:pPr>
              <w:pStyle w:val="letistbilgisi"/>
              <w:ind w:left="0" w:firstLine="0"/>
              <w:jc w:val="center"/>
              <w:rPr>
                <w:sz w:val="18"/>
              </w:rPr>
            </w:pPr>
            <w:r>
              <w:rPr>
                <w:rFonts w:ascii="Times New Roman" w:hAnsi="Times New Roman"/>
                <w:sz w:val="18"/>
                <w:lang w:val="tr-TR"/>
              </w:rPr>
              <w:t>DAVRANIŞA</w:t>
            </w:r>
          </w:p>
          <w:p w:rsidR="002856EC" w:rsidRDefault="002856EC" w:rsidP="00DA3286">
            <w:pPr>
              <w:pStyle w:val="letistbilgisi"/>
              <w:ind w:left="0" w:firstLine="0"/>
              <w:jc w:val="center"/>
              <w:rPr>
                <w:rFonts w:ascii="Times New Roman" w:hAnsi="Times New Roman"/>
                <w:sz w:val="18"/>
                <w:lang w:val="tr-TR"/>
              </w:rPr>
            </w:pPr>
            <w:r>
              <w:rPr>
                <w:rFonts w:ascii="Times New Roman" w:hAnsi="Times New Roman"/>
                <w:sz w:val="18"/>
                <w:lang w:val="tr-TR"/>
              </w:rPr>
              <w:t>DÖNÜŞTÜRME</w:t>
            </w:r>
          </w:p>
          <w:p w:rsidR="002856EC" w:rsidRDefault="002856EC" w:rsidP="00DA3286">
            <w:pPr>
              <w:jc w:val="center"/>
            </w:pPr>
            <w:r>
              <w:rPr>
                <w:sz w:val="18"/>
              </w:rPr>
              <w:t>YETENEĞİ</w:t>
            </w:r>
          </w:p>
        </w:tc>
        <w:tc>
          <w:tcPr>
            <w:tcW w:w="5572" w:type="dxa"/>
            <w:gridSpan w:val="2"/>
          </w:tcPr>
          <w:p w:rsidR="002856EC" w:rsidRDefault="002856EC" w:rsidP="00DA3286">
            <w:r>
              <w:t xml:space="preserve">Hastanın ihtiyaçlarını tespit etme ve giderme çalışmaları  </w:t>
            </w:r>
            <w:r w:rsidR="00076FB1">
              <w:t>(10 puan)</w:t>
            </w:r>
            <w:r>
              <w:t xml:space="preserve">                         </w:t>
            </w:r>
          </w:p>
        </w:tc>
        <w:tc>
          <w:tcPr>
            <w:tcW w:w="1186" w:type="dxa"/>
          </w:tcPr>
          <w:p w:rsidR="002856EC" w:rsidRDefault="002856EC" w:rsidP="00DA3286"/>
        </w:tc>
      </w:tr>
      <w:tr w:rsidR="002856EC" w:rsidTr="00727EA0">
        <w:tc>
          <w:tcPr>
            <w:tcW w:w="3070" w:type="dxa"/>
            <w:vMerge/>
          </w:tcPr>
          <w:p w:rsidR="002856EC" w:rsidRDefault="002856EC" w:rsidP="00DA3286"/>
        </w:tc>
        <w:tc>
          <w:tcPr>
            <w:tcW w:w="5572" w:type="dxa"/>
            <w:gridSpan w:val="2"/>
          </w:tcPr>
          <w:p w:rsidR="002856EC" w:rsidRDefault="002856EC" w:rsidP="00DA3286">
            <w:r>
              <w:t xml:space="preserve">Hastaya yapılacak bakımda en doğru kararı verme  </w:t>
            </w:r>
          </w:p>
          <w:p w:rsidR="002856EC" w:rsidRDefault="002856EC" w:rsidP="00DA3286">
            <w:r>
              <w:t xml:space="preserve">   </w:t>
            </w:r>
            <w:r w:rsidR="00076FB1">
              <w:t>(10 puan)</w:t>
            </w:r>
            <w:r>
              <w:t xml:space="preserve">                                        </w:t>
            </w:r>
          </w:p>
        </w:tc>
        <w:tc>
          <w:tcPr>
            <w:tcW w:w="1186" w:type="dxa"/>
          </w:tcPr>
          <w:p w:rsidR="002856EC" w:rsidRDefault="002856EC" w:rsidP="00DA3286"/>
        </w:tc>
      </w:tr>
      <w:tr w:rsidR="002856EC" w:rsidTr="00727EA0">
        <w:tc>
          <w:tcPr>
            <w:tcW w:w="3070" w:type="dxa"/>
            <w:vMerge/>
          </w:tcPr>
          <w:p w:rsidR="002856EC" w:rsidRDefault="002856EC" w:rsidP="00DA3286"/>
        </w:tc>
        <w:tc>
          <w:tcPr>
            <w:tcW w:w="5572" w:type="dxa"/>
            <w:gridSpan w:val="2"/>
          </w:tcPr>
          <w:p w:rsidR="002856EC" w:rsidRDefault="002856EC" w:rsidP="00DA3286">
            <w:r>
              <w:t>Hastaya uygun bakımı doğru o</w:t>
            </w:r>
            <w:r w:rsidR="00076FB1">
              <w:t>larak istenen sürede verme (10 puan)</w:t>
            </w:r>
          </w:p>
          <w:p w:rsidR="002856EC" w:rsidRDefault="002856EC" w:rsidP="00DA3286">
            <w:r>
              <w:t xml:space="preserve">                  </w:t>
            </w:r>
          </w:p>
        </w:tc>
        <w:tc>
          <w:tcPr>
            <w:tcW w:w="1186" w:type="dxa"/>
          </w:tcPr>
          <w:p w:rsidR="002856EC" w:rsidRDefault="002856EC" w:rsidP="00DA3286"/>
        </w:tc>
      </w:tr>
      <w:tr w:rsidR="002856EC" w:rsidTr="00727EA0">
        <w:tc>
          <w:tcPr>
            <w:tcW w:w="3070" w:type="dxa"/>
            <w:vMerge/>
          </w:tcPr>
          <w:p w:rsidR="002856EC" w:rsidRDefault="002856EC" w:rsidP="00DA3286"/>
        </w:tc>
        <w:tc>
          <w:tcPr>
            <w:tcW w:w="5572" w:type="dxa"/>
            <w:gridSpan w:val="2"/>
          </w:tcPr>
          <w:p w:rsidR="002856EC" w:rsidRDefault="002856EC" w:rsidP="00DA3286">
            <w:pPr>
              <w:pStyle w:val="letistbilgisi"/>
              <w:ind w:left="0" w:firstLine="0"/>
              <w:rPr>
                <w:rFonts w:ascii="Times New Roman" w:hAnsi="Times New Roman"/>
                <w:lang w:val="tr-TR"/>
              </w:rPr>
            </w:pPr>
            <w:r>
              <w:rPr>
                <w:rFonts w:ascii="Times New Roman" w:hAnsi="Times New Roman"/>
                <w:lang w:val="tr-TR"/>
              </w:rPr>
              <w:t xml:space="preserve">Konuyla ilgili uygun araç-gereci seçme ve doğru olarak kullanma </w:t>
            </w:r>
            <w:r w:rsidR="00076FB1">
              <w:rPr>
                <w:rFonts w:ascii="Times New Roman" w:hAnsi="Times New Roman"/>
                <w:lang w:val="tr-TR"/>
              </w:rPr>
              <w:t>(10 puan)</w:t>
            </w:r>
            <w:r>
              <w:rPr>
                <w:rFonts w:ascii="Times New Roman" w:hAnsi="Times New Roman"/>
                <w:lang w:val="tr-TR"/>
              </w:rPr>
              <w:t xml:space="preserve">            </w:t>
            </w:r>
          </w:p>
          <w:p w:rsidR="002856EC" w:rsidRDefault="002856EC" w:rsidP="00DA3286"/>
        </w:tc>
        <w:tc>
          <w:tcPr>
            <w:tcW w:w="1186" w:type="dxa"/>
          </w:tcPr>
          <w:p w:rsidR="002856EC" w:rsidRDefault="002856EC" w:rsidP="00DA3286"/>
        </w:tc>
      </w:tr>
      <w:tr w:rsidR="002856EC" w:rsidTr="00727EA0">
        <w:tc>
          <w:tcPr>
            <w:tcW w:w="3070" w:type="dxa"/>
            <w:vMerge/>
          </w:tcPr>
          <w:p w:rsidR="002856EC" w:rsidRDefault="002856EC" w:rsidP="00DA3286"/>
        </w:tc>
        <w:tc>
          <w:tcPr>
            <w:tcW w:w="5572" w:type="dxa"/>
            <w:gridSpan w:val="2"/>
          </w:tcPr>
          <w:p w:rsidR="002856EC" w:rsidRDefault="002856EC" w:rsidP="00DA3286">
            <w:pPr>
              <w:pStyle w:val="letistbilgisi"/>
              <w:ind w:left="0" w:firstLine="0"/>
              <w:rPr>
                <w:rFonts w:ascii="Times New Roman" w:hAnsi="Times New Roman"/>
                <w:lang w:val="tr-TR"/>
              </w:rPr>
            </w:pPr>
            <w:r>
              <w:rPr>
                <w:rFonts w:ascii="Times New Roman" w:hAnsi="Times New Roman"/>
                <w:lang w:val="tr-TR"/>
              </w:rPr>
              <w:t xml:space="preserve">Kullandığı araç-gerecin bakım ve temizliğini doğru olarak yapma </w:t>
            </w:r>
            <w:r w:rsidR="00076FB1">
              <w:rPr>
                <w:rFonts w:ascii="Times New Roman" w:hAnsi="Times New Roman"/>
                <w:lang w:val="tr-TR"/>
              </w:rPr>
              <w:t>(10 puan)</w:t>
            </w:r>
            <w:r>
              <w:rPr>
                <w:rFonts w:ascii="Times New Roman" w:hAnsi="Times New Roman"/>
                <w:lang w:val="tr-TR"/>
              </w:rPr>
              <w:t xml:space="preserve">           </w:t>
            </w:r>
          </w:p>
          <w:p w:rsidR="002856EC" w:rsidRDefault="002856EC" w:rsidP="00DA3286"/>
        </w:tc>
        <w:tc>
          <w:tcPr>
            <w:tcW w:w="1186" w:type="dxa"/>
          </w:tcPr>
          <w:p w:rsidR="002856EC" w:rsidRDefault="002856EC" w:rsidP="00DA3286"/>
        </w:tc>
      </w:tr>
      <w:tr w:rsidR="002856EC" w:rsidTr="00727EA0">
        <w:tc>
          <w:tcPr>
            <w:tcW w:w="3070" w:type="dxa"/>
            <w:vMerge/>
          </w:tcPr>
          <w:p w:rsidR="002856EC" w:rsidRDefault="002856EC" w:rsidP="00DA3286"/>
        </w:tc>
        <w:tc>
          <w:tcPr>
            <w:tcW w:w="5572" w:type="dxa"/>
            <w:gridSpan w:val="2"/>
          </w:tcPr>
          <w:p w:rsidR="002856EC" w:rsidRDefault="002856EC" w:rsidP="00DA3286">
            <w:r>
              <w:t xml:space="preserve">Hastalara karşı tutum ve davranışı </w:t>
            </w:r>
            <w:r w:rsidR="00076FB1">
              <w:t>(10 puan)</w:t>
            </w:r>
          </w:p>
          <w:p w:rsidR="002856EC" w:rsidRDefault="002856EC" w:rsidP="00DA3286">
            <w:r>
              <w:t xml:space="preserve">        </w:t>
            </w:r>
          </w:p>
        </w:tc>
        <w:tc>
          <w:tcPr>
            <w:tcW w:w="1186" w:type="dxa"/>
          </w:tcPr>
          <w:p w:rsidR="002856EC" w:rsidRDefault="002856EC" w:rsidP="00DA3286"/>
        </w:tc>
      </w:tr>
      <w:tr w:rsidR="002856EC" w:rsidTr="00727EA0">
        <w:tc>
          <w:tcPr>
            <w:tcW w:w="3070" w:type="dxa"/>
          </w:tcPr>
          <w:p w:rsidR="002856EC" w:rsidRDefault="002856EC" w:rsidP="00DA3286"/>
        </w:tc>
        <w:tc>
          <w:tcPr>
            <w:tcW w:w="5572" w:type="dxa"/>
            <w:gridSpan w:val="2"/>
          </w:tcPr>
          <w:p w:rsidR="002856EC" w:rsidRDefault="002856EC" w:rsidP="00DA3286">
            <w:pPr>
              <w:rPr>
                <w:b/>
                <w:lang w:val="fr-FR"/>
              </w:rPr>
            </w:pPr>
            <w:r>
              <w:rPr>
                <w:b/>
                <w:lang w:val="fr-FR"/>
              </w:rPr>
              <w:t xml:space="preserve">   </w:t>
            </w:r>
            <w:r w:rsidRPr="004D2D90">
              <w:rPr>
                <w:b/>
              </w:rPr>
              <w:t>TOPLAM</w:t>
            </w:r>
            <w:r w:rsidR="00E92F4D">
              <w:rPr>
                <w:b/>
              </w:rPr>
              <w:t xml:space="preserve"> (100 puan)</w:t>
            </w:r>
          </w:p>
          <w:p w:rsidR="002856EC" w:rsidRPr="004D2D90" w:rsidRDefault="002856EC" w:rsidP="00DA3286">
            <w:pPr>
              <w:rPr>
                <w:b/>
              </w:rPr>
            </w:pPr>
          </w:p>
        </w:tc>
        <w:tc>
          <w:tcPr>
            <w:tcW w:w="1186" w:type="dxa"/>
          </w:tcPr>
          <w:p w:rsidR="002856EC" w:rsidRDefault="002856EC" w:rsidP="00DA3286"/>
        </w:tc>
      </w:tr>
      <w:tr w:rsidR="002856EC" w:rsidTr="002439D5">
        <w:trPr>
          <w:trHeight w:val="866"/>
        </w:trPr>
        <w:tc>
          <w:tcPr>
            <w:tcW w:w="3070" w:type="dxa"/>
          </w:tcPr>
          <w:p w:rsidR="002856EC" w:rsidRDefault="002856EC" w:rsidP="00DA3286">
            <w:pPr>
              <w:rPr>
                <w:b/>
                <w:lang w:val="fr-FR"/>
              </w:rPr>
            </w:pPr>
            <w:r>
              <w:rPr>
                <w:b/>
                <w:lang w:val="fr-FR"/>
              </w:rPr>
              <w:t>SONUÇ</w:t>
            </w:r>
          </w:p>
        </w:tc>
        <w:tc>
          <w:tcPr>
            <w:tcW w:w="2749" w:type="dxa"/>
          </w:tcPr>
          <w:p w:rsidR="002856EC" w:rsidRPr="000B12E9" w:rsidRDefault="002856EC" w:rsidP="00DA3286">
            <w:pPr>
              <w:jc w:val="center"/>
              <w:rPr>
                <w:b/>
                <w:sz w:val="20"/>
                <w:szCs w:val="20"/>
              </w:rPr>
            </w:pPr>
            <w:r w:rsidRPr="000B12E9">
              <w:rPr>
                <w:b/>
                <w:sz w:val="20"/>
                <w:szCs w:val="20"/>
              </w:rPr>
              <w:t>(YE)</w:t>
            </w:r>
          </w:p>
          <w:p w:rsidR="002856EC" w:rsidRPr="000B12E9" w:rsidRDefault="002856EC" w:rsidP="00DA3286">
            <w:pPr>
              <w:jc w:val="center"/>
              <w:rPr>
                <w:b/>
                <w:sz w:val="20"/>
                <w:szCs w:val="20"/>
              </w:rPr>
            </w:pPr>
            <w:r w:rsidRPr="000B12E9">
              <w:rPr>
                <w:b/>
                <w:sz w:val="20"/>
                <w:szCs w:val="20"/>
              </w:rPr>
              <w:t>YETERLİ</w:t>
            </w:r>
          </w:p>
          <w:p w:rsidR="002856EC" w:rsidRPr="000B12E9" w:rsidRDefault="00231345" w:rsidP="00DA3286">
            <w:pPr>
              <w:jc w:val="center"/>
              <w:rPr>
                <w:b/>
                <w:sz w:val="20"/>
                <w:szCs w:val="20"/>
              </w:rPr>
            </w:pPr>
            <w:r>
              <w:rPr>
                <w:b/>
                <w:sz w:val="20"/>
                <w:szCs w:val="20"/>
              </w:rPr>
              <w:t>(60 ve Üstü)</w:t>
            </w:r>
          </w:p>
          <w:p w:rsidR="002856EC" w:rsidRPr="000B12E9" w:rsidRDefault="002856EC" w:rsidP="00DA3286">
            <w:pPr>
              <w:rPr>
                <w:b/>
                <w:sz w:val="20"/>
                <w:szCs w:val="20"/>
              </w:rPr>
            </w:pPr>
          </w:p>
        </w:tc>
        <w:tc>
          <w:tcPr>
            <w:tcW w:w="2823" w:type="dxa"/>
          </w:tcPr>
          <w:p w:rsidR="002856EC" w:rsidRPr="000B12E9" w:rsidRDefault="002856EC" w:rsidP="00DA3286">
            <w:pPr>
              <w:jc w:val="center"/>
              <w:rPr>
                <w:b/>
                <w:sz w:val="20"/>
                <w:szCs w:val="20"/>
              </w:rPr>
            </w:pPr>
            <w:r w:rsidRPr="000B12E9">
              <w:rPr>
                <w:b/>
                <w:sz w:val="20"/>
                <w:szCs w:val="20"/>
              </w:rPr>
              <w:t>(YS)</w:t>
            </w:r>
          </w:p>
          <w:p w:rsidR="002856EC" w:rsidRPr="000B12E9" w:rsidRDefault="002856EC" w:rsidP="00DA3286">
            <w:pPr>
              <w:jc w:val="center"/>
              <w:rPr>
                <w:b/>
                <w:sz w:val="20"/>
                <w:szCs w:val="20"/>
              </w:rPr>
            </w:pPr>
            <w:r w:rsidRPr="000B12E9">
              <w:rPr>
                <w:b/>
                <w:sz w:val="20"/>
                <w:szCs w:val="20"/>
              </w:rPr>
              <w:t>YETERSİZ</w:t>
            </w:r>
          </w:p>
          <w:p w:rsidR="002856EC" w:rsidRPr="000B12E9" w:rsidRDefault="00076FB1" w:rsidP="00076FB1">
            <w:pPr>
              <w:jc w:val="center"/>
              <w:rPr>
                <w:b/>
                <w:sz w:val="20"/>
                <w:szCs w:val="20"/>
              </w:rPr>
            </w:pPr>
            <w:r>
              <w:rPr>
                <w:b/>
                <w:sz w:val="20"/>
                <w:szCs w:val="20"/>
              </w:rPr>
              <w:t>(60 puan altı)</w:t>
            </w:r>
          </w:p>
        </w:tc>
        <w:tc>
          <w:tcPr>
            <w:tcW w:w="1186" w:type="dxa"/>
          </w:tcPr>
          <w:p w:rsidR="002856EC" w:rsidRPr="00231345" w:rsidRDefault="002856EC" w:rsidP="00DA3286">
            <w:pPr>
              <w:jc w:val="center"/>
              <w:rPr>
                <w:b/>
                <w:sz w:val="18"/>
                <w:szCs w:val="18"/>
              </w:rPr>
            </w:pPr>
            <w:r w:rsidRPr="00231345">
              <w:rPr>
                <w:b/>
                <w:sz w:val="18"/>
                <w:szCs w:val="18"/>
              </w:rPr>
              <w:t>(DS)</w:t>
            </w:r>
          </w:p>
          <w:p w:rsidR="002856EC" w:rsidRPr="000B12E9" w:rsidRDefault="002856EC" w:rsidP="00DA3286">
            <w:pPr>
              <w:jc w:val="center"/>
              <w:rPr>
                <w:b/>
                <w:sz w:val="20"/>
                <w:szCs w:val="20"/>
              </w:rPr>
            </w:pPr>
            <w:r w:rsidRPr="00231345">
              <w:rPr>
                <w:b/>
                <w:sz w:val="18"/>
                <w:szCs w:val="18"/>
              </w:rPr>
              <w:t>DEVAMSIZ</w:t>
            </w:r>
          </w:p>
        </w:tc>
      </w:tr>
      <w:tr w:rsidR="002856EC" w:rsidTr="00DA3286">
        <w:tc>
          <w:tcPr>
            <w:tcW w:w="9828" w:type="dxa"/>
            <w:gridSpan w:val="4"/>
          </w:tcPr>
          <w:p w:rsidR="002856EC" w:rsidRDefault="002856EC" w:rsidP="00DA3286">
            <w:r>
              <w:t xml:space="preserve">Staj çalışmasını yukarıdaki </w:t>
            </w:r>
            <w:proofErr w:type="spellStart"/>
            <w:r>
              <w:t>krıterlere</w:t>
            </w:r>
            <w:proofErr w:type="spellEnd"/>
            <w:r>
              <w:t xml:space="preserve"> göre başarıyla tamamlayan öğrencilere YETERLİ (YE), başarısız </w:t>
            </w:r>
            <w:proofErr w:type="gramStart"/>
            <w:r>
              <w:t>olan  öğrencilere</w:t>
            </w:r>
            <w:proofErr w:type="gramEnd"/>
            <w:r w:rsidR="00076FB1">
              <w:t xml:space="preserve"> (60 puan altı)</w:t>
            </w:r>
            <w:r>
              <w:t xml:space="preserve"> YETERSİZ (YS), devamsız olan öğrencilere DEVAMSIZ (DS) notu verilir. Sonuç bölümünde öğrencinin st</w:t>
            </w:r>
            <w:r w:rsidR="00231345">
              <w:t>aj başarı durumunu ilgili bölümü</w:t>
            </w:r>
            <w:r>
              <w:t xml:space="preserve"> işaretleyiniz.</w:t>
            </w:r>
          </w:p>
        </w:tc>
      </w:tr>
    </w:tbl>
    <w:p w:rsidR="002856EC" w:rsidRDefault="002856EC" w:rsidP="00BE75E1">
      <w:pPr>
        <w:pStyle w:val="letistbilgisi"/>
        <w:ind w:left="0" w:firstLine="0"/>
        <w:rPr>
          <w:rFonts w:ascii="Times New Roman" w:hAnsi="Times New Roman"/>
          <w:lang w:val="de-DE"/>
        </w:rPr>
      </w:pPr>
    </w:p>
    <w:p w:rsidR="002856EC" w:rsidRDefault="002856EC" w:rsidP="00BE75E1">
      <w:pPr>
        <w:pStyle w:val="letistbilgisi"/>
        <w:ind w:left="0" w:firstLine="0"/>
        <w:rPr>
          <w:rFonts w:ascii="Times New Roman" w:hAnsi="Times New Roman"/>
          <w:lang w:val="de-DE"/>
        </w:rPr>
      </w:pPr>
      <w:proofErr w:type="spellStart"/>
      <w:r>
        <w:rPr>
          <w:rFonts w:ascii="Times New Roman" w:hAnsi="Times New Roman"/>
          <w:lang w:val="de-DE"/>
        </w:rPr>
        <w:t>Sorumlu</w:t>
      </w:r>
      <w:proofErr w:type="spellEnd"/>
      <w:r>
        <w:rPr>
          <w:rFonts w:ascii="Times New Roman" w:hAnsi="Times New Roman"/>
          <w:lang w:val="de-DE"/>
        </w:rPr>
        <w:t xml:space="preserve"> </w:t>
      </w:r>
      <w:proofErr w:type="spellStart"/>
      <w:r>
        <w:rPr>
          <w:rFonts w:ascii="Times New Roman" w:hAnsi="Times New Roman"/>
          <w:lang w:val="de-DE"/>
        </w:rPr>
        <w:t>Elemanın</w:t>
      </w:r>
      <w:proofErr w:type="spellEnd"/>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proofErr w:type="spellStart"/>
      <w:r>
        <w:rPr>
          <w:rFonts w:ascii="Times New Roman" w:hAnsi="Times New Roman"/>
          <w:lang w:val="de-DE"/>
        </w:rPr>
        <w:t>Kurum</w:t>
      </w:r>
      <w:proofErr w:type="spellEnd"/>
      <w:r>
        <w:rPr>
          <w:rFonts w:ascii="Times New Roman" w:hAnsi="Times New Roman"/>
          <w:lang w:val="de-DE"/>
        </w:rPr>
        <w:t xml:space="preserve"> Amiri</w:t>
      </w:r>
      <w:r>
        <w:rPr>
          <w:rFonts w:ascii="Times New Roman" w:hAnsi="Times New Roman"/>
          <w:lang w:val="de-DE"/>
        </w:rPr>
        <w:tab/>
      </w:r>
      <w:r>
        <w:rPr>
          <w:rFonts w:ascii="Times New Roman" w:hAnsi="Times New Roman"/>
          <w:lang w:val="de-DE"/>
        </w:rPr>
        <w:tab/>
      </w:r>
      <w:r>
        <w:rPr>
          <w:rFonts w:ascii="Times New Roman" w:hAnsi="Times New Roman"/>
          <w:lang w:val="de-DE"/>
        </w:rPr>
        <w:tab/>
        <w:t>......./..../........</w:t>
      </w:r>
    </w:p>
    <w:p w:rsidR="002856EC" w:rsidRDefault="002856EC" w:rsidP="00BE75E1">
      <w:pPr>
        <w:pStyle w:val="letistbilgisi"/>
        <w:ind w:left="0" w:firstLine="0"/>
        <w:rPr>
          <w:rFonts w:ascii="Times New Roman" w:hAnsi="Times New Roman"/>
          <w:lang w:val="de-DE"/>
        </w:rPr>
      </w:pPr>
      <w:r>
        <w:rPr>
          <w:rFonts w:ascii="Times New Roman" w:hAnsi="Times New Roman"/>
          <w:lang w:val="de-DE"/>
        </w:rPr>
        <w:t xml:space="preserve">Adı </w:t>
      </w:r>
      <w:proofErr w:type="spellStart"/>
      <w:r>
        <w:rPr>
          <w:rFonts w:ascii="Times New Roman" w:hAnsi="Times New Roman"/>
          <w:lang w:val="de-DE"/>
        </w:rPr>
        <w:t>Soyadı</w:t>
      </w:r>
      <w:proofErr w:type="spellEnd"/>
      <w:r>
        <w:rPr>
          <w:rFonts w:ascii="Times New Roman" w:hAnsi="Times New Roman"/>
          <w:lang w:val="de-DE"/>
        </w:rPr>
        <w:t xml:space="preserve">                      :</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t xml:space="preserve">Adı </w:t>
      </w:r>
      <w:proofErr w:type="spellStart"/>
      <w:r>
        <w:rPr>
          <w:rFonts w:ascii="Times New Roman" w:hAnsi="Times New Roman"/>
          <w:lang w:val="de-DE"/>
        </w:rPr>
        <w:t>Soyadı</w:t>
      </w:r>
      <w:proofErr w:type="spellEnd"/>
      <w:r>
        <w:rPr>
          <w:rFonts w:ascii="Times New Roman" w:hAnsi="Times New Roman"/>
          <w:lang w:val="de-DE"/>
        </w:rPr>
        <w:tab/>
      </w:r>
      <w:r>
        <w:rPr>
          <w:rFonts w:ascii="Times New Roman" w:hAnsi="Times New Roman"/>
          <w:lang w:val="de-DE"/>
        </w:rPr>
        <w:tab/>
        <w:t>:</w:t>
      </w:r>
    </w:p>
    <w:p w:rsidR="002856EC" w:rsidRDefault="002856EC" w:rsidP="009602BE">
      <w:pPr>
        <w:pStyle w:val="letistbilgisi"/>
        <w:ind w:left="0" w:firstLine="0"/>
      </w:pPr>
      <w:proofErr w:type="spellStart"/>
      <w:r>
        <w:t>Ünvanı</w:t>
      </w:r>
      <w:proofErr w:type="spellEnd"/>
      <w:r>
        <w:t xml:space="preserve">                            :</w:t>
      </w:r>
      <w:r>
        <w:tab/>
      </w:r>
      <w:r>
        <w:tab/>
      </w:r>
      <w:r>
        <w:tab/>
      </w:r>
      <w:r>
        <w:tab/>
      </w:r>
      <w:proofErr w:type="spellStart"/>
      <w:r>
        <w:t>İmzası</w:t>
      </w:r>
      <w:proofErr w:type="spellEnd"/>
      <w:r>
        <w:tab/>
      </w:r>
      <w:r>
        <w:tab/>
      </w:r>
      <w:r>
        <w:tab/>
        <w:t>:</w:t>
      </w:r>
    </w:p>
    <w:p w:rsidR="002856EC" w:rsidRDefault="002856EC" w:rsidP="009602BE">
      <w:pPr>
        <w:pStyle w:val="letistbilgisi"/>
        <w:ind w:left="0" w:firstLine="0"/>
        <w:rPr>
          <w:rFonts w:ascii="Times New Roman" w:hAnsi="Times New Roman"/>
          <w:lang w:val="de-DE"/>
        </w:rPr>
      </w:pPr>
    </w:p>
    <w:p w:rsidR="002856EC" w:rsidRDefault="002856EC" w:rsidP="009602BE">
      <w:pPr>
        <w:rPr>
          <w:lang w:val="de-DE"/>
        </w:rPr>
      </w:pPr>
    </w:p>
    <w:p w:rsidR="002856EC" w:rsidRDefault="002856EC" w:rsidP="009602BE">
      <w:pPr>
        <w:jc w:val="center"/>
        <w:rPr>
          <w:b/>
          <w:iCs/>
          <w:szCs w:val="22"/>
        </w:rPr>
      </w:pPr>
      <w:r>
        <w:rPr>
          <w:b/>
          <w:iCs/>
          <w:szCs w:val="22"/>
        </w:rPr>
        <w:t>T.C.</w:t>
      </w:r>
    </w:p>
    <w:p w:rsidR="002856EC" w:rsidRPr="00A431F0" w:rsidRDefault="002856EC" w:rsidP="009602BE">
      <w:pPr>
        <w:jc w:val="center"/>
        <w:rPr>
          <w:rFonts w:cs="Times New Roman"/>
          <w:b/>
          <w:iCs/>
          <w:szCs w:val="22"/>
        </w:rPr>
      </w:pPr>
      <w:r w:rsidRPr="00A431F0">
        <w:rPr>
          <w:rFonts w:cs="Times New Roman"/>
          <w:b/>
          <w:iCs/>
          <w:szCs w:val="22"/>
        </w:rPr>
        <w:t>ÇANAKKALE ONSEKİZ MART ÜNİVERSİTESİ</w:t>
      </w:r>
    </w:p>
    <w:p w:rsidR="002856EC" w:rsidRPr="00A431F0" w:rsidRDefault="002856EC" w:rsidP="009602BE">
      <w:pPr>
        <w:jc w:val="center"/>
        <w:rPr>
          <w:rFonts w:cs="Times New Roman"/>
          <w:b/>
          <w:iCs/>
          <w:szCs w:val="22"/>
        </w:rPr>
      </w:pPr>
      <w:r w:rsidRPr="00A431F0">
        <w:rPr>
          <w:rFonts w:cs="Times New Roman"/>
          <w:b/>
          <w:iCs/>
          <w:szCs w:val="22"/>
        </w:rPr>
        <w:t>SAĞLIK YÜKSEKOKULU</w:t>
      </w:r>
    </w:p>
    <w:p w:rsidR="002856EC" w:rsidRPr="00A431F0" w:rsidRDefault="00A0408A" w:rsidP="00A431F0">
      <w:pPr>
        <w:pStyle w:val="letistbilgisi"/>
        <w:ind w:left="0" w:firstLine="0"/>
        <w:jc w:val="center"/>
        <w:rPr>
          <w:rFonts w:ascii="Times New Roman" w:hAnsi="Times New Roman" w:cs="Times New Roman"/>
          <w:b/>
          <w:bCs/>
          <w:lang w:val="fr-FR"/>
        </w:rPr>
      </w:pPr>
      <w:r>
        <w:rPr>
          <w:rFonts w:ascii="Times New Roman" w:hAnsi="Times New Roman" w:cs="Times New Roman"/>
          <w:b/>
        </w:rPr>
        <w:t xml:space="preserve">CERRAHİ </w:t>
      </w:r>
      <w:r w:rsidR="002856EC" w:rsidRPr="00A431F0">
        <w:rPr>
          <w:rFonts w:ascii="Times New Roman" w:hAnsi="Times New Roman" w:cs="Times New Roman"/>
          <w:b/>
        </w:rPr>
        <w:t>HASTALIKLARI HEMŞİRELİĞİ</w:t>
      </w:r>
    </w:p>
    <w:p w:rsidR="002856EC" w:rsidRPr="00A431F0" w:rsidRDefault="002856EC" w:rsidP="009602BE">
      <w:pPr>
        <w:jc w:val="center"/>
        <w:rPr>
          <w:rFonts w:cs="Times New Roman"/>
          <w:b/>
          <w:iCs/>
          <w:szCs w:val="22"/>
        </w:rPr>
      </w:pPr>
      <w:r w:rsidRPr="00A431F0">
        <w:rPr>
          <w:rFonts w:cs="Times New Roman"/>
          <w:b/>
          <w:iCs/>
          <w:szCs w:val="22"/>
        </w:rPr>
        <w:t>STAJYER ÖĞRENCİ DEVAM TAKİP ÇİZELGESİ</w:t>
      </w:r>
    </w:p>
    <w:p w:rsidR="002856EC" w:rsidRPr="00A431F0" w:rsidRDefault="002856EC" w:rsidP="009602BE">
      <w:pPr>
        <w:jc w:val="center"/>
        <w:rPr>
          <w:rFonts w:cs="Times New Roman"/>
          <w:b/>
          <w:i/>
          <w:sz w:val="22"/>
          <w:szCs w:val="22"/>
        </w:rPr>
      </w:pPr>
    </w:p>
    <w:p w:rsidR="002856EC" w:rsidRPr="00A431F0" w:rsidRDefault="002856EC" w:rsidP="009602BE">
      <w:pPr>
        <w:jc w:val="center"/>
        <w:rPr>
          <w:rFonts w:cs="Times New Roman"/>
          <w:b/>
          <w:i/>
          <w:sz w:val="22"/>
          <w:szCs w:val="22"/>
        </w:rPr>
      </w:pPr>
    </w:p>
    <w:p w:rsidR="002856EC" w:rsidRPr="009602BE" w:rsidRDefault="002856EC" w:rsidP="009602BE">
      <w:pPr>
        <w:pStyle w:val="Balk1"/>
        <w:keepLines w:val="0"/>
        <w:widowControl/>
        <w:autoSpaceDN/>
        <w:spacing w:before="0"/>
        <w:textAlignment w:val="auto"/>
        <w:rPr>
          <w:color w:val="auto"/>
          <w:u w:val="single"/>
        </w:rPr>
      </w:pPr>
      <w:r w:rsidRPr="009602BE">
        <w:rPr>
          <w:color w:val="auto"/>
          <w:u w:val="single"/>
        </w:rPr>
        <w:t>ÖĞRENCİNİN</w:t>
      </w:r>
    </w:p>
    <w:p w:rsidR="002856EC" w:rsidRDefault="002856EC" w:rsidP="009602BE"/>
    <w:p w:rsidR="002856EC" w:rsidRDefault="002856EC" w:rsidP="009602BE">
      <w:pPr>
        <w:rPr>
          <w:b/>
          <w:bCs/>
        </w:rPr>
      </w:pPr>
      <w:r>
        <w:rPr>
          <w:b/>
          <w:bCs/>
        </w:rPr>
        <w:t>ADI-SOYADI:</w:t>
      </w:r>
      <w:r>
        <w:rPr>
          <w:b/>
          <w:bCs/>
        </w:rPr>
        <w:tab/>
      </w:r>
      <w:proofErr w:type="gramStart"/>
      <w:r>
        <w:rPr>
          <w:b/>
          <w:bCs/>
        </w:rPr>
        <w:t>...............................................</w:t>
      </w:r>
      <w:proofErr w:type="gramEnd"/>
    </w:p>
    <w:p w:rsidR="002856EC" w:rsidRDefault="002856EC" w:rsidP="009602BE">
      <w:pPr>
        <w:rPr>
          <w:b/>
          <w:bCs/>
        </w:rPr>
      </w:pPr>
      <w:r>
        <w:rPr>
          <w:b/>
          <w:bCs/>
        </w:rPr>
        <w:t>PROGRAMI</w:t>
      </w:r>
      <w:r>
        <w:rPr>
          <w:b/>
          <w:bCs/>
        </w:rPr>
        <w:tab/>
        <w:t>:</w:t>
      </w:r>
      <w:r>
        <w:rPr>
          <w:b/>
          <w:bCs/>
        </w:rPr>
        <w:tab/>
      </w:r>
      <w:proofErr w:type="gramStart"/>
      <w:r>
        <w:rPr>
          <w:b/>
          <w:bCs/>
        </w:rPr>
        <w:t>................................................</w:t>
      </w:r>
      <w:proofErr w:type="gramEnd"/>
    </w:p>
    <w:p w:rsidR="002856EC" w:rsidRDefault="002856EC" w:rsidP="009602BE">
      <w:pPr>
        <w:rPr>
          <w:b/>
          <w:bCs/>
        </w:rPr>
      </w:pPr>
      <w:r>
        <w:rPr>
          <w:b/>
          <w:bCs/>
        </w:rPr>
        <w:t>SINIFI</w:t>
      </w:r>
      <w:r>
        <w:rPr>
          <w:b/>
          <w:bCs/>
        </w:rPr>
        <w:tab/>
        <w:t>:</w:t>
      </w:r>
      <w:r>
        <w:rPr>
          <w:b/>
          <w:bCs/>
        </w:rPr>
        <w:tab/>
      </w:r>
      <w:proofErr w:type="gramStart"/>
      <w:r>
        <w:rPr>
          <w:b/>
          <w:bCs/>
        </w:rPr>
        <w:t>................................................</w:t>
      </w:r>
      <w:proofErr w:type="gramEnd"/>
    </w:p>
    <w:p w:rsidR="002856EC" w:rsidRDefault="002856EC" w:rsidP="009602BE">
      <w:pPr>
        <w:rPr>
          <w:b/>
          <w:bCs/>
        </w:rPr>
      </w:pPr>
      <w:r>
        <w:rPr>
          <w:b/>
          <w:bCs/>
        </w:rPr>
        <w:t>NUMARASI</w:t>
      </w:r>
      <w:r>
        <w:rPr>
          <w:b/>
          <w:bCs/>
        </w:rPr>
        <w:tab/>
        <w:t>:</w:t>
      </w:r>
      <w:r>
        <w:rPr>
          <w:b/>
          <w:bCs/>
        </w:rPr>
        <w:tab/>
      </w:r>
      <w:proofErr w:type="gramStart"/>
      <w:r>
        <w:rPr>
          <w:b/>
          <w:bCs/>
        </w:rPr>
        <w:t>................................................</w:t>
      </w:r>
      <w:proofErr w:type="gramEnd"/>
    </w:p>
    <w:p w:rsidR="002856EC" w:rsidRDefault="002856EC" w:rsidP="009602BE">
      <w:pPr>
        <w:pStyle w:val="Balk1"/>
        <w:keepLines w:val="0"/>
        <w:widowControl/>
        <w:numPr>
          <w:ilvl w:val="0"/>
          <w:numId w:val="4"/>
        </w:numPr>
        <w:autoSpaceDN/>
        <w:spacing w:before="0"/>
        <w:textAlignment w:val="auto"/>
      </w:pPr>
      <w:r>
        <w:tab/>
      </w:r>
      <w:r>
        <w:tab/>
      </w:r>
      <w:r>
        <w:tab/>
      </w:r>
      <w:r>
        <w:tab/>
      </w:r>
      <w:r>
        <w:tab/>
      </w:r>
    </w:p>
    <w:tbl>
      <w:tblPr>
        <w:tblW w:w="4608" w:type="dxa"/>
        <w:tblInd w:w="-5" w:type="dxa"/>
        <w:tblLayout w:type="fixed"/>
        <w:tblLook w:val="0000" w:firstRow="0" w:lastRow="0" w:firstColumn="0" w:lastColumn="0" w:noHBand="0" w:noVBand="0"/>
      </w:tblPr>
      <w:tblGrid>
        <w:gridCol w:w="1188"/>
        <w:gridCol w:w="2160"/>
        <w:gridCol w:w="1260"/>
      </w:tblGrid>
      <w:tr w:rsidR="00E92F4D" w:rsidTr="00E92F4D">
        <w:tc>
          <w:tcPr>
            <w:tcW w:w="1188" w:type="dxa"/>
            <w:tcBorders>
              <w:top w:val="single" w:sz="4" w:space="0" w:color="000000"/>
              <w:left w:val="single" w:sz="4" w:space="0" w:color="000000"/>
              <w:bottom w:val="single" w:sz="4" w:space="0" w:color="000000"/>
            </w:tcBorders>
          </w:tcPr>
          <w:p w:rsidR="00E92F4D" w:rsidRDefault="00E92F4D" w:rsidP="001D4F76">
            <w:pPr>
              <w:snapToGrid w:val="0"/>
              <w:jc w:val="both"/>
              <w:rPr>
                <w:b/>
              </w:rPr>
            </w:pPr>
          </w:p>
          <w:p w:rsidR="00E92F4D" w:rsidRDefault="00E92F4D" w:rsidP="001D4F76">
            <w:pPr>
              <w:jc w:val="both"/>
              <w:rPr>
                <w:b/>
              </w:rPr>
            </w:pPr>
            <w:r>
              <w:rPr>
                <w:b/>
                <w:sz w:val="22"/>
                <w:szCs w:val="22"/>
              </w:rPr>
              <w:t>SIRA NO</w:t>
            </w:r>
          </w:p>
        </w:tc>
        <w:tc>
          <w:tcPr>
            <w:tcW w:w="2160" w:type="dxa"/>
            <w:tcBorders>
              <w:top w:val="single" w:sz="4" w:space="0" w:color="000000"/>
              <w:left w:val="single" w:sz="4" w:space="0" w:color="000000"/>
              <w:bottom w:val="single" w:sz="4" w:space="0" w:color="000000"/>
            </w:tcBorders>
          </w:tcPr>
          <w:p w:rsidR="00E92F4D" w:rsidRDefault="00E92F4D" w:rsidP="001D4F76">
            <w:pPr>
              <w:snapToGrid w:val="0"/>
              <w:jc w:val="both"/>
              <w:rPr>
                <w:b/>
              </w:rPr>
            </w:pPr>
          </w:p>
          <w:p w:rsidR="00E92F4D" w:rsidRDefault="00E92F4D" w:rsidP="001D4F76">
            <w:pPr>
              <w:jc w:val="both"/>
              <w:rPr>
                <w:b/>
              </w:rPr>
            </w:pPr>
            <w:r>
              <w:rPr>
                <w:b/>
                <w:sz w:val="22"/>
                <w:szCs w:val="22"/>
              </w:rPr>
              <w:t>STAJ TARİHLERİ</w:t>
            </w:r>
          </w:p>
        </w:tc>
        <w:tc>
          <w:tcPr>
            <w:tcW w:w="1260" w:type="dxa"/>
            <w:tcBorders>
              <w:top w:val="single" w:sz="4" w:space="0" w:color="000000"/>
              <w:left w:val="single" w:sz="4" w:space="0" w:color="000000"/>
              <w:bottom w:val="single" w:sz="4" w:space="0" w:color="000000"/>
              <w:right w:val="single" w:sz="4" w:space="0" w:color="auto"/>
            </w:tcBorders>
          </w:tcPr>
          <w:p w:rsidR="00E92F4D" w:rsidRDefault="00E92F4D" w:rsidP="001D4F76">
            <w:pPr>
              <w:snapToGrid w:val="0"/>
              <w:jc w:val="both"/>
              <w:rPr>
                <w:b/>
              </w:rPr>
            </w:pPr>
          </w:p>
          <w:p w:rsidR="00E92F4D" w:rsidRDefault="00E92F4D" w:rsidP="001D4F76">
            <w:pPr>
              <w:jc w:val="both"/>
              <w:rPr>
                <w:b/>
              </w:rPr>
            </w:pPr>
            <w:r>
              <w:rPr>
                <w:b/>
                <w:sz w:val="22"/>
                <w:szCs w:val="22"/>
              </w:rPr>
              <w:t>İMZA</w:t>
            </w:r>
          </w:p>
        </w:tc>
      </w:tr>
      <w:tr w:rsidR="00E92F4D" w:rsidTr="00E92F4D">
        <w:trPr>
          <w:trHeight w:val="493"/>
        </w:trPr>
        <w:tc>
          <w:tcPr>
            <w:tcW w:w="1188" w:type="dxa"/>
            <w:tcBorders>
              <w:top w:val="single" w:sz="4" w:space="0" w:color="000000"/>
              <w:left w:val="single" w:sz="4" w:space="0" w:color="000000"/>
              <w:bottom w:val="single" w:sz="4" w:space="0" w:color="000000"/>
            </w:tcBorders>
            <w:vAlign w:val="center"/>
          </w:tcPr>
          <w:p w:rsidR="00E92F4D" w:rsidRDefault="00E92F4D" w:rsidP="000C75CF">
            <w:pPr>
              <w:jc w:val="center"/>
              <w:rPr>
                <w:b/>
              </w:rPr>
            </w:pPr>
            <w:r>
              <w:rPr>
                <w:b/>
                <w:sz w:val="22"/>
                <w:szCs w:val="22"/>
              </w:rPr>
              <w:t>1</w:t>
            </w:r>
          </w:p>
        </w:tc>
        <w:tc>
          <w:tcPr>
            <w:tcW w:w="2160" w:type="dxa"/>
            <w:tcBorders>
              <w:top w:val="single" w:sz="4" w:space="0" w:color="000000"/>
              <w:left w:val="single" w:sz="4" w:space="0" w:color="000000"/>
              <w:bottom w:val="single" w:sz="4" w:space="0" w:color="000000"/>
            </w:tcBorders>
            <w:vAlign w:val="center"/>
          </w:tcPr>
          <w:p w:rsidR="00E92F4D" w:rsidRDefault="00E92F4D" w:rsidP="000C75CF">
            <w:pPr>
              <w:rPr>
                <w:b/>
              </w:rPr>
            </w:pPr>
            <w:proofErr w:type="gramStart"/>
            <w:r>
              <w:rPr>
                <w:b/>
                <w:sz w:val="22"/>
                <w:szCs w:val="22"/>
              </w:rPr>
              <w:t>.......</w:t>
            </w:r>
            <w:proofErr w:type="gramEnd"/>
            <w:r>
              <w:rPr>
                <w:b/>
                <w:sz w:val="22"/>
                <w:szCs w:val="22"/>
              </w:rPr>
              <w:t>/....../2015</w:t>
            </w:r>
          </w:p>
        </w:tc>
        <w:tc>
          <w:tcPr>
            <w:tcW w:w="1260" w:type="dxa"/>
            <w:tcBorders>
              <w:top w:val="single" w:sz="4" w:space="0" w:color="000000"/>
              <w:left w:val="single" w:sz="4" w:space="0" w:color="000000"/>
              <w:bottom w:val="single" w:sz="4" w:space="0" w:color="000000"/>
              <w:right w:val="single" w:sz="4" w:space="0" w:color="auto"/>
            </w:tcBorders>
            <w:vAlign w:val="center"/>
          </w:tcPr>
          <w:p w:rsidR="00E92F4D" w:rsidRDefault="00E92F4D" w:rsidP="000C75CF">
            <w:pPr>
              <w:snapToGrid w:val="0"/>
              <w:rPr>
                <w:b/>
              </w:rPr>
            </w:pPr>
          </w:p>
        </w:tc>
      </w:tr>
      <w:tr w:rsidR="00E92F4D" w:rsidTr="00E92F4D">
        <w:tc>
          <w:tcPr>
            <w:tcW w:w="1188" w:type="dxa"/>
            <w:tcBorders>
              <w:top w:val="single" w:sz="4" w:space="0" w:color="000000"/>
              <w:left w:val="single" w:sz="4" w:space="0" w:color="000000"/>
              <w:bottom w:val="single" w:sz="4" w:space="0" w:color="000000"/>
            </w:tcBorders>
            <w:vAlign w:val="center"/>
          </w:tcPr>
          <w:p w:rsidR="00E92F4D" w:rsidRDefault="00E92F4D" w:rsidP="000C75CF">
            <w:pPr>
              <w:jc w:val="center"/>
              <w:rPr>
                <w:b/>
              </w:rPr>
            </w:pPr>
            <w:r>
              <w:rPr>
                <w:b/>
                <w:sz w:val="22"/>
                <w:szCs w:val="22"/>
              </w:rPr>
              <w:t>2</w:t>
            </w:r>
          </w:p>
        </w:tc>
        <w:tc>
          <w:tcPr>
            <w:tcW w:w="2160" w:type="dxa"/>
            <w:tcBorders>
              <w:top w:val="single" w:sz="4" w:space="0" w:color="000000"/>
              <w:left w:val="single" w:sz="4" w:space="0" w:color="000000"/>
              <w:bottom w:val="single" w:sz="4" w:space="0" w:color="000000"/>
            </w:tcBorders>
            <w:vAlign w:val="center"/>
          </w:tcPr>
          <w:p w:rsidR="00E92F4D" w:rsidRDefault="00E92F4D" w:rsidP="000C75CF">
            <w:proofErr w:type="gramStart"/>
            <w:r>
              <w:rPr>
                <w:b/>
                <w:sz w:val="22"/>
                <w:szCs w:val="22"/>
              </w:rPr>
              <w:t>.......</w:t>
            </w:r>
            <w:proofErr w:type="gramEnd"/>
            <w:r>
              <w:rPr>
                <w:b/>
                <w:sz w:val="22"/>
                <w:szCs w:val="22"/>
              </w:rPr>
              <w:t>/....../2015</w:t>
            </w:r>
          </w:p>
        </w:tc>
        <w:tc>
          <w:tcPr>
            <w:tcW w:w="1260" w:type="dxa"/>
            <w:tcBorders>
              <w:top w:val="single" w:sz="4" w:space="0" w:color="000000"/>
              <w:left w:val="single" w:sz="4" w:space="0" w:color="000000"/>
              <w:bottom w:val="single" w:sz="4" w:space="0" w:color="auto"/>
              <w:right w:val="single" w:sz="4" w:space="0" w:color="auto"/>
            </w:tcBorders>
            <w:vAlign w:val="center"/>
          </w:tcPr>
          <w:p w:rsidR="00E92F4D" w:rsidRDefault="00E92F4D" w:rsidP="000C75CF">
            <w:pPr>
              <w:snapToGrid w:val="0"/>
              <w:rPr>
                <w:b/>
              </w:rPr>
            </w:pPr>
          </w:p>
        </w:tc>
      </w:tr>
      <w:tr w:rsidR="00E92F4D" w:rsidTr="00E92F4D">
        <w:tc>
          <w:tcPr>
            <w:tcW w:w="1188" w:type="dxa"/>
            <w:tcBorders>
              <w:top w:val="single" w:sz="4" w:space="0" w:color="000000"/>
              <w:left w:val="single" w:sz="4" w:space="0" w:color="000000"/>
              <w:bottom w:val="single" w:sz="4" w:space="0" w:color="000000"/>
            </w:tcBorders>
            <w:vAlign w:val="center"/>
          </w:tcPr>
          <w:p w:rsidR="00E92F4D" w:rsidRDefault="00E92F4D" w:rsidP="000C75CF">
            <w:pPr>
              <w:jc w:val="center"/>
              <w:rPr>
                <w:b/>
              </w:rPr>
            </w:pPr>
            <w:r>
              <w:rPr>
                <w:b/>
                <w:sz w:val="22"/>
                <w:szCs w:val="22"/>
              </w:rPr>
              <w:t>3</w:t>
            </w:r>
          </w:p>
        </w:tc>
        <w:tc>
          <w:tcPr>
            <w:tcW w:w="2160" w:type="dxa"/>
            <w:tcBorders>
              <w:top w:val="single" w:sz="4" w:space="0" w:color="000000"/>
              <w:left w:val="single" w:sz="4" w:space="0" w:color="000000"/>
              <w:bottom w:val="single" w:sz="4" w:space="0" w:color="000000"/>
            </w:tcBorders>
            <w:vAlign w:val="center"/>
          </w:tcPr>
          <w:p w:rsidR="00E92F4D" w:rsidRDefault="00E92F4D" w:rsidP="000C75CF">
            <w:proofErr w:type="gramStart"/>
            <w:r>
              <w:rPr>
                <w:b/>
                <w:sz w:val="22"/>
                <w:szCs w:val="22"/>
              </w:rPr>
              <w:t>.......</w:t>
            </w:r>
            <w:proofErr w:type="gramEnd"/>
            <w:r>
              <w:rPr>
                <w:b/>
                <w:sz w:val="22"/>
                <w:szCs w:val="22"/>
              </w:rPr>
              <w:t>/....../2015</w:t>
            </w:r>
          </w:p>
        </w:tc>
        <w:tc>
          <w:tcPr>
            <w:tcW w:w="1260" w:type="dxa"/>
            <w:tcBorders>
              <w:top w:val="single" w:sz="4" w:space="0" w:color="auto"/>
              <w:left w:val="single" w:sz="4" w:space="0" w:color="000000"/>
              <w:bottom w:val="single" w:sz="4" w:space="0" w:color="000000"/>
              <w:right w:val="single" w:sz="4" w:space="0" w:color="auto"/>
            </w:tcBorders>
            <w:vAlign w:val="center"/>
          </w:tcPr>
          <w:p w:rsidR="00E92F4D" w:rsidRDefault="00E92F4D" w:rsidP="000C75CF">
            <w:pPr>
              <w:snapToGrid w:val="0"/>
              <w:rPr>
                <w:b/>
              </w:rPr>
            </w:pPr>
          </w:p>
        </w:tc>
      </w:tr>
      <w:tr w:rsidR="00E92F4D" w:rsidTr="00E92F4D">
        <w:tc>
          <w:tcPr>
            <w:tcW w:w="1188" w:type="dxa"/>
            <w:tcBorders>
              <w:top w:val="single" w:sz="4" w:space="0" w:color="000000"/>
              <w:left w:val="single" w:sz="4" w:space="0" w:color="000000"/>
              <w:bottom w:val="single" w:sz="4" w:space="0" w:color="000000"/>
            </w:tcBorders>
            <w:vAlign w:val="center"/>
          </w:tcPr>
          <w:p w:rsidR="00E92F4D" w:rsidRDefault="00E92F4D" w:rsidP="000C75CF">
            <w:pPr>
              <w:jc w:val="center"/>
              <w:rPr>
                <w:b/>
              </w:rPr>
            </w:pPr>
            <w:r>
              <w:rPr>
                <w:b/>
                <w:sz w:val="22"/>
                <w:szCs w:val="22"/>
              </w:rPr>
              <w:t>4</w:t>
            </w:r>
          </w:p>
        </w:tc>
        <w:tc>
          <w:tcPr>
            <w:tcW w:w="2160" w:type="dxa"/>
            <w:tcBorders>
              <w:top w:val="single" w:sz="4" w:space="0" w:color="000000"/>
              <w:left w:val="single" w:sz="4" w:space="0" w:color="000000"/>
              <w:bottom w:val="single" w:sz="4" w:space="0" w:color="000000"/>
            </w:tcBorders>
            <w:vAlign w:val="center"/>
          </w:tcPr>
          <w:p w:rsidR="00E92F4D" w:rsidRDefault="00E92F4D" w:rsidP="000C75CF">
            <w:proofErr w:type="gramStart"/>
            <w:r>
              <w:rPr>
                <w:b/>
                <w:sz w:val="22"/>
                <w:szCs w:val="22"/>
              </w:rPr>
              <w:t>.......</w:t>
            </w:r>
            <w:proofErr w:type="gramEnd"/>
            <w:r>
              <w:rPr>
                <w:b/>
                <w:sz w:val="22"/>
                <w:szCs w:val="22"/>
              </w:rPr>
              <w:t>/....../2015</w:t>
            </w:r>
          </w:p>
        </w:tc>
        <w:tc>
          <w:tcPr>
            <w:tcW w:w="1260" w:type="dxa"/>
            <w:tcBorders>
              <w:top w:val="single" w:sz="4" w:space="0" w:color="000000"/>
              <w:left w:val="single" w:sz="4" w:space="0" w:color="000000"/>
              <w:bottom w:val="single" w:sz="4" w:space="0" w:color="000000"/>
              <w:right w:val="single" w:sz="4" w:space="0" w:color="auto"/>
            </w:tcBorders>
            <w:vAlign w:val="center"/>
          </w:tcPr>
          <w:p w:rsidR="00E92F4D" w:rsidRDefault="00E92F4D" w:rsidP="000C75CF">
            <w:pPr>
              <w:snapToGrid w:val="0"/>
              <w:rPr>
                <w:b/>
              </w:rPr>
            </w:pPr>
          </w:p>
        </w:tc>
      </w:tr>
      <w:tr w:rsidR="00E92F4D" w:rsidTr="00E92F4D">
        <w:tc>
          <w:tcPr>
            <w:tcW w:w="1188" w:type="dxa"/>
            <w:tcBorders>
              <w:top w:val="single" w:sz="4" w:space="0" w:color="000000"/>
              <w:left w:val="single" w:sz="4" w:space="0" w:color="000000"/>
              <w:bottom w:val="single" w:sz="4" w:space="0" w:color="000000"/>
            </w:tcBorders>
            <w:vAlign w:val="center"/>
          </w:tcPr>
          <w:p w:rsidR="00E92F4D" w:rsidRDefault="00E92F4D" w:rsidP="000C75CF">
            <w:pPr>
              <w:jc w:val="center"/>
              <w:rPr>
                <w:b/>
              </w:rPr>
            </w:pPr>
            <w:r>
              <w:rPr>
                <w:b/>
                <w:sz w:val="22"/>
                <w:szCs w:val="22"/>
              </w:rPr>
              <w:t>5</w:t>
            </w:r>
          </w:p>
        </w:tc>
        <w:tc>
          <w:tcPr>
            <w:tcW w:w="2160" w:type="dxa"/>
            <w:tcBorders>
              <w:top w:val="single" w:sz="4" w:space="0" w:color="000000"/>
              <w:left w:val="single" w:sz="4" w:space="0" w:color="000000"/>
              <w:bottom w:val="single" w:sz="4" w:space="0" w:color="000000"/>
            </w:tcBorders>
          </w:tcPr>
          <w:p w:rsidR="00E92F4D" w:rsidRDefault="00E92F4D" w:rsidP="000C75CF">
            <w:proofErr w:type="gramStart"/>
            <w:r w:rsidRPr="009E4562">
              <w:rPr>
                <w:b/>
                <w:sz w:val="22"/>
                <w:szCs w:val="22"/>
              </w:rPr>
              <w:t>.......</w:t>
            </w:r>
            <w:proofErr w:type="gramEnd"/>
            <w:r w:rsidRPr="009E4562">
              <w:rPr>
                <w:b/>
                <w:sz w:val="22"/>
                <w:szCs w:val="22"/>
              </w:rPr>
              <w:t>/....../201</w:t>
            </w:r>
            <w:r>
              <w:rPr>
                <w:b/>
                <w:sz w:val="22"/>
                <w:szCs w:val="22"/>
              </w:rPr>
              <w:t>5</w:t>
            </w:r>
          </w:p>
        </w:tc>
        <w:tc>
          <w:tcPr>
            <w:tcW w:w="1260" w:type="dxa"/>
            <w:tcBorders>
              <w:top w:val="single" w:sz="4" w:space="0" w:color="000000"/>
              <w:left w:val="single" w:sz="4" w:space="0" w:color="000000"/>
              <w:bottom w:val="single" w:sz="4" w:space="0" w:color="000000"/>
              <w:right w:val="single" w:sz="4" w:space="0" w:color="auto"/>
            </w:tcBorders>
            <w:vAlign w:val="center"/>
          </w:tcPr>
          <w:p w:rsidR="00E92F4D" w:rsidRDefault="00E92F4D" w:rsidP="000C75CF">
            <w:pPr>
              <w:snapToGrid w:val="0"/>
              <w:rPr>
                <w:b/>
              </w:rPr>
            </w:pPr>
          </w:p>
        </w:tc>
      </w:tr>
      <w:tr w:rsidR="00E92F4D" w:rsidTr="00E92F4D">
        <w:tc>
          <w:tcPr>
            <w:tcW w:w="1188" w:type="dxa"/>
            <w:tcBorders>
              <w:top w:val="single" w:sz="4" w:space="0" w:color="000000"/>
              <w:left w:val="single" w:sz="4" w:space="0" w:color="000000"/>
              <w:bottom w:val="single" w:sz="4" w:space="0" w:color="000000"/>
            </w:tcBorders>
            <w:vAlign w:val="center"/>
          </w:tcPr>
          <w:p w:rsidR="00E92F4D" w:rsidRDefault="00E92F4D" w:rsidP="000C75CF">
            <w:pPr>
              <w:jc w:val="center"/>
              <w:rPr>
                <w:b/>
              </w:rPr>
            </w:pPr>
            <w:r>
              <w:rPr>
                <w:b/>
                <w:sz w:val="22"/>
                <w:szCs w:val="22"/>
              </w:rPr>
              <w:t>6</w:t>
            </w:r>
          </w:p>
        </w:tc>
        <w:tc>
          <w:tcPr>
            <w:tcW w:w="2160" w:type="dxa"/>
            <w:tcBorders>
              <w:top w:val="single" w:sz="4" w:space="0" w:color="000000"/>
              <w:left w:val="single" w:sz="4" w:space="0" w:color="000000"/>
              <w:bottom w:val="single" w:sz="4" w:space="0" w:color="000000"/>
            </w:tcBorders>
          </w:tcPr>
          <w:p w:rsidR="00E92F4D" w:rsidRDefault="00E92F4D" w:rsidP="000C75CF">
            <w:proofErr w:type="gramStart"/>
            <w:r w:rsidRPr="009E4562">
              <w:rPr>
                <w:b/>
                <w:sz w:val="22"/>
                <w:szCs w:val="22"/>
              </w:rPr>
              <w:t>.......</w:t>
            </w:r>
            <w:proofErr w:type="gramEnd"/>
            <w:r w:rsidRPr="009E4562">
              <w:rPr>
                <w:b/>
                <w:sz w:val="22"/>
                <w:szCs w:val="22"/>
              </w:rPr>
              <w:t>/....../201</w:t>
            </w:r>
            <w:r>
              <w:rPr>
                <w:b/>
                <w:sz w:val="22"/>
                <w:szCs w:val="22"/>
              </w:rPr>
              <w:t>5</w:t>
            </w:r>
          </w:p>
        </w:tc>
        <w:tc>
          <w:tcPr>
            <w:tcW w:w="1260" w:type="dxa"/>
            <w:tcBorders>
              <w:top w:val="single" w:sz="4" w:space="0" w:color="000000"/>
              <w:left w:val="single" w:sz="4" w:space="0" w:color="000000"/>
              <w:bottom w:val="single" w:sz="4" w:space="0" w:color="000000"/>
              <w:right w:val="single" w:sz="4" w:space="0" w:color="auto"/>
            </w:tcBorders>
            <w:vAlign w:val="center"/>
          </w:tcPr>
          <w:p w:rsidR="00E92F4D" w:rsidRDefault="00E92F4D" w:rsidP="000C75CF">
            <w:pPr>
              <w:snapToGrid w:val="0"/>
              <w:rPr>
                <w:b/>
              </w:rPr>
            </w:pPr>
          </w:p>
        </w:tc>
      </w:tr>
      <w:tr w:rsidR="00E92F4D" w:rsidTr="00E92F4D">
        <w:tc>
          <w:tcPr>
            <w:tcW w:w="1188" w:type="dxa"/>
            <w:tcBorders>
              <w:top w:val="single" w:sz="4" w:space="0" w:color="000000"/>
              <w:left w:val="single" w:sz="4" w:space="0" w:color="000000"/>
              <w:bottom w:val="single" w:sz="4" w:space="0" w:color="000000"/>
            </w:tcBorders>
            <w:vAlign w:val="center"/>
          </w:tcPr>
          <w:p w:rsidR="00E92F4D" w:rsidRDefault="00E92F4D" w:rsidP="000C75CF">
            <w:pPr>
              <w:jc w:val="center"/>
              <w:rPr>
                <w:b/>
              </w:rPr>
            </w:pPr>
            <w:r>
              <w:rPr>
                <w:b/>
                <w:sz w:val="22"/>
                <w:szCs w:val="22"/>
              </w:rPr>
              <w:t>7</w:t>
            </w:r>
          </w:p>
        </w:tc>
        <w:tc>
          <w:tcPr>
            <w:tcW w:w="2160" w:type="dxa"/>
            <w:tcBorders>
              <w:top w:val="single" w:sz="4" w:space="0" w:color="000000"/>
              <w:left w:val="single" w:sz="4" w:space="0" w:color="000000"/>
              <w:bottom w:val="single" w:sz="4" w:space="0" w:color="000000"/>
            </w:tcBorders>
          </w:tcPr>
          <w:p w:rsidR="00E92F4D" w:rsidRDefault="00E92F4D" w:rsidP="000C75CF">
            <w:proofErr w:type="gramStart"/>
            <w:r w:rsidRPr="009E4562">
              <w:rPr>
                <w:b/>
                <w:sz w:val="22"/>
                <w:szCs w:val="22"/>
              </w:rPr>
              <w:t>.......</w:t>
            </w:r>
            <w:proofErr w:type="gramEnd"/>
            <w:r w:rsidRPr="009E4562">
              <w:rPr>
                <w:b/>
                <w:sz w:val="22"/>
                <w:szCs w:val="22"/>
              </w:rPr>
              <w:t>/....../201</w:t>
            </w:r>
            <w:r>
              <w:rPr>
                <w:b/>
                <w:sz w:val="22"/>
                <w:szCs w:val="22"/>
              </w:rPr>
              <w:t>5</w:t>
            </w:r>
          </w:p>
        </w:tc>
        <w:tc>
          <w:tcPr>
            <w:tcW w:w="1260" w:type="dxa"/>
            <w:tcBorders>
              <w:top w:val="single" w:sz="4" w:space="0" w:color="000000"/>
              <w:left w:val="single" w:sz="4" w:space="0" w:color="000000"/>
              <w:bottom w:val="single" w:sz="4" w:space="0" w:color="000000"/>
              <w:right w:val="single" w:sz="4" w:space="0" w:color="auto"/>
            </w:tcBorders>
            <w:vAlign w:val="center"/>
          </w:tcPr>
          <w:p w:rsidR="00E92F4D" w:rsidRDefault="00E92F4D" w:rsidP="000C75CF">
            <w:pPr>
              <w:snapToGrid w:val="0"/>
              <w:rPr>
                <w:b/>
              </w:rPr>
            </w:pPr>
          </w:p>
        </w:tc>
      </w:tr>
      <w:tr w:rsidR="00E92F4D" w:rsidTr="00E92F4D">
        <w:tc>
          <w:tcPr>
            <w:tcW w:w="1188" w:type="dxa"/>
            <w:tcBorders>
              <w:top w:val="single" w:sz="4" w:space="0" w:color="000000"/>
              <w:left w:val="single" w:sz="4" w:space="0" w:color="000000"/>
              <w:bottom w:val="single" w:sz="4" w:space="0" w:color="000000"/>
            </w:tcBorders>
            <w:vAlign w:val="center"/>
          </w:tcPr>
          <w:p w:rsidR="00E92F4D" w:rsidRDefault="00E92F4D" w:rsidP="000C75CF">
            <w:pPr>
              <w:jc w:val="center"/>
              <w:rPr>
                <w:b/>
              </w:rPr>
            </w:pPr>
            <w:r>
              <w:rPr>
                <w:b/>
                <w:sz w:val="22"/>
                <w:szCs w:val="22"/>
              </w:rPr>
              <w:t>8</w:t>
            </w:r>
          </w:p>
        </w:tc>
        <w:tc>
          <w:tcPr>
            <w:tcW w:w="2160" w:type="dxa"/>
            <w:tcBorders>
              <w:top w:val="single" w:sz="4" w:space="0" w:color="000000"/>
              <w:left w:val="single" w:sz="4" w:space="0" w:color="000000"/>
              <w:bottom w:val="single" w:sz="4" w:space="0" w:color="000000"/>
            </w:tcBorders>
          </w:tcPr>
          <w:p w:rsidR="00E92F4D" w:rsidRDefault="00E92F4D" w:rsidP="000C75CF">
            <w:proofErr w:type="gramStart"/>
            <w:r w:rsidRPr="009E4562">
              <w:rPr>
                <w:b/>
                <w:sz w:val="22"/>
                <w:szCs w:val="22"/>
              </w:rPr>
              <w:t>.......</w:t>
            </w:r>
            <w:proofErr w:type="gramEnd"/>
            <w:r w:rsidRPr="009E4562">
              <w:rPr>
                <w:b/>
                <w:sz w:val="22"/>
                <w:szCs w:val="22"/>
              </w:rPr>
              <w:t>/....../201</w:t>
            </w:r>
            <w:r>
              <w:rPr>
                <w:b/>
                <w:sz w:val="22"/>
                <w:szCs w:val="22"/>
              </w:rPr>
              <w:t>5</w:t>
            </w:r>
          </w:p>
        </w:tc>
        <w:tc>
          <w:tcPr>
            <w:tcW w:w="1260" w:type="dxa"/>
            <w:tcBorders>
              <w:top w:val="single" w:sz="4" w:space="0" w:color="000000"/>
              <w:left w:val="single" w:sz="4" w:space="0" w:color="000000"/>
              <w:bottom w:val="single" w:sz="4" w:space="0" w:color="000000"/>
              <w:right w:val="single" w:sz="4" w:space="0" w:color="auto"/>
            </w:tcBorders>
            <w:vAlign w:val="center"/>
          </w:tcPr>
          <w:p w:rsidR="00E92F4D" w:rsidRDefault="00E92F4D" w:rsidP="000C75CF">
            <w:pPr>
              <w:snapToGrid w:val="0"/>
              <w:rPr>
                <w:b/>
              </w:rPr>
            </w:pPr>
          </w:p>
        </w:tc>
      </w:tr>
      <w:tr w:rsidR="00E92F4D" w:rsidTr="00E92F4D">
        <w:tc>
          <w:tcPr>
            <w:tcW w:w="1188" w:type="dxa"/>
            <w:tcBorders>
              <w:top w:val="single" w:sz="4" w:space="0" w:color="000000"/>
              <w:left w:val="single" w:sz="4" w:space="0" w:color="000000"/>
              <w:bottom w:val="single" w:sz="4" w:space="0" w:color="000000"/>
            </w:tcBorders>
            <w:vAlign w:val="center"/>
          </w:tcPr>
          <w:p w:rsidR="00E92F4D" w:rsidRDefault="00E92F4D" w:rsidP="000C75CF">
            <w:pPr>
              <w:jc w:val="center"/>
              <w:rPr>
                <w:b/>
              </w:rPr>
            </w:pPr>
            <w:r>
              <w:rPr>
                <w:b/>
                <w:sz w:val="22"/>
                <w:szCs w:val="22"/>
              </w:rPr>
              <w:t>9</w:t>
            </w:r>
          </w:p>
        </w:tc>
        <w:tc>
          <w:tcPr>
            <w:tcW w:w="2160" w:type="dxa"/>
            <w:tcBorders>
              <w:top w:val="single" w:sz="4" w:space="0" w:color="000000"/>
              <w:left w:val="single" w:sz="4" w:space="0" w:color="000000"/>
              <w:bottom w:val="single" w:sz="4" w:space="0" w:color="000000"/>
            </w:tcBorders>
          </w:tcPr>
          <w:p w:rsidR="00E92F4D" w:rsidRDefault="00E92F4D" w:rsidP="000C75CF">
            <w:proofErr w:type="gramStart"/>
            <w:r w:rsidRPr="009E4562">
              <w:rPr>
                <w:b/>
                <w:sz w:val="22"/>
                <w:szCs w:val="22"/>
              </w:rPr>
              <w:t>.......</w:t>
            </w:r>
            <w:proofErr w:type="gramEnd"/>
            <w:r w:rsidRPr="009E4562">
              <w:rPr>
                <w:b/>
                <w:sz w:val="22"/>
                <w:szCs w:val="22"/>
              </w:rPr>
              <w:t>/....../201</w:t>
            </w:r>
            <w:r>
              <w:rPr>
                <w:b/>
                <w:sz w:val="22"/>
                <w:szCs w:val="22"/>
              </w:rPr>
              <w:t>5</w:t>
            </w:r>
          </w:p>
        </w:tc>
        <w:tc>
          <w:tcPr>
            <w:tcW w:w="1260" w:type="dxa"/>
            <w:tcBorders>
              <w:top w:val="single" w:sz="4" w:space="0" w:color="000000"/>
              <w:left w:val="single" w:sz="4" w:space="0" w:color="000000"/>
              <w:bottom w:val="single" w:sz="4" w:space="0" w:color="000000"/>
              <w:right w:val="single" w:sz="4" w:space="0" w:color="auto"/>
            </w:tcBorders>
            <w:vAlign w:val="center"/>
          </w:tcPr>
          <w:p w:rsidR="00E92F4D" w:rsidRDefault="00E92F4D" w:rsidP="000C75CF">
            <w:pPr>
              <w:snapToGrid w:val="0"/>
              <w:rPr>
                <w:b/>
              </w:rPr>
            </w:pPr>
          </w:p>
        </w:tc>
      </w:tr>
      <w:tr w:rsidR="00E92F4D" w:rsidTr="00E92F4D">
        <w:tc>
          <w:tcPr>
            <w:tcW w:w="1188" w:type="dxa"/>
            <w:tcBorders>
              <w:top w:val="single" w:sz="4" w:space="0" w:color="000000"/>
              <w:left w:val="single" w:sz="4" w:space="0" w:color="000000"/>
              <w:bottom w:val="single" w:sz="4" w:space="0" w:color="000000"/>
            </w:tcBorders>
            <w:vAlign w:val="center"/>
          </w:tcPr>
          <w:p w:rsidR="00E92F4D" w:rsidRDefault="00E92F4D" w:rsidP="000C75CF">
            <w:pPr>
              <w:jc w:val="center"/>
              <w:rPr>
                <w:b/>
              </w:rPr>
            </w:pPr>
            <w:r>
              <w:rPr>
                <w:b/>
                <w:sz w:val="22"/>
                <w:szCs w:val="22"/>
              </w:rPr>
              <w:t>10</w:t>
            </w:r>
          </w:p>
        </w:tc>
        <w:tc>
          <w:tcPr>
            <w:tcW w:w="2160" w:type="dxa"/>
            <w:tcBorders>
              <w:top w:val="single" w:sz="4" w:space="0" w:color="000000"/>
              <w:left w:val="single" w:sz="4" w:space="0" w:color="000000"/>
              <w:bottom w:val="single" w:sz="4" w:space="0" w:color="000000"/>
            </w:tcBorders>
          </w:tcPr>
          <w:p w:rsidR="00E92F4D" w:rsidRDefault="00E92F4D" w:rsidP="000C75CF">
            <w:proofErr w:type="gramStart"/>
            <w:r w:rsidRPr="009E4562">
              <w:rPr>
                <w:b/>
                <w:sz w:val="22"/>
                <w:szCs w:val="22"/>
              </w:rPr>
              <w:t>.......</w:t>
            </w:r>
            <w:proofErr w:type="gramEnd"/>
            <w:r w:rsidRPr="009E4562">
              <w:rPr>
                <w:b/>
                <w:sz w:val="22"/>
                <w:szCs w:val="22"/>
              </w:rPr>
              <w:t>/....../201</w:t>
            </w:r>
            <w:r>
              <w:rPr>
                <w:b/>
                <w:sz w:val="22"/>
                <w:szCs w:val="22"/>
              </w:rPr>
              <w:t>5</w:t>
            </w:r>
          </w:p>
        </w:tc>
        <w:tc>
          <w:tcPr>
            <w:tcW w:w="1260" w:type="dxa"/>
            <w:tcBorders>
              <w:top w:val="single" w:sz="4" w:space="0" w:color="000000"/>
              <w:left w:val="single" w:sz="4" w:space="0" w:color="000000"/>
              <w:bottom w:val="single" w:sz="4" w:space="0" w:color="000000"/>
              <w:right w:val="single" w:sz="4" w:space="0" w:color="auto"/>
            </w:tcBorders>
            <w:vAlign w:val="center"/>
          </w:tcPr>
          <w:p w:rsidR="00E92F4D" w:rsidRDefault="00E92F4D" w:rsidP="000C75CF">
            <w:pPr>
              <w:snapToGrid w:val="0"/>
              <w:rPr>
                <w:b/>
              </w:rPr>
            </w:pPr>
          </w:p>
        </w:tc>
      </w:tr>
    </w:tbl>
    <w:p w:rsidR="002856EC" w:rsidRDefault="002856EC" w:rsidP="009602BE">
      <w:pPr>
        <w:jc w:val="both"/>
        <w:rPr>
          <w:sz w:val="22"/>
          <w:szCs w:val="22"/>
        </w:rPr>
      </w:pPr>
    </w:p>
    <w:p w:rsidR="002856EC" w:rsidRDefault="002856EC" w:rsidP="009602BE">
      <w:pPr>
        <w:jc w:val="both"/>
        <w:rPr>
          <w:sz w:val="22"/>
          <w:szCs w:val="22"/>
        </w:rPr>
      </w:pPr>
    </w:p>
    <w:p w:rsidR="002856EC" w:rsidRDefault="002856EC" w:rsidP="009602BE">
      <w:pPr>
        <w:pStyle w:val="GvdeMetni"/>
      </w:pPr>
      <w:r>
        <w:t xml:space="preserve">Yukarıda kimliği yazılı öğrenci </w:t>
      </w:r>
      <w:proofErr w:type="gramStart"/>
      <w:r>
        <w:t>..........</w:t>
      </w:r>
      <w:proofErr w:type="gramEnd"/>
      <w:r>
        <w:t xml:space="preserve">/........../2015 ile ......./......./2015 tarihleri arasında toplam ......... </w:t>
      </w:r>
      <w:proofErr w:type="gramStart"/>
      <w:r>
        <w:t>işgünü</w:t>
      </w:r>
      <w:proofErr w:type="gramEnd"/>
      <w:r>
        <w:t xml:space="preserve"> staj çalışmasını yapmıştır.</w:t>
      </w:r>
    </w:p>
    <w:p w:rsidR="002856EC" w:rsidRDefault="002856EC" w:rsidP="009602BE">
      <w:pPr>
        <w:jc w:val="both"/>
        <w:rPr>
          <w:szCs w:val="22"/>
        </w:rPr>
      </w:pPr>
    </w:p>
    <w:p w:rsidR="002856EC" w:rsidRDefault="002856EC" w:rsidP="009602BE">
      <w:pPr>
        <w:jc w:val="both"/>
        <w:rPr>
          <w:szCs w:val="22"/>
        </w:rPr>
      </w:pPr>
    </w:p>
    <w:p w:rsidR="002856EC" w:rsidRDefault="002856EC" w:rsidP="009602BE">
      <w:pPr>
        <w:jc w:val="right"/>
        <w:rPr>
          <w:b/>
          <w:bCs/>
          <w:szCs w:val="22"/>
        </w:rPr>
      </w:pPr>
      <w:r>
        <w:rPr>
          <w:b/>
          <w:bCs/>
          <w:szCs w:val="22"/>
        </w:rPr>
        <w:t>KURUM / İŞ YERİ AMİRİ</w:t>
      </w:r>
    </w:p>
    <w:p w:rsidR="002856EC" w:rsidRDefault="002856EC" w:rsidP="009602BE">
      <w:pPr>
        <w:jc w:val="center"/>
        <w:rPr>
          <w:b/>
          <w:bCs/>
          <w:szCs w:val="22"/>
        </w:rPr>
      </w:pPr>
      <w:r>
        <w:rPr>
          <w:b/>
          <w:bCs/>
          <w:szCs w:val="22"/>
        </w:rPr>
        <w:t xml:space="preserve">                                                                                                          ( İmza – Mühür )</w:t>
      </w:r>
    </w:p>
    <w:p w:rsidR="00E92F4D" w:rsidRDefault="00E92F4D" w:rsidP="009602BE">
      <w:pPr>
        <w:jc w:val="center"/>
        <w:rPr>
          <w:b/>
          <w:bCs/>
          <w:szCs w:val="22"/>
        </w:rPr>
      </w:pPr>
    </w:p>
    <w:p w:rsidR="00E92F4D" w:rsidRPr="00E92F4D" w:rsidRDefault="00231345" w:rsidP="00E92F4D">
      <w:pPr>
        <w:snapToGrid w:val="0"/>
        <w:jc w:val="both"/>
        <w:rPr>
          <w:b/>
        </w:rPr>
      </w:pPr>
      <w:r>
        <w:rPr>
          <w:b/>
        </w:rPr>
        <w:t>Staj Yapabileceği Yerler</w:t>
      </w:r>
    </w:p>
    <w:p w:rsidR="00E92F4D" w:rsidRPr="00231345" w:rsidRDefault="00231345" w:rsidP="00231345">
      <w:pPr>
        <w:rPr>
          <w:bCs/>
        </w:rPr>
      </w:pPr>
      <w:r w:rsidRPr="00231345">
        <w:rPr>
          <w:bCs/>
        </w:rPr>
        <w:t>-</w:t>
      </w:r>
      <w:r>
        <w:rPr>
          <w:bCs/>
        </w:rPr>
        <w:t xml:space="preserve"> </w:t>
      </w:r>
      <w:r w:rsidR="00E92F4D" w:rsidRPr="00231345">
        <w:rPr>
          <w:bCs/>
        </w:rPr>
        <w:t>Genel Cerrahi Klinikleri</w:t>
      </w:r>
    </w:p>
    <w:p w:rsidR="00E92F4D" w:rsidRPr="00E92F4D" w:rsidRDefault="00231345" w:rsidP="00E92F4D">
      <w:pPr>
        <w:rPr>
          <w:bCs/>
        </w:rPr>
      </w:pPr>
      <w:r>
        <w:rPr>
          <w:bCs/>
        </w:rPr>
        <w:t xml:space="preserve">- </w:t>
      </w:r>
      <w:r w:rsidR="00E92F4D" w:rsidRPr="00E92F4D">
        <w:rPr>
          <w:bCs/>
        </w:rPr>
        <w:t>Plastik Cerrahi Klinikleri</w:t>
      </w:r>
    </w:p>
    <w:p w:rsidR="00E92F4D" w:rsidRPr="00E92F4D" w:rsidRDefault="00231345" w:rsidP="00E92F4D">
      <w:pPr>
        <w:rPr>
          <w:bCs/>
        </w:rPr>
      </w:pPr>
      <w:r>
        <w:rPr>
          <w:bCs/>
        </w:rPr>
        <w:t xml:space="preserve">- </w:t>
      </w:r>
      <w:r w:rsidR="00E92F4D" w:rsidRPr="00E92F4D">
        <w:rPr>
          <w:bCs/>
        </w:rPr>
        <w:t>Beyin Cerrahisi Klinikleri</w:t>
      </w:r>
    </w:p>
    <w:p w:rsidR="00E92F4D" w:rsidRPr="00E92F4D" w:rsidRDefault="00231345" w:rsidP="00E92F4D">
      <w:pPr>
        <w:rPr>
          <w:bCs/>
        </w:rPr>
      </w:pPr>
      <w:r>
        <w:rPr>
          <w:bCs/>
        </w:rPr>
        <w:t xml:space="preserve">- </w:t>
      </w:r>
      <w:r w:rsidR="00E92F4D" w:rsidRPr="00E92F4D">
        <w:rPr>
          <w:bCs/>
        </w:rPr>
        <w:t>Kalp Damar Cerrahisi Klinikleri</w:t>
      </w:r>
    </w:p>
    <w:p w:rsidR="00E92F4D" w:rsidRPr="00E92F4D" w:rsidRDefault="00231345" w:rsidP="00E92F4D">
      <w:pPr>
        <w:rPr>
          <w:bCs/>
        </w:rPr>
      </w:pPr>
      <w:r>
        <w:rPr>
          <w:bCs/>
        </w:rPr>
        <w:t xml:space="preserve">- </w:t>
      </w:r>
      <w:r w:rsidR="00E92F4D" w:rsidRPr="00E92F4D">
        <w:rPr>
          <w:bCs/>
        </w:rPr>
        <w:t>Ortopedi Klinikleri</w:t>
      </w:r>
    </w:p>
    <w:p w:rsidR="00E92F4D" w:rsidRPr="00E92F4D" w:rsidRDefault="00231345" w:rsidP="00E92F4D">
      <w:pPr>
        <w:rPr>
          <w:bCs/>
        </w:rPr>
      </w:pPr>
      <w:r>
        <w:rPr>
          <w:bCs/>
        </w:rPr>
        <w:t xml:space="preserve">- </w:t>
      </w:r>
      <w:r w:rsidR="00E92F4D" w:rsidRPr="00E92F4D">
        <w:rPr>
          <w:bCs/>
        </w:rPr>
        <w:t>Üroloji Klinikleri</w:t>
      </w:r>
    </w:p>
    <w:p w:rsidR="00E92F4D" w:rsidRPr="00E92F4D" w:rsidRDefault="00231345" w:rsidP="00E92F4D">
      <w:pPr>
        <w:rPr>
          <w:bCs/>
        </w:rPr>
      </w:pPr>
      <w:r>
        <w:rPr>
          <w:bCs/>
        </w:rPr>
        <w:t xml:space="preserve">- </w:t>
      </w:r>
      <w:r w:rsidR="00E92F4D" w:rsidRPr="00E92F4D">
        <w:rPr>
          <w:bCs/>
        </w:rPr>
        <w:t>Acil Cerrahi</w:t>
      </w:r>
    </w:p>
    <w:p w:rsidR="002856EC" w:rsidRPr="00E92F4D" w:rsidRDefault="00231345" w:rsidP="00E92F4D">
      <w:pPr>
        <w:rPr>
          <w:bCs/>
        </w:rPr>
      </w:pPr>
      <w:r>
        <w:rPr>
          <w:bCs/>
        </w:rPr>
        <w:t xml:space="preserve">- </w:t>
      </w:r>
      <w:r w:rsidR="00E92F4D" w:rsidRPr="00E92F4D">
        <w:rPr>
          <w:bCs/>
        </w:rPr>
        <w:t>Ameliyathane</w:t>
      </w:r>
    </w:p>
    <w:p w:rsidR="002856EC" w:rsidRPr="00E92F4D" w:rsidRDefault="002856EC" w:rsidP="009602BE"/>
    <w:p w:rsidR="002439D5" w:rsidRDefault="002439D5" w:rsidP="009602BE"/>
    <w:p w:rsidR="002439D5" w:rsidRDefault="002439D5" w:rsidP="009602BE"/>
    <w:p w:rsidR="002439D5" w:rsidRDefault="002439D5" w:rsidP="009602BE"/>
    <w:p w:rsidR="002439D5" w:rsidRDefault="002439D5" w:rsidP="009602BE"/>
    <w:p w:rsidR="002439D5" w:rsidRDefault="002439D5" w:rsidP="009602BE"/>
    <w:p w:rsidR="002439D5" w:rsidRDefault="002439D5" w:rsidP="009602BE"/>
    <w:p w:rsidR="002439D5" w:rsidRDefault="002439D5" w:rsidP="009602BE"/>
    <w:p w:rsidR="002439D5" w:rsidRDefault="002439D5" w:rsidP="009602BE"/>
    <w:p w:rsidR="002439D5" w:rsidRDefault="002439D5" w:rsidP="009602BE"/>
    <w:p w:rsidR="002856EC" w:rsidRDefault="002856EC">
      <w:pPr>
        <w:pStyle w:val="Heading21"/>
        <w:spacing w:line="360" w:lineRule="auto"/>
        <w:jc w:val="center"/>
        <w:rPr>
          <w:bCs w:val="0"/>
          <w:iCs/>
          <w:u w:val="none"/>
        </w:rPr>
      </w:pPr>
    </w:p>
    <w:p w:rsidR="002856EC" w:rsidRDefault="002856EC">
      <w:pPr>
        <w:pStyle w:val="Heading21"/>
        <w:spacing w:line="360" w:lineRule="auto"/>
        <w:jc w:val="center"/>
        <w:rPr>
          <w:bCs w:val="0"/>
          <w:iCs/>
          <w:u w:val="none"/>
        </w:rPr>
      </w:pPr>
      <w:r>
        <w:rPr>
          <w:bCs w:val="0"/>
          <w:iCs/>
          <w:u w:val="none"/>
        </w:rPr>
        <w:t>ÇANAKKALE ONSEKİZMART ÜNİVERSİTESİ</w:t>
      </w:r>
    </w:p>
    <w:p w:rsidR="002856EC" w:rsidRDefault="002856EC">
      <w:pPr>
        <w:pStyle w:val="Standard"/>
        <w:spacing w:line="360" w:lineRule="auto"/>
        <w:jc w:val="center"/>
        <w:rPr>
          <w:b/>
        </w:rPr>
      </w:pPr>
      <w:r>
        <w:rPr>
          <w:b/>
        </w:rPr>
        <w:t>ÇANAKKALE SAĞLIK YÜKSEKOKULU</w:t>
      </w:r>
    </w:p>
    <w:p w:rsidR="002856EC" w:rsidRDefault="002856EC">
      <w:pPr>
        <w:pStyle w:val="Standard"/>
        <w:spacing w:line="360" w:lineRule="auto"/>
        <w:jc w:val="center"/>
        <w:rPr>
          <w:b/>
        </w:rPr>
      </w:pPr>
      <w:r>
        <w:rPr>
          <w:b/>
        </w:rPr>
        <w:t>YIL İÇİ VE YAZ DÖNEMİ UYGULAMA (STAJ) İLKELERİ</w:t>
      </w:r>
    </w:p>
    <w:p w:rsidR="002856EC" w:rsidRDefault="002856EC">
      <w:pPr>
        <w:pStyle w:val="Standard"/>
        <w:spacing w:line="360" w:lineRule="auto"/>
        <w:jc w:val="both"/>
        <w:rPr>
          <w:b/>
        </w:rPr>
      </w:pPr>
    </w:p>
    <w:p w:rsidR="002856EC" w:rsidRDefault="002856EC">
      <w:pPr>
        <w:pStyle w:val="Standard"/>
        <w:spacing w:line="360" w:lineRule="auto"/>
        <w:jc w:val="both"/>
        <w:rPr>
          <w:b/>
        </w:rPr>
      </w:pPr>
      <w:r>
        <w:rPr>
          <w:b/>
        </w:rPr>
        <w:t>BİRİNCİ BÖLÜM</w:t>
      </w:r>
    </w:p>
    <w:p w:rsidR="002856EC" w:rsidRDefault="002856EC">
      <w:pPr>
        <w:pStyle w:val="Standard"/>
        <w:spacing w:line="360" w:lineRule="auto"/>
        <w:jc w:val="both"/>
        <w:rPr>
          <w:b/>
        </w:rPr>
      </w:pPr>
      <w:r>
        <w:rPr>
          <w:b/>
        </w:rPr>
        <w:t>Amaç, Kapsam, Hukuki Dayanak, Tanımlar ve Açıklamalar</w:t>
      </w:r>
    </w:p>
    <w:p w:rsidR="002856EC" w:rsidRDefault="002856EC">
      <w:pPr>
        <w:pStyle w:val="Standard"/>
        <w:spacing w:line="360" w:lineRule="auto"/>
        <w:jc w:val="both"/>
        <w:rPr>
          <w:b/>
        </w:rPr>
      </w:pPr>
    </w:p>
    <w:p w:rsidR="002856EC" w:rsidRDefault="002856EC">
      <w:pPr>
        <w:pStyle w:val="Standard"/>
        <w:numPr>
          <w:ilvl w:val="0"/>
          <w:numId w:val="3"/>
        </w:numPr>
        <w:spacing w:line="360" w:lineRule="auto"/>
        <w:jc w:val="both"/>
        <w:rPr>
          <w:b/>
        </w:rPr>
      </w:pPr>
      <w:r>
        <w:rPr>
          <w:b/>
        </w:rPr>
        <w:t>AMAÇ</w:t>
      </w:r>
    </w:p>
    <w:p w:rsidR="002856EC" w:rsidRDefault="002856EC">
      <w:pPr>
        <w:pStyle w:val="Standard"/>
        <w:numPr>
          <w:ilvl w:val="0"/>
          <w:numId w:val="2"/>
        </w:numPr>
        <w:spacing w:line="360" w:lineRule="auto"/>
        <w:ind w:left="60" w:hanging="60"/>
        <w:jc w:val="both"/>
      </w:pPr>
      <w:r>
        <w:rPr>
          <w:b/>
        </w:rPr>
        <w:t xml:space="preserve">Madde 1. </w:t>
      </w:r>
      <w:r>
        <w:rPr>
          <w:bCs/>
        </w:rPr>
        <w:t>Bu İlkeler</w:t>
      </w:r>
      <w:r>
        <w:rPr>
          <w:b/>
        </w:rPr>
        <w:t xml:space="preserve">, </w:t>
      </w:r>
      <w:r>
        <w:rPr>
          <w:bCs/>
        </w:rPr>
        <w:t xml:space="preserve">Çanakkale </w:t>
      </w:r>
      <w:proofErr w:type="spellStart"/>
      <w:r>
        <w:rPr>
          <w:bCs/>
        </w:rPr>
        <w:t>Onsekiz</w:t>
      </w:r>
      <w:proofErr w:type="spellEnd"/>
      <w:r>
        <w:rPr>
          <w:bCs/>
        </w:rPr>
        <w:t xml:space="preserve"> Mart Üniversitesi Çanakkale Sağlık Yüksekokulunda yürütülmekte olan Hemşirelik, Ebelik ve Acil Yardım ve Afet Yönetimi lisans programlarının yıl içi ve yaz dönemi uygulamalarına dair ilkeleri belirler.</w:t>
      </w:r>
    </w:p>
    <w:p w:rsidR="002856EC" w:rsidRDefault="002856EC">
      <w:pPr>
        <w:pStyle w:val="Standard"/>
        <w:numPr>
          <w:ilvl w:val="0"/>
          <w:numId w:val="2"/>
        </w:numPr>
        <w:spacing w:line="360" w:lineRule="auto"/>
        <w:jc w:val="both"/>
        <w:rPr>
          <w:shd w:val="clear" w:color="auto" w:fill="FFFF00"/>
        </w:rPr>
      </w:pPr>
    </w:p>
    <w:p w:rsidR="002856EC" w:rsidRDefault="002856EC">
      <w:pPr>
        <w:pStyle w:val="Heading31"/>
        <w:spacing w:line="360" w:lineRule="auto"/>
        <w:jc w:val="both"/>
        <w:rPr>
          <w:bCs w:val="0"/>
        </w:rPr>
      </w:pPr>
      <w:r>
        <w:rPr>
          <w:bCs w:val="0"/>
        </w:rPr>
        <w:t>KAPSAM</w:t>
      </w:r>
    </w:p>
    <w:p w:rsidR="002856EC" w:rsidRDefault="002856EC">
      <w:pPr>
        <w:pStyle w:val="Standard"/>
        <w:spacing w:line="360" w:lineRule="auto"/>
        <w:jc w:val="both"/>
      </w:pPr>
      <w:r>
        <w:rPr>
          <w:b/>
        </w:rPr>
        <w:t xml:space="preserve">Madde 2. </w:t>
      </w:r>
      <w:r>
        <w:t xml:space="preserve"> Bu İlkeler </w:t>
      </w:r>
      <w:r>
        <w:rPr>
          <w:bCs/>
        </w:rPr>
        <w:t xml:space="preserve">Çanakkale </w:t>
      </w:r>
      <w:r>
        <w:t>Sağlık Yüksekokul öğretim planlarına göre, öğrencilerin y</w:t>
      </w:r>
      <w:r>
        <w:rPr>
          <w:shd w:val="clear" w:color="auto" w:fill="FFFFFF"/>
        </w:rPr>
        <w:t>ıl i</w:t>
      </w:r>
      <w:r>
        <w:t xml:space="preserve">çi ve yaz dönemi </w:t>
      </w:r>
      <w:r>
        <w:rPr>
          <w:shd w:val="clear" w:color="auto" w:fill="FFFFFF"/>
        </w:rPr>
        <w:t>uygulamaya b</w:t>
      </w:r>
      <w:r>
        <w:t>aşlama şartları ile esaslarını sağlayan yöntemleri kapsamaktadır.</w:t>
      </w:r>
    </w:p>
    <w:p w:rsidR="002856EC" w:rsidRDefault="002856EC">
      <w:pPr>
        <w:pStyle w:val="Standard"/>
        <w:spacing w:line="360" w:lineRule="auto"/>
        <w:jc w:val="both"/>
        <w:rPr>
          <w:b/>
        </w:rPr>
      </w:pPr>
    </w:p>
    <w:p w:rsidR="002856EC" w:rsidRDefault="002856EC">
      <w:pPr>
        <w:pStyle w:val="Standard"/>
        <w:spacing w:line="360" w:lineRule="auto"/>
        <w:jc w:val="both"/>
        <w:rPr>
          <w:b/>
        </w:rPr>
      </w:pPr>
      <w:r>
        <w:rPr>
          <w:b/>
        </w:rPr>
        <w:t>HUKUKİ DAYANAK</w:t>
      </w:r>
    </w:p>
    <w:p w:rsidR="002856EC" w:rsidRDefault="002856EC">
      <w:pPr>
        <w:pStyle w:val="Standard"/>
        <w:spacing w:line="360" w:lineRule="auto"/>
        <w:jc w:val="both"/>
      </w:pPr>
      <w:r>
        <w:rPr>
          <w:b/>
        </w:rPr>
        <w:t>Madde 3.</w:t>
      </w:r>
      <w:r>
        <w:rPr>
          <w:bCs/>
        </w:rPr>
        <w:t xml:space="preserve">  Bu İlkeler Çanakkale </w:t>
      </w:r>
      <w:proofErr w:type="spellStart"/>
      <w:r>
        <w:rPr>
          <w:bCs/>
        </w:rPr>
        <w:t>Onsekiz</w:t>
      </w:r>
      <w:proofErr w:type="spellEnd"/>
      <w:r>
        <w:rPr>
          <w:bCs/>
        </w:rPr>
        <w:t xml:space="preserve"> Mart Üniversitesi </w:t>
      </w:r>
      <w:proofErr w:type="spellStart"/>
      <w:r>
        <w:rPr>
          <w:bCs/>
        </w:rPr>
        <w:t>Önlisans</w:t>
      </w:r>
      <w:proofErr w:type="spellEnd"/>
      <w:r>
        <w:rPr>
          <w:bCs/>
        </w:rPr>
        <w:t xml:space="preserve"> ve Lisans Eğitim –Öğretim ve Sınav Yönetmeliğinin 6 maddesine istinaden hazırlanmış ve Çanakkale </w:t>
      </w:r>
      <w:proofErr w:type="spellStart"/>
      <w:r>
        <w:rPr>
          <w:bCs/>
        </w:rPr>
        <w:t>Onsekiz</w:t>
      </w:r>
      <w:proofErr w:type="spellEnd"/>
      <w:r>
        <w:rPr>
          <w:bCs/>
        </w:rPr>
        <w:t xml:space="preserve"> Mart Üniversitesi Yönetim </w:t>
      </w:r>
      <w:proofErr w:type="spellStart"/>
      <w:r>
        <w:rPr>
          <w:bCs/>
        </w:rPr>
        <w:t>Kurulununun</w:t>
      </w:r>
      <w:proofErr w:type="spellEnd"/>
      <w:r>
        <w:rPr>
          <w:bCs/>
        </w:rPr>
        <w:t xml:space="preserve"> 01.04.2013 tarih ve 2013/09 toplantısında alınan karar gereğince yürürlüğe girmiştir.</w:t>
      </w:r>
    </w:p>
    <w:p w:rsidR="002856EC" w:rsidRDefault="002856EC">
      <w:pPr>
        <w:pStyle w:val="Standard"/>
        <w:spacing w:line="360" w:lineRule="auto"/>
        <w:jc w:val="both"/>
        <w:rPr>
          <w:b/>
        </w:rPr>
      </w:pPr>
    </w:p>
    <w:p w:rsidR="002856EC" w:rsidRDefault="002856EC">
      <w:pPr>
        <w:pStyle w:val="Standard"/>
        <w:spacing w:line="360" w:lineRule="auto"/>
        <w:jc w:val="both"/>
        <w:rPr>
          <w:b/>
        </w:rPr>
      </w:pPr>
      <w:r>
        <w:rPr>
          <w:b/>
        </w:rPr>
        <w:t>TANIMLAR VE AÇIKLAMALAR</w:t>
      </w:r>
    </w:p>
    <w:p w:rsidR="002856EC" w:rsidRDefault="002856EC">
      <w:pPr>
        <w:pStyle w:val="Standard"/>
        <w:spacing w:line="360" w:lineRule="auto"/>
        <w:jc w:val="both"/>
      </w:pPr>
      <w:r>
        <w:rPr>
          <w:b/>
        </w:rPr>
        <w:t xml:space="preserve">Madde 4. </w:t>
      </w:r>
      <w:r>
        <w:t xml:space="preserve"> Bu ilkelerde geçen terim ve kısaltmaların açıklamaları aşağıdaki gibidir:</w:t>
      </w:r>
    </w:p>
    <w:p w:rsidR="002856EC" w:rsidRDefault="002856EC">
      <w:pPr>
        <w:pStyle w:val="Standard"/>
        <w:spacing w:line="360" w:lineRule="auto"/>
        <w:jc w:val="both"/>
      </w:pPr>
      <w:r>
        <w:t>Üniversite</w:t>
      </w:r>
      <w:proofErr w:type="gramStart"/>
      <w:r>
        <w:t>:…………………………</w:t>
      </w:r>
      <w:proofErr w:type="gramEnd"/>
      <w:r>
        <w:tab/>
        <w:t xml:space="preserve">Çanakkale </w:t>
      </w:r>
      <w:proofErr w:type="spellStart"/>
      <w:r>
        <w:t>Onsekiz</w:t>
      </w:r>
      <w:proofErr w:type="spellEnd"/>
      <w:r>
        <w:t xml:space="preserve"> Mart Üniversitesi (ÇOMÜ)</w:t>
      </w:r>
    </w:p>
    <w:p w:rsidR="002856EC" w:rsidRDefault="002856EC">
      <w:pPr>
        <w:pStyle w:val="Standard"/>
        <w:spacing w:line="360" w:lineRule="auto"/>
        <w:jc w:val="both"/>
      </w:pPr>
      <w:r>
        <w:t>Senato</w:t>
      </w:r>
      <w:proofErr w:type="gramStart"/>
      <w:r>
        <w:t>:…………………………….</w:t>
      </w:r>
      <w:proofErr w:type="gramEnd"/>
      <w:r>
        <w:tab/>
        <w:t>ÇOMÜ Senatosu</w:t>
      </w:r>
    </w:p>
    <w:p w:rsidR="002856EC" w:rsidRDefault="002856EC">
      <w:pPr>
        <w:pStyle w:val="Standard"/>
        <w:spacing w:line="360" w:lineRule="auto"/>
        <w:jc w:val="both"/>
      </w:pPr>
      <w:r>
        <w:t>Yüksekokul</w:t>
      </w:r>
      <w:proofErr w:type="gramStart"/>
      <w:r>
        <w:t>:……………………….</w:t>
      </w:r>
      <w:proofErr w:type="gramEnd"/>
      <w:r>
        <w:tab/>
        <w:t>ÇOMÜ Çanakkale Sağlık Yüksekokulu (ÇSYO)</w:t>
      </w:r>
    </w:p>
    <w:p w:rsidR="002856EC" w:rsidRDefault="002856EC">
      <w:pPr>
        <w:pStyle w:val="Standard"/>
        <w:spacing w:line="360" w:lineRule="auto"/>
        <w:jc w:val="both"/>
      </w:pPr>
      <w:r>
        <w:t>Yönetim Kurulu</w:t>
      </w:r>
      <w:proofErr w:type="gramStart"/>
      <w:r>
        <w:t>:…………………..</w:t>
      </w:r>
      <w:proofErr w:type="gramEnd"/>
      <w:r>
        <w:tab/>
        <w:t>ÇOMÜ ÇSYO Yönetim Kurulu</w:t>
      </w:r>
    </w:p>
    <w:p w:rsidR="002856EC" w:rsidRDefault="002856EC">
      <w:pPr>
        <w:pStyle w:val="Standard"/>
        <w:spacing w:line="360" w:lineRule="auto"/>
        <w:jc w:val="both"/>
      </w:pPr>
      <w:r>
        <w:t>Yüksekokul Kurulu</w:t>
      </w:r>
      <w:proofErr w:type="gramStart"/>
      <w:r>
        <w:t>:……………….</w:t>
      </w:r>
      <w:proofErr w:type="gramEnd"/>
      <w:r>
        <w:tab/>
        <w:t>ÇOMÜ ÇSYO Kurulu</w:t>
      </w:r>
    </w:p>
    <w:p w:rsidR="002856EC" w:rsidRDefault="002856EC">
      <w:pPr>
        <w:pStyle w:val="Standard"/>
        <w:spacing w:line="360" w:lineRule="auto"/>
        <w:jc w:val="both"/>
      </w:pPr>
      <w:r>
        <w:t>Yüksekokul Müdürü</w:t>
      </w:r>
      <w:proofErr w:type="gramStart"/>
      <w:r>
        <w:t>:………………</w:t>
      </w:r>
      <w:proofErr w:type="gramEnd"/>
      <w:r>
        <w:tab/>
        <w:t>ÇOMÜ ÇSYO Müdürü</w:t>
      </w:r>
    </w:p>
    <w:p w:rsidR="002856EC" w:rsidRDefault="002856EC">
      <w:pPr>
        <w:pStyle w:val="Standard"/>
        <w:spacing w:line="360" w:lineRule="auto"/>
        <w:jc w:val="both"/>
      </w:pPr>
      <w:r>
        <w:t>Bölüm</w:t>
      </w:r>
      <w:proofErr w:type="gramStart"/>
      <w:r>
        <w:t>:……………………………..</w:t>
      </w:r>
      <w:proofErr w:type="gramEnd"/>
      <w:r>
        <w:tab/>
        <w:t>ÇOMÜ ÇSYO Bölümleri</w:t>
      </w:r>
    </w:p>
    <w:p w:rsidR="002856EC" w:rsidRDefault="002856EC">
      <w:pPr>
        <w:pStyle w:val="Standard"/>
        <w:spacing w:line="360" w:lineRule="auto"/>
        <w:jc w:val="both"/>
      </w:pPr>
      <w:r>
        <w:t>Bölüm Başkanı</w:t>
      </w:r>
      <w:proofErr w:type="gramStart"/>
      <w:r>
        <w:t>:……………………</w:t>
      </w:r>
      <w:proofErr w:type="gramEnd"/>
      <w:r>
        <w:tab/>
        <w:t>ÇOMÜ ÇSYO Bölüm Başkanları</w:t>
      </w:r>
    </w:p>
    <w:p w:rsidR="002856EC" w:rsidRDefault="002856EC">
      <w:pPr>
        <w:pStyle w:val="Standard"/>
        <w:spacing w:line="360" w:lineRule="auto"/>
        <w:jc w:val="both"/>
      </w:pPr>
      <w:r>
        <w:t>Danışman</w:t>
      </w:r>
      <w:proofErr w:type="gramStart"/>
      <w:r>
        <w:t>:………………………….</w:t>
      </w:r>
      <w:proofErr w:type="gramEnd"/>
      <w:r>
        <w:tab/>
        <w:t>ÇOMÜ ÇSYO Öğrenci Danışmanları</w:t>
      </w:r>
    </w:p>
    <w:p w:rsidR="002856EC" w:rsidRDefault="002856EC">
      <w:pPr>
        <w:pStyle w:val="Standard"/>
        <w:spacing w:line="360" w:lineRule="auto"/>
        <w:jc w:val="both"/>
      </w:pPr>
      <w:r>
        <w:t>Öğrenci</w:t>
      </w:r>
      <w:proofErr w:type="gramStart"/>
      <w:r>
        <w:t>:……………………………</w:t>
      </w:r>
      <w:proofErr w:type="gramEnd"/>
      <w:r>
        <w:tab/>
        <w:t xml:space="preserve">ÇOMÜ </w:t>
      </w:r>
      <w:proofErr w:type="spellStart"/>
      <w:r>
        <w:t>ÇSYO’na</w:t>
      </w:r>
      <w:proofErr w:type="spellEnd"/>
      <w:r>
        <w:t xml:space="preserve"> kayıtlı olan öğrenciler </w:t>
      </w:r>
    </w:p>
    <w:p w:rsidR="002856EC" w:rsidRDefault="002856EC">
      <w:pPr>
        <w:pStyle w:val="Standard"/>
        <w:spacing w:line="360" w:lineRule="auto"/>
        <w:jc w:val="both"/>
      </w:pPr>
      <w:r>
        <w:t>AYAY</w:t>
      </w:r>
      <w:proofErr w:type="gramStart"/>
      <w:r>
        <w:t>...............................................</w:t>
      </w:r>
      <w:proofErr w:type="gramEnd"/>
      <w:r>
        <w:t>Acil Yardım ve Afet Yönetimi Bölümü</w:t>
      </w:r>
    </w:p>
    <w:p w:rsidR="00053860" w:rsidRDefault="00053860">
      <w:pPr>
        <w:pStyle w:val="Standard"/>
        <w:spacing w:line="360" w:lineRule="auto"/>
        <w:jc w:val="both"/>
      </w:pPr>
    </w:p>
    <w:p w:rsidR="00053860" w:rsidRDefault="00053860">
      <w:pPr>
        <w:pStyle w:val="Standard"/>
        <w:spacing w:line="360" w:lineRule="auto"/>
        <w:jc w:val="both"/>
      </w:pPr>
    </w:p>
    <w:p w:rsidR="002856EC" w:rsidRDefault="002856EC">
      <w:pPr>
        <w:pStyle w:val="Standard"/>
        <w:spacing w:line="360" w:lineRule="auto"/>
        <w:jc w:val="both"/>
      </w:pPr>
      <w:r>
        <w:t> </w:t>
      </w:r>
      <w:r>
        <w:rPr>
          <w:b/>
        </w:rPr>
        <w:t>İKİNCİ BÖLÜM</w:t>
      </w:r>
    </w:p>
    <w:p w:rsidR="002856EC" w:rsidRDefault="002856EC">
      <w:pPr>
        <w:pStyle w:val="Standard"/>
        <w:spacing w:line="360" w:lineRule="auto"/>
        <w:jc w:val="both"/>
        <w:rPr>
          <w:b/>
        </w:rPr>
      </w:pPr>
    </w:p>
    <w:p w:rsidR="002856EC" w:rsidRDefault="002856EC">
      <w:pPr>
        <w:pStyle w:val="Standard"/>
        <w:spacing w:line="360" w:lineRule="auto"/>
        <w:jc w:val="both"/>
        <w:rPr>
          <w:b/>
        </w:rPr>
      </w:pPr>
      <w:r>
        <w:rPr>
          <w:b/>
        </w:rPr>
        <w:t>Yıl İçi ve Yaz Dönemi Uygulama Süresi, Uygulama Yeri, Kıyafeti, Öğrencilerin Sorumlulukları, Devam Zorunluluğu, Uygulamaların Değerlendirilmesi, Mezuniyet Kriterleri</w:t>
      </w:r>
    </w:p>
    <w:p w:rsidR="002856EC" w:rsidRDefault="002856EC">
      <w:pPr>
        <w:pStyle w:val="Standard"/>
        <w:spacing w:line="360" w:lineRule="auto"/>
        <w:jc w:val="both"/>
        <w:rPr>
          <w:b/>
        </w:rPr>
      </w:pPr>
    </w:p>
    <w:p w:rsidR="002856EC" w:rsidRDefault="002856EC">
      <w:pPr>
        <w:pStyle w:val="Standard"/>
        <w:spacing w:line="360" w:lineRule="auto"/>
        <w:jc w:val="both"/>
        <w:rPr>
          <w:b/>
        </w:rPr>
      </w:pPr>
      <w:r>
        <w:rPr>
          <w:b/>
        </w:rPr>
        <w:t>YIL İÇİ VE YAZ DÖNEMİ UYGULAMA SÜRESİ</w:t>
      </w:r>
    </w:p>
    <w:p w:rsidR="002856EC" w:rsidRDefault="002856EC">
      <w:pPr>
        <w:pStyle w:val="Standard"/>
        <w:spacing w:line="360" w:lineRule="auto"/>
        <w:jc w:val="both"/>
      </w:pPr>
      <w:r>
        <w:rPr>
          <w:b/>
        </w:rPr>
        <w:t>Madde 5.</w:t>
      </w:r>
      <w:r>
        <w:t xml:space="preserve"> Yüksekokul bölümlerinin eğitim-öğretim süresi 4 yıldır. Yıl içi ve yaz uygulamalarının başlama ve bitiş tarihleri, akademik takvime ve Yüksekokul eğitim-öğretim programında belirtilen gün ve saatlere uygun olarak Müdürlük tarafından onaylanır. Yaz dönemi uygulamaları her üç bölüm için farklıdır.</w:t>
      </w:r>
    </w:p>
    <w:p w:rsidR="002856EC" w:rsidRDefault="002856EC">
      <w:pPr>
        <w:pStyle w:val="Standard"/>
        <w:spacing w:line="360" w:lineRule="auto"/>
        <w:ind w:firstLine="708"/>
        <w:jc w:val="both"/>
        <w:rPr>
          <w:bCs/>
        </w:rPr>
      </w:pPr>
      <w:r>
        <w:rPr>
          <w:bCs/>
        </w:rPr>
        <w:t xml:space="preserve">Hemşirelik bölümü yaz stajı 1. sınıf öğrencileri için Hemşirelik Esasları dersinin stajı olup süresi 20 gün,  2. sınıfların yaz stajı toplam 20 gün olup 10 gün İç hastalıkları Hemşireliği dersi için, 10 gün Cerrahi Hastalıkları Hemşireliği dersi için yapılır. 3. sınıfların yaz stajı Doğum ve Kadın Hastalıkları Hemşireliği dersi için 10 gün, Çocuk Sağlığı ve Hastalıkları Hemşireliği dersi için 10 gün olmak üzere toplamda 20 gündür. Öğrencilerin yaz stajına devam edebilmesi için ilgili dersleri başarmış olmaları gerekmektedir. Öğrenciler haftada 40 saat olmak üzere günde en fazla 8 saat yaz stajını yapabilirler. Yaz stajları hafta içi yapılmalıdır. Uygulamalı dersten başarılı olan öğrenci yaz stajını dönem arasında yapabilir.  </w:t>
      </w:r>
    </w:p>
    <w:p w:rsidR="002856EC" w:rsidRDefault="002856EC">
      <w:pPr>
        <w:pStyle w:val="Standard"/>
        <w:spacing w:line="360" w:lineRule="auto"/>
        <w:ind w:firstLine="708"/>
        <w:jc w:val="both"/>
      </w:pPr>
      <w:r>
        <w:t xml:space="preserve">Ebelik Bölümü yaz dönemi uygulamaları 1. </w:t>
      </w:r>
      <w:proofErr w:type="gramStart"/>
      <w:r>
        <w:t>Sınıflar  Ebelikte</w:t>
      </w:r>
      <w:proofErr w:type="gramEnd"/>
      <w:r>
        <w:t xml:space="preserve"> Temel İlke ve Uygulamalar dersinden 20 gün, 2 sınıflar   Doğum Öncesi Dönem I dersinden 10 gün,  Doğum Öncesi Dönem II dersinden 10 gün, 3 sınıflar   Normal Doğum ve Doğum Sonrası Dönem dersinden 5 gün, Riskli Doğum ve Doğum Sonrası Dönem dersinden 5 gün, Çocuk Sağlığı ve Hastalıkları Bilgisi Uygulamaları dersinden 10 gün olmak üzere toplam 20 gün hafta yaz dönemi uygulamasına çıkacaklardır.</w:t>
      </w:r>
      <w:r>
        <w:rPr>
          <w:bCs/>
        </w:rPr>
        <w:t xml:space="preserve"> Yaz stajı hafta içi yapılmalıdır. Uygulamalı dersten başarılı olan öğrenci yaz stajını dönem arasında yapabilir.  </w:t>
      </w:r>
    </w:p>
    <w:p w:rsidR="002856EC" w:rsidRDefault="002856EC">
      <w:pPr>
        <w:pStyle w:val="Standard"/>
        <w:spacing w:line="360" w:lineRule="auto"/>
        <w:ind w:firstLine="708"/>
        <w:jc w:val="both"/>
      </w:pPr>
      <w:r>
        <w:t xml:space="preserve">AYAY Bölümü için yaz stajları 20 iş günüdür [toplam 160 saattir]. 2. Sınıfı tamamlayan öğrenciler Hastalıklar Bilgisi dersi kapsamında hastanelerin acil servislerinde veya komuta merkezlerinde, 3. Sınıfı tamamlayan öğrenciler ise İtfaiyecilik ve Yangın Güvenliği dersi kapsamında itfaiye teşkilatlarında yaz stajlarını yaparlar. İlgili derslerden başarılı olamayan öğrenciler yaz stajı yapamaz.  </w:t>
      </w:r>
    </w:p>
    <w:p w:rsidR="002856EC" w:rsidRDefault="002856EC">
      <w:pPr>
        <w:pStyle w:val="Standard"/>
        <w:spacing w:line="360" w:lineRule="auto"/>
        <w:ind w:firstLine="708"/>
        <w:jc w:val="both"/>
      </w:pPr>
      <w:r>
        <w:t>Resmi tatil günlerine gelen ve tek günü sonraki aya devam eden stajlar 19 gün üzerinden kabul edilir.</w:t>
      </w:r>
    </w:p>
    <w:p w:rsidR="00053860" w:rsidRDefault="00053860">
      <w:pPr>
        <w:pStyle w:val="Standard"/>
        <w:spacing w:line="360" w:lineRule="auto"/>
        <w:ind w:firstLine="708"/>
        <w:jc w:val="both"/>
      </w:pPr>
    </w:p>
    <w:p w:rsidR="00053860" w:rsidRDefault="00053860">
      <w:pPr>
        <w:pStyle w:val="Standard"/>
        <w:spacing w:line="360" w:lineRule="auto"/>
        <w:ind w:firstLine="708"/>
        <w:jc w:val="both"/>
      </w:pPr>
    </w:p>
    <w:p w:rsidR="002856EC" w:rsidRDefault="002856EC">
      <w:pPr>
        <w:pStyle w:val="Standard"/>
        <w:spacing w:line="360" w:lineRule="auto"/>
        <w:ind w:firstLine="708"/>
        <w:jc w:val="both"/>
        <w:rPr>
          <w:b/>
          <w:bCs/>
          <w:color w:val="4B1F6F"/>
        </w:rPr>
      </w:pPr>
      <w:r>
        <w:rPr>
          <w:b/>
          <w:bCs/>
          <w:color w:val="4B1F6F"/>
        </w:rPr>
        <w:tab/>
      </w:r>
    </w:p>
    <w:p w:rsidR="002856EC" w:rsidRDefault="002856EC">
      <w:pPr>
        <w:pStyle w:val="Heading51"/>
        <w:spacing w:line="360" w:lineRule="auto"/>
        <w:rPr>
          <w:sz w:val="24"/>
          <w:szCs w:val="24"/>
        </w:rPr>
      </w:pPr>
      <w:r>
        <w:rPr>
          <w:sz w:val="24"/>
          <w:szCs w:val="24"/>
        </w:rPr>
        <w:lastRenderedPageBreak/>
        <w:t>YIL İÇİ VE YAZ DÖNEMİ UYGULAMA YERİ</w:t>
      </w:r>
    </w:p>
    <w:p w:rsidR="002856EC" w:rsidRDefault="002856EC">
      <w:pPr>
        <w:pStyle w:val="Standard"/>
        <w:spacing w:line="360" w:lineRule="auto"/>
        <w:jc w:val="both"/>
      </w:pPr>
      <w:r>
        <w:rPr>
          <w:b/>
        </w:rPr>
        <w:t xml:space="preserve">Madde 6. </w:t>
      </w:r>
      <w:r>
        <w:t xml:space="preserve">Sağlık Yüksekokulu öğrencilerinin  yıl içi ve yaz dönemi </w:t>
      </w:r>
      <w:proofErr w:type="gramStart"/>
      <w:r>
        <w:t>uygulamaları , dersin</w:t>
      </w:r>
      <w:proofErr w:type="gramEnd"/>
      <w:r>
        <w:t xml:space="preserve"> ilgili öğretim elemanın belirlediği ve bölüm başkanlığınca uygun görülen Üniversite, Kamu Kurum ve Kuruluşlara bağlı hastanelerde, sağlık birimlerinde, staj konu ve kapsamının gerektirdiği kuruluşlarda yapılır.</w:t>
      </w:r>
    </w:p>
    <w:p w:rsidR="002856EC" w:rsidRDefault="002856EC">
      <w:pPr>
        <w:pStyle w:val="Standard"/>
        <w:spacing w:line="360" w:lineRule="auto"/>
        <w:jc w:val="both"/>
        <w:rPr>
          <w:bCs/>
        </w:rPr>
      </w:pPr>
      <w:r>
        <w:rPr>
          <w:bCs/>
        </w:rPr>
        <w:tab/>
        <w:t xml:space="preserve">Hemşirelik öğrencilerinin yaz stajlarını yapacakları yerlerde Üniversite Hastanesi var ise Üniversite Hastanelerinde, eğer Üniversite Hastanesi yok ise Devlet Hastanelerinde yapabilirler. Devlet Hastanelerinin yatak kapasitesi hemşirelik </w:t>
      </w:r>
      <w:proofErr w:type="spellStart"/>
      <w:r>
        <w:rPr>
          <w:bCs/>
        </w:rPr>
        <w:t>öğrencilerininm</w:t>
      </w:r>
      <w:proofErr w:type="spellEnd"/>
      <w:r>
        <w:rPr>
          <w:bCs/>
        </w:rPr>
        <w:t xml:space="preserve"> yaz stajı için en az 200, ebelik öğrencilerinin yaz stajı içinse en az 100 olmalıdır. Yaz stajının yapılacağı yerde Üniversite Hastanesinin olmasına rağmen, Hastanedeki yatak sayısının yetersiz olması, öğrencinin yoğunluktan dolayı Hastaneye ya da uygun kliniğe kabul edilmemesi, Hastanede staja uygun kliniklerin olmaması </w:t>
      </w:r>
      <w:proofErr w:type="spellStart"/>
      <w:r>
        <w:rPr>
          <w:bCs/>
        </w:rPr>
        <w:t>nedeniylede</w:t>
      </w:r>
      <w:proofErr w:type="spellEnd"/>
      <w:r>
        <w:rPr>
          <w:bCs/>
        </w:rPr>
        <w:t xml:space="preserve"> öğrenci Devlet hastanelerinde yaz stajını yapabilir. Öğrencilerin yaz stajlarını yapmaları gereken klinikler her yıl eğitim öğretim yılının ilk haftasında ilgili dersin öğretim elemanı </w:t>
      </w:r>
      <w:proofErr w:type="gramStart"/>
      <w:r>
        <w:rPr>
          <w:bCs/>
        </w:rPr>
        <w:t>tarafından  bir</w:t>
      </w:r>
      <w:proofErr w:type="gramEnd"/>
      <w:r>
        <w:rPr>
          <w:bCs/>
        </w:rPr>
        <w:t xml:space="preserve"> dilekçe ile Bölüm Başkanlığına bildirilir. Öğretim elemanları tarafından belirtilen klinikler, bölüm başkanı tarafından her yıl düzenli olarak yaz stajı formlarına eklenir. Öğrenciler yaz stajlarını, </w:t>
      </w:r>
      <w:proofErr w:type="gramStart"/>
      <w:r>
        <w:rPr>
          <w:bCs/>
        </w:rPr>
        <w:t>kriterlere</w:t>
      </w:r>
      <w:proofErr w:type="gramEnd"/>
      <w:r>
        <w:rPr>
          <w:bCs/>
        </w:rPr>
        <w:t xml:space="preserve"> uygun hastanelerde ve belirlenen kliniklerde yapmamaları halinde yaz stajları geçersiz sayılır.</w:t>
      </w:r>
    </w:p>
    <w:p w:rsidR="002856EC" w:rsidRDefault="002856EC">
      <w:pPr>
        <w:pStyle w:val="Standard"/>
        <w:spacing w:line="360" w:lineRule="auto"/>
        <w:jc w:val="both"/>
        <w:rPr>
          <w:bCs/>
        </w:rPr>
      </w:pPr>
      <w:r>
        <w:rPr>
          <w:bCs/>
        </w:rPr>
        <w:t> </w:t>
      </w:r>
    </w:p>
    <w:p w:rsidR="002856EC" w:rsidRDefault="002856EC">
      <w:pPr>
        <w:pStyle w:val="Standard"/>
        <w:spacing w:line="360" w:lineRule="auto"/>
        <w:jc w:val="both"/>
        <w:rPr>
          <w:b/>
          <w:bCs/>
        </w:rPr>
      </w:pPr>
      <w:r>
        <w:rPr>
          <w:b/>
          <w:bCs/>
        </w:rPr>
        <w:t> YIL İÇİ VE YAZ DÖNEMİ KIYAFETİ</w:t>
      </w:r>
    </w:p>
    <w:p w:rsidR="002856EC" w:rsidRDefault="002856EC">
      <w:pPr>
        <w:pStyle w:val="Standard"/>
        <w:spacing w:line="360" w:lineRule="auto"/>
        <w:jc w:val="both"/>
      </w:pPr>
      <w:r>
        <w:rPr>
          <w:b/>
          <w:bCs/>
        </w:rPr>
        <w:t>Madde 7.</w:t>
      </w:r>
      <w:r>
        <w:rPr>
          <w:bCs/>
        </w:rPr>
        <w:t xml:space="preserve"> Her üç bölümün öğrencilerinin yıl içi ve yaz dönemi uygulama kıyafetleri aşağıda gösterildiği gibidir.  </w:t>
      </w:r>
    </w:p>
    <w:p w:rsidR="002856EC" w:rsidRDefault="002856EC">
      <w:pPr>
        <w:pStyle w:val="Standard"/>
        <w:spacing w:line="360" w:lineRule="auto"/>
        <w:ind w:firstLine="708"/>
        <w:jc w:val="both"/>
        <w:rPr>
          <w:bCs/>
        </w:rPr>
      </w:pPr>
      <w:r>
        <w:rPr>
          <w:bCs/>
        </w:rPr>
        <w:t xml:space="preserve">Hemşirelik bölümü öğrencileri yıl içi ve yaz dönemi hastane uygulamalarında forma giyer.  Formanın altı lacivert kumaş pantolon, üstü beyaz kısa kolludur. Üst formanın altına uzun kollu ya da renkli herhangi bir şey giyilmemelidir. Ayakkabı kapalı, siyah veya lacivert olmalıdır. Alyans ve saat dışında hiçbir takı takılmamalıdır. Tırnaklar kısa ve ojesiz olmalıdır. Parlatıcı kullanılabilir. Abartılı olmamak kaydıyla makyaj yapılabilir. Erkekler bıyık ve sakal </w:t>
      </w:r>
      <w:proofErr w:type="spellStart"/>
      <w:r>
        <w:rPr>
          <w:bCs/>
        </w:rPr>
        <w:t>traşı</w:t>
      </w:r>
      <w:proofErr w:type="spellEnd"/>
      <w:r>
        <w:rPr>
          <w:bCs/>
        </w:rPr>
        <w:t xml:space="preserve"> olmalıdır. Kız öğrencilerin saçları toplu olmalı. Öğrenciler bölüm, ad ve soyadı yazılı yaka kartlarını takmalıdır. Hava koşullarına uygun olarak forma üzerine lacivert veya siyah </w:t>
      </w:r>
      <w:proofErr w:type="spellStart"/>
      <w:r>
        <w:rPr>
          <w:bCs/>
        </w:rPr>
        <w:t>kapşonsuz</w:t>
      </w:r>
      <w:proofErr w:type="spellEnd"/>
      <w:r>
        <w:rPr>
          <w:bCs/>
        </w:rPr>
        <w:t>, ince, desensiz hırka giyebilirler. Hastane dışındaki uygulama alanlarında yıl içi staj yapan öğrencilerde sakal, bıyık, tırnak, takı konusunda aynı kurallara uymakla beraber beyaz önlük giymelidir. Bu öğrenciler, beyaz önlük üzerine herhangi bir şey giymemelidir. Hastane uygulamalarında üniforma bütünlüğü öğretim elemanları için de esas olmalıdır.</w:t>
      </w:r>
    </w:p>
    <w:p w:rsidR="002856EC" w:rsidRDefault="002856EC">
      <w:pPr>
        <w:pStyle w:val="Standard"/>
        <w:spacing w:line="360" w:lineRule="auto"/>
        <w:ind w:firstLine="708"/>
        <w:jc w:val="both"/>
      </w:pPr>
      <w:r>
        <w:t xml:space="preserve">Ebelik Bölümü öğrencileri uygulama alanlarında çalışırken forma giyer. Formanın rengi beyazdır. Pantolon; yandan cepli, önden fermuarlı, tek ya da çift pileli, klasik kesimli, beyaz düğmelidir. Formanın üstü; zarf yaka, iki cepli, yarım/uzun kolludur. Göğüs üstü tek cep üzerine kimlik kartı takılmalıdır.  Hırka; düz beyaz, düz siyah ya da lacivert renkte olup, düğmeler hırkayla aynı renktedir. Ayakkabı; deri, altı ses çıkarmayacak malzemeden yapılmış, beyaz renkte ve kapalıdır. Çorap ten rengi ya da </w:t>
      </w:r>
      <w:proofErr w:type="spellStart"/>
      <w:proofErr w:type="gramStart"/>
      <w:r>
        <w:t>beyazdır.</w:t>
      </w:r>
      <w:r>
        <w:rPr>
          <w:bCs/>
        </w:rPr>
        <w:t>Alyans</w:t>
      </w:r>
      <w:proofErr w:type="spellEnd"/>
      <w:proofErr w:type="gramEnd"/>
      <w:r>
        <w:rPr>
          <w:bCs/>
        </w:rPr>
        <w:t xml:space="preserve"> ve saat dışında hiçbir takı </w:t>
      </w:r>
      <w:r>
        <w:rPr>
          <w:bCs/>
        </w:rPr>
        <w:lastRenderedPageBreak/>
        <w:t>takılmamalıdır. Tırnaklar kısa ve ojesiz olmalıdır. Parlatıcı kullanılabilir. Abartılı olmamak kaydıyla makyaj yapılabilir.</w:t>
      </w:r>
    </w:p>
    <w:p w:rsidR="002856EC" w:rsidRDefault="002856EC">
      <w:pPr>
        <w:pStyle w:val="Standard"/>
        <w:spacing w:line="360" w:lineRule="auto"/>
        <w:ind w:firstLine="708"/>
        <w:jc w:val="both"/>
      </w:pPr>
      <w:r>
        <w:t xml:space="preserve">AYAY Bölümüne kayıt yaptırarak öğrenim görmekte olan tüm öğrenciler, Bölümde yürütülmekte olan mesleki eğitimin bir gereği olarak, uygulamalı derslerde, Bölüm Başkanlığınca belirlenmiş olan eğitim kıyafetlerini temin ederek, ilgili dersin sorumlu öğretim elemanının direktifleri doğrultusunda giyerler. Bu kıyafet, kırmızı ve lacivert renklerden oluşan mont, gri renkte gömlek-tişört, lacivert pantolon, siyah bot, </w:t>
      </w:r>
      <w:proofErr w:type="spellStart"/>
      <w:r>
        <w:t>soloped</w:t>
      </w:r>
      <w:proofErr w:type="spellEnd"/>
      <w:r>
        <w:t xml:space="preserve"> ve ceketten oluşan kırmızı-lacivert renklerde iş kıyafeti, beyaz hastane önlüğü ve kırmızı-lacivert renklerde eşofman takımından oluşmaktadır. Öğrenciler, bölüm tarafından belirlenmiş olan bu kıyafetleri, 1. sınıfa kayıt olurken temin etmek zorundadır. Uygulamalı mesleki dersleri dışındaki genel kılık-kıyafet düzeni aşağıdaki gibidir:</w:t>
      </w:r>
    </w:p>
    <w:p w:rsidR="002856EC" w:rsidRDefault="002856EC">
      <w:pPr>
        <w:pStyle w:val="Standard"/>
        <w:spacing w:line="360" w:lineRule="auto"/>
        <w:ind w:firstLine="708"/>
        <w:jc w:val="both"/>
      </w:pPr>
      <w:r>
        <w:rPr>
          <w:b/>
        </w:rPr>
        <w:t>1.</w:t>
      </w:r>
      <w:r>
        <w:t xml:space="preserve"> AYAY bölümü öğrencileri, sol göğüs üzerinde bölüm arması, her iki omuz üzerinde sınıf ve öğrenci numarasını belirten apoleti taşıyan gri renkte gömlek, lacivert pantolon giyerler. Gömlek ve pantolonun kumaşları, mevsim şartlarına göre değişebilir. Sıcak havalarda, sol göğüs üzerinde arma taşıyan gri renkte kısa kollu gömlek veya yakalı tişört giyilebilir. Uzun kollu gömleğin kolları, dirsek seviyesine kadar geriye katlanabilir. Gömleğin en üsteki düğmesi açık bırakılır.  Pantolon ve gömlek her zaman ütülü ve temiz olacaktır. Kot türü pantolon giyilmeyecektir. Pantolona metalik renkte tokalı lacivert veya siyah kemer takılır. Kapalı </w:t>
      </w:r>
      <w:proofErr w:type="gramStart"/>
      <w:r>
        <w:t>mekanda</w:t>
      </w:r>
      <w:proofErr w:type="gramEnd"/>
      <w:r>
        <w:t xml:space="preserve"> baş açık olacaktır. Dışarıda bölüm armalı lacivert renk ve kep takılır. Ayakta, kıyafeti tamamlamak üzere, bölüm tarafından belirlenmiş olan ayakkabı giyilir. Ayakkabı her zaman temiz ve boyalı olmalıdır.</w:t>
      </w:r>
    </w:p>
    <w:p w:rsidR="002856EC" w:rsidRDefault="002856EC">
      <w:pPr>
        <w:pStyle w:val="Standard"/>
        <w:spacing w:line="360" w:lineRule="auto"/>
        <w:ind w:firstLine="708"/>
        <w:jc w:val="both"/>
      </w:pPr>
      <w:r>
        <w:rPr>
          <w:b/>
        </w:rPr>
        <w:t>2.</w:t>
      </w:r>
      <w:r>
        <w:t xml:space="preserve"> Hastane uygulamaları sırasında 1. maddede belirtilen gömlek veya tişört üzerine beyaz laboratuvar gömleği giyilir. Gömleğin sol göğüs cebi üzerinde bölüm arması ve öğrenci kimliğini belirten yaka kartı bulunur. Altta ise, 1. maddede belirtilen pantolon ve ayakkabı giyilir.</w:t>
      </w:r>
    </w:p>
    <w:p w:rsidR="002856EC" w:rsidRDefault="002856EC">
      <w:pPr>
        <w:pStyle w:val="Standard"/>
        <w:spacing w:line="360" w:lineRule="auto"/>
        <w:ind w:firstLine="708"/>
        <w:jc w:val="both"/>
      </w:pPr>
      <w:r>
        <w:rPr>
          <w:b/>
        </w:rPr>
        <w:t>3.</w:t>
      </w:r>
      <w:r>
        <w:t xml:space="preserve"> Erkek öğrenciler, günlük sakal tıraşına dikkat edeceklerdir. Sakal ve bıyık bırakılmayacaktır. Saçlar uzatılmayacaktır. Tırnaklar temiz, bakımlı olacaktır. Tırnaklar kesinlikle uzatılmayacaktır.</w:t>
      </w:r>
    </w:p>
    <w:p w:rsidR="002856EC" w:rsidRDefault="002856EC">
      <w:pPr>
        <w:pStyle w:val="Standard"/>
        <w:spacing w:line="360" w:lineRule="auto"/>
        <w:ind w:firstLine="708"/>
        <w:jc w:val="both"/>
      </w:pPr>
      <w:r>
        <w:rPr>
          <w:b/>
        </w:rPr>
        <w:t>4.</w:t>
      </w:r>
      <w:r>
        <w:t xml:space="preserve"> Kız öğrencilerde saçlar toplu, bağlı veya örgülü olabilir. Saçlar dağınık bırakılmayacaktır. Aşırı makyajdan kaçınmak kaydıyla ruj ve göz farı kullanılabilir. Tırnaklar temiz ve bakımlı olacaktır. Tırnak uzunluğu 2 mm’yi geçmeyecektir. Çarpıcı renkler dışında açık pastel renklerde tırnak cilası sürülebilir.</w:t>
      </w:r>
    </w:p>
    <w:p w:rsidR="002856EC" w:rsidRDefault="002856EC">
      <w:pPr>
        <w:pStyle w:val="Standard"/>
        <w:spacing w:line="360" w:lineRule="auto"/>
        <w:ind w:firstLine="708"/>
        <w:jc w:val="both"/>
      </w:pPr>
      <w:r>
        <w:rPr>
          <w:b/>
        </w:rPr>
        <w:t>5.</w:t>
      </w:r>
      <w:r>
        <w:t xml:space="preserve"> Kız öğrenciler, </w:t>
      </w:r>
      <w:proofErr w:type="spellStart"/>
      <w:r>
        <w:rPr>
          <w:i/>
        </w:rPr>
        <w:t>piercing</w:t>
      </w:r>
      <w:proofErr w:type="spellEnd"/>
      <w:r>
        <w:t xml:space="preserve"> türü takı dışında, kulakta sallantılı olmayan küpe, boyunda gömlek üzerine taşmayan kolye takabilir.  </w:t>
      </w:r>
    </w:p>
    <w:p w:rsidR="002856EC" w:rsidRDefault="002856EC">
      <w:pPr>
        <w:pStyle w:val="Standard"/>
        <w:spacing w:line="360" w:lineRule="auto"/>
        <w:jc w:val="both"/>
      </w:pPr>
      <w:r>
        <w:tab/>
      </w:r>
      <w:r>
        <w:rPr>
          <w:b/>
        </w:rPr>
        <w:t>6.</w:t>
      </w:r>
      <w:r>
        <w:t xml:space="preserve"> Tüm öğrenciler, parmaklarına alyans dışında yüzük takmayacaktır. Bilekte saat dışında takı bulunmayacaktır.</w:t>
      </w:r>
    </w:p>
    <w:p w:rsidR="002856EC" w:rsidRDefault="002856EC">
      <w:pPr>
        <w:pStyle w:val="Standard"/>
        <w:spacing w:line="360" w:lineRule="auto"/>
        <w:jc w:val="both"/>
      </w:pPr>
      <w:r>
        <w:lastRenderedPageBreak/>
        <w:t xml:space="preserve">  </w:t>
      </w:r>
      <w:r>
        <w:tab/>
      </w:r>
      <w:r>
        <w:rPr>
          <w:b/>
        </w:rPr>
        <w:t>7.</w:t>
      </w:r>
      <w:r>
        <w:t xml:space="preserve"> İstisnai bir durum olarak, Beden Eğitimi ve Vücut Geliştirme dersinin yapılacağı gün, öğrenciler Bölüm tarafından belirlenmiş olan ve Bölüm armasını taşıyan eşofman ile spor ayakkabı giymiş halde derslere girebilirler.</w:t>
      </w:r>
    </w:p>
    <w:p w:rsidR="002856EC" w:rsidRDefault="002856EC">
      <w:pPr>
        <w:pStyle w:val="Standard"/>
        <w:spacing w:line="360" w:lineRule="auto"/>
        <w:ind w:firstLine="708"/>
        <w:jc w:val="both"/>
      </w:pPr>
      <w:r>
        <w:rPr>
          <w:b/>
        </w:rPr>
        <w:t>8.</w:t>
      </w:r>
      <w:r>
        <w:t xml:space="preserve"> Yukarıda belirtilmiş olan kılık-kıyafet düzenine kasıtlı olarak uymayan öğrencilerimiz hakkında Yükseköğretim Kurumları Öğrenci Disiplin Yönetmeliğinin 7/e maddesi kapsamında işlem yapılacaktır.</w:t>
      </w:r>
    </w:p>
    <w:p w:rsidR="002856EC" w:rsidRDefault="002856EC">
      <w:pPr>
        <w:pStyle w:val="Standard"/>
        <w:spacing w:line="360" w:lineRule="auto"/>
        <w:jc w:val="both"/>
        <w:rPr>
          <w:b/>
          <w:bCs/>
        </w:rPr>
      </w:pPr>
    </w:p>
    <w:p w:rsidR="002856EC" w:rsidRDefault="002856EC">
      <w:pPr>
        <w:pStyle w:val="Heading51"/>
        <w:spacing w:line="360" w:lineRule="auto"/>
        <w:rPr>
          <w:sz w:val="24"/>
          <w:szCs w:val="24"/>
        </w:rPr>
      </w:pPr>
      <w:r>
        <w:rPr>
          <w:sz w:val="24"/>
          <w:szCs w:val="24"/>
        </w:rPr>
        <w:t>YIL İÇİ VE YAZ DÖNEMİ STAJLARINDA ÖĞRENCİLERİN SORUMLULUKLARI</w:t>
      </w:r>
    </w:p>
    <w:p w:rsidR="002856EC" w:rsidRDefault="002856EC">
      <w:pPr>
        <w:pStyle w:val="Standard"/>
        <w:spacing w:line="360" w:lineRule="auto"/>
        <w:jc w:val="both"/>
      </w:pPr>
      <w:r>
        <w:rPr>
          <w:b/>
        </w:rPr>
        <w:t xml:space="preserve">Madde 8.  </w:t>
      </w:r>
      <w:r>
        <w:t>Her üç bölüm öğrencilerinin yıl içi ve yaz dönemi sorumlulukları aşağıda maddeler halinde verilmiştir.</w:t>
      </w:r>
    </w:p>
    <w:p w:rsidR="002856EC" w:rsidRDefault="002856EC">
      <w:pPr>
        <w:pStyle w:val="Standard"/>
        <w:spacing w:line="360" w:lineRule="auto"/>
        <w:jc w:val="both"/>
      </w:pPr>
      <w:r>
        <w:t>a)Öğrenci yıl içi uygulamalarda, uy</w:t>
      </w:r>
      <w:r>
        <w:rPr>
          <w:bCs/>
        </w:rPr>
        <w:t xml:space="preserve">gulamalı dersin sorumlu </w:t>
      </w:r>
      <w:r>
        <w:rPr>
          <w:bCs/>
          <w:i/>
        </w:rPr>
        <w:t>öğretim elemanın hazırladığı rotasyon</w:t>
      </w:r>
      <w:r>
        <w:rPr>
          <w:bCs/>
        </w:rPr>
        <w:t xml:space="preserve"> planı doğrultusunda uygun görülen kurum ve kuruluşlarda uygulamasını yapar. Yaz döneminde ise </w:t>
      </w:r>
      <w:proofErr w:type="gramStart"/>
      <w:r>
        <w:rPr>
          <w:bCs/>
          <w:i/>
        </w:rPr>
        <w:t>kriterlere</w:t>
      </w:r>
      <w:proofErr w:type="gramEnd"/>
      <w:r>
        <w:rPr>
          <w:bCs/>
          <w:i/>
        </w:rPr>
        <w:t xml:space="preserve"> uygun olan hastanelerde</w:t>
      </w:r>
      <w:r>
        <w:rPr>
          <w:bCs/>
        </w:rPr>
        <w:t xml:space="preserve"> uygulamasını yapar.</w:t>
      </w:r>
    </w:p>
    <w:p w:rsidR="002856EC" w:rsidRDefault="002856EC">
      <w:pPr>
        <w:pStyle w:val="Standard"/>
        <w:spacing w:line="360" w:lineRule="auto"/>
        <w:jc w:val="both"/>
        <w:rPr>
          <w:bCs/>
        </w:rPr>
      </w:pPr>
      <w:r>
        <w:rPr>
          <w:bCs/>
        </w:rPr>
        <w:t>b)Öğrenciler uygulama alanlarında uygun görülen kıyafeti giyer.</w:t>
      </w:r>
    </w:p>
    <w:p w:rsidR="002856EC" w:rsidRDefault="002856EC">
      <w:pPr>
        <w:pStyle w:val="Standard"/>
        <w:spacing w:line="360" w:lineRule="auto"/>
        <w:jc w:val="both"/>
      </w:pPr>
      <w:r>
        <w:rPr>
          <w:b/>
        </w:rPr>
        <w:t>c)</w:t>
      </w:r>
      <w:r>
        <w:t>Öğrenciler, bölüm başkanlığınca belirlenen hedefler doğrultusunda uygulamalarını yapmakla yükümlüdürler.</w:t>
      </w:r>
    </w:p>
    <w:p w:rsidR="002856EC" w:rsidRDefault="002856EC">
      <w:pPr>
        <w:pStyle w:val="Standard"/>
        <w:spacing w:line="360" w:lineRule="auto"/>
        <w:jc w:val="both"/>
      </w:pPr>
      <w:r>
        <w:rPr>
          <w:b/>
        </w:rPr>
        <w:t>d)</w:t>
      </w:r>
      <w:r>
        <w:t>Uygulamada kurum personeliyle ekip anlayışına uygun çalışmalıdırlar.</w:t>
      </w:r>
    </w:p>
    <w:p w:rsidR="002856EC" w:rsidRDefault="002856EC">
      <w:pPr>
        <w:pStyle w:val="Standard"/>
        <w:spacing w:line="360" w:lineRule="auto"/>
        <w:jc w:val="both"/>
      </w:pPr>
      <w:r>
        <w:rPr>
          <w:b/>
        </w:rPr>
        <w:t xml:space="preserve">e) </w:t>
      </w:r>
      <w:r>
        <w:t>Uygulama yaptıkları süre içinde birimde uygulanmakta olan çalışma ve disiplin düzenine uymakla yükümlüdürler.</w:t>
      </w:r>
    </w:p>
    <w:p w:rsidR="002856EC" w:rsidRDefault="002856EC">
      <w:pPr>
        <w:pStyle w:val="Standard"/>
        <w:spacing w:line="360" w:lineRule="auto"/>
        <w:jc w:val="both"/>
      </w:pPr>
      <w:r>
        <w:rPr>
          <w:b/>
        </w:rPr>
        <w:t>f)</w:t>
      </w:r>
      <w:r>
        <w:t>Uygulama alanlarındaki her türlü araç ve gerecin dikkatli kullanılmasına azami özen göstermekle yükümlüdürler. Bu yükümlülüklerin yerine getirilmemesinden doğacak her türlü sorumluluk öğrenciye aittir.</w:t>
      </w:r>
    </w:p>
    <w:p w:rsidR="002856EC" w:rsidRDefault="002856EC">
      <w:pPr>
        <w:pStyle w:val="Standard"/>
        <w:spacing w:line="360" w:lineRule="auto"/>
        <w:jc w:val="both"/>
      </w:pPr>
      <w:r>
        <w:rPr>
          <w:b/>
        </w:rPr>
        <w:t>g)</w:t>
      </w:r>
      <w:r>
        <w:t>Öğrenciler, uygulama alanından habersiz olarak ayrılamazlar. Zorunlu durumlarda uygun görülürse sorumlu öğretim elemanlarından kısa süreler için izin alabilirler.</w:t>
      </w:r>
    </w:p>
    <w:p w:rsidR="002856EC" w:rsidRDefault="002856EC">
      <w:pPr>
        <w:pStyle w:val="Standard"/>
        <w:spacing w:line="360" w:lineRule="auto"/>
        <w:jc w:val="both"/>
      </w:pPr>
      <w:r>
        <w:rPr>
          <w:b/>
        </w:rPr>
        <w:t>h)</w:t>
      </w:r>
      <w:r>
        <w:t xml:space="preserve">Uygulama alanını değiştiremez ve terk edemezler. Ancak gerekli durumlarda uygulama sorumlusu öğretim </w:t>
      </w:r>
      <w:proofErr w:type="gramStart"/>
      <w:r>
        <w:t>elemanının  görüş</w:t>
      </w:r>
      <w:proofErr w:type="gramEnd"/>
      <w:r>
        <w:t xml:space="preserve"> ve iznini alarak uygulama yerini değiştirebilirler.</w:t>
      </w:r>
    </w:p>
    <w:p w:rsidR="002856EC" w:rsidRDefault="002856EC">
      <w:pPr>
        <w:pStyle w:val="Standard"/>
        <w:spacing w:line="360" w:lineRule="auto"/>
        <w:jc w:val="both"/>
      </w:pPr>
      <w:r>
        <w:rPr>
          <w:b/>
        </w:rPr>
        <w:t>i)</w:t>
      </w:r>
      <w:r>
        <w:t>Öğrenciler uygulamaları, klinik hemşireleri/diğerleri, öğretim elemanları ve destek olarak görevlendirilen hemşireler/</w:t>
      </w:r>
      <w:proofErr w:type="gramStart"/>
      <w:r>
        <w:t>diğerleri  ile</w:t>
      </w:r>
      <w:proofErr w:type="gramEnd"/>
      <w:r>
        <w:t xml:space="preserve"> birlikte yapmalıdırlar.</w:t>
      </w:r>
    </w:p>
    <w:p w:rsidR="002856EC" w:rsidRDefault="002856EC">
      <w:pPr>
        <w:pStyle w:val="Standard"/>
        <w:spacing w:line="360" w:lineRule="auto"/>
        <w:jc w:val="both"/>
      </w:pPr>
      <w:r>
        <w:rPr>
          <w:b/>
        </w:rPr>
        <w:t>j</w:t>
      </w:r>
      <w:r>
        <w:t>)Öğrenciler, uygulama esnasında veya bitiminde varsa uygulamaya ilişkin önerilerini Bölüm başkanlığına iletebilirler.</w:t>
      </w:r>
    </w:p>
    <w:p w:rsidR="002856EC" w:rsidRDefault="002856EC">
      <w:pPr>
        <w:pStyle w:val="Standard"/>
        <w:spacing w:line="360" w:lineRule="auto"/>
        <w:jc w:val="both"/>
      </w:pPr>
      <w:r>
        <w:rPr>
          <w:b/>
        </w:rPr>
        <w:t>k)</w:t>
      </w:r>
      <w:r>
        <w:t>Yıl İçi Uygulamalarına ilişkin hazırladıkl</w:t>
      </w:r>
      <w:r>
        <w:rPr>
          <w:color w:val="000000"/>
        </w:rPr>
        <w:t xml:space="preserve">arı staj raporunu/bakım </w:t>
      </w:r>
      <w:proofErr w:type="spellStart"/>
      <w:r>
        <w:rPr>
          <w:color w:val="000000"/>
        </w:rPr>
        <w:t>planınlarını</w:t>
      </w:r>
      <w:proofErr w:type="spellEnd"/>
      <w:r>
        <w:rPr>
          <w:color w:val="000000"/>
        </w:rPr>
        <w:t xml:space="preserve"> ve diğer raporları staj sorumlu öğretim elemanının belirlediği sayıda ve sürede </w:t>
      </w:r>
      <w:r>
        <w:t>staj yürütücüsüne teslim etmekle sorumludurlar.</w:t>
      </w:r>
    </w:p>
    <w:p w:rsidR="002856EC" w:rsidRDefault="002856EC">
      <w:pPr>
        <w:pStyle w:val="Standard"/>
        <w:spacing w:line="360" w:lineRule="auto"/>
        <w:ind w:firstLine="708"/>
        <w:jc w:val="both"/>
      </w:pPr>
      <w:r>
        <w:t>Hemşirelik öğrencileri, uygulamalarda ilgili dersin sorumlu öğretim elemanı tarafından kendisine verilen sağlıklı ve hasta bireyleri takip etmek, bakım planlarını ve uygulama kapsamında verilen ödevleri istenen zaman sürecinde öğretim elemanlarına teslim etmekle sorumludur.</w:t>
      </w:r>
    </w:p>
    <w:p w:rsidR="002856EC" w:rsidRDefault="002856EC">
      <w:pPr>
        <w:pStyle w:val="Heading51"/>
        <w:spacing w:line="360" w:lineRule="auto"/>
        <w:rPr>
          <w:sz w:val="24"/>
          <w:szCs w:val="24"/>
        </w:rPr>
      </w:pPr>
      <w:r>
        <w:rPr>
          <w:sz w:val="24"/>
          <w:szCs w:val="24"/>
        </w:rPr>
        <w:lastRenderedPageBreak/>
        <w:t>YIL İÇİ VE YAZ DÖNEMİ STAJLARIN DEĞERLENDİRİLMESİ</w:t>
      </w:r>
    </w:p>
    <w:p w:rsidR="002856EC" w:rsidRDefault="002856EC">
      <w:pPr>
        <w:pStyle w:val="Standard"/>
        <w:spacing w:line="360" w:lineRule="auto"/>
        <w:jc w:val="both"/>
        <w:rPr>
          <w:b/>
          <w:color w:val="000000"/>
        </w:rPr>
      </w:pPr>
      <w:r>
        <w:rPr>
          <w:b/>
          <w:color w:val="000000"/>
        </w:rPr>
        <w:t>Madde 9.</w:t>
      </w:r>
    </w:p>
    <w:p w:rsidR="002856EC" w:rsidRDefault="002856EC">
      <w:pPr>
        <w:pStyle w:val="Standard"/>
        <w:spacing w:line="360" w:lineRule="auto"/>
        <w:jc w:val="both"/>
        <w:rPr>
          <w:color w:val="000000"/>
        </w:rPr>
      </w:pPr>
      <w:r>
        <w:rPr>
          <w:b/>
          <w:bCs/>
          <w:color w:val="000000"/>
        </w:rPr>
        <w:t>a)</w:t>
      </w:r>
      <w:r>
        <w:rPr>
          <w:color w:val="000000"/>
        </w:rPr>
        <w:t xml:space="preserve">Uygulamalı temel meslek derslerinde bir öğrencinin yarıyıl sonu sınavına girebilmesi için uygulama notunun en az DC olması zorunludur. </w:t>
      </w:r>
      <w:r>
        <w:rPr>
          <w:color w:val="000000"/>
        </w:rPr>
        <w:tab/>
      </w:r>
    </w:p>
    <w:p w:rsidR="002856EC" w:rsidRDefault="002856EC">
      <w:pPr>
        <w:pStyle w:val="Standard"/>
        <w:spacing w:line="360" w:lineRule="auto"/>
        <w:jc w:val="both"/>
      </w:pPr>
      <w:r>
        <w:rPr>
          <w:b/>
          <w:color w:val="000000"/>
        </w:rPr>
        <w:t>b)</w:t>
      </w:r>
      <w:r>
        <w:rPr>
          <w:color w:val="000000"/>
        </w:rPr>
        <w:t xml:space="preserve">AYAY ve EBELİK Bölümlerinin </w:t>
      </w:r>
      <w:r>
        <w:rPr>
          <w:b/>
          <w:bCs/>
          <w:color w:val="000000"/>
        </w:rPr>
        <w:t>y</w:t>
      </w:r>
      <w:r>
        <w:rPr>
          <w:bCs/>
          <w:color w:val="000000"/>
        </w:rPr>
        <w:t xml:space="preserve">az stajlarının değerlendirilmesinde; öğrencinin yaz stajı yaptığı kurumun ilgili birimlerinin sorumlularının ve kurum yönetiminin değerlendirmeleri esas alınır. </w:t>
      </w:r>
      <w:r>
        <w:rPr>
          <w:bCs/>
        </w:rPr>
        <w:t xml:space="preserve">Hemşirelik bölümünde, kurumlardan gelen öğrenci yaz stajı raporları, ilgili </w:t>
      </w:r>
      <w:proofErr w:type="gramStart"/>
      <w:r>
        <w:rPr>
          <w:bCs/>
        </w:rPr>
        <w:t>stajın  teorik</w:t>
      </w:r>
      <w:proofErr w:type="gramEnd"/>
      <w:r>
        <w:rPr>
          <w:bCs/>
        </w:rPr>
        <w:t xml:space="preserve"> ve uygulamasını yürüten öğretim elemanlarından bölüm başkanlığınca oluşturulan bir komisyon tarafından öğrencilerin yaz stajlarının geçerli olup olmadığı değerlendirilir ve bölüm başkanlığına bir raporla bildirilir ve öğrencilere ilan edilir. Başarısız bulunan öğrencilerin başarısız bulunma gerekçeleri raporda açıklanır. Yaz stajları geçersiz sayılan öğrencilerin stajı tekrarlaması istenir.  </w:t>
      </w:r>
    </w:p>
    <w:p w:rsidR="002856EC" w:rsidRDefault="002856EC">
      <w:pPr>
        <w:pStyle w:val="Standard"/>
        <w:spacing w:line="360" w:lineRule="auto"/>
        <w:jc w:val="both"/>
      </w:pPr>
      <w:proofErr w:type="gramStart"/>
      <w:r>
        <w:rPr>
          <w:b/>
        </w:rPr>
        <w:t>c)</w:t>
      </w:r>
      <w:r>
        <w:t xml:space="preserve"> Ebelik öğrencilerinin mezun olabilmesi için aşağıda belirtilen koşulları yerine getirmiş olması gerekir; En az 100 doğum öncesi muayene yapma, en az 40 gebenin doğuma kadar izlenimini yapma, 40 normal doğum </w:t>
      </w:r>
      <w:proofErr w:type="spellStart"/>
      <w:r>
        <w:t>spontan</w:t>
      </w:r>
      <w:proofErr w:type="spellEnd"/>
      <w:r>
        <w:t xml:space="preserve"> doğum yaptırma (doğum sayısının azlığı söz konusu olduğunda 30 normal </w:t>
      </w:r>
      <w:proofErr w:type="spellStart"/>
      <w:r>
        <w:t>spontan</w:t>
      </w:r>
      <w:proofErr w:type="spellEnd"/>
      <w:r>
        <w:t xml:space="preserve"> doğum yaptırma ve 20 doğumda yardımcı olma), Bir veya iki makat doğuma yardım etme, en az 100 normal doğum sonrası anne ve </w:t>
      </w:r>
      <w:proofErr w:type="spellStart"/>
      <w:r>
        <w:t>yenidoğan</w:t>
      </w:r>
      <w:proofErr w:type="spellEnd"/>
      <w:r>
        <w:t xml:space="preserve"> izlemi yapma, 40 riskli gebe izlemi yapma, 50 riskli </w:t>
      </w:r>
      <w:proofErr w:type="spellStart"/>
      <w:r>
        <w:t>yenidoğan</w:t>
      </w:r>
      <w:proofErr w:type="spellEnd"/>
      <w:r>
        <w:t xml:space="preserve"> izlemi yapma.</w:t>
      </w:r>
      <w:proofErr w:type="gramEnd"/>
    </w:p>
    <w:p w:rsidR="002856EC" w:rsidRDefault="002856EC">
      <w:pPr>
        <w:pStyle w:val="Standard"/>
        <w:spacing w:line="360" w:lineRule="auto"/>
        <w:jc w:val="both"/>
      </w:pPr>
      <w:r>
        <w:tab/>
      </w:r>
    </w:p>
    <w:p w:rsidR="002856EC" w:rsidRDefault="002856EC">
      <w:pPr>
        <w:pStyle w:val="Heading31"/>
        <w:spacing w:line="360" w:lineRule="auto"/>
        <w:jc w:val="both"/>
      </w:pPr>
      <w:r>
        <w:t>GENEL HÜKÜMLER</w:t>
      </w:r>
    </w:p>
    <w:p w:rsidR="002856EC" w:rsidRDefault="002856EC">
      <w:pPr>
        <w:pStyle w:val="Standard"/>
        <w:spacing w:line="360" w:lineRule="auto"/>
        <w:jc w:val="both"/>
        <w:rPr>
          <w:b/>
        </w:rPr>
      </w:pPr>
      <w:r>
        <w:rPr>
          <w:b/>
        </w:rPr>
        <w:t>Madde 10.</w:t>
      </w:r>
    </w:p>
    <w:p w:rsidR="002856EC" w:rsidRDefault="002856EC">
      <w:pPr>
        <w:pStyle w:val="Standard"/>
        <w:spacing w:line="360" w:lineRule="auto"/>
        <w:jc w:val="both"/>
      </w:pPr>
      <w:r>
        <w:t xml:space="preserve">Bu İlkelerde yer almayan hususlar hakkında Yükseköğretim Kurulu ve Çanakkale </w:t>
      </w:r>
      <w:proofErr w:type="spellStart"/>
      <w:r>
        <w:t>Onsekiz</w:t>
      </w:r>
      <w:proofErr w:type="spellEnd"/>
      <w:r>
        <w:t xml:space="preserve"> </w:t>
      </w:r>
      <w:proofErr w:type="gramStart"/>
      <w:r>
        <w:t>Mart  Üniversitesi’nce</w:t>
      </w:r>
      <w:proofErr w:type="gramEnd"/>
      <w:r>
        <w:t xml:space="preserve"> yayınlanan yönetmeliklerin hükümleri geçerlidir.</w:t>
      </w:r>
    </w:p>
    <w:p w:rsidR="002856EC" w:rsidRDefault="002856EC">
      <w:pPr>
        <w:pStyle w:val="Standard"/>
        <w:spacing w:line="360" w:lineRule="auto"/>
        <w:jc w:val="both"/>
        <w:rPr>
          <w:b/>
          <w:bCs/>
        </w:rPr>
      </w:pPr>
    </w:p>
    <w:p w:rsidR="002856EC" w:rsidRDefault="002856EC">
      <w:pPr>
        <w:pStyle w:val="Standard"/>
        <w:spacing w:line="360" w:lineRule="auto"/>
        <w:jc w:val="both"/>
        <w:rPr>
          <w:b/>
        </w:rPr>
      </w:pPr>
      <w:r>
        <w:rPr>
          <w:b/>
        </w:rPr>
        <w:t>YÜRÜRLÜK</w:t>
      </w:r>
    </w:p>
    <w:p w:rsidR="002856EC" w:rsidRDefault="002856EC">
      <w:pPr>
        <w:pStyle w:val="Standard"/>
        <w:spacing w:line="360" w:lineRule="auto"/>
        <w:jc w:val="both"/>
      </w:pPr>
      <w:r>
        <w:rPr>
          <w:b/>
        </w:rPr>
        <w:t xml:space="preserve">Madde 11. </w:t>
      </w:r>
      <w:r>
        <w:t xml:space="preserve">Bu 2012 – 2013 eğitim-öğretim yılından itibaren geçerli olmak üzere Çanakkale </w:t>
      </w:r>
      <w:proofErr w:type="spellStart"/>
      <w:r>
        <w:t>Onsekiz</w:t>
      </w:r>
      <w:proofErr w:type="spellEnd"/>
      <w:r>
        <w:t xml:space="preserve"> Mart Üniversitesi Yönetim Kurulu onayı ile yürürlüğe girer.</w:t>
      </w:r>
    </w:p>
    <w:p w:rsidR="002856EC" w:rsidRDefault="002856EC">
      <w:pPr>
        <w:pStyle w:val="Standard"/>
        <w:spacing w:line="360" w:lineRule="auto"/>
        <w:jc w:val="both"/>
      </w:pPr>
    </w:p>
    <w:p w:rsidR="002856EC" w:rsidRDefault="002856EC">
      <w:pPr>
        <w:pStyle w:val="Heading51"/>
        <w:spacing w:line="360" w:lineRule="auto"/>
        <w:rPr>
          <w:sz w:val="24"/>
          <w:szCs w:val="24"/>
        </w:rPr>
      </w:pPr>
      <w:r>
        <w:rPr>
          <w:sz w:val="24"/>
          <w:szCs w:val="24"/>
        </w:rPr>
        <w:t>YÜRÜTME</w:t>
      </w:r>
    </w:p>
    <w:p w:rsidR="002856EC" w:rsidRDefault="002856EC" w:rsidP="0036347F">
      <w:pPr>
        <w:pStyle w:val="Standard"/>
        <w:spacing w:line="360" w:lineRule="auto"/>
        <w:jc w:val="both"/>
      </w:pPr>
      <w:r>
        <w:rPr>
          <w:b/>
        </w:rPr>
        <w:t>Madde 12.</w:t>
      </w:r>
      <w:r>
        <w:t xml:space="preserve"> </w:t>
      </w:r>
      <w:proofErr w:type="gramStart"/>
      <w:r>
        <w:t>Bu  hükümlerini</w:t>
      </w:r>
      <w:proofErr w:type="gramEnd"/>
      <w:r>
        <w:t xml:space="preserve"> Sağlık Yüksekokulu Müdürü yürütür.</w:t>
      </w:r>
    </w:p>
    <w:p w:rsidR="00C15B8A" w:rsidRDefault="00C15B8A" w:rsidP="0036347F">
      <w:pPr>
        <w:pStyle w:val="Standard"/>
        <w:spacing w:line="360" w:lineRule="auto"/>
        <w:jc w:val="both"/>
      </w:pPr>
    </w:p>
    <w:p w:rsidR="00C15B8A" w:rsidRDefault="00C15B8A" w:rsidP="0036347F">
      <w:pPr>
        <w:pStyle w:val="Standard"/>
        <w:spacing w:line="360" w:lineRule="auto"/>
        <w:jc w:val="both"/>
      </w:pPr>
    </w:p>
    <w:p w:rsidR="00C15B8A" w:rsidRDefault="00C15B8A" w:rsidP="0036347F">
      <w:pPr>
        <w:pStyle w:val="Standard"/>
        <w:spacing w:line="360" w:lineRule="auto"/>
        <w:jc w:val="both"/>
      </w:pPr>
    </w:p>
    <w:p w:rsidR="00C15B8A" w:rsidRDefault="00C15B8A" w:rsidP="0036347F">
      <w:pPr>
        <w:pStyle w:val="Standard"/>
        <w:spacing w:line="360" w:lineRule="auto"/>
        <w:jc w:val="both"/>
      </w:pPr>
    </w:p>
    <w:p w:rsidR="00C15B8A" w:rsidRDefault="00C15B8A" w:rsidP="0036347F">
      <w:pPr>
        <w:pStyle w:val="Standard"/>
        <w:spacing w:line="360" w:lineRule="auto"/>
        <w:jc w:val="both"/>
      </w:pPr>
    </w:p>
    <w:p w:rsidR="00C15B8A" w:rsidRDefault="00C15B8A" w:rsidP="0036347F">
      <w:pPr>
        <w:pStyle w:val="Standard"/>
        <w:spacing w:line="360" w:lineRule="auto"/>
        <w:jc w:val="both"/>
      </w:pPr>
    </w:p>
    <w:p w:rsidR="00C15B8A" w:rsidRDefault="00C15B8A" w:rsidP="0036347F">
      <w:pPr>
        <w:pStyle w:val="Standard"/>
        <w:spacing w:line="360" w:lineRule="auto"/>
        <w:jc w:val="both"/>
      </w:pPr>
    </w:p>
    <w:p w:rsidR="00C15B8A" w:rsidRDefault="00C15B8A" w:rsidP="0036347F">
      <w:pPr>
        <w:pStyle w:val="Standard"/>
        <w:spacing w:line="360" w:lineRule="auto"/>
        <w:jc w:val="both"/>
        <w:rPr>
          <w:rFonts w:ascii="Arial" w:hAnsi="Arial" w:cs="Arial"/>
          <w:b/>
          <w:color w:val="000000"/>
          <w:sz w:val="21"/>
          <w:szCs w:val="21"/>
        </w:rPr>
      </w:pPr>
      <w:r>
        <w:rPr>
          <w:rStyle w:val="Gl"/>
          <w:rFonts w:ascii="Arial" w:hAnsi="Arial" w:cs="Arial"/>
          <w:color w:val="000000"/>
          <w:sz w:val="21"/>
          <w:szCs w:val="21"/>
        </w:rPr>
        <w:lastRenderedPageBreak/>
        <w:t>HEMŞİRELİK 1</w:t>
      </w:r>
      <w:r w:rsidRPr="00A77BA0">
        <w:rPr>
          <w:rStyle w:val="Gl"/>
          <w:rFonts w:ascii="Arial" w:hAnsi="Arial" w:cs="Arial"/>
          <w:color w:val="000000"/>
          <w:sz w:val="21"/>
          <w:szCs w:val="21"/>
        </w:rPr>
        <w:t xml:space="preserve">. SINIF YAZ STAJI </w:t>
      </w:r>
      <w:proofErr w:type="gramStart"/>
      <w:r w:rsidRPr="00A77BA0">
        <w:rPr>
          <w:rStyle w:val="Gl"/>
          <w:rFonts w:ascii="Arial" w:hAnsi="Arial" w:cs="Arial"/>
          <w:color w:val="000000"/>
          <w:sz w:val="21"/>
          <w:szCs w:val="21"/>
        </w:rPr>
        <w:t>YAPACAK  ÖĞRENCİLERİN</w:t>
      </w:r>
      <w:proofErr w:type="gramEnd"/>
      <w:r w:rsidRPr="00A77BA0">
        <w:rPr>
          <w:rStyle w:val="Gl"/>
          <w:rFonts w:ascii="Arial" w:hAnsi="Arial" w:cs="Arial"/>
          <w:color w:val="000000"/>
          <w:sz w:val="21"/>
          <w:szCs w:val="21"/>
        </w:rPr>
        <w:t xml:space="preserve">  </w:t>
      </w:r>
      <w:r w:rsidRPr="00A77BA0">
        <w:rPr>
          <w:rFonts w:ascii="Arial" w:hAnsi="Arial" w:cs="Arial"/>
          <w:b/>
          <w:color w:val="000000"/>
          <w:sz w:val="21"/>
          <w:szCs w:val="21"/>
        </w:rPr>
        <w:t>AŞAĞIDA BELİRTİLEN SERVİSLERDE STAJLARINI YAPMALARI UYGUNDUR</w:t>
      </w:r>
      <w:r>
        <w:rPr>
          <w:rFonts w:ascii="Arial" w:hAnsi="Arial" w:cs="Arial"/>
          <w:b/>
          <w:color w:val="000000"/>
          <w:sz w:val="21"/>
          <w:szCs w:val="21"/>
        </w:rPr>
        <w:t>.</w:t>
      </w:r>
    </w:p>
    <w:p w:rsidR="00035CD7" w:rsidRDefault="00035CD7" w:rsidP="0036347F">
      <w:pPr>
        <w:pStyle w:val="Standard"/>
        <w:spacing w:line="360" w:lineRule="auto"/>
        <w:jc w:val="both"/>
      </w:pPr>
      <w:r>
        <w:rPr>
          <w:rFonts w:ascii="Arial" w:hAnsi="Arial" w:cs="Arial"/>
          <w:b/>
          <w:color w:val="000000"/>
          <w:sz w:val="21"/>
          <w:szCs w:val="21"/>
        </w:rPr>
        <w:t>Hemşirelik Esasları I-II Dersi için</w:t>
      </w:r>
    </w:p>
    <w:p w:rsidR="00C15B8A" w:rsidRDefault="00C15B8A" w:rsidP="00C15B8A">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 xml:space="preserve">Genel </w:t>
      </w:r>
      <w:proofErr w:type="gramStart"/>
      <w:r>
        <w:rPr>
          <w:rFonts w:ascii="Arial" w:hAnsi="Arial" w:cs="Arial"/>
          <w:color w:val="000000"/>
          <w:sz w:val="20"/>
          <w:szCs w:val="20"/>
        </w:rPr>
        <w:t>Dahiliye</w:t>
      </w:r>
      <w:proofErr w:type="gramEnd"/>
      <w:r>
        <w:rPr>
          <w:rFonts w:ascii="Arial" w:hAnsi="Arial" w:cs="Arial"/>
          <w:color w:val="000000"/>
          <w:sz w:val="20"/>
          <w:szCs w:val="20"/>
        </w:rPr>
        <w:t xml:space="preserve"> servisi</w:t>
      </w:r>
    </w:p>
    <w:p w:rsidR="00C15B8A" w:rsidRDefault="00C15B8A" w:rsidP="00C15B8A">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Genel Cerrahi servisi</w:t>
      </w:r>
    </w:p>
    <w:p w:rsidR="00C15B8A" w:rsidRDefault="00C15B8A" w:rsidP="00C15B8A">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Göğüs Hastalıkları servisi</w:t>
      </w:r>
    </w:p>
    <w:p w:rsidR="00C15B8A" w:rsidRDefault="00C15B8A" w:rsidP="00C15B8A">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Üroloji servisi</w:t>
      </w:r>
    </w:p>
    <w:p w:rsidR="00C15B8A" w:rsidRDefault="00C15B8A" w:rsidP="00C15B8A">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Nöroloji servisi</w:t>
      </w:r>
    </w:p>
    <w:p w:rsidR="00C15B8A" w:rsidRDefault="00C15B8A" w:rsidP="00C15B8A">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Acil servis</w:t>
      </w:r>
    </w:p>
    <w:p w:rsidR="0036347F" w:rsidRPr="00035CD7" w:rsidRDefault="00C15B8A" w:rsidP="00035CD7">
      <w:pPr>
        <w:pStyle w:val="Standard"/>
        <w:spacing w:line="360" w:lineRule="auto"/>
        <w:jc w:val="both"/>
        <w:rPr>
          <w:rStyle w:val="Gl"/>
          <w:rFonts w:ascii="Arial" w:hAnsi="Arial" w:cs="Arial"/>
          <w:b w:val="0"/>
          <w:bCs w:val="0"/>
          <w:color w:val="000000"/>
          <w:sz w:val="20"/>
          <w:szCs w:val="20"/>
        </w:rPr>
      </w:pPr>
      <w:r>
        <w:rPr>
          <w:rFonts w:ascii="Arial" w:hAnsi="Arial" w:cs="Arial"/>
          <w:color w:val="000000"/>
          <w:sz w:val="20"/>
          <w:szCs w:val="20"/>
        </w:rPr>
        <w:t>Ortopedi servisi</w:t>
      </w:r>
    </w:p>
    <w:p w:rsidR="002856EC" w:rsidRPr="00A77BA0" w:rsidRDefault="002856EC" w:rsidP="009E7E0C">
      <w:pPr>
        <w:pStyle w:val="NormalWeb"/>
        <w:spacing w:line="306" w:lineRule="atLeast"/>
        <w:jc w:val="center"/>
        <w:rPr>
          <w:rFonts w:ascii="Arial" w:hAnsi="Arial" w:cs="Arial"/>
          <w:b/>
          <w:color w:val="000000"/>
          <w:sz w:val="21"/>
          <w:szCs w:val="21"/>
        </w:rPr>
      </w:pPr>
      <w:r w:rsidRPr="00A77BA0">
        <w:rPr>
          <w:rStyle w:val="Gl"/>
          <w:rFonts w:ascii="Arial" w:hAnsi="Arial" w:cs="Arial"/>
          <w:color w:val="000000"/>
          <w:sz w:val="21"/>
          <w:szCs w:val="21"/>
        </w:rPr>
        <w:t xml:space="preserve">HEMŞİRELİK 2. SINIF YAZ STAJI </w:t>
      </w:r>
      <w:proofErr w:type="gramStart"/>
      <w:r w:rsidRPr="00A77BA0">
        <w:rPr>
          <w:rStyle w:val="Gl"/>
          <w:rFonts w:ascii="Arial" w:hAnsi="Arial" w:cs="Arial"/>
          <w:color w:val="000000"/>
          <w:sz w:val="21"/>
          <w:szCs w:val="21"/>
        </w:rPr>
        <w:t>YAPACAK  ÖĞRENCİLERİN</w:t>
      </w:r>
      <w:proofErr w:type="gramEnd"/>
      <w:r w:rsidRPr="00A77BA0">
        <w:rPr>
          <w:rStyle w:val="Gl"/>
          <w:rFonts w:ascii="Arial" w:hAnsi="Arial" w:cs="Arial"/>
          <w:color w:val="000000"/>
          <w:sz w:val="21"/>
          <w:szCs w:val="21"/>
        </w:rPr>
        <w:t xml:space="preserve">  </w:t>
      </w:r>
      <w:r w:rsidRPr="00A77BA0">
        <w:rPr>
          <w:rFonts w:ascii="Arial" w:hAnsi="Arial" w:cs="Arial"/>
          <w:b/>
          <w:color w:val="000000"/>
          <w:sz w:val="21"/>
          <w:szCs w:val="21"/>
        </w:rPr>
        <w:t>AŞAĞIDA BELİRTİLEN SERVİSLERDE STAJLARINI YAPMALARI UYGUNDUR.</w:t>
      </w:r>
    </w:p>
    <w:p w:rsidR="002856EC" w:rsidRDefault="002856EC" w:rsidP="00A77BA0">
      <w:pPr>
        <w:pStyle w:val="NormalWeb"/>
        <w:spacing w:line="306" w:lineRule="atLeast"/>
        <w:rPr>
          <w:rFonts w:ascii="Arial" w:hAnsi="Arial" w:cs="Arial"/>
          <w:b/>
          <w:color w:val="000000"/>
          <w:sz w:val="21"/>
          <w:szCs w:val="21"/>
        </w:rPr>
      </w:pPr>
      <w:r w:rsidRPr="009E7E0C">
        <w:rPr>
          <w:rFonts w:ascii="Arial" w:hAnsi="Arial" w:cs="Arial"/>
          <w:b/>
          <w:color w:val="000000"/>
          <w:sz w:val="21"/>
          <w:szCs w:val="21"/>
        </w:rPr>
        <w:t xml:space="preserve">İç Hastalıkları Hemşireliği </w:t>
      </w:r>
      <w:proofErr w:type="gramStart"/>
      <w:r w:rsidRPr="009E7E0C">
        <w:rPr>
          <w:rFonts w:ascii="Arial" w:hAnsi="Arial" w:cs="Arial"/>
          <w:b/>
          <w:color w:val="000000"/>
          <w:sz w:val="21"/>
          <w:szCs w:val="21"/>
        </w:rPr>
        <w:t>Dersi  İçin</w:t>
      </w:r>
      <w:proofErr w:type="gramEnd"/>
      <w:r w:rsidRPr="009E7E0C">
        <w:rPr>
          <w:rFonts w:ascii="Arial" w:hAnsi="Arial" w:cs="Arial"/>
          <w:b/>
          <w:color w:val="000000"/>
          <w:sz w:val="21"/>
          <w:szCs w:val="21"/>
        </w:rPr>
        <w:t xml:space="preserve"> </w:t>
      </w:r>
    </w:p>
    <w:p w:rsidR="00053860" w:rsidRPr="004C6E0A" w:rsidRDefault="00053860" w:rsidP="00A77BA0">
      <w:pPr>
        <w:pStyle w:val="NormalWeb"/>
        <w:spacing w:line="306" w:lineRule="atLeast"/>
        <w:rPr>
          <w:rStyle w:val="Gl"/>
          <w:rFonts w:ascii="Arial" w:hAnsi="Arial" w:cs="Arial"/>
          <w:color w:val="000000"/>
          <w:sz w:val="21"/>
          <w:szCs w:val="21"/>
          <w:u w:val="single"/>
        </w:rPr>
      </w:pPr>
      <w:r w:rsidRPr="004C6E0A">
        <w:rPr>
          <w:rFonts w:ascii="Arial" w:hAnsi="Arial" w:cs="Arial"/>
          <w:color w:val="000000"/>
          <w:sz w:val="21"/>
          <w:szCs w:val="21"/>
        </w:rPr>
        <w:t xml:space="preserve">Dahiliye Servisi (Onkoloji, </w:t>
      </w:r>
      <w:proofErr w:type="spellStart"/>
      <w:proofErr w:type="gramStart"/>
      <w:r w:rsidRPr="004C6E0A">
        <w:rPr>
          <w:rFonts w:ascii="Arial" w:hAnsi="Arial" w:cs="Arial"/>
          <w:color w:val="000000"/>
          <w:sz w:val="21"/>
          <w:szCs w:val="21"/>
        </w:rPr>
        <w:t>Gastroloji,</w:t>
      </w:r>
      <w:r w:rsidR="004C6E0A" w:rsidRPr="004C6E0A">
        <w:rPr>
          <w:rFonts w:ascii="Arial" w:hAnsi="Arial" w:cs="Arial"/>
          <w:color w:val="000000"/>
          <w:sz w:val="21"/>
          <w:szCs w:val="21"/>
        </w:rPr>
        <w:t>Endokronoloji</w:t>
      </w:r>
      <w:proofErr w:type="spellEnd"/>
      <w:proofErr w:type="gramEnd"/>
      <w:r w:rsidR="004C6E0A" w:rsidRPr="004C6E0A">
        <w:rPr>
          <w:rFonts w:ascii="Arial" w:hAnsi="Arial" w:cs="Arial"/>
          <w:color w:val="000000"/>
          <w:sz w:val="21"/>
          <w:szCs w:val="21"/>
        </w:rPr>
        <w:t>)</w:t>
      </w:r>
    </w:p>
    <w:p w:rsidR="002856EC" w:rsidRDefault="004C6E0A" w:rsidP="00A77BA0">
      <w:pPr>
        <w:pStyle w:val="NormalWeb"/>
        <w:spacing w:line="306" w:lineRule="atLeast"/>
        <w:rPr>
          <w:rFonts w:ascii="Arial" w:hAnsi="Arial" w:cs="Arial"/>
          <w:color w:val="000000"/>
          <w:sz w:val="21"/>
          <w:szCs w:val="21"/>
        </w:rPr>
      </w:pPr>
      <w:r>
        <w:rPr>
          <w:rFonts w:ascii="Arial" w:hAnsi="Arial" w:cs="Arial"/>
          <w:color w:val="000000"/>
          <w:sz w:val="21"/>
          <w:szCs w:val="21"/>
        </w:rPr>
        <w:t>Diyaliz Ünitesi</w:t>
      </w:r>
    </w:p>
    <w:p w:rsidR="002856EC" w:rsidRDefault="004C6E0A" w:rsidP="00A77BA0">
      <w:pPr>
        <w:pStyle w:val="NormalWeb"/>
        <w:spacing w:line="306" w:lineRule="atLeast"/>
        <w:rPr>
          <w:rFonts w:ascii="Arial" w:hAnsi="Arial" w:cs="Arial"/>
          <w:color w:val="000000"/>
          <w:sz w:val="21"/>
          <w:szCs w:val="21"/>
        </w:rPr>
      </w:pPr>
      <w:r>
        <w:rPr>
          <w:rFonts w:ascii="Arial" w:hAnsi="Arial" w:cs="Arial"/>
          <w:color w:val="000000"/>
          <w:sz w:val="21"/>
          <w:szCs w:val="21"/>
        </w:rPr>
        <w:t>Nöroloji Servisi</w:t>
      </w:r>
    </w:p>
    <w:p w:rsidR="004C6E0A" w:rsidRDefault="004C6E0A" w:rsidP="00A77BA0">
      <w:pPr>
        <w:pStyle w:val="NormalWeb"/>
        <w:spacing w:line="306" w:lineRule="atLeast"/>
        <w:rPr>
          <w:rFonts w:ascii="Arial" w:hAnsi="Arial" w:cs="Arial"/>
          <w:color w:val="000000"/>
          <w:sz w:val="21"/>
          <w:szCs w:val="21"/>
        </w:rPr>
      </w:pPr>
      <w:r>
        <w:rPr>
          <w:rFonts w:ascii="Arial" w:hAnsi="Arial" w:cs="Arial"/>
          <w:color w:val="000000"/>
          <w:sz w:val="21"/>
          <w:szCs w:val="21"/>
        </w:rPr>
        <w:t>Göğüs Servisi</w:t>
      </w:r>
    </w:p>
    <w:p w:rsidR="004C6E0A" w:rsidRDefault="004C6E0A" w:rsidP="00A77BA0">
      <w:pPr>
        <w:pStyle w:val="NormalWeb"/>
        <w:spacing w:line="306" w:lineRule="atLeast"/>
        <w:rPr>
          <w:rFonts w:ascii="Arial" w:hAnsi="Arial" w:cs="Arial"/>
          <w:color w:val="000000"/>
          <w:sz w:val="21"/>
          <w:szCs w:val="21"/>
        </w:rPr>
      </w:pPr>
      <w:r>
        <w:rPr>
          <w:rFonts w:ascii="Arial" w:hAnsi="Arial" w:cs="Arial"/>
          <w:color w:val="000000"/>
          <w:sz w:val="21"/>
          <w:szCs w:val="21"/>
        </w:rPr>
        <w:t>Kardiyoloji Servisi</w:t>
      </w:r>
    </w:p>
    <w:p w:rsidR="004C6E0A" w:rsidRDefault="004C6E0A" w:rsidP="00A77BA0">
      <w:pPr>
        <w:pStyle w:val="NormalWeb"/>
        <w:spacing w:line="306" w:lineRule="atLeast"/>
        <w:rPr>
          <w:rFonts w:ascii="Arial" w:hAnsi="Arial" w:cs="Arial"/>
          <w:color w:val="000000"/>
          <w:sz w:val="21"/>
          <w:szCs w:val="21"/>
        </w:rPr>
      </w:pPr>
      <w:r>
        <w:rPr>
          <w:rFonts w:ascii="Arial" w:hAnsi="Arial" w:cs="Arial"/>
          <w:color w:val="000000"/>
          <w:sz w:val="21"/>
          <w:szCs w:val="21"/>
        </w:rPr>
        <w:t>Acil Servis</w:t>
      </w:r>
    </w:p>
    <w:p w:rsidR="002856EC" w:rsidRDefault="002856EC" w:rsidP="00A77BA0"/>
    <w:p w:rsidR="00C15B8A" w:rsidRDefault="00C15B8A" w:rsidP="00A77BA0"/>
    <w:p w:rsidR="002856EC" w:rsidRDefault="002856EC" w:rsidP="00A77BA0">
      <w:pPr>
        <w:rPr>
          <w:rFonts w:ascii="Arial" w:hAnsi="Arial" w:cs="Arial"/>
          <w:b/>
          <w:color w:val="000000"/>
          <w:sz w:val="21"/>
          <w:szCs w:val="21"/>
        </w:rPr>
      </w:pPr>
      <w:r w:rsidRPr="00214FC3">
        <w:rPr>
          <w:rFonts w:ascii="Arial" w:hAnsi="Arial" w:cs="Arial"/>
          <w:b/>
          <w:color w:val="000000"/>
          <w:sz w:val="21"/>
          <w:szCs w:val="21"/>
        </w:rPr>
        <w:t xml:space="preserve">Cerrahi Hastalıklar Hemşireliği </w:t>
      </w:r>
      <w:r>
        <w:rPr>
          <w:rFonts w:ascii="Arial" w:hAnsi="Arial" w:cs="Arial"/>
          <w:b/>
          <w:color w:val="000000"/>
          <w:sz w:val="21"/>
          <w:szCs w:val="21"/>
        </w:rPr>
        <w:t>Dersi İçin</w:t>
      </w:r>
    </w:p>
    <w:p w:rsidR="002856EC" w:rsidRDefault="004C6E0A" w:rsidP="0036347F">
      <w:pPr>
        <w:rPr>
          <w:rFonts w:ascii="Arial" w:hAnsi="Arial" w:cs="Arial"/>
          <w:color w:val="000000"/>
          <w:sz w:val="21"/>
          <w:szCs w:val="21"/>
        </w:rPr>
      </w:pPr>
      <w:r>
        <w:rPr>
          <w:rFonts w:ascii="Arial" w:hAnsi="Arial" w:cs="Arial"/>
          <w:color w:val="000000"/>
          <w:sz w:val="21"/>
          <w:szCs w:val="21"/>
        </w:rPr>
        <w:t>Genel Cerrahi Klinikleri</w:t>
      </w:r>
    </w:p>
    <w:p w:rsidR="004C6E0A" w:rsidRDefault="004C6E0A" w:rsidP="0036347F">
      <w:pPr>
        <w:rPr>
          <w:rFonts w:ascii="Arial" w:hAnsi="Arial" w:cs="Arial"/>
          <w:color w:val="000000"/>
          <w:sz w:val="21"/>
          <w:szCs w:val="21"/>
        </w:rPr>
      </w:pPr>
      <w:r>
        <w:rPr>
          <w:rFonts w:ascii="Arial" w:hAnsi="Arial" w:cs="Arial"/>
          <w:color w:val="000000"/>
          <w:sz w:val="21"/>
          <w:szCs w:val="21"/>
        </w:rPr>
        <w:t>Plastik Cerrahi Klinikleri</w:t>
      </w:r>
    </w:p>
    <w:p w:rsidR="004C6E0A" w:rsidRDefault="004C6E0A" w:rsidP="0036347F">
      <w:pPr>
        <w:rPr>
          <w:rFonts w:ascii="Arial" w:hAnsi="Arial" w:cs="Arial"/>
          <w:color w:val="000000"/>
          <w:sz w:val="21"/>
          <w:szCs w:val="21"/>
        </w:rPr>
      </w:pPr>
      <w:r>
        <w:rPr>
          <w:rFonts w:ascii="Arial" w:hAnsi="Arial" w:cs="Arial"/>
          <w:color w:val="000000"/>
          <w:sz w:val="21"/>
          <w:szCs w:val="21"/>
        </w:rPr>
        <w:t>Beyin Cerrahisi Klinikleri</w:t>
      </w:r>
    </w:p>
    <w:p w:rsidR="004C6E0A" w:rsidRDefault="004C6E0A" w:rsidP="0036347F">
      <w:pPr>
        <w:rPr>
          <w:rFonts w:ascii="Arial" w:hAnsi="Arial" w:cs="Arial"/>
          <w:color w:val="000000"/>
          <w:sz w:val="21"/>
          <w:szCs w:val="21"/>
        </w:rPr>
      </w:pPr>
      <w:r>
        <w:rPr>
          <w:rFonts w:ascii="Arial" w:hAnsi="Arial" w:cs="Arial"/>
          <w:color w:val="000000"/>
          <w:sz w:val="21"/>
          <w:szCs w:val="21"/>
        </w:rPr>
        <w:t>Kalp Damar Cerrahisi Klinikleri</w:t>
      </w:r>
    </w:p>
    <w:p w:rsidR="004C6E0A" w:rsidRDefault="004C6E0A" w:rsidP="0036347F">
      <w:pPr>
        <w:rPr>
          <w:rFonts w:ascii="Arial" w:hAnsi="Arial" w:cs="Arial"/>
          <w:color w:val="000000"/>
          <w:sz w:val="21"/>
          <w:szCs w:val="21"/>
        </w:rPr>
      </w:pPr>
      <w:r>
        <w:rPr>
          <w:rFonts w:ascii="Arial" w:hAnsi="Arial" w:cs="Arial"/>
          <w:color w:val="000000"/>
          <w:sz w:val="21"/>
          <w:szCs w:val="21"/>
        </w:rPr>
        <w:t>Ortopedi Klinikleri</w:t>
      </w:r>
    </w:p>
    <w:p w:rsidR="00A96FED" w:rsidRDefault="004C6E0A" w:rsidP="0036347F">
      <w:pPr>
        <w:rPr>
          <w:rFonts w:ascii="Arial" w:hAnsi="Arial" w:cs="Arial"/>
          <w:color w:val="000000"/>
          <w:sz w:val="21"/>
          <w:szCs w:val="21"/>
        </w:rPr>
      </w:pPr>
      <w:r>
        <w:rPr>
          <w:rFonts w:ascii="Arial" w:hAnsi="Arial" w:cs="Arial"/>
          <w:color w:val="000000"/>
          <w:sz w:val="21"/>
          <w:szCs w:val="21"/>
        </w:rPr>
        <w:t>Üroloji Kli</w:t>
      </w:r>
      <w:r w:rsidR="00A96FED">
        <w:rPr>
          <w:rFonts w:ascii="Arial" w:hAnsi="Arial" w:cs="Arial"/>
          <w:color w:val="000000"/>
          <w:sz w:val="21"/>
          <w:szCs w:val="21"/>
        </w:rPr>
        <w:t>nikleri</w:t>
      </w:r>
    </w:p>
    <w:p w:rsidR="00A96FED" w:rsidRDefault="00A96FED" w:rsidP="0036347F">
      <w:pPr>
        <w:rPr>
          <w:rFonts w:ascii="Arial" w:hAnsi="Arial" w:cs="Arial"/>
          <w:color w:val="000000"/>
          <w:sz w:val="21"/>
          <w:szCs w:val="21"/>
        </w:rPr>
      </w:pPr>
      <w:r>
        <w:rPr>
          <w:rFonts w:ascii="Arial" w:hAnsi="Arial" w:cs="Arial"/>
          <w:color w:val="000000"/>
          <w:sz w:val="21"/>
          <w:szCs w:val="21"/>
        </w:rPr>
        <w:t>Acil Cerrahi</w:t>
      </w:r>
    </w:p>
    <w:p w:rsidR="00A96FED" w:rsidRDefault="00A96FED" w:rsidP="0036347F">
      <w:pPr>
        <w:rPr>
          <w:rFonts w:ascii="Arial" w:hAnsi="Arial" w:cs="Arial"/>
          <w:color w:val="000000"/>
          <w:sz w:val="21"/>
          <w:szCs w:val="21"/>
        </w:rPr>
      </w:pPr>
      <w:r>
        <w:rPr>
          <w:rFonts w:ascii="Arial" w:hAnsi="Arial" w:cs="Arial"/>
          <w:color w:val="000000"/>
          <w:sz w:val="21"/>
          <w:szCs w:val="21"/>
        </w:rPr>
        <w:t>Ameliyathane</w:t>
      </w:r>
    </w:p>
    <w:p w:rsidR="00035CD7" w:rsidRDefault="00035CD7" w:rsidP="0036347F">
      <w:pPr>
        <w:rPr>
          <w:rFonts w:ascii="Arial" w:hAnsi="Arial" w:cs="Arial"/>
          <w:color w:val="000000"/>
          <w:sz w:val="21"/>
          <w:szCs w:val="21"/>
        </w:rPr>
      </w:pPr>
    </w:p>
    <w:p w:rsidR="00035CD7" w:rsidRDefault="00035CD7" w:rsidP="0036347F">
      <w:pPr>
        <w:rPr>
          <w:rFonts w:ascii="Arial" w:hAnsi="Arial" w:cs="Arial"/>
          <w:color w:val="000000"/>
          <w:sz w:val="21"/>
          <w:szCs w:val="21"/>
        </w:rPr>
      </w:pPr>
    </w:p>
    <w:p w:rsidR="00035CD7" w:rsidRDefault="00035CD7" w:rsidP="0036347F">
      <w:pPr>
        <w:rPr>
          <w:rFonts w:ascii="Arial" w:hAnsi="Arial" w:cs="Arial"/>
          <w:color w:val="000000"/>
          <w:sz w:val="21"/>
          <w:szCs w:val="21"/>
        </w:rPr>
      </w:pPr>
    </w:p>
    <w:p w:rsidR="00035CD7" w:rsidRDefault="00035CD7" w:rsidP="0036347F">
      <w:pPr>
        <w:rPr>
          <w:rFonts w:ascii="Arial" w:hAnsi="Arial" w:cs="Arial"/>
          <w:color w:val="000000"/>
          <w:sz w:val="21"/>
          <w:szCs w:val="21"/>
        </w:rPr>
      </w:pPr>
    </w:p>
    <w:p w:rsidR="00035CD7" w:rsidRDefault="00035CD7" w:rsidP="0036347F">
      <w:pPr>
        <w:rPr>
          <w:rFonts w:ascii="Arial" w:hAnsi="Arial" w:cs="Arial"/>
          <w:color w:val="000000"/>
          <w:sz w:val="21"/>
          <w:szCs w:val="21"/>
        </w:rPr>
      </w:pPr>
    </w:p>
    <w:p w:rsidR="00035CD7" w:rsidRDefault="00035CD7" w:rsidP="0036347F">
      <w:pPr>
        <w:rPr>
          <w:rFonts w:ascii="Arial" w:hAnsi="Arial" w:cs="Arial"/>
          <w:color w:val="000000"/>
          <w:sz w:val="21"/>
          <w:szCs w:val="21"/>
        </w:rPr>
      </w:pPr>
    </w:p>
    <w:p w:rsidR="00035CD7" w:rsidRDefault="00035CD7" w:rsidP="0036347F">
      <w:pPr>
        <w:rPr>
          <w:rFonts w:ascii="Arial" w:hAnsi="Arial" w:cs="Arial"/>
          <w:color w:val="000000"/>
          <w:sz w:val="21"/>
          <w:szCs w:val="21"/>
        </w:rPr>
      </w:pPr>
    </w:p>
    <w:p w:rsidR="00035CD7" w:rsidRDefault="00035CD7" w:rsidP="0036347F">
      <w:pPr>
        <w:rPr>
          <w:rFonts w:ascii="Arial" w:hAnsi="Arial" w:cs="Arial"/>
          <w:color w:val="000000"/>
          <w:sz w:val="21"/>
          <w:szCs w:val="21"/>
        </w:rPr>
      </w:pPr>
    </w:p>
    <w:p w:rsidR="002856EC" w:rsidRPr="00A77BA0" w:rsidRDefault="002856EC" w:rsidP="009E7E0C">
      <w:pPr>
        <w:pStyle w:val="NormalWeb"/>
        <w:jc w:val="center"/>
        <w:rPr>
          <w:rFonts w:ascii="Arial" w:hAnsi="Arial" w:cs="Arial"/>
          <w:b/>
          <w:color w:val="000000"/>
          <w:sz w:val="21"/>
          <w:szCs w:val="21"/>
        </w:rPr>
      </w:pPr>
      <w:r>
        <w:rPr>
          <w:rStyle w:val="Gl"/>
          <w:rFonts w:ascii="Arial" w:hAnsi="Arial" w:cs="Arial"/>
          <w:color w:val="000000"/>
          <w:sz w:val="21"/>
          <w:szCs w:val="21"/>
        </w:rPr>
        <w:lastRenderedPageBreak/>
        <w:t>HEMŞİRELİK 3</w:t>
      </w:r>
      <w:r w:rsidRPr="00A77BA0">
        <w:rPr>
          <w:rStyle w:val="Gl"/>
          <w:rFonts w:ascii="Arial" w:hAnsi="Arial" w:cs="Arial"/>
          <w:color w:val="000000"/>
          <w:sz w:val="21"/>
          <w:szCs w:val="21"/>
        </w:rPr>
        <w:t xml:space="preserve">. SINIF YAZ STAJI </w:t>
      </w:r>
      <w:proofErr w:type="gramStart"/>
      <w:r w:rsidRPr="00A77BA0">
        <w:rPr>
          <w:rStyle w:val="Gl"/>
          <w:rFonts w:ascii="Arial" w:hAnsi="Arial" w:cs="Arial"/>
          <w:color w:val="000000"/>
          <w:sz w:val="21"/>
          <w:szCs w:val="21"/>
        </w:rPr>
        <w:t>YAPACAK  ÖĞRENCİLERİN</w:t>
      </w:r>
      <w:proofErr w:type="gramEnd"/>
      <w:r w:rsidRPr="00A77BA0">
        <w:rPr>
          <w:rStyle w:val="Gl"/>
          <w:rFonts w:ascii="Arial" w:hAnsi="Arial" w:cs="Arial"/>
          <w:color w:val="000000"/>
          <w:sz w:val="21"/>
          <w:szCs w:val="21"/>
        </w:rPr>
        <w:t xml:space="preserve">  </w:t>
      </w:r>
      <w:r w:rsidRPr="00A77BA0">
        <w:rPr>
          <w:rFonts w:ascii="Arial" w:hAnsi="Arial" w:cs="Arial"/>
          <w:b/>
          <w:color w:val="000000"/>
          <w:sz w:val="21"/>
          <w:szCs w:val="21"/>
        </w:rPr>
        <w:t>AŞAĞIDA BELİRTİLEN SERVİSLERDE STAJLARINI YAPMALARI UYGUNDUR.</w:t>
      </w:r>
    </w:p>
    <w:p w:rsidR="002856EC" w:rsidRDefault="002856EC" w:rsidP="009E7E0C">
      <w:pPr>
        <w:pStyle w:val="NormalWeb"/>
        <w:rPr>
          <w:rStyle w:val="Gl"/>
          <w:rFonts w:ascii="Arial" w:hAnsi="Arial" w:cs="Arial"/>
          <w:color w:val="000000"/>
          <w:sz w:val="21"/>
          <w:szCs w:val="21"/>
        </w:rPr>
      </w:pPr>
      <w:r>
        <w:rPr>
          <w:rStyle w:val="Gl"/>
          <w:rFonts w:ascii="Arial" w:hAnsi="Arial" w:cs="Arial"/>
          <w:color w:val="000000"/>
          <w:sz w:val="21"/>
          <w:szCs w:val="21"/>
        </w:rPr>
        <w:t xml:space="preserve">Doğum Ve Kadın Hastalıkları Hemşireliği </w:t>
      </w:r>
      <w:proofErr w:type="gramStart"/>
      <w:r>
        <w:rPr>
          <w:rStyle w:val="Gl"/>
          <w:rFonts w:ascii="Arial" w:hAnsi="Arial" w:cs="Arial"/>
          <w:color w:val="000000"/>
          <w:sz w:val="21"/>
          <w:szCs w:val="21"/>
        </w:rPr>
        <w:t>Dersi  İçin</w:t>
      </w:r>
      <w:proofErr w:type="gramEnd"/>
      <w:r>
        <w:rPr>
          <w:rStyle w:val="Gl"/>
          <w:rFonts w:ascii="Arial" w:hAnsi="Arial" w:cs="Arial"/>
          <w:color w:val="000000"/>
          <w:sz w:val="21"/>
          <w:szCs w:val="21"/>
        </w:rPr>
        <w:t xml:space="preserve"> </w:t>
      </w:r>
    </w:p>
    <w:p w:rsidR="002856EC" w:rsidRDefault="002856EC" w:rsidP="009E7E0C">
      <w:pPr>
        <w:pStyle w:val="NormalWeb"/>
        <w:rPr>
          <w:rFonts w:ascii="Arial" w:hAnsi="Arial" w:cs="Arial"/>
          <w:color w:val="000000"/>
          <w:sz w:val="21"/>
          <w:szCs w:val="21"/>
        </w:rPr>
      </w:pPr>
      <w:r>
        <w:rPr>
          <w:rFonts w:ascii="Arial" w:hAnsi="Arial" w:cs="Arial"/>
          <w:color w:val="000000"/>
          <w:sz w:val="21"/>
          <w:szCs w:val="21"/>
        </w:rPr>
        <w:t>- Jinekoloji / Jinekolojik Onkoloji Klinikleri</w:t>
      </w:r>
    </w:p>
    <w:p w:rsidR="002856EC" w:rsidRDefault="002856EC" w:rsidP="009E7E0C">
      <w:pPr>
        <w:pStyle w:val="NormalWeb"/>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Perinatoloji</w:t>
      </w:r>
      <w:proofErr w:type="spellEnd"/>
      <w:r>
        <w:rPr>
          <w:rFonts w:ascii="Arial" w:hAnsi="Arial" w:cs="Arial"/>
          <w:color w:val="000000"/>
          <w:sz w:val="21"/>
          <w:szCs w:val="21"/>
        </w:rPr>
        <w:t xml:space="preserve"> Klinikleri (Doğum öncesi ve doğum sonrası tedavi/izlem/bakım)</w:t>
      </w:r>
    </w:p>
    <w:p w:rsidR="002856EC" w:rsidRDefault="002856EC" w:rsidP="009E7E0C">
      <w:pPr>
        <w:pStyle w:val="NormalWeb"/>
        <w:rPr>
          <w:rFonts w:ascii="Arial" w:hAnsi="Arial" w:cs="Arial"/>
          <w:color w:val="000000"/>
          <w:sz w:val="21"/>
          <w:szCs w:val="21"/>
        </w:rPr>
      </w:pPr>
      <w:r>
        <w:rPr>
          <w:rFonts w:ascii="Arial" w:hAnsi="Arial" w:cs="Arial"/>
          <w:color w:val="000000"/>
          <w:sz w:val="21"/>
          <w:szCs w:val="21"/>
        </w:rPr>
        <w:t>- Doğumhane</w:t>
      </w:r>
    </w:p>
    <w:p w:rsidR="002856EC" w:rsidRDefault="002856EC" w:rsidP="009E7E0C">
      <w:pPr>
        <w:pStyle w:val="NormalWeb"/>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İnfertilite</w:t>
      </w:r>
      <w:proofErr w:type="spellEnd"/>
      <w:r>
        <w:rPr>
          <w:rFonts w:ascii="Arial" w:hAnsi="Arial" w:cs="Arial"/>
          <w:color w:val="000000"/>
          <w:sz w:val="21"/>
          <w:szCs w:val="21"/>
        </w:rPr>
        <w:t xml:space="preserve"> Üniteleri *</w:t>
      </w:r>
    </w:p>
    <w:p w:rsidR="002856EC" w:rsidRDefault="002856EC" w:rsidP="009E7E0C">
      <w:pPr>
        <w:pStyle w:val="NormalWeb"/>
        <w:rPr>
          <w:rFonts w:ascii="Arial" w:hAnsi="Arial" w:cs="Arial"/>
          <w:color w:val="000000"/>
          <w:sz w:val="21"/>
          <w:szCs w:val="21"/>
        </w:rPr>
      </w:pPr>
      <w:r>
        <w:rPr>
          <w:rFonts w:ascii="Arial" w:hAnsi="Arial" w:cs="Arial"/>
          <w:color w:val="000000"/>
          <w:sz w:val="21"/>
          <w:szCs w:val="21"/>
        </w:rPr>
        <w:t>- Prenatal Tanı Üniteleri *</w:t>
      </w:r>
    </w:p>
    <w:p w:rsidR="002856EC" w:rsidRDefault="002856EC" w:rsidP="009E7E0C">
      <w:pPr>
        <w:pStyle w:val="NormalWeb"/>
        <w:rPr>
          <w:rFonts w:ascii="Arial" w:hAnsi="Arial" w:cs="Arial"/>
          <w:color w:val="000000"/>
          <w:sz w:val="21"/>
          <w:szCs w:val="21"/>
        </w:rPr>
      </w:pPr>
      <w:r>
        <w:rPr>
          <w:rFonts w:ascii="Arial" w:hAnsi="Arial" w:cs="Arial"/>
          <w:color w:val="000000"/>
          <w:sz w:val="21"/>
          <w:szCs w:val="21"/>
        </w:rPr>
        <w:t>- Aile Planlaması Üniteleri *</w:t>
      </w:r>
    </w:p>
    <w:p w:rsidR="00A96FED" w:rsidRDefault="00A96FED" w:rsidP="009E7E0C">
      <w:pPr>
        <w:pStyle w:val="NormalWeb"/>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Jinokoloji</w:t>
      </w:r>
      <w:proofErr w:type="spellEnd"/>
      <w:r>
        <w:rPr>
          <w:rFonts w:ascii="Arial" w:hAnsi="Arial" w:cs="Arial"/>
          <w:color w:val="000000"/>
          <w:sz w:val="21"/>
          <w:szCs w:val="21"/>
        </w:rPr>
        <w:t xml:space="preserve">, </w:t>
      </w:r>
      <w:proofErr w:type="spellStart"/>
      <w:r>
        <w:rPr>
          <w:rFonts w:ascii="Arial" w:hAnsi="Arial" w:cs="Arial"/>
          <w:color w:val="000000"/>
          <w:sz w:val="21"/>
          <w:szCs w:val="21"/>
        </w:rPr>
        <w:t>Perinatoloji</w:t>
      </w:r>
      <w:proofErr w:type="spellEnd"/>
      <w:r>
        <w:rPr>
          <w:rFonts w:ascii="Arial" w:hAnsi="Arial" w:cs="Arial"/>
          <w:color w:val="000000"/>
          <w:sz w:val="21"/>
          <w:szCs w:val="21"/>
        </w:rPr>
        <w:t xml:space="preserve"> poliklinikleri *</w:t>
      </w:r>
    </w:p>
    <w:p w:rsidR="002856EC" w:rsidRDefault="002856EC" w:rsidP="009E7E0C">
      <w:pPr>
        <w:pStyle w:val="NormalWeb"/>
        <w:rPr>
          <w:rFonts w:ascii="Arial" w:hAnsi="Arial" w:cs="Arial"/>
          <w:color w:val="000000"/>
          <w:sz w:val="21"/>
          <w:szCs w:val="21"/>
        </w:rPr>
      </w:pPr>
      <w:r>
        <w:rPr>
          <w:rFonts w:ascii="Arial" w:hAnsi="Arial" w:cs="Arial"/>
          <w:color w:val="000000"/>
          <w:sz w:val="21"/>
          <w:szCs w:val="21"/>
        </w:rPr>
        <w:t>Öğrencilerin; Doğum ve Kadın Hastalıkları Hemşireliği dersinin yaz stajı süresinin yarısını Jinek</w:t>
      </w:r>
      <w:r>
        <w:rPr>
          <w:rFonts w:ascii="Arial" w:hAnsi="Arial" w:cs="Arial"/>
          <w:color w:val="000000"/>
          <w:sz w:val="21"/>
          <w:szCs w:val="21"/>
        </w:rPr>
        <w:t>o</w:t>
      </w:r>
      <w:r>
        <w:rPr>
          <w:rFonts w:ascii="Arial" w:hAnsi="Arial" w:cs="Arial"/>
          <w:color w:val="000000"/>
          <w:sz w:val="21"/>
          <w:szCs w:val="21"/>
        </w:rPr>
        <w:t xml:space="preserve">loji Kliniklerinde, diğer yarısını </w:t>
      </w:r>
      <w:proofErr w:type="spellStart"/>
      <w:r>
        <w:rPr>
          <w:rFonts w:ascii="Arial" w:hAnsi="Arial" w:cs="Arial"/>
          <w:color w:val="000000"/>
          <w:sz w:val="21"/>
          <w:szCs w:val="21"/>
        </w:rPr>
        <w:t>Perinatoloji</w:t>
      </w:r>
      <w:proofErr w:type="spellEnd"/>
      <w:r>
        <w:rPr>
          <w:rFonts w:ascii="Arial" w:hAnsi="Arial" w:cs="Arial"/>
          <w:color w:val="000000"/>
          <w:sz w:val="21"/>
          <w:szCs w:val="21"/>
        </w:rPr>
        <w:t xml:space="preserve"> Kliniklerinde tamamlaması gereklidir.</w:t>
      </w:r>
    </w:p>
    <w:p w:rsidR="0036347F" w:rsidRDefault="002856EC" w:rsidP="009E7E0C">
      <w:pPr>
        <w:pStyle w:val="NormalWeb"/>
        <w:rPr>
          <w:rFonts w:ascii="Arial" w:hAnsi="Arial" w:cs="Arial"/>
          <w:color w:val="000000"/>
          <w:sz w:val="21"/>
          <w:szCs w:val="21"/>
        </w:rPr>
      </w:pPr>
      <w:r>
        <w:rPr>
          <w:rFonts w:ascii="Arial" w:hAnsi="Arial" w:cs="Arial"/>
          <w:color w:val="000000"/>
          <w:sz w:val="21"/>
          <w:szCs w:val="21"/>
        </w:rPr>
        <w:t xml:space="preserve">* Staj yapılan kurumlarda </w:t>
      </w:r>
      <w:proofErr w:type="spellStart"/>
      <w:r>
        <w:rPr>
          <w:rFonts w:ascii="Arial" w:hAnsi="Arial" w:cs="Arial"/>
          <w:color w:val="000000"/>
          <w:sz w:val="21"/>
          <w:szCs w:val="21"/>
        </w:rPr>
        <w:t>infertilite</w:t>
      </w:r>
      <w:proofErr w:type="spellEnd"/>
      <w:r>
        <w:rPr>
          <w:rFonts w:ascii="Arial" w:hAnsi="Arial" w:cs="Arial"/>
          <w:color w:val="000000"/>
          <w:sz w:val="21"/>
          <w:szCs w:val="21"/>
        </w:rPr>
        <w:t xml:space="preserve"> ünitesi, prenatal tanı ünitesi, aile planlaması ünitesi gibi biri</w:t>
      </w:r>
      <w:r>
        <w:rPr>
          <w:rFonts w:ascii="Arial" w:hAnsi="Arial" w:cs="Arial"/>
          <w:color w:val="000000"/>
          <w:sz w:val="21"/>
          <w:szCs w:val="21"/>
        </w:rPr>
        <w:t>m</w:t>
      </w:r>
      <w:r>
        <w:rPr>
          <w:rFonts w:ascii="Arial" w:hAnsi="Arial" w:cs="Arial"/>
          <w:color w:val="000000"/>
          <w:sz w:val="21"/>
          <w:szCs w:val="21"/>
        </w:rPr>
        <w:t xml:space="preserve">ler varsa, öğrenciler ana uygulama yerleri olan jinekoloji klinikleri ve </w:t>
      </w:r>
      <w:proofErr w:type="spellStart"/>
      <w:r>
        <w:rPr>
          <w:rFonts w:ascii="Arial" w:hAnsi="Arial" w:cs="Arial"/>
          <w:color w:val="000000"/>
          <w:sz w:val="21"/>
          <w:szCs w:val="21"/>
        </w:rPr>
        <w:t>perinatoloji</w:t>
      </w:r>
      <w:proofErr w:type="spellEnd"/>
      <w:r>
        <w:rPr>
          <w:rFonts w:ascii="Arial" w:hAnsi="Arial" w:cs="Arial"/>
          <w:color w:val="000000"/>
          <w:sz w:val="21"/>
          <w:szCs w:val="21"/>
        </w:rPr>
        <w:t xml:space="preserve"> kliniklerindeki uygulama süreleri içerisinde; 1 ya da 2 günlük sürelerle bu birimlerde çalışabilirler.</w:t>
      </w:r>
    </w:p>
    <w:p w:rsidR="00A96FED" w:rsidRPr="00C15B8A" w:rsidRDefault="002856EC" w:rsidP="009E7E0C">
      <w:pPr>
        <w:rPr>
          <w:rFonts w:ascii="Arial" w:hAnsi="Arial" w:cs="Arial"/>
          <w:b/>
          <w:color w:val="000000"/>
          <w:sz w:val="21"/>
          <w:szCs w:val="21"/>
        </w:rPr>
      </w:pPr>
      <w:r w:rsidRPr="008831C7">
        <w:rPr>
          <w:rFonts w:ascii="Arial" w:hAnsi="Arial" w:cs="Arial"/>
          <w:b/>
          <w:color w:val="000000"/>
          <w:sz w:val="21"/>
          <w:szCs w:val="21"/>
        </w:rPr>
        <w:t>Çocuk Sağlığı Ve Hastalıkları Hemşireliği Dersi</w:t>
      </w:r>
      <w:r>
        <w:rPr>
          <w:rFonts w:ascii="Arial" w:hAnsi="Arial" w:cs="Arial"/>
          <w:b/>
          <w:color w:val="000000"/>
          <w:sz w:val="21"/>
          <w:szCs w:val="21"/>
        </w:rPr>
        <w:t xml:space="preserve"> İçin </w:t>
      </w:r>
    </w:p>
    <w:p w:rsidR="00A96FED" w:rsidRDefault="00A96FED" w:rsidP="009E7E0C">
      <w:pPr>
        <w:rPr>
          <w:rFonts w:ascii="Arial" w:hAnsi="Arial" w:cs="Arial"/>
          <w:color w:val="000000"/>
          <w:sz w:val="21"/>
          <w:szCs w:val="21"/>
        </w:rPr>
      </w:pPr>
      <w:r w:rsidRPr="00053860">
        <w:rPr>
          <w:b/>
          <w:u w:val="single"/>
        </w:rPr>
        <w:t>Yeni Doğan Üniteleri</w:t>
      </w:r>
    </w:p>
    <w:p w:rsidR="00A96FED" w:rsidRDefault="00A96FED" w:rsidP="009E7E0C">
      <w:pPr>
        <w:rPr>
          <w:rFonts w:ascii="Arial" w:hAnsi="Arial" w:cs="Arial"/>
          <w:color w:val="000000"/>
          <w:sz w:val="21"/>
          <w:szCs w:val="21"/>
        </w:rPr>
      </w:pPr>
    </w:p>
    <w:p w:rsidR="00A96FED" w:rsidRDefault="00A96FED" w:rsidP="009E7E0C">
      <w:pPr>
        <w:rPr>
          <w:rFonts w:ascii="Arial" w:hAnsi="Arial" w:cs="Arial"/>
          <w:color w:val="000000"/>
          <w:sz w:val="21"/>
          <w:szCs w:val="21"/>
        </w:rPr>
      </w:pPr>
      <w:r w:rsidRPr="00053860">
        <w:rPr>
          <w:b/>
          <w:u w:val="single"/>
        </w:rPr>
        <w:t>Çocuk Servisleri</w:t>
      </w:r>
    </w:p>
    <w:p w:rsidR="00A96FED" w:rsidRDefault="00A96FED" w:rsidP="009E7E0C">
      <w:pPr>
        <w:rPr>
          <w:rFonts w:ascii="Arial" w:hAnsi="Arial" w:cs="Arial"/>
          <w:color w:val="000000"/>
          <w:sz w:val="21"/>
          <w:szCs w:val="21"/>
        </w:rPr>
      </w:pPr>
    </w:p>
    <w:p w:rsidR="00A96FED" w:rsidRPr="00C15B8A" w:rsidRDefault="00A96FED" w:rsidP="009E7E0C">
      <w:pPr>
        <w:rPr>
          <w:rFonts w:ascii="Arial" w:hAnsi="Arial" w:cs="Arial"/>
          <w:color w:val="000000"/>
          <w:sz w:val="21"/>
          <w:szCs w:val="21"/>
        </w:rPr>
      </w:pPr>
      <w:r w:rsidRPr="00C15B8A">
        <w:t>Çocuk Cerrahi</w:t>
      </w:r>
    </w:p>
    <w:p w:rsidR="00A96FED" w:rsidRPr="00C15B8A" w:rsidRDefault="00A96FED" w:rsidP="009E7E0C">
      <w:pPr>
        <w:rPr>
          <w:rFonts w:ascii="Arial" w:hAnsi="Arial" w:cs="Arial"/>
          <w:color w:val="000000"/>
          <w:sz w:val="21"/>
          <w:szCs w:val="21"/>
        </w:rPr>
      </w:pPr>
    </w:p>
    <w:p w:rsidR="00A96FED" w:rsidRPr="00C15B8A" w:rsidRDefault="00A96FED" w:rsidP="009E7E0C">
      <w:pPr>
        <w:rPr>
          <w:rFonts w:ascii="Arial" w:hAnsi="Arial" w:cs="Arial"/>
          <w:color w:val="000000"/>
          <w:sz w:val="21"/>
          <w:szCs w:val="21"/>
        </w:rPr>
      </w:pPr>
      <w:r w:rsidRPr="00C15B8A">
        <w:t>Hematoloji</w:t>
      </w:r>
    </w:p>
    <w:p w:rsidR="00A96FED" w:rsidRPr="00C15B8A" w:rsidRDefault="00A96FED" w:rsidP="009E7E0C">
      <w:pPr>
        <w:rPr>
          <w:rFonts w:ascii="Arial" w:hAnsi="Arial" w:cs="Arial"/>
          <w:color w:val="000000"/>
          <w:sz w:val="21"/>
          <w:szCs w:val="21"/>
        </w:rPr>
      </w:pPr>
    </w:p>
    <w:p w:rsidR="00A96FED" w:rsidRPr="00C15B8A" w:rsidRDefault="00A96FED" w:rsidP="009E7E0C">
      <w:r w:rsidRPr="00C15B8A">
        <w:t>Çocuk Acil</w:t>
      </w:r>
    </w:p>
    <w:p w:rsidR="00C15B8A" w:rsidRPr="00C15B8A" w:rsidRDefault="00C15B8A" w:rsidP="009E7E0C">
      <w:pPr>
        <w:rPr>
          <w:rFonts w:ascii="Arial" w:hAnsi="Arial" w:cs="Arial"/>
          <w:color w:val="000000"/>
          <w:sz w:val="21"/>
          <w:szCs w:val="21"/>
        </w:rPr>
      </w:pPr>
    </w:p>
    <w:p w:rsidR="00A96FED" w:rsidRPr="00C15B8A" w:rsidRDefault="00C15B8A" w:rsidP="009E7E0C">
      <w:r w:rsidRPr="00C15B8A">
        <w:t>Nevroloji</w:t>
      </w:r>
    </w:p>
    <w:p w:rsidR="00C15B8A" w:rsidRPr="00C15B8A" w:rsidRDefault="00C15B8A" w:rsidP="009E7E0C"/>
    <w:p w:rsidR="00C15B8A" w:rsidRPr="00C15B8A" w:rsidRDefault="00C15B8A" w:rsidP="009E7E0C">
      <w:r w:rsidRPr="00C15B8A">
        <w:t>Endokrin</w:t>
      </w:r>
    </w:p>
    <w:p w:rsidR="00C15B8A" w:rsidRPr="00C15B8A" w:rsidRDefault="00C15B8A" w:rsidP="009E7E0C"/>
    <w:p w:rsidR="002856EC" w:rsidRPr="00C15B8A" w:rsidRDefault="00C15B8A" w:rsidP="00A77BA0">
      <w:pPr>
        <w:pStyle w:val="Textbody"/>
      </w:pPr>
      <w:r w:rsidRPr="00C15B8A">
        <w:t>Nöroloji</w:t>
      </w:r>
    </w:p>
    <w:p w:rsidR="00C15B8A" w:rsidRPr="00C15B8A" w:rsidRDefault="00C15B8A" w:rsidP="00A77BA0">
      <w:pPr>
        <w:pStyle w:val="Textbody"/>
      </w:pPr>
    </w:p>
    <w:p w:rsidR="00C15B8A" w:rsidRPr="00C15B8A" w:rsidRDefault="00C15B8A" w:rsidP="00A77BA0">
      <w:pPr>
        <w:pStyle w:val="Textbody"/>
      </w:pPr>
      <w:r w:rsidRPr="00C15B8A">
        <w:t>Kardiyoloji</w:t>
      </w:r>
    </w:p>
    <w:p w:rsidR="00C15B8A" w:rsidRPr="00C15B8A" w:rsidRDefault="00C15B8A" w:rsidP="00A77BA0">
      <w:pPr>
        <w:pStyle w:val="Textbody"/>
      </w:pPr>
    </w:p>
    <w:p w:rsidR="00C15B8A" w:rsidRDefault="00C15B8A" w:rsidP="00A77BA0">
      <w:pPr>
        <w:pStyle w:val="Textbody"/>
        <w:rPr>
          <w:b/>
        </w:rPr>
      </w:pPr>
      <w:r w:rsidRPr="00053860">
        <w:rPr>
          <w:b/>
          <w:u w:val="single"/>
        </w:rPr>
        <w:t>Devlet Hastaneleri</w:t>
      </w:r>
    </w:p>
    <w:p w:rsidR="00C15B8A" w:rsidRDefault="00C15B8A" w:rsidP="00A77BA0">
      <w:pPr>
        <w:pStyle w:val="Textbody"/>
        <w:rPr>
          <w:b/>
        </w:rPr>
      </w:pPr>
    </w:p>
    <w:p w:rsidR="00C15B8A" w:rsidRPr="00C15B8A" w:rsidRDefault="00C15B8A" w:rsidP="00A77BA0">
      <w:pPr>
        <w:pStyle w:val="Textbody"/>
      </w:pPr>
      <w:r w:rsidRPr="00C15B8A">
        <w:t>Çocuk Servisi</w:t>
      </w:r>
    </w:p>
    <w:p w:rsidR="00C15B8A" w:rsidRPr="00C15B8A" w:rsidRDefault="00C15B8A" w:rsidP="00A77BA0">
      <w:pPr>
        <w:pStyle w:val="Textbody"/>
      </w:pPr>
    </w:p>
    <w:p w:rsidR="00C15B8A" w:rsidRPr="00C15B8A" w:rsidRDefault="00C15B8A" w:rsidP="00A77BA0">
      <w:pPr>
        <w:pStyle w:val="Textbody"/>
      </w:pPr>
      <w:proofErr w:type="spellStart"/>
      <w:r w:rsidRPr="00C15B8A">
        <w:t>Yenidoğan</w:t>
      </w:r>
      <w:proofErr w:type="spellEnd"/>
      <w:r w:rsidRPr="00C15B8A">
        <w:t xml:space="preserve"> Servisi</w:t>
      </w:r>
    </w:p>
    <w:p w:rsidR="002856EC" w:rsidRDefault="002856EC" w:rsidP="00A77BA0">
      <w:pPr>
        <w:pStyle w:val="Textbody"/>
      </w:pPr>
    </w:p>
    <w:sectPr w:rsidR="002856EC" w:rsidSect="00E46E63">
      <w:pgSz w:w="11906" w:h="16838"/>
      <w:pgMar w:top="567" w:right="1418" w:bottom="567" w:left="1418" w:header="709" w:footer="709" w:gutter="0"/>
      <w:cols w:space="708"/>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8CF" w:rsidRDefault="007708CF" w:rsidP="00BB193A">
      <w:r>
        <w:separator/>
      </w:r>
    </w:p>
  </w:endnote>
  <w:endnote w:type="continuationSeparator" w:id="0">
    <w:p w:rsidR="007708CF" w:rsidRDefault="007708CF" w:rsidP="00BB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8CF" w:rsidRDefault="007708CF" w:rsidP="00BB193A">
      <w:r w:rsidRPr="00BB193A">
        <w:rPr>
          <w:color w:val="000000"/>
        </w:rPr>
        <w:separator/>
      </w:r>
    </w:p>
  </w:footnote>
  <w:footnote w:type="continuationSeparator" w:id="0">
    <w:p w:rsidR="007708CF" w:rsidRDefault="007708CF" w:rsidP="00BB1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439B66E0"/>
    <w:multiLevelType w:val="hybridMultilevel"/>
    <w:tmpl w:val="B1CEC4B6"/>
    <w:lvl w:ilvl="0" w:tplc="1A440B02">
      <w:start w:val="60"/>
      <w:numFmt w:val="bullet"/>
      <w:lvlText w:val="-"/>
      <w:lvlJc w:val="left"/>
      <w:pPr>
        <w:ind w:left="720" w:hanging="360"/>
      </w:pPr>
      <w:rPr>
        <w:rFonts w:ascii="Times New Roman" w:eastAsia="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274102F"/>
    <w:multiLevelType w:val="multilevel"/>
    <w:tmpl w:val="14B4ABC2"/>
    <w:styleLink w:val="WW8Num1"/>
    <w:lvl w:ilvl="0">
      <w:start w:val="1"/>
      <w:numFmt w:val="none"/>
      <w:lvlText w:val="%1"/>
      <w:lvlJc w:val="left"/>
      <w:rPr>
        <w:rFonts w:cs="Times New Roman"/>
      </w:rPr>
    </w:lvl>
    <w:lvl w:ilvl="1">
      <w:start w:val="1"/>
      <w:numFmt w:val="none"/>
      <w:pStyle w:val="Balk2"/>
      <w:lvlText w:val="%2"/>
      <w:lvlJc w:val="left"/>
      <w:rPr>
        <w:rFonts w:cs="Times New Roman"/>
      </w:rPr>
    </w:lvl>
    <w:lvl w:ilvl="2">
      <w:start w:val="1"/>
      <w:numFmt w:val="none"/>
      <w:lvlText w:val="%3"/>
      <w:lvlJc w:val="left"/>
      <w:rPr>
        <w:rFonts w:cs="Times New Roman"/>
      </w:rPr>
    </w:lvl>
    <w:lvl w:ilvl="3">
      <w:start w:val="1"/>
      <w:numFmt w:val="none"/>
      <w:pStyle w:val="Balk4"/>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nsid w:val="72D22E94"/>
    <w:multiLevelType w:val="multilevel"/>
    <w:tmpl w:val="495CB392"/>
    <w:styleLink w:val="WW8Num2"/>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2"/>
  </w:num>
  <w:num w:numId="2">
    <w:abstractNumId w:val="3"/>
  </w:num>
  <w:num w:numId="3">
    <w:abstractNumId w:val="3"/>
    <w:lvlOverride w:ilvl="0">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93A"/>
    <w:rsid w:val="00033862"/>
    <w:rsid w:val="00035CD7"/>
    <w:rsid w:val="00053860"/>
    <w:rsid w:val="0006093F"/>
    <w:rsid w:val="00076FB1"/>
    <w:rsid w:val="00083374"/>
    <w:rsid w:val="000B12E9"/>
    <w:rsid w:val="000C75CF"/>
    <w:rsid w:val="000D4418"/>
    <w:rsid w:val="000F75E5"/>
    <w:rsid w:val="001028CF"/>
    <w:rsid w:val="00176C78"/>
    <w:rsid w:val="001779F9"/>
    <w:rsid w:val="00184793"/>
    <w:rsid w:val="001D0FA9"/>
    <w:rsid w:val="001D2FD0"/>
    <w:rsid w:val="001D4F76"/>
    <w:rsid w:val="00214FC3"/>
    <w:rsid w:val="00230EC4"/>
    <w:rsid w:val="00231345"/>
    <w:rsid w:val="002439D5"/>
    <w:rsid w:val="002856EC"/>
    <w:rsid w:val="002D475A"/>
    <w:rsid w:val="00355B0A"/>
    <w:rsid w:val="0036347F"/>
    <w:rsid w:val="003C73B0"/>
    <w:rsid w:val="003F68B4"/>
    <w:rsid w:val="004020DF"/>
    <w:rsid w:val="00402457"/>
    <w:rsid w:val="00464679"/>
    <w:rsid w:val="004B1ED6"/>
    <w:rsid w:val="004C6E0A"/>
    <w:rsid w:val="004D2D90"/>
    <w:rsid w:val="00525449"/>
    <w:rsid w:val="00542639"/>
    <w:rsid w:val="00584490"/>
    <w:rsid w:val="00607CB3"/>
    <w:rsid w:val="006B6F42"/>
    <w:rsid w:val="006F3D74"/>
    <w:rsid w:val="006F6769"/>
    <w:rsid w:val="00716507"/>
    <w:rsid w:val="00727EA0"/>
    <w:rsid w:val="007708CF"/>
    <w:rsid w:val="00793ACA"/>
    <w:rsid w:val="00815205"/>
    <w:rsid w:val="00820BC0"/>
    <w:rsid w:val="008831C7"/>
    <w:rsid w:val="008F24E7"/>
    <w:rsid w:val="00935885"/>
    <w:rsid w:val="009602BE"/>
    <w:rsid w:val="009A365E"/>
    <w:rsid w:val="009D7B39"/>
    <w:rsid w:val="009E4562"/>
    <w:rsid w:val="009E7E0C"/>
    <w:rsid w:val="00A02B47"/>
    <w:rsid w:val="00A0408A"/>
    <w:rsid w:val="00A431F0"/>
    <w:rsid w:val="00A77BA0"/>
    <w:rsid w:val="00A96FED"/>
    <w:rsid w:val="00AE6800"/>
    <w:rsid w:val="00B3753D"/>
    <w:rsid w:val="00BB193A"/>
    <w:rsid w:val="00BD1357"/>
    <w:rsid w:val="00BE75E1"/>
    <w:rsid w:val="00C15B8A"/>
    <w:rsid w:val="00C8117A"/>
    <w:rsid w:val="00D03B8B"/>
    <w:rsid w:val="00D05CB7"/>
    <w:rsid w:val="00D07FB0"/>
    <w:rsid w:val="00D12798"/>
    <w:rsid w:val="00D910D0"/>
    <w:rsid w:val="00DA3286"/>
    <w:rsid w:val="00E37AC4"/>
    <w:rsid w:val="00E46E63"/>
    <w:rsid w:val="00E73B76"/>
    <w:rsid w:val="00E92F4D"/>
    <w:rsid w:val="00E96CF4"/>
    <w:rsid w:val="00ED0A94"/>
    <w:rsid w:val="00F441AD"/>
    <w:rsid w:val="00F85EE9"/>
    <w:rsid w:val="00FE3E2B"/>
    <w:rsid w:val="00FE7605"/>
    <w:rsid w:val="00FF68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CB7"/>
    <w:pPr>
      <w:widowControl w:val="0"/>
      <w:suppressAutoHyphens/>
      <w:autoSpaceDN w:val="0"/>
      <w:textAlignment w:val="baseline"/>
    </w:pPr>
    <w:rPr>
      <w:kern w:val="3"/>
      <w:sz w:val="24"/>
      <w:szCs w:val="24"/>
      <w:lang w:eastAsia="zh-CN" w:bidi="hi-IN"/>
    </w:rPr>
  </w:style>
  <w:style w:type="paragraph" w:styleId="Balk1">
    <w:name w:val="heading 1"/>
    <w:basedOn w:val="Normal"/>
    <w:next w:val="Normal"/>
    <w:link w:val="Balk1Char"/>
    <w:uiPriority w:val="99"/>
    <w:qFormat/>
    <w:rsid w:val="009602BE"/>
    <w:pPr>
      <w:keepNext/>
      <w:keepLines/>
      <w:spacing w:before="480"/>
      <w:outlineLvl w:val="0"/>
    </w:pPr>
    <w:rPr>
      <w:rFonts w:ascii="Cambria" w:hAnsi="Cambria"/>
      <w:b/>
      <w:bCs/>
      <w:color w:val="365F91"/>
      <w:sz w:val="28"/>
      <w:szCs w:val="25"/>
    </w:rPr>
  </w:style>
  <w:style w:type="paragraph" w:styleId="Balk2">
    <w:name w:val="heading 2"/>
    <w:basedOn w:val="Normal"/>
    <w:next w:val="Normal"/>
    <w:link w:val="Balk2Char"/>
    <w:uiPriority w:val="99"/>
    <w:qFormat/>
    <w:rsid w:val="00AE6800"/>
    <w:pPr>
      <w:keepNext/>
      <w:widowControl/>
      <w:numPr>
        <w:ilvl w:val="1"/>
        <w:numId w:val="1"/>
      </w:numPr>
      <w:autoSpaceDN/>
      <w:textAlignment w:val="auto"/>
      <w:outlineLvl w:val="1"/>
    </w:pPr>
    <w:rPr>
      <w:rFonts w:cs="Times New Roman"/>
      <w:b/>
      <w:bCs/>
      <w:kern w:val="0"/>
      <w:u w:val="single"/>
      <w:lang w:eastAsia="ar-SA" w:bidi="ar-SA"/>
    </w:rPr>
  </w:style>
  <w:style w:type="paragraph" w:styleId="Balk4">
    <w:name w:val="heading 4"/>
    <w:basedOn w:val="Normal"/>
    <w:next w:val="Normal"/>
    <w:link w:val="Balk4Char"/>
    <w:uiPriority w:val="99"/>
    <w:qFormat/>
    <w:rsid w:val="00AE6800"/>
    <w:pPr>
      <w:keepNext/>
      <w:widowControl/>
      <w:numPr>
        <w:ilvl w:val="3"/>
        <w:numId w:val="1"/>
      </w:numPr>
      <w:pBdr>
        <w:top w:val="single" w:sz="4" w:space="1" w:color="000000"/>
        <w:left w:val="single" w:sz="4" w:space="4" w:color="000000"/>
        <w:bottom w:val="single" w:sz="4" w:space="1" w:color="000000"/>
        <w:right w:val="single" w:sz="4" w:space="4" w:color="000000"/>
      </w:pBdr>
      <w:autoSpaceDN/>
      <w:jc w:val="center"/>
      <w:textAlignment w:val="auto"/>
      <w:outlineLvl w:val="3"/>
    </w:pPr>
    <w:rPr>
      <w:rFonts w:cs="Times New Roman"/>
      <w:b/>
      <w:bCs/>
      <w:i/>
      <w:iCs/>
      <w:kern w:val="0"/>
      <w:sz w:val="72"/>
      <w:lang w:eastAsia="ar-SA"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602BE"/>
    <w:rPr>
      <w:rFonts w:ascii="Cambria" w:hAnsi="Cambria" w:cs="Times New Roman"/>
      <w:b/>
      <w:bCs/>
      <w:color w:val="365F91"/>
      <w:sz w:val="25"/>
      <w:szCs w:val="25"/>
    </w:rPr>
  </w:style>
  <w:style w:type="character" w:customStyle="1" w:styleId="Balk2Char">
    <w:name w:val="Başlık 2 Char"/>
    <w:basedOn w:val="VarsaylanParagrafYazTipi"/>
    <w:link w:val="Balk2"/>
    <w:uiPriority w:val="99"/>
    <w:locked/>
    <w:rsid w:val="00AE6800"/>
    <w:rPr>
      <w:rFonts w:eastAsia="Times New Roman" w:cs="Times New Roman"/>
      <w:b/>
      <w:bCs/>
      <w:kern w:val="0"/>
      <w:u w:val="single"/>
      <w:lang w:eastAsia="ar-SA" w:bidi="ar-SA"/>
    </w:rPr>
  </w:style>
  <w:style w:type="character" w:customStyle="1" w:styleId="Balk4Char">
    <w:name w:val="Başlık 4 Char"/>
    <w:basedOn w:val="VarsaylanParagrafYazTipi"/>
    <w:link w:val="Balk4"/>
    <w:uiPriority w:val="99"/>
    <w:locked/>
    <w:rsid w:val="00AE6800"/>
    <w:rPr>
      <w:rFonts w:eastAsia="Times New Roman" w:cs="Times New Roman"/>
      <w:b/>
      <w:bCs/>
      <w:i/>
      <w:iCs/>
      <w:kern w:val="0"/>
      <w:sz w:val="72"/>
      <w:lang w:eastAsia="ar-SA" w:bidi="ar-SA"/>
    </w:rPr>
  </w:style>
  <w:style w:type="paragraph" w:styleId="letistbilgisi">
    <w:name w:val="Message Header"/>
    <w:basedOn w:val="Normal"/>
    <w:link w:val="letistbilgisiChar1"/>
    <w:uiPriority w:val="99"/>
    <w:semiHidden/>
    <w:rsid w:val="009602BE"/>
    <w:pPr>
      <w:widowControl/>
      <w:autoSpaceDN/>
      <w:ind w:left="1134" w:hanging="1134"/>
      <w:textAlignment w:val="auto"/>
    </w:pPr>
    <w:rPr>
      <w:rFonts w:ascii="Arial" w:hAnsi="Arial"/>
      <w:lang w:val="en-US"/>
    </w:rPr>
  </w:style>
  <w:style w:type="character" w:customStyle="1" w:styleId="letistbilgisiChar1">
    <w:name w:val="İleti Üstbilgisi Char1"/>
    <w:basedOn w:val="VarsaylanParagrafYazTipi"/>
    <w:link w:val="letistbilgisi"/>
    <w:uiPriority w:val="99"/>
    <w:semiHidden/>
    <w:locked/>
    <w:rsid w:val="009602BE"/>
    <w:rPr>
      <w:rFonts w:ascii="Cambria" w:hAnsi="Cambria" w:cs="Times New Roman"/>
      <w:sz w:val="21"/>
      <w:szCs w:val="21"/>
      <w:shd w:val="pct20" w:color="auto" w:fill="auto"/>
    </w:rPr>
  </w:style>
  <w:style w:type="paragraph" w:customStyle="1" w:styleId="TabloBal">
    <w:name w:val="Tablo Başlığı"/>
    <w:basedOn w:val="Normal"/>
    <w:uiPriority w:val="99"/>
    <w:rsid w:val="00AE6800"/>
    <w:pPr>
      <w:widowControl/>
      <w:suppressLineNumbers/>
      <w:autoSpaceDN/>
      <w:jc w:val="center"/>
      <w:textAlignment w:val="auto"/>
    </w:pPr>
    <w:rPr>
      <w:rFonts w:cs="Times New Roman"/>
      <w:b/>
      <w:bCs/>
      <w:kern w:val="0"/>
      <w:lang w:eastAsia="ar-SA" w:bidi="ar-SA"/>
    </w:rPr>
  </w:style>
  <w:style w:type="paragraph" w:customStyle="1" w:styleId="Standard">
    <w:name w:val="Standard"/>
    <w:uiPriority w:val="99"/>
    <w:rsid w:val="00BB193A"/>
    <w:pPr>
      <w:suppressAutoHyphens/>
      <w:autoSpaceDN w:val="0"/>
      <w:textAlignment w:val="baseline"/>
    </w:pPr>
    <w:rPr>
      <w:rFonts w:cs="Times New Roman"/>
      <w:kern w:val="3"/>
      <w:sz w:val="24"/>
      <w:szCs w:val="24"/>
      <w:lang w:eastAsia="zh-CN"/>
    </w:rPr>
  </w:style>
  <w:style w:type="paragraph" w:styleId="KonuBal">
    <w:name w:val="Title"/>
    <w:basedOn w:val="Standard"/>
    <w:next w:val="Textbody"/>
    <w:link w:val="KonuBalChar"/>
    <w:uiPriority w:val="99"/>
    <w:qFormat/>
    <w:rsid w:val="00BB193A"/>
    <w:pPr>
      <w:keepNext/>
      <w:spacing w:before="240" w:after="120"/>
    </w:pPr>
    <w:rPr>
      <w:rFonts w:ascii="Arial" w:eastAsia="MS Mincho" w:hAnsi="Arial" w:cs="Tahoma"/>
      <w:sz w:val="28"/>
      <w:szCs w:val="28"/>
    </w:rPr>
  </w:style>
  <w:style w:type="character" w:customStyle="1" w:styleId="KonuBalChar">
    <w:name w:val="Konu Başlığı Char"/>
    <w:basedOn w:val="VarsaylanParagrafYazTipi"/>
    <w:link w:val="KonuBal"/>
    <w:uiPriority w:val="99"/>
    <w:locked/>
    <w:rsid w:val="00083374"/>
    <w:rPr>
      <w:rFonts w:ascii="Cambria" w:hAnsi="Cambria" w:cs="Times New Roman"/>
      <w:b/>
      <w:bCs/>
      <w:kern w:val="28"/>
      <w:sz w:val="29"/>
      <w:szCs w:val="29"/>
      <w:lang w:eastAsia="zh-CN" w:bidi="hi-IN"/>
    </w:rPr>
  </w:style>
  <w:style w:type="paragraph" w:customStyle="1" w:styleId="Textbody">
    <w:name w:val="Text body"/>
    <w:basedOn w:val="Standard"/>
    <w:uiPriority w:val="99"/>
    <w:rsid w:val="00BB193A"/>
    <w:pPr>
      <w:jc w:val="both"/>
    </w:pPr>
    <w:rPr>
      <w:szCs w:val="22"/>
    </w:rPr>
  </w:style>
  <w:style w:type="paragraph" w:styleId="AltKonuBal">
    <w:name w:val="Subtitle"/>
    <w:basedOn w:val="Standard"/>
    <w:next w:val="Textbody"/>
    <w:link w:val="AltKonuBalChar"/>
    <w:uiPriority w:val="99"/>
    <w:qFormat/>
    <w:rsid w:val="00BB193A"/>
    <w:pPr>
      <w:tabs>
        <w:tab w:val="left" w:pos="284"/>
        <w:tab w:val="left" w:pos="425"/>
      </w:tabs>
      <w:suppressAutoHyphens w:val="0"/>
      <w:jc w:val="center"/>
    </w:pPr>
    <w:rPr>
      <w:b/>
      <w:sz w:val="28"/>
      <w:szCs w:val="20"/>
    </w:rPr>
  </w:style>
  <w:style w:type="character" w:customStyle="1" w:styleId="AltKonuBalChar">
    <w:name w:val="Alt Konu Başlığı Char"/>
    <w:basedOn w:val="VarsaylanParagrafYazTipi"/>
    <w:link w:val="AltKonuBal"/>
    <w:uiPriority w:val="99"/>
    <w:locked/>
    <w:rsid w:val="00083374"/>
    <w:rPr>
      <w:rFonts w:ascii="Cambria" w:hAnsi="Cambria" w:cs="Times New Roman"/>
      <w:kern w:val="3"/>
      <w:sz w:val="21"/>
      <w:szCs w:val="21"/>
      <w:lang w:eastAsia="zh-CN" w:bidi="hi-IN"/>
    </w:rPr>
  </w:style>
  <w:style w:type="paragraph" w:styleId="Liste">
    <w:name w:val="List"/>
    <w:basedOn w:val="Textbody"/>
    <w:uiPriority w:val="99"/>
    <w:rsid w:val="00BB193A"/>
    <w:rPr>
      <w:rFonts w:cs="Tahoma"/>
    </w:rPr>
  </w:style>
  <w:style w:type="paragraph" w:customStyle="1" w:styleId="Index">
    <w:name w:val="Index"/>
    <w:basedOn w:val="Standard"/>
    <w:uiPriority w:val="99"/>
    <w:rsid w:val="00BB193A"/>
    <w:pPr>
      <w:suppressLineNumbers/>
    </w:pPr>
    <w:rPr>
      <w:rFonts w:cs="Tahoma"/>
    </w:rPr>
  </w:style>
  <w:style w:type="paragraph" w:customStyle="1" w:styleId="Heading11">
    <w:name w:val="Heading 11"/>
    <w:basedOn w:val="Standard"/>
    <w:next w:val="Standard"/>
    <w:uiPriority w:val="99"/>
    <w:rsid w:val="00BB193A"/>
    <w:pPr>
      <w:keepNext/>
      <w:jc w:val="center"/>
      <w:outlineLvl w:val="0"/>
    </w:pPr>
    <w:rPr>
      <w:b/>
      <w:bCs/>
    </w:rPr>
  </w:style>
  <w:style w:type="paragraph" w:customStyle="1" w:styleId="Heading21">
    <w:name w:val="Heading 21"/>
    <w:basedOn w:val="Standard"/>
    <w:next w:val="Standard"/>
    <w:uiPriority w:val="99"/>
    <w:rsid w:val="00BB193A"/>
    <w:pPr>
      <w:keepNext/>
      <w:outlineLvl w:val="1"/>
    </w:pPr>
    <w:rPr>
      <w:b/>
      <w:bCs/>
      <w:u w:val="single"/>
    </w:rPr>
  </w:style>
  <w:style w:type="paragraph" w:customStyle="1" w:styleId="Heading31">
    <w:name w:val="Heading 31"/>
    <w:basedOn w:val="Standard"/>
    <w:next w:val="Standard"/>
    <w:uiPriority w:val="99"/>
    <w:rsid w:val="00BB193A"/>
    <w:pPr>
      <w:keepNext/>
      <w:outlineLvl w:val="2"/>
    </w:pPr>
    <w:rPr>
      <w:b/>
      <w:bCs/>
    </w:rPr>
  </w:style>
  <w:style w:type="paragraph" w:customStyle="1" w:styleId="Heading41">
    <w:name w:val="Heading 41"/>
    <w:basedOn w:val="Standard"/>
    <w:next w:val="Standard"/>
    <w:uiPriority w:val="99"/>
    <w:rsid w:val="00BB193A"/>
    <w:pPr>
      <w:keepNext/>
      <w:pBdr>
        <w:top w:val="single" w:sz="4" w:space="0" w:color="000000"/>
        <w:left w:val="single" w:sz="4" w:space="0" w:color="000000"/>
        <w:bottom w:val="single" w:sz="4" w:space="0" w:color="000000"/>
        <w:right w:val="single" w:sz="4" w:space="0" w:color="000000"/>
      </w:pBdr>
      <w:jc w:val="center"/>
      <w:outlineLvl w:val="3"/>
    </w:pPr>
    <w:rPr>
      <w:b/>
      <w:bCs/>
      <w:i/>
      <w:iCs/>
      <w:sz w:val="72"/>
    </w:rPr>
  </w:style>
  <w:style w:type="paragraph" w:customStyle="1" w:styleId="Heading51">
    <w:name w:val="Heading 51"/>
    <w:basedOn w:val="Standard"/>
    <w:next w:val="Standard"/>
    <w:uiPriority w:val="99"/>
    <w:rsid w:val="00BB193A"/>
    <w:pPr>
      <w:keepNext/>
      <w:jc w:val="both"/>
      <w:outlineLvl w:val="4"/>
    </w:pPr>
    <w:rPr>
      <w:b/>
      <w:sz w:val="20"/>
      <w:szCs w:val="20"/>
    </w:rPr>
  </w:style>
  <w:style w:type="paragraph" w:customStyle="1" w:styleId="WW-Balk">
    <w:name w:val="WW-Başlık"/>
    <w:basedOn w:val="Standard"/>
    <w:uiPriority w:val="99"/>
    <w:rsid w:val="00BB193A"/>
    <w:pPr>
      <w:suppressLineNumbers/>
      <w:spacing w:before="120" w:after="120"/>
    </w:pPr>
    <w:rPr>
      <w:rFonts w:cs="Mangal"/>
      <w:i/>
      <w:iCs/>
    </w:rPr>
  </w:style>
  <w:style w:type="paragraph" w:customStyle="1" w:styleId="WW-Balk1">
    <w:name w:val="WW-Başlık1"/>
    <w:basedOn w:val="Standard"/>
    <w:uiPriority w:val="99"/>
    <w:rsid w:val="00BB193A"/>
    <w:pPr>
      <w:suppressLineNumbers/>
      <w:spacing w:before="120" w:after="120"/>
    </w:pPr>
    <w:rPr>
      <w:rFonts w:cs="Mangal"/>
      <w:i/>
      <w:iCs/>
    </w:rPr>
  </w:style>
  <w:style w:type="paragraph" w:customStyle="1" w:styleId="WW-Balk11">
    <w:name w:val="WW-Başlık11"/>
    <w:basedOn w:val="Standard"/>
    <w:uiPriority w:val="99"/>
    <w:rsid w:val="00BB193A"/>
    <w:pPr>
      <w:suppressLineNumbers/>
      <w:spacing w:before="120" w:after="120"/>
    </w:pPr>
    <w:rPr>
      <w:rFonts w:cs="Mangal"/>
      <w:i/>
      <w:iCs/>
    </w:rPr>
  </w:style>
  <w:style w:type="paragraph" w:customStyle="1" w:styleId="WW-Balk111">
    <w:name w:val="WW-Başlık111"/>
    <w:basedOn w:val="Standard"/>
    <w:uiPriority w:val="99"/>
    <w:rsid w:val="00BB193A"/>
    <w:pPr>
      <w:suppressLineNumbers/>
      <w:spacing w:before="120" w:after="120"/>
    </w:pPr>
    <w:rPr>
      <w:rFonts w:cs="Mangal"/>
      <w:i/>
      <w:iCs/>
    </w:rPr>
  </w:style>
  <w:style w:type="paragraph" w:customStyle="1" w:styleId="WW-Balk1111">
    <w:name w:val="WW-Başlık1111"/>
    <w:basedOn w:val="Standard"/>
    <w:uiPriority w:val="99"/>
    <w:rsid w:val="00BB193A"/>
    <w:pPr>
      <w:suppressLineNumbers/>
      <w:spacing w:before="120" w:after="120"/>
    </w:pPr>
    <w:rPr>
      <w:rFonts w:cs="Mangal"/>
      <w:i/>
      <w:iCs/>
    </w:rPr>
  </w:style>
  <w:style w:type="paragraph" w:customStyle="1" w:styleId="WW-Balk11111">
    <w:name w:val="WW-Başlık11111"/>
    <w:basedOn w:val="Standard"/>
    <w:uiPriority w:val="99"/>
    <w:rsid w:val="00BB193A"/>
    <w:pPr>
      <w:suppressLineNumbers/>
      <w:spacing w:before="120" w:after="120"/>
    </w:pPr>
    <w:rPr>
      <w:rFonts w:cs="Mangal"/>
      <w:i/>
      <w:iCs/>
    </w:rPr>
  </w:style>
  <w:style w:type="paragraph" w:customStyle="1" w:styleId="WW-Balk111111">
    <w:name w:val="WW-Başlık111111"/>
    <w:basedOn w:val="Standard"/>
    <w:uiPriority w:val="99"/>
    <w:rsid w:val="00BB193A"/>
    <w:pPr>
      <w:suppressLineNumbers/>
      <w:spacing w:before="120" w:after="120"/>
    </w:pPr>
    <w:rPr>
      <w:rFonts w:cs="Mangal"/>
      <w:i/>
      <w:iCs/>
    </w:rPr>
  </w:style>
  <w:style w:type="paragraph" w:customStyle="1" w:styleId="WW-Balk1111111">
    <w:name w:val="WW-Başlık1111111"/>
    <w:basedOn w:val="Standard"/>
    <w:uiPriority w:val="99"/>
    <w:rsid w:val="00BB193A"/>
    <w:pPr>
      <w:suppressLineNumbers/>
      <w:spacing w:before="120" w:after="120"/>
    </w:pPr>
    <w:rPr>
      <w:rFonts w:cs="Mangal"/>
      <w:i/>
      <w:iCs/>
    </w:rPr>
  </w:style>
  <w:style w:type="paragraph" w:customStyle="1" w:styleId="WW-Balk11111111">
    <w:name w:val="WW-Başlık11111111"/>
    <w:basedOn w:val="Standard"/>
    <w:uiPriority w:val="99"/>
    <w:rsid w:val="00BB193A"/>
    <w:pPr>
      <w:suppressLineNumbers/>
      <w:spacing w:before="120" w:after="120"/>
    </w:pPr>
    <w:rPr>
      <w:rFonts w:cs="Mangal"/>
      <w:i/>
      <w:iCs/>
    </w:rPr>
  </w:style>
  <w:style w:type="paragraph" w:customStyle="1" w:styleId="WW-Balk111111111">
    <w:name w:val="WW-Başlık111111111"/>
    <w:basedOn w:val="Standard"/>
    <w:uiPriority w:val="99"/>
    <w:rsid w:val="00BB193A"/>
    <w:pPr>
      <w:suppressLineNumbers/>
      <w:spacing w:before="120" w:after="120"/>
    </w:pPr>
    <w:rPr>
      <w:rFonts w:cs="Tahoma"/>
      <w:i/>
      <w:iCs/>
    </w:rPr>
  </w:style>
  <w:style w:type="paragraph" w:customStyle="1" w:styleId="letistbilgisi1">
    <w:name w:val="İleti Üstbilgisi1"/>
    <w:basedOn w:val="Standard"/>
    <w:uiPriority w:val="99"/>
    <w:rsid w:val="00BB193A"/>
    <w:pPr>
      <w:ind w:left="1134" w:hanging="1134"/>
    </w:pPr>
    <w:rPr>
      <w:rFonts w:ascii="Arial" w:hAnsi="Arial"/>
      <w:szCs w:val="20"/>
      <w:lang w:val="en-US"/>
    </w:rPr>
  </w:style>
  <w:style w:type="paragraph" w:customStyle="1" w:styleId="TableContents">
    <w:name w:val="Table Contents"/>
    <w:basedOn w:val="Standard"/>
    <w:uiPriority w:val="99"/>
    <w:rsid w:val="00BB193A"/>
    <w:pPr>
      <w:suppressLineNumbers/>
    </w:pPr>
  </w:style>
  <w:style w:type="paragraph" w:customStyle="1" w:styleId="TableHeading">
    <w:name w:val="Table Heading"/>
    <w:basedOn w:val="TableContents"/>
    <w:uiPriority w:val="99"/>
    <w:rsid w:val="00BB193A"/>
    <w:pPr>
      <w:jc w:val="center"/>
    </w:pPr>
    <w:rPr>
      <w:b/>
      <w:bCs/>
    </w:rPr>
  </w:style>
  <w:style w:type="paragraph" w:customStyle="1" w:styleId="GvdeMetni21">
    <w:name w:val="Gövde Metni 21"/>
    <w:basedOn w:val="Standard"/>
    <w:uiPriority w:val="99"/>
    <w:rsid w:val="00BB193A"/>
    <w:pPr>
      <w:suppressAutoHyphens w:val="0"/>
      <w:jc w:val="both"/>
    </w:pPr>
  </w:style>
  <w:style w:type="paragraph" w:styleId="GvdeMetni2">
    <w:name w:val="Body Text 2"/>
    <w:basedOn w:val="Standard"/>
    <w:link w:val="GvdeMetni2Char"/>
    <w:uiPriority w:val="99"/>
    <w:rsid w:val="00BB193A"/>
    <w:pPr>
      <w:spacing w:after="120" w:line="480" w:lineRule="auto"/>
    </w:pPr>
  </w:style>
  <w:style w:type="character" w:customStyle="1" w:styleId="GvdeMetni2Char">
    <w:name w:val="Gövde Metni 2 Char"/>
    <w:basedOn w:val="VarsaylanParagrafYazTipi"/>
    <w:link w:val="GvdeMetni2"/>
    <w:uiPriority w:val="99"/>
    <w:locked/>
    <w:rsid w:val="00BB193A"/>
    <w:rPr>
      <w:rFonts w:cs="Times New Roman"/>
      <w:sz w:val="24"/>
      <w:szCs w:val="24"/>
    </w:rPr>
  </w:style>
  <w:style w:type="character" w:customStyle="1" w:styleId="Absatz-Standardschriftart">
    <w:name w:val="Absatz-Standardschriftart"/>
    <w:uiPriority w:val="99"/>
    <w:rsid w:val="00BB193A"/>
  </w:style>
  <w:style w:type="character" w:customStyle="1" w:styleId="WW-Absatz-Standardschriftart">
    <w:name w:val="WW-Absatz-Standardschriftart"/>
    <w:uiPriority w:val="99"/>
    <w:rsid w:val="00BB193A"/>
  </w:style>
  <w:style w:type="character" w:customStyle="1" w:styleId="WW-Absatz-Standardschriftart1">
    <w:name w:val="WW-Absatz-Standardschriftart1"/>
    <w:uiPriority w:val="99"/>
    <w:rsid w:val="00BB193A"/>
  </w:style>
  <w:style w:type="character" w:customStyle="1" w:styleId="WW-Absatz-Standardschriftart11">
    <w:name w:val="WW-Absatz-Standardschriftart11"/>
    <w:uiPriority w:val="99"/>
    <w:rsid w:val="00BB193A"/>
  </w:style>
  <w:style w:type="character" w:customStyle="1" w:styleId="WW-Absatz-Standardschriftart111">
    <w:name w:val="WW-Absatz-Standardschriftart111"/>
    <w:uiPriority w:val="99"/>
    <w:rsid w:val="00BB193A"/>
  </w:style>
  <w:style w:type="character" w:customStyle="1" w:styleId="WW-Absatz-Standardschriftart1111">
    <w:name w:val="WW-Absatz-Standardschriftart1111"/>
    <w:uiPriority w:val="99"/>
    <w:rsid w:val="00BB193A"/>
  </w:style>
  <w:style w:type="character" w:customStyle="1" w:styleId="WW-Absatz-Standardschriftart11111">
    <w:name w:val="WW-Absatz-Standardschriftart11111"/>
    <w:uiPriority w:val="99"/>
    <w:rsid w:val="00BB193A"/>
  </w:style>
  <w:style w:type="character" w:customStyle="1" w:styleId="WW-Absatz-Standardschriftart111111">
    <w:name w:val="WW-Absatz-Standardschriftart111111"/>
    <w:uiPriority w:val="99"/>
    <w:rsid w:val="00BB193A"/>
  </w:style>
  <w:style w:type="character" w:customStyle="1" w:styleId="VarsaylanParagrafYazTipi1">
    <w:name w:val="Varsayılan Paragraf Yazı Tipi1"/>
    <w:uiPriority w:val="99"/>
    <w:rsid w:val="00BB193A"/>
  </w:style>
  <w:style w:type="character" w:customStyle="1" w:styleId="WW-VarsaylanParagrafYazTipi">
    <w:name w:val="WW-Varsayılan Paragraf Yazı Tipi"/>
    <w:uiPriority w:val="99"/>
    <w:rsid w:val="00BB193A"/>
  </w:style>
  <w:style w:type="paragraph" w:styleId="NormalWeb">
    <w:name w:val="Normal (Web)"/>
    <w:basedOn w:val="Normal"/>
    <w:uiPriority w:val="99"/>
    <w:semiHidden/>
    <w:rsid w:val="00A77BA0"/>
    <w:pPr>
      <w:widowControl/>
      <w:suppressAutoHyphens w:val="0"/>
      <w:autoSpaceDN/>
      <w:spacing w:before="100" w:beforeAutospacing="1" w:after="100" w:afterAutospacing="1"/>
      <w:textAlignment w:val="auto"/>
    </w:pPr>
    <w:rPr>
      <w:rFonts w:cs="Times New Roman"/>
      <w:kern w:val="0"/>
      <w:lang w:eastAsia="tr-TR" w:bidi="ar-SA"/>
    </w:rPr>
  </w:style>
  <w:style w:type="character" w:customStyle="1" w:styleId="GvdeMetniChar">
    <w:name w:val="Gövde Metni Char"/>
    <w:basedOn w:val="VarsaylanParagrafYazTipi"/>
    <w:uiPriority w:val="99"/>
    <w:rsid w:val="00BB193A"/>
    <w:rPr>
      <w:rFonts w:cs="Times New Roman"/>
      <w:sz w:val="22"/>
      <w:szCs w:val="22"/>
    </w:rPr>
  </w:style>
  <w:style w:type="paragraph" w:styleId="GvdeMetni">
    <w:name w:val="Body Text"/>
    <w:basedOn w:val="Normal"/>
    <w:link w:val="GvdeMetniChar1"/>
    <w:uiPriority w:val="99"/>
    <w:semiHidden/>
    <w:rsid w:val="00AE6800"/>
    <w:pPr>
      <w:spacing w:after="120"/>
    </w:pPr>
    <w:rPr>
      <w:szCs w:val="21"/>
    </w:rPr>
  </w:style>
  <w:style w:type="character" w:customStyle="1" w:styleId="GvdeMetniChar1">
    <w:name w:val="Gövde Metni Char1"/>
    <w:basedOn w:val="VarsaylanParagrafYazTipi"/>
    <w:link w:val="GvdeMetni"/>
    <w:uiPriority w:val="99"/>
    <w:semiHidden/>
    <w:locked/>
    <w:rsid w:val="00AE6800"/>
    <w:rPr>
      <w:rFonts w:cs="Times New Roman"/>
      <w:sz w:val="21"/>
      <w:szCs w:val="21"/>
    </w:rPr>
  </w:style>
  <w:style w:type="paragraph" w:styleId="BalonMetni">
    <w:name w:val="Balloon Text"/>
    <w:basedOn w:val="Normal"/>
    <w:link w:val="BalonMetniChar"/>
    <w:uiPriority w:val="99"/>
    <w:semiHidden/>
    <w:rsid w:val="00AE6800"/>
    <w:rPr>
      <w:rFonts w:ascii="Tahoma" w:hAnsi="Tahoma"/>
      <w:sz w:val="16"/>
      <w:szCs w:val="14"/>
    </w:rPr>
  </w:style>
  <w:style w:type="character" w:customStyle="1" w:styleId="BalonMetniChar">
    <w:name w:val="Balon Metni Char"/>
    <w:basedOn w:val="VarsaylanParagrafYazTipi"/>
    <w:link w:val="BalonMetni"/>
    <w:uiPriority w:val="99"/>
    <w:semiHidden/>
    <w:locked/>
    <w:rsid w:val="00AE6800"/>
    <w:rPr>
      <w:rFonts w:ascii="Tahoma" w:hAnsi="Tahoma" w:cs="Times New Roman"/>
      <w:sz w:val="14"/>
      <w:szCs w:val="14"/>
    </w:rPr>
  </w:style>
  <w:style w:type="character" w:customStyle="1" w:styleId="letistbilgisiChar">
    <w:name w:val="İleti Üstbilgisi Char"/>
    <w:basedOn w:val="VarsaylanParagrafYazTipi"/>
    <w:uiPriority w:val="99"/>
    <w:semiHidden/>
    <w:locked/>
    <w:rsid w:val="00083374"/>
    <w:rPr>
      <w:rFonts w:ascii="Cambria" w:hAnsi="Cambria" w:cs="Times New Roman"/>
      <w:kern w:val="3"/>
      <w:sz w:val="21"/>
      <w:szCs w:val="21"/>
      <w:shd w:val="pct20" w:color="auto" w:fill="auto"/>
      <w:lang w:eastAsia="zh-CN" w:bidi="hi-IN"/>
    </w:rPr>
  </w:style>
  <w:style w:type="character" w:styleId="Gl">
    <w:name w:val="Strong"/>
    <w:basedOn w:val="VarsaylanParagrafYazTipi"/>
    <w:uiPriority w:val="99"/>
    <w:qFormat/>
    <w:rsid w:val="00A77BA0"/>
    <w:rPr>
      <w:rFonts w:cs="Times New Roman"/>
      <w:b/>
      <w:bCs/>
    </w:rPr>
  </w:style>
  <w:style w:type="table" w:styleId="TabloKlavuzu">
    <w:name w:val="Table Grid"/>
    <w:basedOn w:val="NormalTablo"/>
    <w:uiPriority w:val="99"/>
    <w:locked/>
    <w:rsid w:val="00BE75E1"/>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rsid w:val="006E6F19"/>
    <w:pPr>
      <w:numPr>
        <w:numId w:val="1"/>
      </w:numPr>
    </w:pPr>
  </w:style>
  <w:style w:type="numbering" w:customStyle="1" w:styleId="WW8Num2">
    <w:name w:val="WW8Num2"/>
    <w:rsid w:val="006E6F19"/>
    <w:pPr>
      <w:numPr>
        <w:numId w:val="2"/>
      </w:numPr>
    </w:pPr>
  </w:style>
  <w:style w:type="paragraph" w:styleId="ListeParagraf">
    <w:name w:val="List Paragraph"/>
    <w:basedOn w:val="Normal"/>
    <w:uiPriority w:val="34"/>
    <w:qFormat/>
    <w:rsid w:val="00231345"/>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CB7"/>
    <w:pPr>
      <w:widowControl w:val="0"/>
      <w:suppressAutoHyphens/>
      <w:autoSpaceDN w:val="0"/>
      <w:textAlignment w:val="baseline"/>
    </w:pPr>
    <w:rPr>
      <w:kern w:val="3"/>
      <w:sz w:val="24"/>
      <w:szCs w:val="24"/>
      <w:lang w:eastAsia="zh-CN" w:bidi="hi-IN"/>
    </w:rPr>
  </w:style>
  <w:style w:type="paragraph" w:styleId="Balk1">
    <w:name w:val="heading 1"/>
    <w:basedOn w:val="Normal"/>
    <w:next w:val="Normal"/>
    <w:link w:val="Balk1Char"/>
    <w:uiPriority w:val="99"/>
    <w:qFormat/>
    <w:rsid w:val="009602BE"/>
    <w:pPr>
      <w:keepNext/>
      <w:keepLines/>
      <w:spacing w:before="480"/>
      <w:outlineLvl w:val="0"/>
    </w:pPr>
    <w:rPr>
      <w:rFonts w:ascii="Cambria" w:hAnsi="Cambria"/>
      <w:b/>
      <w:bCs/>
      <w:color w:val="365F91"/>
      <w:sz w:val="28"/>
      <w:szCs w:val="25"/>
    </w:rPr>
  </w:style>
  <w:style w:type="paragraph" w:styleId="Balk2">
    <w:name w:val="heading 2"/>
    <w:basedOn w:val="Normal"/>
    <w:next w:val="Normal"/>
    <w:link w:val="Balk2Char"/>
    <w:uiPriority w:val="99"/>
    <w:qFormat/>
    <w:rsid w:val="00AE6800"/>
    <w:pPr>
      <w:keepNext/>
      <w:widowControl/>
      <w:numPr>
        <w:ilvl w:val="1"/>
        <w:numId w:val="1"/>
      </w:numPr>
      <w:autoSpaceDN/>
      <w:textAlignment w:val="auto"/>
      <w:outlineLvl w:val="1"/>
    </w:pPr>
    <w:rPr>
      <w:rFonts w:cs="Times New Roman"/>
      <w:b/>
      <w:bCs/>
      <w:kern w:val="0"/>
      <w:u w:val="single"/>
      <w:lang w:eastAsia="ar-SA" w:bidi="ar-SA"/>
    </w:rPr>
  </w:style>
  <w:style w:type="paragraph" w:styleId="Balk4">
    <w:name w:val="heading 4"/>
    <w:basedOn w:val="Normal"/>
    <w:next w:val="Normal"/>
    <w:link w:val="Balk4Char"/>
    <w:uiPriority w:val="99"/>
    <w:qFormat/>
    <w:rsid w:val="00AE6800"/>
    <w:pPr>
      <w:keepNext/>
      <w:widowControl/>
      <w:numPr>
        <w:ilvl w:val="3"/>
        <w:numId w:val="1"/>
      </w:numPr>
      <w:pBdr>
        <w:top w:val="single" w:sz="4" w:space="1" w:color="000000"/>
        <w:left w:val="single" w:sz="4" w:space="4" w:color="000000"/>
        <w:bottom w:val="single" w:sz="4" w:space="1" w:color="000000"/>
        <w:right w:val="single" w:sz="4" w:space="4" w:color="000000"/>
      </w:pBdr>
      <w:autoSpaceDN/>
      <w:jc w:val="center"/>
      <w:textAlignment w:val="auto"/>
      <w:outlineLvl w:val="3"/>
    </w:pPr>
    <w:rPr>
      <w:rFonts w:cs="Times New Roman"/>
      <w:b/>
      <w:bCs/>
      <w:i/>
      <w:iCs/>
      <w:kern w:val="0"/>
      <w:sz w:val="72"/>
      <w:lang w:eastAsia="ar-SA"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602BE"/>
    <w:rPr>
      <w:rFonts w:ascii="Cambria" w:hAnsi="Cambria" w:cs="Times New Roman"/>
      <w:b/>
      <w:bCs/>
      <w:color w:val="365F91"/>
      <w:sz w:val="25"/>
      <w:szCs w:val="25"/>
    </w:rPr>
  </w:style>
  <w:style w:type="character" w:customStyle="1" w:styleId="Balk2Char">
    <w:name w:val="Başlık 2 Char"/>
    <w:basedOn w:val="VarsaylanParagrafYazTipi"/>
    <w:link w:val="Balk2"/>
    <w:uiPriority w:val="99"/>
    <w:locked/>
    <w:rsid w:val="00AE6800"/>
    <w:rPr>
      <w:rFonts w:eastAsia="Times New Roman" w:cs="Times New Roman"/>
      <w:b/>
      <w:bCs/>
      <w:kern w:val="0"/>
      <w:u w:val="single"/>
      <w:lang w:eastAsia="ar-SA" w:bidi="ar-SA"/>
    </w:rPr>
  </w:style>
  <w:style w:type="character" w:customStyle="1" w:styleId="Balk4Char">
    <w:name w:val="Başlık 4 Char"/>
    <w:basedOn w:val="VarsaylanParagrafYazTipi"/>
    <w:link w:val="Balk4"/>
    <w:uiPriority w:val="99"/>
    <w:locked/>
    <w:rsid w:val="00AE6800"/>
    <w:rPr>
      <w:rFonts w:eastAsia="Times New Roman" w:cs="Times New Roman"/>
      <w:b/>
      <w:bCs/>
      <w:i/>
      <w:iCs/>
      <w:kern w:val="0"/>
      <w:sz w:val="72"/>
      <w:lang w:eastAsia="ar-SA" w:bidi="ar-SA"/>
    </w:rPr>
  </w:style>
  <w:style w:type="paragraph" w:styleId="letistbilgisi">
    <w:name w:val="Message Header"/>
    <w:basedOn w:val="Normal"/>
    <w:link w:val="letistbilgisiChar1"/>
    <w:uiPriority w:val="99"/>
    <w:semiHidden/>
    <w:rsid w:val="009602BE"/>
    <w:pPr>
      <w:widowControl/>
      <w:autoSpaceDN/>
      <w:ind w:left="1134" w:hanging="1134"/>
      <w:textAlignment w:val="auto"/>
    </w:pPr>
    <w:rPr>
      <w:rFonts w:ascii="Arial" w:hAnsi="Arial"/>
      <w:lang w:val="en-US"/>
    </w:rPr>
  </w:style>
  <w:style w:type="character" w:customStyle="1" w:styleId="letistbilgisiChar1">
    <w:name w:val="İleti Üstbilgisi Char1"/>
    <w:basedOn w:val="VarsaylanParagrafYazTipi"/>
    <w:link w:val="letistbilgisi"/>
    <w:uiPriority w:val="99"/>
    <w:semiHidden/>
    <w:locked/>
    <w:rsid w:val="009602BE"/>
    <w:rPr>
      <w:rFonts w:ascii="Cambria" w:hAnsi="Cambria" w:cs="Times New Roman"/>
      <w:sz w:val="21"/>
      <w:szCs w:val="21"/>
      <w:shd w:val="pct20" w:color="auto" w:fill="auto"/>
    </w:rPr>
  </w:style>
  <w:style w:type="paragraph" w:customStyle="1" w:styleId="TabloBal">
    <w:name w:val="Tablo Başlığı"/>
    <w:basedOn w:val="Normal"/>
    <w:uiPriority w:val="99"/>
    <w:rsid w:val="00AE6800"/>
    <w:pPr>
      <w:widowControl/>
      <w:suppressLineNumbers/>
      <w:autoSpaceDN/>
      <w:jc w:val="center"/>
      <w:textAlignment w:val="auto"/>
    </w:pPr>
    <w:rPr>
      <w:rFonts w:cs="Times New Roman"/>
      <w:b/>
      <w:bCs/>
      <w:kern w:val="0"/>
      <w:lang w:eastAsia="ar-SA" w:bidi="ar-SA"/>
    </w:rPr>
  </w:style>
  <w:style w:type="paragraph" w:customStyle="1" w:styleId="Standard">
    <w:name w:val="Standard"/>
    <w:uiPriority w:val="99"/>
    <w:rsid w:val="00BB193A"/>
    <w:pPr>
      <w:suppressAutoHyphens/>
      <w:autoSpaceDN w:val="0"/>
      <w:textAlignment w:val="baseline"/>
    </w:pPr>
    <w:rPr>
      <w:rFonts w:cs="Times New Roman"/>
      <w:kern w:val="3"/>
      <w:sz w:val="24"/>
      <w:szCs w:val="24"/>
      <w:lang w:eastAsia="zh-CN"/>
    </w:rPr>
  </w:style>
  <w:style w:type="paragraph" w:styleId="KonuBal">
    <w:name w:val="Title"/>
    <w:basedOn w:val="Standard"/>
    <w:next w:val="Textbody"/>
    <w:link w:val="KonuBalChar"/>
    <w:uiPriority w:val="99"/>
    <w:qFormat/>
    <w:rsid w:val="00BB193A"/>
    <w:pPr>
      <w:keepNext/>
      <w:spacing w:before="240" w:after="120"/>
    </w:pPr>
    <w:rPr>
      <w:rFonts w:ascii="Arial" w:eastAsia="MS Mincho" w:hAnsi="Arial" w:cs="Tahoma"/>
      <w:sz w:val="28"/>
      <w:szCs w:val="28"/>
    </w:rPr>
  </w:style>
  <w:style w:type="character" w:customStyle="1" w:styleId="KonuBalChar">
    <w:name w:val="Konu Başlığı Char"/>
    <w:basedOn w:val="VarsaylanParagrafYazTipi"/>
    <w:link w:val="KonuBal"/>
    <w:uiPriority w:val="99"/>
    <w:locked/>
    <w:rsid w:val="00083374"/>
    <w:rPr>
      <w:rFonts w:ascii="Cambria" w:hAnsi="Cambria" w:cs="Times New Roman"/>
      <w:b/>
      <w:bCs/>
      <w:kern w:val="28"/>
      <w:sz w:val="29"/>
      <w:szCs w:val="29"/>
      <w:lang w:eastAsia="zh-CN" w:bidi="hi-IN"/>
    </w:rPr>
  </w:style>
  <w:style w:type="paragraph" w:customStyle="1" w:styleId="Textbody">
    <w:name w:val="Text body"/>
    <w:basedOn w:val="Standard"/>
    <w:uiPriority w:val="99"/>
    <w:rsid w:val="00BB193A"/>
    <w:pPr>
      <w:jc w:val="both"/>
    </w:pPr>
    <w:rPr>
      <w:szCs w:val="22"/>
    </w:rPr>
  </w:style>
  <w:style w:type="paragraph" w:styleId="AltKonuBal">
    <w:name w:val="Subtitle"/>
    <w:basedOn w:val="Standard"/>
    <w:next w:val="Textbody"/>
    <w:link w:val="AltKonuBalChar"/>
    <w:uiPriority w:val="99"/>
    <w:qFormat/>
    <w:rsid w:val="00BB193A"/>
    <w:pPr>
      <w:tabs>
        <w:tab w:val="left" w:pos="284"/>
        <w:tab w:val="left" w:pos="425"/>
      </w:tabs>
      <w:suppressAutoHyphens w:val="0"/>
      <w:jc w:val="center"/>
    </w:pPr>
    <w:rPr>
      <w:b/>
      <w:sz w:val="28"/>
      <w:szCs w:val="20"/>
    </w:rPr>
  </w:style>
  <w:style w:type="character" w:customStyle="1" w:styleId="AltKonuBalChar">
    <w:name w:val="Alt Konu Başlığı Char"/>
    <w:basedOn w:val="VarsaylanParagrafYazTipi"/>
    <w:link w:val="AltKonuBal"/>
    <w:uiPriority w:val="99"/>
    <w:locked/>
    <w:rsid w:val="00083374"/>
    <w:rPr>
      <w:rFonts w:ascii="Cambria" w:hAnsi="Cambria" w:cs="Times New Roman"/>
      <w:kern w:val="3"/>
      <w:sz w:val="21"/>
      <w:szCs w:val="21"/>
      <w:lang w:eastAsia="zh-CN" w:bidi="hi-IN"/>
    </w:rPr>
  </w:style>
  <w:style w:type="paragraph" w:styleId="Liste">
    <w:name w:val="List"/>
    <w:basedOn w:val="Textbody"/>
    <w:uiPriority w:val="99"/>
    <w:rsid w:val="00BB193A"/>
    <w:rPr>
      <w:rFonts w:cs="Tahoma"/>
    </w:rPr>
  </w:style>
  <w:style w:type="paragraph" w:customStyle="1" w:styleId="Index">
    <w:name w:val="Index"/>
    <w:basedOn w:val="Standard"/>
    <w:uiPriority w:val="99"/>
    <w:rsid w:val="00BB193A"/>
    <w:pPr>
      <w:suppressLineNumbers/>
    </w:pPr>
    <w:rPr>
      <w:rFonts w:cs="Tahoma"/>
    </w:rPr>
  </w:style>
  <w:style w:type="paragraph" w:customStyle="1" w:styleId="Heading11">
    <w:name w:val="Heading 11"/>
    <w:basedOn w:val="Standard"/>
    <w:next w:val="Standard"/>
    <w:uiPriority w:val="99"/>
    <w:rsid w:val="00BB193A"/>
    <w:pPr>
      <w:keepNext/>
      <w:jc w:val="center"/>
      <w:outlineLvl w:val="0"/>
    </w:pPr>
    <w:rPr>
      <w:b/>
      <w:bCs/>
    </w:rPr>
  </w:style>
  <w:style w:type="paragraph" w:customStyle="1" w:styleId="Heading21">
    <w:name w:val="Heading 21"/>
    <w:basedOn w:val="Standard"/>
    <w:next w:val="Standard"/>
    <w:uiPriority w:val="99"/>
    <w:rsid w:val="00BB193A"/>
    <w:pPr>
      <w:keepNext/>
      <w:outlineLvl w:val="1"/>
    </w:pPr>
    <w:rPr>
      <w:b/>
      <w:bCs/>
      <w:u w:val="single"/>
    </w:rPr>
  </w:style>
  <w:style w:type="paragraph" w:customStyle="1" w:styleId="Heading31">
    <w:name w:val="Heading 31"/>
    <w:basedOn w:val="Standard"/>
    <w:next w:val="Standard"/>
    <w:uiPriority w:val="99"/>
    <w:rsid w:val="00BB193A"/>
    <w:pPr>
      <w:keepNext/>
      <w:outlineLvl w:val="2"/>
    </w:pPr>
    <w:rPr>
      <w:b/>
      <w:bCs/>
    </w:rPr>
  </w:style>
  <w:style w:type="paragraph" w:customStyle="1" w:styleId="Heading41">
    <w:name w:val="Heading 41"/>
    <w:basedOn w:val="Standard"/>
    <w:next w:val="Standard"/>
    <w:uiPriority w:val="99"/>
    <w:rsid w:val="00BB193A"/>
    <w:pPr>
      <w:keepNext/>
      <w:pBdr>
        <w:top w:val="single" w:sz="4" w:space="0" w:color="000000"/>
        <w:left w:val="single" w:sz="4" w:space="0" w:color="000000"/>
        <w:bottom w:val="single" w:sz="4" w:space="0" w:color="000000"/>
        <w:right w:val="single" w:sz="4" w:space="0" w:color="000000"/>
      </w:pBdr>
      <w:jc w:val="center"/>
      <w:outlineLvl w:val="3"/>
    </w:pPr>
    <w:rPr>
      <w:b/>
      <w:bCs/>
      <w:i/>
      <w:iCs/>
      <w:sz w:val="72"/>
    </w:rPr>
  </w:style>
  <w:style w:type="paragraph" w:customStyle="1" w:styleId="Heading51">
    <w:name w:val="Heading 51"/>
    <w:basedOn w:val="Standard"/>
    <w:next w:val="Standard"/>
    <w:uiPriority w:val="99"/>
    <w:rsid w:val="00BB193A"/>
    <w:pPr>
      <w:keepNext/>
      <w:jc w:val="both"/>
      <w:outlineLvl w:val="4"/>
    </w:pPr>
    <w:rPr>
      <w:b/>
      <w:sz w:val="20"/>
      <w:szCs w:val="20"/>
    </w:rPr>
  </w:style>
  <w:style w:type="paragraph" w:customStyle="1" w:styleId="WW-Balk">
    <w:name w:val="WW-Başlık"/>
    <w:basedOn w:val="Standard"/>
    <w:uiPriority w:val="99"/>
    <w:rsid w:val="00BB193A"/>
    <w:pPr>
      <w:suppressLineNumbers/>
      <w:spacing w:before="120" w:after="120"/>
    </w:pPr>
    <w:rPr>
      <w:rFonts w:cs="Mangal"/>
      <w:i/>
      <w:iCs/>
    </w:rPr>
  </w:style>
  <w:style w:type="paragraph" w:customStyle="1" w:styleId="WW-Balk1">
    <w:name w:val="WW-Başlık1"/>
    <w:basedOn w:val="Standard"/>
    <w:uiPriority w:val="99"/>
    <w:rsid w:val="00BB193A"/>
    <w:pPr>
      <w:suppressLineNumbers/>
      <w:spacing w:before="120" w:after="120"/>
    </w:pPr>
    <w:rPr>
      <w:rFonts w:cs="Mangal"/>
      <w:i/>
      <w:iCs/>
    </w:rPr>
  </w:style>
  <w:style w:type="paragraph" w:customStyle="1" w:styleId="WW-Balk11">
    <w:name w:val="WW-Başlık11"/>
    <w:basedOn w:val="Standard"/>
    <w:uiPriority w:val="99"/>
    <w:rsid w:val="00BB193A"/>
    <w:pPr>
      <w:suppressLineNumbers/>
      <w:spacing w:before="120" w:after="120"/>
    </w:pPr>
    <w:rPr>
      <w:rFonts w:cs="Mangal"/>
      <w:i/>
      <w:iCs/>
    </w:rPr>
  </w:style>
  <w:style w:type="paragraph" w:customStyle="1" w:styleId="WW-Balk111">
    <w:name w:val="WW-Başlık111"/>
    <w:basedOn w:val="Standard"/>
    <w:uiPriority w:val="99"/>
    <w:rsid w:val="00BB193A"/>
    <w:pPr>
      <w:suppressLineNumbers/>
      <w:spacing w:before="120" w:after="120"/>
    </w:pPr>
    <w:rPr>
      <w:rFonts w:cs="Mangal"/>
      <w:i/>
      <w:iCs/>
    </w:rPr>
  </w:style>
  <w:style w:type="paragraph" w:customStyle="1" w:styleId="WW-Balk1111">
    <w:name w:val="WW-Başlık1111"/>
    <w:basedOn w:val="Standard"/>
    <w:uiPriority w:val="99"/>
    <w:rsid w:val="00BB193A"/>
    <w:pPr>
      <w:suppressLineNumbers/>
      <w:spacing w:before="120" w:after="120"/>
    </w:pPr>
    <w:rPr>
      <w:rFonts w:cs="Mangal"/>
      <w:i/>
      <w:iCs/>
    </w:rPr>
  </w:style>
  <w:style w:type="paragraph" w:customStyle="1" w:styleId="WW-Balk11111">
    <w:name w:val="WW-Başlık11111"/>
    <w:basedOn w:val="Standard"/>
    <w:uiPriority w:val="99"/>
    <w:rsid w:val="00BB193A"/>
    <w:pPr>
      <w:suppressLineNumbers/>
      <w:spacing w:before="120" w:after="120"/>
    </w:pPr>
    <w:rPr>
      <w:rFonts w:cs="Mangal"/>
      <w:i/>
      <w:iCs/>
    </w:rPr>
  </w:style>
  <w:style w:type="paragraph" w:customStyle="1" w:styleId="WW-Balk111111">
    <w:name w:val="WW-Başlık111111"/>
    <w:basedOn w:val="Standard"/>
    <w:uiPriority w:val="99"/>
    <w:rsid w:val="00BB193A"/>
    <w:pPr>
      <w:suppressLineNumbers/>
      <w:spacing w:before="120" w:after="120"/>
    </w:pPr>
    <w:rPr>
      <w:rFonts w:cs="Mangal"/>
      <w:i/>
      <w:iCs/>
    </w:rPr>
  </w:style>
  <w:style w:type="paragraph" w:customStyle="1" w:styleId="WW-Balk1111111">
    <w:name w:val="WW-Başlık1111111"/>
    <w:basedOn w:val="Standard"/>
    <w:uiPriority w:val="99"/>
    <w:rsid w:val="00BB193A"/>
    <w:pPr>
      <w:suppressLineNumbers/>
      <w:spacing w:before="120" w:after="120"/>
    </w:pPr>
    <w:rPr>
      <w:rFonts w:cs="Mangal"/>
      <w:i/>
      <w:iCs/>
    </w:rPr>
  </w:style>
  <w:style w:type="paragraph" w:customStyle="1" w:styleId="WW-Balk11111111">
    <w:name w:val="WW-Başlık11111111"/>
    <w:basedOn w:val="Standard"/>
    <w:uiPriority w:val="99"/>
    <w:rsid w:val="00BB193A"/>
    <w:pPr>
      <w:suppressLineNumbers/>
      <w:spacing w:before="120" w:after="120"/>
    </w:pPr>
    <w:rPr>
      <w:rFonts w:cs="Mangal"/>
      <w:i/>
      <w:iCs/>
    </w:rPr>
  </w:style>
  <w:style w:type="paragraph" w:customStyle="1" w:styleId="WW-Balk111111111">
    <w:name w:val="WW-Başlık111111111"/>
    <w:basedOn w:val="Standard"/>
    <w:uiPriority w:val="99"/>
    <w:rsid w:val="00BB193A"/>
    <w:pPr>
      <w:suppressLineNumbers/>
      <w:spacing w:before="120" w:after="120"/>
    </w:pPr>
    <w:rPr>
      <w:rFonts w:cs="Tahoma"/>
      <w:i/>
      <w:iCs/>
    </w:rPr>
  </w:style>
  <w:style w:type="paragraph" w:customStyle="1" w:styleId="letistbilgisi1">
    <w:name w:val="İleti Üstbilgisi1"/>
    <w:basedOn w:val="Standard"/>
    <w:uiPriority w:val="99"/>
    <w:rsid w:val="00BB193A"/>
    <w:pPr>
      <w:ind w:left="1134" w:hanging="1134"/>
    </w:pPr>
    <w:rPr>
      <w:rFonts w:ascii="Arial" w:hAnsi="Arial"/>
      <w:szCs w:val="20"/>
      <w:lang w:val="en-US"/>
    </w:rPr>
  </w:style>
  <w:style w:type="paragraph" w:customStyle="1" w:styleId="TableContents">
    <w:name w:val="Table Contents"/>
    <w:basedOn w:val="Standard"/>
    <w:uiPriority w:val="99"/>
    <w:rsid w:val="00BB193A"/>
    <w:pPr>
      <w:suppressLineNumbers/>
    </w:pPr>
  </w:style>
  <w:style w:type="paragraph" w:customStyle="1" w:styleId="TableHeading">
    <w:name w:val="Table Heading"/>
    <w:basedOn w:val="TableContents"/>
    <w:uiPriority w:val="99"/>
    <w:rsid w:val="00BB193A"/>
    <w:pPr>
      <w:jc w:val="center"/>
    </w:pPr>
    <w:rPr>
      <w:b/>
      <w:bCs/>
    </w:rPr>
  </w:style>
  <w:style w:type="paragraph" w:customStyle="1" w:styleId="GvdeMetni21">
    <w:name w:val="Gövde Metni 21"/>
    <w:basedOn w:val="Standard"/>
    <w:uiPriority w:val="99"/>
    <w:rsid w:val="00BB193A"/>
    <w:pPr>
      <w:suppressAutoHyphens w:val="0"/>
      <w:jc w:val="both"/>
    </w:pPr>
  </w:style>
  <w:style w:type="paragraph" w:styleId="GvdeMetni2">
    <w:name w:val="Body Text 2"/>
    <w:basedOn w:val="Standard"/>
    <w:link w:val="GvdeMetni2Char"/>
    <w:uiPriority w:val="99"/>
    <w:rsid w:val="00BB193A"/>
    <w:pPr>
      <w:spacing w:after="120" w:line="480" w:lineRule="auto"/>
    </w:pPr>
  </w:style>
  <w:style w:type="character" w:customStyle="1" w:styleId="GvdeMetni2Char">
    <w:name w:val="Gövde Metni 2 Char"/>
    <w:basedOn w:val="VarsaylanParagrafYazTipi"/>
    <w:link w:val="GvdeMetni2"/>
    <w:uiPriority w:val="99"/>
    <w:locked/>
    <w:rsid w:val="00BB193A"/>
    <w:rPr>
      <w:rFonts w:cs="Times New Roman"/>
      <w:sz w:val="24"/>
      <w:szCs w:val="24"/>
    </w:rPr>
  </w:style>
  <w:style w:type="character" w:customStyle="1" w:styleId="Absatz-Standardschriftart">
    <w:name w:val="Absatz-Standardschriftart"/>
    <w:uiPriority w:val="99"/>
    <w:rsid w:val="00BB193A"/>
  </w:style>
  <w:style w:type="character" w:customStyle="1" w:styleId="WW-Absatz-Standardschriftart">
    <w:name w:val="WW-Absatz-Standardschriftart"/>
    <w:uiPriority w:val="99"/>
    <w:rsid w:val="00BB193A"/>
  </w:style>
  <w:style w:type="character" w:customStyle="1" w:styleId="WW-Absatz-Standardschriftart1">
    <w:name w:val="WW-Absatz-Standardschriftart1"/>
    <w:uiPriority w:val="99"/>
    <w:rsid w:val="00BB193A"/>
  </w:style>
  <w:style w:type="character" w:customStyle="1" w:styleId="WW-Absatz-Standardschriftart11">
    <w:name w:val="WW-Absatz-Standardschriftart11"/>
    <w:uiPriority w:val="99"/>
    <w:rsid w:val="00BB193A"/>
  </w:style>
  <w:style w:type="character" w:customStyle="1" w:styleId="WW-Absatz-Standardschriftart111">
    <w:name w:val="WW-Absatz-Standardschriftart111"/>
    <w:uiPriority w:val="99"/>
    <w:rsid w:val="00BB193A"/>
  </w:style>
  <w:style w:type="character" w:customStyle="1" w:styleId="WW-Absatz-Standardschriftart1111">
    <w:name w:val="WW-Absatz-Standardschriftart1111"/>
    <w:uiPriority w:val="99"/>
    <w:rsid w:val="00BB193A"/>
  </w:style>
  <w:style w:type="character" w:customStyle="1" w:styleId="WW-Absatz-Standardschriftart11111">
    <w:name w:val="WW-Absatz-Standardschriftart11111"/>
    <w:uiPriority w:val="99"/>
    <w:rsid w:val="00BB193A"/>
  </w:style>
  <w:style w:type="character" w:customStyle="1" w:styleId="WW-Absatz-Standardschriftart111111">
    <w:name w:val="WW-Absatz-Standardschriftart111111"/>
    <w:uiPriority w:val="99"/>
    <w:rsid w:val="00BB193A"/>
  </w:style>
  <w:style w:type="character" w:customStyle="1" w:styleId="VarsaylanParagrafYazTipi1">
    <w:name w:val="Varsayılan Paragraf Yazı Tipi1"/>
    <w:uiPriority w:val="99"/>
    <w:rsid w:val="00BB193A"/>
  </w:style>
  <w:style w:type="character" w:customStyle="1" w:styleId="WW-VarsaylanParagrafYazTipi">
    <w:name w:val="WW-Varsayılan Paragraf Yazı Tipi"/>
    <w:uiPriority w:val="99"/>
    <w:rsid w:val="00BB193A"/>
  </w:style>
  <w:style w:type="paragraph" w:styleId="NormalWeb">
    <w:name w:val="Normal (Web)"/>
    <w:basedOn w:val="Normal"/>
    <w:uiPriority w:val="99"/>
    <w:semiHidden/>
    <w:rsid w:val="00A77BA0"/>
    <w:pPr>
      <w:widowControl/>
      <w:suppressAutoHyphens w:val="0"/>
      <w:autoSpaceDN/>
      <w:spacing w:before="100" w:beforeAutospacing="1" w:after="100" w:afterAutospacing="1"/>
      <w:textAlignment w:val="auto"/>
    </w:pPr>
    <w:rPr>
      <w:rFonts w:cs="Times New Roman"/>
      <w:kern w:val="0"/>
      <w:lang w:eastAsia="tr-TR" w:bidi="ar-SA"/>
    </w:rPr>
  </w:style>
  <w:style w:type="character" w:customStyle="1" w:styleId="GvdeMetniChar">
    <w:name w:val="Gövde Metni Char"/>
    <w:basedOn w:val="VarsaylanParagrafYazTipi"/>
    <w:uiPriority w:val="99"/>
    <w:rsid w:val="00BB193A"/>
    <w:rPr>
      <w:rFonts w:cs="Times New Roman"/>
      <w:sz w:val="22"/>
      <w:szCs w:val="22"/>
    </w:rPr>
  </w:style>
  <w:style w:type="paragraph" w:styleId="GvdeMetni">
    <w:name w:val="Body Text"/>
    <w:basedOn w:val="Normal"/>
    <w:link w:val="GvdeMetniChar1"/>
    <w:uiPriority w:val="99"/>
    <w:semiHidden/>
    <w:rsid w:val="00AE6800"/>
    <w:pPr>
      <w:spacing w:after="120"/>
    </w:pPr>
    <w:rPr>
      <w:szCs w:val="21"/>
    </w:rPr>
  </w:style>
  <w:style w:type="character" w:customStyle="1" w:styleId="GvdeMetniChar1">
    <w:name w:val="Gövde Metni Char1"/>
    <w:basedOn w:val="VarsaylanParagrafYazTipi"/>
    <w:link w:val="GvdeMetni"/>
    <w:uiPriority w:val="99"/>
    <w:semiHidden/>
    <w:locked/>
    <w:rsid w:val="00AE6800"/>
    <w:rPr>
      <w:rFonts w:cs="Times New Roman"/>
      <w:sz w:val="21"/>
      <w:szCs w:val="21"/>
    </w:rPr>
  </w:style>
  <w:style w:type="paragraph" w:styleId="BalonMetni">
    <w:name w:val="Balloon Text"/>
    <w:basedOn w:val="Normal"/>
    <w:link w:val="BalonMetniChar"/>
    <w:uiPriority w:val="99"/>
    <w:semiHidden/>
    <w:rsid w:val="00AE6800"/>
    <w:rPr>
      <w:rFonts w:ascii="Tahoma" w:hAnsi="Tahoma"/>
      <w:sz w:val="16"/>
      <w:szCs w:val="14"/>
    </w:rPr>
  </w:style>
  <w:style w:type="character" w:customStyle="1" w:styleId="BalonMetniChar">
    <w:name w:val="Balon Metni Char"/>
    <w:basedOn w:val="VarsaylanParagrafYazTipi"/>
    <w:link w:val="BalonMetni"/>
    <w:uiPriority w:val="99"/>
    <w:semiHidden/>
    <w:locked/>
    <w:rsid w:val="00AE6800"/>
    <w:rPr>
      <w:rFonts w:ascii="Tahoma" w:hAnsi="Tahoma" w:cs="Times New Roman"/>
      <w:sz w:val="14"/>
      <w:szCs w:val="14"/>
    </w:rPr>
  </w:style>
  <w:style w:type="character" w:customStyle="1" w:styleId="letistbilgisiChar">
    <w:name w:val="İleti Üstbilgisi Char"/>
    <w:basedOn w:val="VarsaylanParagrafYazTipi"/>
    <w:uiPriority w:val="99"/>
    <w:semiHidden/>
    <w:locked/>
    <w:rsid w:val="00083374"/>
    <w:rPr>
      <w:rFonts w:ascii="Cambria" w:hAnsi="Cambria" w:cs="Times New Roman"/>
      <w:kern w:val="3"/>
      <w:sz w:val="21"/>
      <w:szCs w:val="21"/>
      <w:shd w:val="pct20" w:color="auto" w:fill="auto"/>
      <w:lang w:eastAsia="zh-CN" w:bidi="hi-IN"/>
    </w:rPr>
  </w:style>
  <w:style w:type="character" w:styleId="Gl">
    <w:name w:val="Strong"/>
    <w:basedOn w:val="VarsaylanParagrafYazTipi"/>
    <w:uiPriority w:val="99"/>
    <w:qFormat/>
    <w:rsid w:val="00A77BA0"/>
    <w:rPr>
      <w:rFonts w:cs="Times New Roman"/>
      <w:b/>
      <w:bCs/>
    </w:rPr>
  </w:style>
  <w:style w:type="table" w:styleId="TabloKlavuzu">
    <w:name w:val="Table Grid"/>
    <w:basedOn w:val="NormalTablo"/>
    <w:uiPriority w:val="99"/>
    <w:locked/>
    <w:rsid w:val="00BE75E1"/>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rsid w:val="006E6F19"/>
    <w:pPr>
      <w:numPr>
        <w:numId w:val="1"/>
      </w:numPr>
    </w:pPr>
  </w:style>
  <w:style w:type="numbering" w:customStyle="1" w:styleId="WW8Num2">
    <w:name w:val="WW8Num2"/>
    <w:rsid w:val="006E6F19"/>
    <w:pPr>
      <w:numPr>
        <w:numId w:val="2"/>
      </w:numPr>
    </w:pPr>
  </w:style>
  <w:style w:type="paragraph" w:styleId="ListeParagraf">
    <w:name w:val="List Paragraph"/>
    <w:basedOn w:val="Normal"/>
    <w:uiPriority w:val="34"/>
    <w:qFormat/>
    <w:rsid w:val="0023134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2993</Words>
  <Characters>17063</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dc:creator>
  <cp:lastModifiedBy>COMU_67</cp:lastModifiedBy>
  <cp:revision>2</cp:revision>
  <cp:lastPrinted>2013-05-13T17:02:00Z</cp:lastPrinted>
  <dcterms:created xsi:type="dcterms:W3CDTF">2015-01-09T08:11:00Z</dcterms:created>
  <dcterms:modified xsi:type="dcterms:W3CDTF">2015-01-09T08:11:00Z</dcterms:modified>
</cp:coreProperties>
</file>