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A3" w:rsidRDefault="00B857A3" w:rsidP="00B857A3">
      <w:pPr>
        <w:spacing w:line="360" w:lineRule="auto"/>
        <w:rPr>
          <w:b/>
          <w:sz w:val="24"/>
          <w:szCs w:val="24"/>
        </w:rPr>
      </w:pPr>
      <w:r>
        <w:rPr>
          <w:b/>
          <w:sz w:val="24"/>
          <w:szCs w:val="24"/>
        </w:rPr>
        <w:t>EK-1</w:t>
      </w:r>
    </w:p>
    <w:p w:rsidR="00B857A3" w:rsidRDefault="00B857A3" w:rsidP="00B857A3">
      <w:pPr>
        <w:spacing w:line="360" w:lineRule="auto"/>
        <w:ind w:firstLine="708"/>
        <w:jc w:val="both"/>
        <w:rPr>
          <w:b/>
          <w:sz w:val="24"/>
          <w:szCs w:val="24"/>
        </w:rPr>
      </w:pPr>
      <w:r>
        <w:rPr>
          <w:b/>
          <w:sz w:val="24"/>
          <w:szCs w:val="24"/>
        </w:rPr>
        <w:t>MİSYONUMUZ</w:t>
      </w:r>
    </w:p>
    <w:p w:rsidR="00B857A3" w:rsidRDefault="00B857A3" w:rsidP="00B857A3">
      <w:pPr>
        <w:spacing w:line="360" w:lineRule="auto"/>
        <w:ind w:firstLine="708"/>
        <w:jc w:val="both"/>
        <w:rPr>
          <w:sz w:val="24"/>
          <w:szCs w:val="24"/>
        </w:rPr>
      </w:pPr>
      <w:r w:rsidRPr="00B857A3">
        <w:rPr>
          <w:sz w:val="24"/>
          <w:szCs w:val="24"/>
        </w:rPr>
        <w:t xml:space="preserve">Siyasal Bilgiler Fakültesi, Siyaset Bilimi ve Kamu Yönetimi Bölümünün Misyonu; Siyaset Bilimi ve Kamu Yönetimi Bölümü, evrensel değerler perspektifinde, bilim, bilgi, kültür ve sanat birikiminden yararlanarak, mesleki bilgi ve becerilerini ülke kalkınmasını sağlama amacı doğrultusunda kullanan, düşünen, sorgulayan, toplumsal problemlere duyarlı, örf ve adetlerine saygılı olan, yüksek iletişim becerilerine sahip öğrenciler yetiştirmeyi </w:t>
      </w:r>
      <w:proofErr w:type="gramStart"/>
      <w:r w:rsidRPr="00B857A3">
        <w:rPr>
          <w:sz w:val="24"/>
          <w:szCs w:val="24"/>
        </w:rPr>
        <w:t>misyon</w:t>
      </w:r>
      <w:proofErr w:type="gramEnd"/>
      <w:r w:rsidRPr="00B857A3">
        <w:rPr>
          <w:sz w:val="24"/>
          <w:szCs w:val="24"/>
        </w:rPr>
        <w:t xml:space="preserve"> edinmiştir. Fakültemiz, araştıran, üreten, bilinçli tüketen, Türkiye’nin ve dünyanın değişen ve gelişen ekonomik, sosyal, siyasi ve politik olaylarını takip eden, yerel ve küresel değişimleri iyi analiz eden, farklı sektörlerdeki firma ve kurumları yönetebilen entelektüel birikimli bireyler yetiştirme görev ve sorumluluğu bilinciyle faaliyetlerini sürdürmektedir.  </w:t>
      </w:r>
    </w:p>
    <w:p w:rsidR="00B857A3" w:rsidRPr="00B857A3" w:rsidRDefault="00B857A3" w:rsidP="00B857A3">
      <w:pPr>
        <w:spacing w:line="360" w:lineRule="auto"/>
        <w:ind w:firstLine="708"/>
        <w:jc w:val="both"/>
        <w:rPr>
          <w:b/>
          <w:sz w:val="24"/>
          <w:szCs w:val="24"/>
        </w:rPr>
      </w:pPr>
      <w:r w:rsidRPr="00B857A3">
        <w:rPr>
          <w:b/>
          <w:sz w:val="24"/>
          <w:szCs w:val="24"/>
        </w:rPr>
        <w:t>VİZYONUMUZ</w:t>
      </w:r>
    </w:p>
    <w:p w:rsidR="00B857A3" w:rsidRPr="00B857A3" w:rsidRDefault="00B857A3" w:rsidP="00B857A3">
      <w:pPr>
        <w:spacing w:line="360" w:lineRule="auto"/>
        <w:ind w:firstLine="708"/>
        <w:jc w:val="both"/>
        <w:rPr>
          <w:sz w:val="24"/>
          <w:szCs w:val="24"/>
        </w:rPr>
      </w:pPr>
      <w:r w:rsidRPr="00B857A3">
        <w:rPr>
          <w:sz w:val="24"/>
          <w:szCs w:val="24"/>
        </w:rPr>
        <w:t xml:space="preserve">Siyasal Bilgiler Fakültesi, Siyaset Bilimi ve Kamu Yönetimi Bölümünün Vizyonu;  Siyaset Bilimi ve Kamu Yönetimi Bölümünün </w:t>
      </w:r>
      <w:proofErr w:type="gramStart"/>
      <w:r w:rsidRPr="00B857A3">
        <w:rPr>
          <w:sz w:val="24"/>
          <w:szCs w:val="24"/>
        </w:rPr>
        <w:t>vizyonu</w:t>
      </w:r>
      <w:proofErr w:type="gramEnd"/>
      <w:r w:rsidRPr="00B857A3">
        <w:rPr>
          <w:sz w:val="24"/>
          <w:szCs w:val="24"/>
        </w:rPr>
        <w:t xml:space="preserve"> ise küresel rekabet ortamında, kamu, özel sektör ve sivil toplum kuruluşlarının ihtiyaçlarına cevap verecek nitelikleri taşıyan, girişimci ve stratejik karar alma becerisine sahip olan, sanayi ve hizmet sektöründeki işletmeler, kurum ve kuruluşlarda verimliliği sağlamayı ilke edinen donanımlı bireyler yetiştiren, bölge ve ülke kalkınması için çalışmalar ve projeler üreten ve bilim dünyasının nitelikli bir üyesi olarak ulusal ve uluslararası firma ve kuruluşlarla işbirliği yapmak suretiyle her alanda ka</w:t>
      </w:r>
      <w:r>
        <w:rPr>
          <w:sz w:val="24"/>
          <w:szCs w:val="24"/>
        </w:rPr>
        <w:t>tkı sunan bir Fakülte olmaktır.</w:t>
      </w:r>
    </w:p>
    <w:p w:rsidR="00B857A3" w:rsidRDefault="00B857A3" w:rsidP="001A3FDE">
      <w:pPr>
        <w:spacing w:line="360" w:lineRule="auto"/>
        <w:ind w:firstLine="708"/>
        <w:jc w:val="both"/>
        <w:rPr>
          <w:sz w:val="24"/>
          <w:szCs w:val="24"/>
        </w:rPr>
      </w:pPr>
      <w:r>
        <w:rPr>
          <w:b/>
          <w:sz w:val="24"/>
          <w:szCs w:val="24"/>
        </w:rPr>
        <w:t>HEDEFLER</w:t>
      </w:r>
    </w:p>
    <w:p w:rsidR="00B857A3" w:rsidRDefault="00B857A3" w:rsidP="00B857A3">
      <w:pPr>
        <w:pStyle w:val="ListeParagraf"/>
        <w:numPr>
          <w:ilvl w:val="0"/>
          <w:numId w:val="2"/>
        </w:numPr>
        <w:spacing w:line="360" w:lineRule="auto"/>
        <w:jc w:val="both"/>
        <w:rPr>
          <w:sz w:val="24"/>
          <w:szCs w:val="24"/>
        </w:rPr>
      </w:pPr>
      <w:r w:rsidRPr="00B857A3">
        <w:rPr>
          <w:sz w:val="24"/>
          <w:szCs w:val="24"/>
        </w:rPr>
        <w:t>Eğitim-öğretim-araştırma altyapısını geliştirmek</w:t>
      </w:r>
    </w:p>
    <w:p w:rsidR="00B857A3" w:rsidRDefault="00B857A3" w:rsidP="00B857A3">
      <w:pPr>
        <w:pStyle w:val="ListeParagraf"/>
        <w:numPr>
          <w:ilvl w:val="0"/>
          <w:numId w:val="2"/>
        </w:numPr>
        <w:spacing w:line="360" w:lineRule="auto"/>
        <w:jc w:val="both"/>
        <w:rPr>
          <w:sz w:val="24"/>
          <w:szCs w:val="24"/>
        </w:rPr>
      </w:pPr>
      <w:r w:rsidRPr="00B857A3">
        <w:rPr>
          <w:sz w:val="24"/>
          <w:szCs w:val="24"/>
        </w:rPr>
        <w:t xml:space="preserve">Lisansüstü eğitimi </w:t>
      </w:r>
      <w:proofErr w:type="spellStart"/>
      <w:r w:rsidRPr="00B857A3">
        <w:rPr>
          <w:sz w:val="24"/>
          <w:szCs w:val="24"/>
        </w:rPr>
        <w:t>geliştirmek,</w:t>
      </w:r>
      <w:proofErr w:type="spellEnd"/>
    </w:p>
    <w:p w:rsidR="00B857A3" w:rsidRDefault="00B857A3" w:rsidP="00B857A3">
      <w:pPr>
        <w:pStyle w:val="ListeParagraf"/>
        <w:numPr>
          <w:ilvl w:val="0"/>
          <w:numId w:val="2"/>
        </w:numPr>
        <w:spacing w:line="360" w:lineRule="auto"/>
        <w:jc w:val="both"/>
        <w:rPr>
          <w:sz w:val="24"/>
          <w:szCs w:val="24"/>
        </w:rPr>
      </w:pPr>
      <w:proofErr w:type="spellStart"/>
      <w:r w:rsidRPr="00B857A3">
        <w:rPr>
          <w:sz w:val="24"/>
          <w:szCs w:val="24"/>
        </w:rPr>
        <w:t>Interdisipliner</w:t>
      </w:r>
      <w:proofErr w:type="spellEnd"/>
      <w:r w:rsidRPr="00B857A3">
        <w:rPr>
          <w:sz w:val="24"/>
          <w:szCs w:val="24"/>
        </w:rPr>
        <w:t xml:space="preserve"> programlar yürütmek,</w:t>
      </w:r>
    </w:p>
    <w:p w:rsidR="00B857A3" w:rsidRDefault="00B857A3" w:rsidP="00B857A3">
      <w:pPr>
        <w:pStyle w:val="ListeParagraf"/>
        <w:numPr>
          <w:ilvl w:val="0"/>
          <w:numId w:val="2"/>
        </w:numPr>
        <w:spacing w:line="360" w:lineRule="auto"/>
        <w:jc w:val="both"/>
        <w:rPr>
          <w:sz w:val="24"/>
          <w:szCs w:val="24"/>
        </w:rPr>
      </w:pPr>
      <w:r w:rsidRPr="00B857A3">
        <w:rPr>
          <w:sz w:val="24"/>
          <w:szCs w:val="24"/>
        </w:rPr>
        <w:t>Mesleki eğitimi, toplum ihtiyaçlarına göre sürekli yenilemek ve geliştirmek,</w:t>
      </w:r>
    </w:p>
    <w:p w:rsidR="00B857A3" w:rsidRDefault="00B857A3" w:rsidP="00B857A3">
      <w:pPr>
        <w:pStyle w:val="ListeParagraf"/>
        <w:numPr>
          <w:ilvl w:val="0"/>
          <w:numId w:val="2"/>
        </w:numPr>
        <w:spacing w:line="360" w:lineRule="auto"/>
        <w:jc w:val="both"/>
        <w:rPr>
          <w:sz w:val="24"/>
          <w:szCs w:val="24"/>
        </w:rPr>
      </w:pPr>
      <w:r w:rsidRPr="00B857A3">
        <w:rPr>
          <w:sz w:val="24"/>
          <w:szCs w:val="24"/>
        </w:rPr>
        <w:t xml:space="preserve">AB eğitim programlarına </w:t>
      </w:r>
      <w:proofErr w:type="gramStart"/>
      <w:r w:rsidRPr="00B857A3">
        <w:rPr>
          <w:sz w:val="24"/>
          <w:szCs w:val="24"/>
        </w:rPr>
        <w:t>entegre olmak</w:t>
      </w:r>
      <w:proofErr w:type="gramEnd"/>
      <w:r w:rsidRPr="00B857A3">
        <w:rPr>
          <w:sz w:val="24"/>
          <w:szCs w:val="24"/>
        </w:rPr>
        <w:t>,</w:t>
      </w:r>
    </w:p>
    <w:p w:rsidR="00B857A3" w:rsidRDefault="00B857A3" w:rsidP="00B857A3">
      <w:pPr>
        <w:pStyle w:val="ListeParagraf"/>
        <w:numPr>
          <w:ilvl w:val="0"/>
          <w:numId w:val="2"/>
        </w:numPr>
        <w:spacing w:line="360" w:lineRule="auto"/>
        <w:jc w:val="both"/>
        <w:rPr>
          <w:sz w:val="24"/>
          <w:szCs w:val="24"/>
        </w:rPr>
      </w:pPr>
      <w:r w:rsidRPr="00B857A3">
        <w:rPr>
          <w:sz w:val="24"/>
          <w:szCs w:val="24"/>
        </w:rPr>
        <w:t>Üniversitemiz Stratejik gelişim planında yer alan temel politika ve önceliklere göre hareket etmek,</w:t>
      </w:r>
    </w:p>
    <w:p w:rsidR="00B857A3" w:rsidRDefault="00B857A3" w:rsidP="00B857A3">
      <w:pPr>
        <w:pStyle w:val="ListeParagraf"/>
        <w:numPr>
          <w:ilvl w:val="0"/>
          <w:numId w:val="2"/>
        </w:numPr>
        <w:spacing w:line="360" w:lineRule="auto"/>
        <w:jc w:val="both"/>
        <w:rPr>
          <w:sz w:val="24"/>
          <w:szCs w:val="24"/>
        </w:rPr>
      </w:pPr>
      <w:r w:rsidRPr="00B857A3">
        <w:rPr>
          <w:sz w:val="24"/>
          <w:szCs w:val="24"/>
        </w:rPr>
        <w:t>Fakültemiz bünyesinde açılan yeni bölümlerin alt yapı eksikliklerinin giderilmesini sağlamak,</w:t>
      </w:r>
    </w:p>
    <w:p w:rsidR="00B857A3" w:rsidRDefault="00B857A3" w:rsidP="00B857A3">
      <w:pPr>
        <w:pStyle w:val="ListeParagraf"/>
        <w:numPr>
          <w:ilvl w:val="0"/>
          <w:numId w:val="2"/>
        </w:numPr>
        <w:spacing w:line="360" w:lineRule="auto"/>
        <w:jc w:val="both"/>
        <w:rPr>
          <w:sz w:val="24"/>
          <w:szCs w:val="24"/>
        </w:rPr>
      </w:pPr>
      <w:r w:rsidRPr="00B857A3">
        <w:rPr>
          <w:sz w:val="24"/>
          <w:szCs w:val="24"/>
        </w:rPr>
        <w:t>Akademik Personel sayısını arttırmak</w:t>
      </w:r>
    </w:p>
    <w:p w:rsidR="00B857A3" w:rsidRDefault="00B857A3" w:rsidP="00B857A3">
      <w:pPr>
        <w:pStyle w:val="ListeParagraf"/>
        <w:numPr>
          <w:ilvl w:val="0"/>
          <w:numId w:val="2"/>
        </w:numPr>
        <w:spacing w:line="360" w:lineRule="auto"/>
        <w:jc w:val="both"/>
        <w:rPr>
          <w:sz w:val="24"/>
          <w:szCs w:val="24"/>
        </w:rPr>
      </w:pPr>
      <w:r w:rsidRPr="00B857A3">
        <w:rPr>
          <w:sz w:val="24"/>
          <w:szCs w:val="24"/>
        </w:rPr>
        <w:t>İdari personel sayısını arttırmak,</w:t>
      </w:r>
    </w:p>
    <w:p w:rsidR="00B857A3" w:rsidRDefault="00B857A3" w:rsidP="00B857A3">
      <w:pPr>
        <w:pStyle w:val="ListeParagraf"/>
        <w:numPr>
          <w:ilvl w:val="0"/>
          <w:numId w:val="2"/>
        </w:numPr>
        <w:spacing w:line="360" w:lineRule="auto"/>
        <w:jc w:val="both"/>
        <w:rPr>
          <w:sz w:val="24"/>
          <w:szCs w:val="24"/>
        </w:rPr>
      </w:pPr>
      <w:r w:rsidRPr="00B857A3">
        <w:rPr>
          <w:sz w:val="24"/>
          <w:szCs w:val="24"/>
        </w:rPr>
        <w:t>Personele kanun ve yönetmelikler çerçevesinde eğitim vermek,</w:t>
      </w:r>
    </w:p>
    <w:p w:rsidR="00B857A3" w:rsidRDefault="00B857A3" w:rsidP="00B857A3">
      <w:pPr>
        <w:pStyle w:val="ListeParagraf"/>
        <w:numPr>
          <w:ilvl w:val="0"/>
          <w:numId w:val="2"/>
        </w:numPr>
        <w:spacing w:line="360" w:lineRule="auto"/>
        <w:jc w:val="both"/>
        <w:rPr>
          <w:sz w:val="24"/>
          <w:szCs w:val="24"/>
        </w:rPr>
      </w:pPr>
      <w:r w:rsidRPr="00B857A3">
        <w:rPr>
          <w:sz w:val="24"/>
          <w:szCs w:val="24"/>
        </w:rPr>
        <w:t>Öğrencisi olmayan bölümlere öğrenci alımını sağlamak üzere alt yapı oluşturmak,</w:t>
      </w:r>
    </w:p>
    <w:p w:rsidR="00B857A3" w:rsidRPr="00B857A3" w:rsidRDefault="00B857A3" w:rsidP="00B857A3">
      <w:pPr>
        <w:spacing w:line="360" w:lineRule="auto"/>
        <w:jc w:val="both"/>
        <w:rPr>
          <w:b/>
          <w:sz w:val="24"/>
          <w:szCs w:val="24"/>
        </w:rPr>
      </w:pPr>
      <w:r w:rsidRPr="00B857A3">
        <w:rPr>
          <w:b/>
          <w:sz w:val="24"/>
          <w:szCs w:val="24"/>
        </w:rPr>
        <w:lastRenderedPageBreak/>
        <w:t>EK-2</w:t>
      </w:r>
    </w:p>
    <w:p w:rsidR="00B857A3" w:rsidRPr="00B857A3" w:rsidRDefault="00B857A3" w:rsidP="00B857A3">
      <w:pPr>
        <w:spacing w:line="360" w:lineRule="auto"/>
        <w:jc w:val="center"/>
        <w:rPr>
          <w:b/>
          <w:sz w:val="24"/>
          <w:szCs w:val="24"/>
        </w:rPr>
      </w:pPr>
      <w:r w:rsidRPr="00B857A3">
        <w:rPr>
          <w:b/>
          <w:sz w:val="24"/>
          <w:szCs w:val="24"/>
        </w:rPr>
        <w:t>ÇANAKKALE O</w:t>
      </w:r>
      <w:r w:rsidRPr="00B857A3">
        <w:rPr>
          <w:b/>
          <w:sz w:val="24"/>
          <w:szCs w:val="24"/>
        </w:rPr>
        <w:t>NSEKİZ MART ÜNİVERSİTESİ</w:t>
      </w:r>
    </w:p>
    <w:p w:rsidR="00B857A3" w:rsidRPr="00B857A3" w:rsidRDefault="00B857A3" w:rsidP="00B857A3">
      <w:pPr>
        <w:spacing w:line="360" w:lineRule="auto"/>
        <w:jc w:val="center"/>
        <w:rPr>
          <w:b/>
          <w:sz w:val="24"/>
          <w:szCs w:val="24"/>
        </w:rPr>
      </w:pPr>
      <w:r w:rsidRPr="00B857A3">
        <w:rPr>
          <w:b/>
          <w:sz w:val="24"/>
          <w:szCs w:val="24"/>
        </w:rPr>
        <w:t>SİYASET BİLİMİ VE KAMU YÖNETİMİ</w:t>
      </w:r>
      <w:r w:rsidRPr="00B857A3">
        <w:rPr>
          <w:b/>
          <w:sz w:val="24"/>
          <w:szCs w:val="24"/>
        </w:rPr>
        <w:t xml:space="preserve"> BÖLÜMÜNÜN GÖREV TANIMLARI</w:t>
      </w:r>
    </w:p>
    <w:p w:rsidR="00B857A3" w:rsidRPr="00B857A3" w:rsidRDefault="00B857A3" w:rsidP="00B857A3">
      <w:pPr>
        <w:spacing w:line="360" w:lineRule="auto"/>
        <w:jc w:val="both"/>
        <w:rPr>
          <w:sz w:val="24"/>
          <w:szCs w:val="24"/>
        </w:rPr>
      </w:pPr>
    </w:p>
    <w:p w:rsidR="00B857A3" w:rsidRPr="00B857A3" w:rsidRDefault="00B857A3" w:rsidP="001A3FDE">
      <w:pPr>
        <w:spacing w:line="360" w:lineRule="auto"/>
        <w:ind w:firstLine="708"/>
        <w:jc w:val="both"/>
        <w:rPr>
          <w:b/>
          <w:sz w:val="24"/>
          <w:szCs w:val="24"/>
        </w:rPr>
      </w:pPr>
      <w:r>
        <w:rPr>
          <w:b/>
          <w:sz w:val="24"/>
          <w:szCs w:val="24"/>
        </w:rPr>
        <w:t>BÖLÜM BAŞKANI</w:t>
      </w:r>
    </w:p>
    <w:p w:rsidR="00B857A3" w:rsidRPr="00B857A3" w:rsidRDefault="00B857A3" w:rsidP="001A3FDE">
      <w:pPr>
        <w:spacing w:line="360" w:lineRule="auto"/>
        <w:ind w:firstLine="708"/>
        <w:jc w:val="both"/>
        <w:rPr>
          <w:b/>
          <w:sz w:val="24"/>
          <w:szCs w:val="24"/>
        </w:rPr>
      </w:pPr>
      <w:r w:rsidRPr="00B857A3">
        <w:rPr>
          <w:b/>
          <w:sz w:val="24"/>
          <w:szCs w:val="24"/>
        </w:rPr>
        <w:t>A- SORUMLULUKLAR</w:t>
      </w:r>
    </w:p>
    <w:p w:rsidR="00B857A3" w:rsidRDefault="00B857A3" w:rsidP="00B857A3">
      <w:pPr>
        <w:pStyle w:val="ListeParagraf"/>
        <w:numPr>
          <w:ilvl w:val="0"/>
          <w:numId w:val="3"/>
        </w:numPr>
        <w:spacing w:line="360" w:lineRule="auto"/>
        <w:jc w:val="both"/>
        <w:rPr>
          <w:sz w:val="24"/>
          <w:szCs w:val="24"/>
        </w:rPr>
      </w:pPr>
      <w:r w:rsidRPr="00B857A3">
        <w:rPr>
          <w:sz w:val="24"/>
          <w:szCs w:val="24"/>
        </w:rPr>
        <w:t>2547 sayılı Akademik Personel kanununun ilgili akademik teşkilat yasasında belirtilen görevleri yapmak.</w:t>
      </w:r>
    </w:p>
    <w:p w:rsidR="00B857A3" w:rsidRDefault="00B857A3" w:rsidP="00B857A3">
      <w:pPr>
        <w:pStyle w:val="ListeParagraf"/>
        <w:numPr>
          <w:ilvl w:val="0"/>
          <w:numId w:val="3"/>
        </w:numPr>
        <w:spacing w:line="360" w:lineRule="auto"/>
        <w:jc w:val="both"/>
        <w:rPr>
          <w:sz w:val="24"/>
          <w:szCs w:val="24"/>
        </w:rPr>
      </w:pPr>
      <w:r w:rsidRPr="00B857A3">
        <w:rPr>
          <w:sz w:val="24"/>
          <w:szCs w:val="24"/>
        </w:rPr>
        <w:t>Fakülte Kuruluna üyelik yapmak</w:t>
      </w:r>
    </w:p>
    <w:p w:rsidR="00B857A3" w:rsidRDefault="00B857A3" w:rsidP="00B857A3">
      <w:pPr>
        <w:pStyle w:val="ListeParagraf"/>
        <w:numPr>
          <w:ilvl w:val="0"/>
          <w:numId w:val="3"/>
        </w:numPr>
        <w:spacing w:line="360" w:lineRule="auto"/>
        <w:jc w:val="both"/>
        <w:rPr>
          <w:sz w:val="24"/>
          <w:szCs w:val="24"/>
        </w:rPr>
      </w:pPr>
      <w:r w:rsidRPr="00B857A3">
        <w:rPr>
          <w:sz w:val="24"/>
          <w:szCs w:val="24"/>
        </w:rPr>
        <w:t>Programlarla ilgili her türlü faaliyetin düzenli ve verimli olarak yürütülmesini sağlamak</w:t>
      </w:r>
    </w:p>
    <w:p w:rsidR="00B857A3" w:rsidRDefault="00B857A3" w:rsidP="00B857A3">
      <w:pPr>
        <w:pStyle w:val="ListeParagraf"/>
        <w:numPr>
          <w:ilvl w:val="0"/>
          <w:numId w:val="3"/>
        </w:numPr>
        <w:spacing w:line="360" w:lineRule="auto"/>
        <w:jc w:val="both"/>
        <w:rPr>
          <w:sz w:val="24"/>
          <w:szCs w:val="24"/>
        </w:rPr>
      </w:pPr>
      <w:r w:rsidRPr="00B857A3">
        <w:rPr>
          <w:sz w:val="24"/>
          <w:szCs w:val="24"/>
        </w:rPr>
        <w:t>Programların kaynaklarının etkili bir şekilde kullanılmasını sağlamak</w:t>
      </w:r>
    </w:p>
    <w:p w:rsidR="00B857A3" w:rsidRDefault="00B857A3" w:rsidP="00B857A3">
      <w:pPr>
        <w:pStyle w:val="ListeParagraf"/>
        <w:numPr>
          <w:ilvl w:val="0"/>
          <w:numId w:val="3"/>
        </w:numPr>
        <w:spacing w:line="360" w:lineRule="auto"/>
        <w:jc w:val="both"/>
        <w:rPr>
          <w:sz w:val="24"/>
          <w:szCs w:val="24"/>
        </w:rPr>
      </w:pPr>
      <w:r w:rsidRPr="00B857A3">
        <w:rPr>
          <w:sz w:val="24"/>
          <w:szCs w:val="24"/>
        </w:rPr>
        <w:t>Öğretim elemanlarının görevlerini yapmalarını izlemek ve denetlemek</w:t>
      </w:r>
    </w:p>
    <w:p w:rsidR="00B857A3" w:rsidRDefault="00B857A3" w:rsidP="00B857A3">
      <w:pPr>
        <w:pStyle w:val="ListeParagraf"/>
        <w:numPr>
          <w:ilvl w:val="0"/>
          <w:numId w:val="3"/>
        </w:numPr>
        <w:spacing w:line="360" w:lineRule="auto"/>
        <w:jc w:val="both"/>
        <w:rPr>
          <w:sz w:val="24"/>
          <w:szCs w:val="24"/>
        </w:rPr>
      </w:pPr>
      <w:r w:rsidRPr="00B857A3">
        <w:rPr>
          <w:sz w:val="24"/>
          <w:szCs w:val="24"/>
        </w:rPr>
        <w:t xml:space="preserve">Bölümün </w:t>
      </w:r>
      <w:proofErr w:type="gramStart"/>
      <w:r w:rsidRPr="00B857A3">
        <w:rPr>
          <w:sz w:val="24"/>
          <w:szCs w:val="24"/>
        </w:rPr>
        <w:t>misyonu</w:t>
      </w:r>
      <w:proofErr w:type="gramEnd"/>
      <w:r w:rsidRPr="00B857A3">
        <w:rPr>
          <w:sz w:val="24"/>
          <w:szCs w:val="24"/>
        </w:rPr>
        <w:t xml:space="preserve"> ve vizyonunun gerçekleştirilmesini sağlamak</w:t>
      </w:r>
    </w:p>
    <w:p w:rsidR="00B857A3" w:rsidRDefault="00B857A3" w:rsidP="00B857A3">
      <w:pPr>
        <w:pStyle w:val="ListeParagraf"/>
        <w:numPr>
          <w:ilvl w:val="0"/>
          <w:numId w:val="3"/>
        </w:numPr>
        <w:spacing w:line="360" w:lineRule="auto"/>
        <w:jc w:val="both"/>
        <w:rPr>
          <w:sz w:val="24"/>
          <w:szCs w:val="24"/>
        </w:rPr>
      </w:pPr>
      <w:r w:rsidRPr="00B857A3">
        <w:rPr>
          <w:sz w:val="24"/>
          <w:szCs w:val="24"/>
        </w:rPr>
        <w:t>Prosedürlerin uygulama alanlarında belirtilen faaliyetleri yerine getirmek</w:t>
      </w:r>
    </w:p>
    <w:p w:rsidR="00B857A3" w:rsidRPr="00B857A3" w:rsidRDefault="00B857A3" w:rsidP="00B857A3">
      <w:pPr>
        <w:pStyle w:val="ListeParagraf"/>
        <w:numPr>
          <w:ilvl w:val="0"/>
          <w:numId w:val="3"/>
        </w:numPr>
        <w:spacing w:line="360" w:lineRule="auto"/>
        <w:jc w:val="both"/>
        <w:rPr>
          <w:sz w:val="24"/>
          <w:szCs w:val="24"/>
        </w:rPr>
      </w:pPr>
      <w:r w:rsidRPr="00B857A3">
        <w:rPr>
          <w:sz w:val="24"/>
          <w:szCs w:val="24"/>
        </w:rPr>
        <w:t>Görevinde bulunmadığı zaman yerine vekil bırakmak.</w:t>
      </w:r>
    </w:p>
    <w:p w:rsidR="00B857A3" w:rsidRPr="00B857A3" w:rsidRDefault="00B857A3" w:rsidP="00B857A3">
      <w:pPr>
        <w:spacing w:line="360" w:lineRule="auto"/>
        <w:jc w:val="both"/>
        <w:rPr>
          <w:sz w:val="24"/>
          <w:szCs w:val="24"/>
        </w:rPr>
      </w:pPr>
    </w:p>
    <w:p w:rsidR="00B857A3" w:rsidRDefault="00B857A3" w:rsidP="001A3FDE">
      <w:pPr>
        <w:spacing w:line="360" w:lineRule="auto"/>
        <w:ind w:firstLine="708"/>
        <w:jc w:val="both"/>
        <w:rPr>
          <w:b/>
          <w:sz w:val="24"/>
          <w:szCs w:val="24"/>
        </w:rPr>
      </w:pPr>
      <w:r w:rsidRPr="00B857A3">
        <w:rPr>
          <w:b/>
          <w:sz w:val="24"/>
          <w:szCs w:val="24"/>
        </w:rPr>
        <w:t xml:space="preserve">ÖĞRETİM ELEMANLARI </w:t>
      </w:r>
    </w:p>
    <w:p w:rsidR="00B857A3" w:rsidRPr="00B857A3" w:rsidRDefault="00B857A3" w:rsidP="001A3FDE">
      <w:pPr>
        <w:spacing w:line="360" w:lineRule="auto"/>
        <w:ind w:firstLine="708"/>
        <w:jc w:val="both"/>
        <w:rPr>
          <w:b/>
          <w:sz w:val="24"/>
          <w:szCs w:val="24"/>
        </w:rPr>
      </w:pPr>
      <w:r>
        <w:rPr>
          <w:b/>
          <w:sz w:val="24"/>
          <w:szCs w:val="24"/>
        </w:rPr>
        <w:t>A- SORUMLULUKLAR</w:t>
      </w:r>
    </w:p>
    <w:p w:rsidR="00B857A3" w:rsidRDefault="00B857A3" w:rsidP="00B857A3">
      <w:pPr>
        <w:pStyle w:val="ListeParagraf"/>
        <w:numPr>
          <w:ilvl w:val="0"/>
          <w:numId w:val="4"/>
        </w:numPr>
        <w:spacing w:line="360" w:lineRule="auto"/>
        <w:jc w:val="both"/>
        <w:rPr>
          <w:sz w:val="24"/>
          <w:szCs w:val="24"/>
        </w:rPr>
      </w:pPr>
      <w:r w:rsidRPr="00B857A3">
        <w:rPr>
          <w:sz w:val="24"/>
          <w:szCs w:val="24"/>
        </w:rPr>
        <w:t>2547 sayılı Akademik Personel kanununun ilgili akademik teşkilat yasasında belirtilen görevleri yapmak</w:t>
      </w:r>
    </w:p>
    <w:p w:rsidR="00B857A3" w:rsidRDefault="00B857A3" w:rsidP="00B857A3">
      <w:pPr>
        <w:pStyle w:val="ListeParagraf"/>
        <w:numPr>
          <w:ilvl w:val="0"/>
          <w:numId w:val="4"/>
        </w:numPr>
        <w:spacing w:line="360" w:lineRule="auto"/>
        <w:jc w:val="both"/>
        <w:rPr>
          <w:sz w:val="24"/>
          <w:szCs w:val="24"/>
        </w:rPr>
      </w:pPr>
      <w:r w:rsidRPr="00B857A3">
        <w:rPr>
          <w:sz w:val="24"/>
          <w:szCs w:val="24"/>
        </w:rPr>
        <w:t>Mevcut potansiyelin tümünü kullanarak İç Kontrol Standartları Eylem Planı amaçlarına ulaşmaya çalışmak</w:t>
      </w:r>
    </w:p>
    <w:p w:rsidR="00B857A3" w:rsidRDefault="00B857A3" w:rsidP="00B857A3">
      <w:pPr>
        <w:pStyle w:val="ListeParagraf"/>
        <w:numPr>
          <w:ilvl w:val="0"/>
          <w:numId w:val="4"/>
        </w:numPr>
        <w:spacing w:line="360" w:lineRule="auto"/>
        <w:jc w:val="both"/>
        <w:rPr>
          <w:sz w:val="24"/>
          <w:szCs w:val="24"/>
        </w:rPr>
      </w:pPr>
      <w:r w:rsidRPr="00B857A3">
        <w:rPr>
          <w:sz w:val="24"/>
          <w:szCs w:val="24"/>
        </w:rPr>
        <w:t>İç Kontrol Standartları Eylem Planının uygulama alanında belirtilen faaliyetleri yerine getirmek</w:t>
      </w:r>
    </w:p>
    <w:p w:rsidR="00B857A3" w:rsidRDefault="00B857A3" w:rsidP="00B857A3">
      <w:pPr>
        <w:pStyle w:val="ListeParagraf"/>
        <w:numPr>
          <w:ilvl w:val="0"/>
          <w:numId w:val="4"/>
        </w:numPr>
        <w:spacing w:line="360" w:lineRule="auto"/>
        <w:jc w:val="both"/>
        <w:rPr>
          <w:sz w:val="24"/>
          <w:szCs w:val="24"/>
        </w:rPr>
      </w:pPr>
      <w:r w:rsidRPr="00B857A3">
        <w:rPr>
          <w:sz w:val="24"/>
          <w:szCs w:val="24"/>
        </w:rPr>
        <w:t>Sorumlusu olduğu dersler ve laboratuvarlarda sürekli kalite iyileştirme çalışmaları yapmak</w:t>
      </w:r>
    </w:p>
    <w:p w:rsidR="00B857A3" w:rsidRDefault="00B857A3" w:rsidP="00B857A3">
      <w:pPr>
        <w:pStyle w:val="ListeParagraf"/>
        <w:numPr>
          <w:ilvl w:val="0"/>
          <w:numId w:val="4"/>
        </w:numPr>
        <w:spacing w:line="360" w:lineRule="auto"/>
        <w:jc w:val="both"/>
        <w:rPr>
          <w:sz w:val="24"/>
          <w:szCs w:val="24"/>
        </w:rPr>
      </w:pPr>
      <w:r w:rsidRPr="00B857A3">
        <w:rPr>
          <w:sz w:val="24"/>
          <w:szCs w:val="24"/>
        </w:rPr>
        <w:t>Sorumlusu olduğu dersler ve laboratuvarlar için Bölüm Başkanlığı’nın talep ettiği bilgileri ve dokümanları sunmak</w:t>
      </w:r>
    </w:p>
    <w:p w:rsidR="00B857A3" w:rsidRDefault="00B857A3" w:rsidP="00B857A3">
      <w:pPr>
        <w:pStyle w:val="ListeParagraf"/>
        <w:numPr>
          <w:ilvl w:val="0"/>
          <w:numId w:val="4"/>
        </w:numPr>
        <w:spacing w:line="360" w:lineRule="auto"/>
        <w:jc w:val="both"/>
        <w:rPr>
          <w:sz w:val="24"/>
          <w:szCs w:val="24"/>
        </w:rPr>
      </w:pPr>
      <w:r w:rsidRPr="00B857A3">
        <w:rPr>
          <w:sz w:val="24"/>
          <w:szCs w:val="24"/>
        </w:rPr>
        <w:t>Her yarıyıl sonunda sorumlusu olduğu dersler için öğrencilerden geri besleme (</w:t>
      </w:r>
      <w:proofErr w:type="spellStart"/>
      <w:r w:rsidRPr="00B857A3">
        <w:rPr>
          <w:sz w:val="24"/>
          <w:szCs w:val="24"/>
        </w:rPr>
        <w:t>feedback</w:t>
      </w:r>
      <w:proofErr w:type="spellEnd"/>
      <w:r w:rsidRPr="00B857A3">
        <w:rPr>
          <w:sz w:val="24"/>
          <w:szCs w:val="24"/>
        </w:rPr>
        <w:t>) almak ve sonuçlara göre iyileştirme çalışmaları yapmak</w:t>
      </w:r>
    </w:p>
    <w:p w:rsidR="00B857A3" w:rsidRDefault="00B857A3" w:rsidP="00B857A3">
      <w:pPr>
        <w:pStyle w:val="ListeParagraf"/>
        <w:numPr>
          <w:ilvl w:val="0"/>
          <w:numId w:val="4"/>
        </w:numPr>
        <w:spacing w:line="360" w:lineRule="auto"/>
        <w:jc w:val="both"/>
        <w:rPr>
          <w:sz w:val="24"/>
          <w:szCs w:val="24"/>
        </w:rPr>
      </w:pPr>
      <w:r w:rsidRPr="00B857A3">
        <w:rPr>
          <w:sz w:val="24"/>
          <w:szCs w:val="24"/>
        </w:rPr>
        <w:t>Derslerin 14 haftalık uygulama programlarını ve yararlanılacak kaynakları her dönem başı ilan etmek</w:t>
      </w:r>
    </w:p>
    <w:p w:rsidR="00B857A3" w:rsidRDefault="00B857A3" w:rsidP="00B857A3">
      <w:pPr>
        <w:pStyle w:val="ListeParagraf"/>
        <w:numPr>
          <w:ilvl w:val="0"/>
          <w:numId w:val="4"/>
        </w:numPr>
        <w:spacing w:line="360" w:lineRule="auto"/>
        <w:jc w:val="both"/>
        <w:rPr>
          <w:sz w:val="24"/>
          <w:szCs w:val="24"/>
        </w:rPr>
      </w:pPr>
      <w:r w:rsidRPr="00B857A3">
        <w:rPr>
          <w:sz w:val="24"/>
          <w:szCs w:val="24"/>
        </w:rPr>
        <w:t xml:space="preserve">Sorumlusu olduğu derslerin içerikleri ve laboratuvarların kullanımında yapılacak </w:t>
      </w:r>
      <w:r w:rsidRPr="00B857A3">
        <w:rPr>
          <w:sz w:val="24"/>
          <w:szCs w:val="24"/>
        </w:rPr>
        <w:lastRenderedPageBreak/>
        <w:t>değişiklikler için Bölüm Başkanlığına öneri getirmek</w:t>
      </w:r>
    </w:p>
    <w:p w:rsidR="00B857A3" w:rsidRDefault="00B857A3" w:rsidP="00B857A3">
      <w:pPr>
        <w:pStyle w:val="ListeParagraf"/>
        <w:numPr>
          <w:ilvl w:val="0"/>
          <w:numId w:val="4"/>
        </w:numPr>
        <w:spacing w:line="360" w:lineRule="auto"/>
        <w:jc w:val="both"/>
        <w:rPr>
          <w:sz w:val="24"/>
          <w:szCs w:val="24"/>
        </w:rPr>
      </w:pPr>
      <w:r w:rsidRPr="00B857A3">
        <w:rPr>
          <w:sz w:val="24"/>
          <w:szCs w:val="24"/>
        </w:rPr>
        <w:t>Danışmanlık ve derslerini Yükseköğretim mevzuatı ve çağdaş/gelişmiş ülke idealine sadakatle bağlı olarak en iyi şekilde yerine getirmek</w:t>
      </w:r>
    </w:p>
    <w:p w:rsidR="00B857A3" w:rsidRDefault="00B857A3" w:rsidP="00B857A3">
      <w:pPr>
        <w:pStyle w:val="ListeParagraf"/>
        <w:numPr>
          <w:ilvl w:val="0"/>
          <w:numId w:val="4"/>
        </w:numPr>
        <w:spacing w:line="360" w:lineRule="auto"/>
        <w:jc w:val="both"/>
        <w:rPr>
          <w:sz w:val="24"/>
          <w:szCs w:val="24"/>
        </w:rPr>
      </w:pPr>
      <w:r w:rsidRPr="00B857A3">
        <w:rPr>
          <w:sz w:val="24"/>
          <w:szCs w:val="24"/>
        </w:rPr>
        <w:t>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olmak</w:t>
      </w:r>
    </w:p>
    <w:p w:rsidR="00B857A3" w:rsidRPr="00B857A3" w:rsidRDefault="00B857A3" w:rsidP="00B857A3">
      <w:pPr>
        <w:pStyle w:val="ListeParagraf"/>
        <w:numPr>
          <w:ilvl w:val="0"/>
          <w:numId w:val="4"/>
        </w:numPr>
        <w:spacing w:line="360" w:lineRule="auto"/>
        <w:jc w:val="both"/>
        <w:rPr>
          <w:sz w:val="24"/>
          <w:szCs w:val="24"/>
        </w:rPr>
      </w:pPr>
      <w:r w:rsidRPr="00B857A3">
        <w:rPr>
          <w:sz w:val="24"/>
          <w:szCs w:val="24"/>
        </w:rPr>
        <w:t>Fakülte Dekanı ve Bölüm Başkanı’nın verdiği görevleri yapmak</w:t>
      </w:r>
    </w:p>
    <w:p w:rsidR="00B857A3" w:rsidRPr="00B857A3" w:rsidRDefault="00B857A3" w:rsidP="00B857A3">
      <w:pPr>
        <w:spacing w:line="360" w:lineRule="auto"/>
        <w:jc w:val="both"/>
        <w:rPr>
          <w:sz w:val="24"/>
          <w:szCs w:val="24"/>
        </w:rPr>
      </w:pPr>
      <w:r w:rsidRPr="00B857A3">
        <w:rPr>
          <w:sz w:val="24"/>
          <w:szCs w:val="24"/>
        </w:rPr>
        <w:t xml:space="preserve"> </w:t>
      </w:r>
    </w:p>
    <w:p w:rsidR="00B857A3" w:rsidRPr="00B857A3" w:rsidRDefault="00B857A3" w:rsidP="001A3FDE">
      <w:pPr>
        <w:spacing w:line="360" w:lineRule="auto"/>
        <w:ind w:left="2" w:firstLine="708"/>
        <w:jc w:val="both"/>
        <w:rPr>
          <w:b/>
          <w:sz w:val="24"/>
          <w:szCs w:val="24"/>
        </w:rPr>
      </w:pPr>
      <w:r w:rsidRPr="00B857A3">
        <w:rPr>
          <w:b/>
          <w:sz w:val="24"/>
          <w:szCs w:val="24"/>
        </w:rPr>
        <w:t xml:space="preserve">BÖLÜM SEKRETERİ </w:t>
      </w:r>
    </w:p>
    <w:p w:rsidR="00B857A3" w:rsidRPr="00B857A3" w:rsidRDefault="00B857A3" w:rsidP="001A3FDE">
      <w:pPr>
        <w:spacing w:line="360" w:lineRule="auto"/>
        <w:ind w:firstLine="708"/>
        <w:jc w:val="both"/>
        <w:rPr>
          <w:b/>
          <w:sz w:val="24"/>
          <w:szCs w:val="24"/>
        </w:rPr>
      </w:pPr>
      <w:r w:rsidRPr="00B857A3">
        <w:rPr>
          <w:b/>
          <w:sz w:val="24"/>
          <w:szCs w:val="24"/>
        </w:rPr>
        <w:t>A- SORUMLULUKLAR</w:t>
      </w:r>
    </w:p>
    <w:p w:rsidR="00B857A3" w:rsidRDefault="00B857A3" w:rsidP="00B857A3">
      <w:pPr>
        <w:pStyle w:val="ListeParagraf"/>
        <w:numPr>
          <w:ilvl w:val="0"/>
          <w:numId w:val="5"/>
        </w:numPr>
        <w:spacing w:line="360" w:lineRule="auto"/>
        <w:jc w:val="both"/>
        <w:rPr>
          <w:sz w:val="24"/>
          <w:szCs w:val="24"/>
        </w:rPr>
      </w:pPr>
      <w:bookmarkStart w:id="0" w:name="_GoBack"/>
      <w:bookmarkEnd w:id="0"/>
      <w:r w:rsidRPr="00B857A3">
        <w:rPr>
          <w:sz w:val="24"/>
          <w:szCs w:val="24"/>
        </w:rPr>
        <w:t>Fakülte Dekanlığından gelen yazıları Bölüm Başkanlarına iletmek, Bölüm Başkanlarının direktifi doğrultusunda Bölümün ilgili öğretim elemanlarına veya öğrencilerine bildirmek</w:t>
      </w:r>
    </w:p>
    <w:p w:rsidR="00B857A3" w:rsidRDefault="00B857A3" w:rsidP="00B857A3">
      <w:pPr>
        <w:pStyle w:val="ListeParagraf"/>
        <w:numPr>
          <w:ilvl w:val="0"/>
          <w:numId w:val="5"/>
        </w:numPr>
        <w:spacing w:line="360" w:lineRule="auto"/>
        <w:jc w:val="both"/>
        <w:rPr>
          <w:sz w:val="24"/>
          <w:szCs w:val="24"/>
        </w:rPr>
      </w:pPr>
      <w:r w:rsidRPr="00B857A3">
        <w:rPr>
          <w:sz w:val="24"/>
          <w:szCs w:val="24"/>
        </w:rPr>
        <w:t>Bölüm Başkanlığı yazışmalarında kullanılmak üzere gerekli olan sarf malzemelerini belirleyerek üst yazı ile Dekanlıktan istemek ve teminini sağlamak</w:t>
      </w:r>
    </w:p>
    <w:p w:rsidR="00B857A3" w:rsidRDefault="00B857A3" w:rsidP="00B857A3">
      <w:pPr>
        <w:pStyle w:val="ListeParagraf"/>
        <w:numPr>
          <w:ilvl w:val="0"/>
          <w:numId w:val="5"/>
        </w:numPr>
        <w:spacing w:line="360" w:lineRule="auto"/>
        <w:jc w:val="both"/>
        <w:rPr>
          <w:sz w:val="24"/>
          <w:szCs w:val="24"/>
        </w:rPr>
      </w:pPr>
      <w:r w:rsidRPr="00B857A3">
        <w:rPr>
          <w:sz w:val="24"/>
          <w:szCs w:val="24"/>
        </w:rPr>
        <w:t>Bölüm Kurul Kararlarını yazmak ve dağıtımını sağlamak</w:t>
      </w:r>
    </w:p>
    <w:p w:rsidR="00B857A3" w:rsidRDefault="00B857A3" w:rsidP="00B857A3">
      <w:pPr>
        <w:pStyle w:val="ListeParagraf"/>
        <w:numPr>
          <w:ilvl w:val="0"/>
          <w:numId w:val="5"/>
        </w:numPr>
        <w:spacing w:line="360" w:lineRule="auto"/>
        <w:jc w:val="both"/>
        <w:rPr>
          <w:sz w:val="24"/>
          <w:szCs w:val="24"/>
        </w:rPr>
      </w:pPr>
      <w:r w:rsidRPr="00B857A3">
        <w:rPr>
          <w:sz w:val="24"/>
          <w:szCs w:val="24"/>
        </w:rPr>
        <w:t xml:space="preserve">Bölüm öğrencilerine ait dilekçeleri almak </w:t>
      </w:r>
      <w:proofErr w:type="gramStart"/>
      <w:r w:rsidRPr="00B857A3">
        <w:rPr>
          <w:sz w:val="24"/>
          <w:szCs w:val="24"/>
        </w:rPr>
        <w:t>(</w:t>
      </w:r>
      <w:proofErr w:type="gramEnd"/>
      <w:r w:rsidRPr="00B857A3">
        <w:rPr>
          <w:sz w:val="24"/>
          <w:szCs w:val="24"/>
        </w:rPr>
        <w:t>Öğrencilerin dilekçeleri ile ilgili Bölüm Başkanlığından görüş almak, çözüm bulunamadığı takdirde üst yazı ve varsa öğrenci listesiyle birlikte Dekanlığa göndermek</w:t>
      </w:r>
    </w:p>
    <w:p w:rsidR="00B857A3" w:rsidRDefault="00B857A3" w:rsidP="00B857A3">
      <w:pPr>
        <w:pStyle w:val="ListeParagraf"/>
        <w:numPr>
          <w:ilvl w:val="0"/>
          <w:numId w:val="5"/>
        </w:numPr>
        <w:spacing w:line="360" w:lineRule="auto"/>
        <w:jc w:val="both"/>
        <w:rPr>
          <w:sz w:val="24"/>
          <w:szCs w:val="24"/>
        </w:rPr>
      </w:pPr>
      <w:r w:rsidRPr="00B857A3">
        <w:rPr>
          <w:sz w:val="24"/>
          <w:szCs w:val="24"/>
        </w:rPr>
        <w:t>Öğretim elemanlarına ve öğrencilere yönelik duyuruları zamanında yapmak, duyuru için hazırlanan imza föylerini dosyada arşivlemek</w:t>
      </w:r>
    </w:p>
    <w:p w:rsidR="00B857A3" w:rsidRDefault="00B857A3" w:rsidP="00B857A3">
      <w:pPr>
        <w:pStyle w:val="ListeParagraf"/>
        <w:numPr>
          <w:ilvl w:val="0"/>
          <w:numId w:val="5"/>
        </w:numPr>
        <w:spacing w:line="360" w:lineRule="auto"/>
        <w:jc w:val="both"/>
        <w:rPr>
          <w:sz w:val="24"/>
          <w:szCs w:val="24"/>
        </w:rPr>
      </w:pPr>
      <w:r w:rsidRPr="00B857A3">
        <w:rPr>
          <w:sz w:val="24"/>
          <w:szCs w:val="24"/>
        </w:rPr>
        <w:t xml:space="preserve">Dosyalamalarını </w:t>
      </w:r>
      <w:proofErr w:type="spellStart"/>
      <w:r w:rsidRPr="00B857A3">
        <w:rPr>
          <w:sz w:val="24"/>
          <w:szCs w:val="24"/>
        </w:rPr>
        <w:t>desimal</w:t>
      </w:r>
      <w:proofErr w:type="spellEnd"/>
      <w:r w:rsidRPr="00B857A3">
        <w:rPr>
          <w:sz w:val="24"/>
          <w:szCs w:val="24"/>
        </w:rPr>
        <w:t xml:space="preserve"> sisteme göre düzenlemek</w:t>
      </w:r>
    </w:p>
    <w:p w:rsidR="00B857A3" w:rsidRDefault="00B857A3" w:rsidP="00B857A3">
      <w:pPr>
        <w:pStyle w:val="ListeParagraf"/>
        <w:numPr>
          <w:ilvl w:val="0"/>
          <w:numId w:val="5"/>
        </w:numPr>
        <w:spacing w:line="360" w:lineRule="auto"/>
        <w:jc w:val="both"/>
        <w:rPr>
          <w:sz w:val="24"/>
          <w:szCs w:val="24"/>
        </w:rPr>
      </w:pPr>
      <w:r w:rsidRPr="00B857A3">
        <w:rPr>
          <w:sz w:val="24"/>
          <w:szCs w:val="24"/>
        </w:rPr>
        <w:t>Bölüm Gelen Giden Evrak defterlerini tutmak</w:t>
      </w:r>
    </w:p>
    <w:p w:rsidR="00B857A3" w:rsidRDefault="00B857A3" w:rsidP="00B857A3">
      <w:pPr>
        <w:pStyle w:val="ListeParagraf"/>
        <w:numPr>
          <w:ilvl w:val="0"/>
          <w:numId w:val="5"/>
        </w:numPr>
        <w:spacing w:line="360" w:lineRule="auto"/>
        <w:jc w:val="both"/>
        <w:rPr>
          <w:sz w:val="24"/>
          <w:szCs w:val="24"/>
        </w:rPr>
      </w:pPr>
      <w:r w:rsidRPr="00B857A3">
        <w:rPr>
          <w:sz w:val="24"/>
          <w:szCs w:val="24"/>
        </w:rPr>
        <w:t>Öğrencilere Bölüm ile ilgili bilgi vermek ve yönlendirmek</w:t>
      </w:r>
    </w:p>
    <w:p w:rsidR="00B857A3" w:rsidRDefault="00B857A3" w:rsidP="00B857A3">
      <w:pPr>
        <w:pStyle w:val="ListeParagraf"/>
        <w:numPr>
          <w:ilvl w:val="0"/>
          <w:numId w:val="5"/>
        </w:numPr>
        <w:spacing w:line="360" w:lineRule="auto"/>
        <w:jc w:val="both"/>
        <w:rPr>
          <w:sz w:val="24"/>
          <w:szCs w:val="24"/>
        </w:rPr>
      </w:pPr>
      <w:r w:rsidRPr="00B857A3">
        <w:rPr>
          <w:sz w:val="24"/>
          <w:szCs w:val="24"/>
        </w:rPr>
        <w:t>Öğrenci Danışmanlarını Bölüm öğrencilerine duyurmak, öğrencilerin sorunlarını çözmek üzere danışmanlarına yönlendirmek</w:t>
      </w:r>
    </w:p>
    <w:p w:rsidR="00B857A3" w:rsidRDefault="00B857A3" w:rsidP="00B857A3">
      <w:pPr>
        <w:pStyle w:val="ListeParagraf"/>
        <w:numPr>
          <w:ilvl w:val="0"/>
          <w:numId w:val="5"/>
        </w:numPr>
        <w:spacing w:line="360" w:lineRule="auto"/>
        <w:jc w:val="both"/>
        <w:rPr>
          <w:sz w:val="24"/>
          <w:szCs w:val="24"/>
        </w:rPr>
      </w:pPr>
      <w:r w:rsidRPr="00B857A3">
        <w:rPr>
          <w:sz w:val="24"/>
          <w:szCs w:val="24"/>
        </w:rPr>
        <w:t>Öğretim elemanlarının</w:t>
      </w:r>
      <w:r w:rsidRPr="00B857A3">
        <w:rPr>
          <w:sz w:val="24"/>
          <w:szCs w:val="24"/>
        </w:rPr>
        <w:tab/>
        <w:t>yıllık izinlerini</w:t>
      </w:r>
      <w:r w:rsidRPr="00B857A3">
        <w:rPr>
          <w:sz w:val="24"/>
          <w:szCs w:val="24"/>
        </w:rPr>
        <w:tab/>
        <w:t>takip</w:t>
      </w:r>
      <w:r w:rsidRPr="00B857A3">
        <w:rPr>
          <w:sz w:val="24"/>
          <w:szCs w:val="24"/>
        </w:rPr>
        <w:tab/>
        <w:t>etmek</w:t>
      </w:r>
      <w:r w:rsidRPr="00B857A3">
        <w:rPr>
          <w:sz w:val="24"/>
          <w:szCs w:val="24"/>
        </w:rPr>
        <w:tab/>
        <w:t>ilgililerin</w:t>
      </w:r>
      <w:r w:rsidRPr="00B857A3">
        <w:rPr>
          <w:sz w:val="24"/>
          <w:szCs w:val="24"/>
        </w:rPr>
        <w:tab/>
        <w:t>izin tarihlerini dosyalarına</w:t>
      </w:r>
      <w:r w:rsidRPr="00B857A3">
        <w:rPr>
          <w:sz w:val="24"/>
          <w:szCs w:val="24"/>
        </w:rPr>
        <w:tab/>
        <w:t>işlemek</w:t>
      </w:r>
    </w:p>
    <w:p w:rsidR="00B857A3" w:rsidRDefault="00B857A3" w:rsidP="00B857A3">
      <w:pPr>
        <w:pStyle w:val="ListeParagraf"/>
        <w:numPr>
          <w:ilvl w:val="0"/>
          <w:numId w:val="5"/>
        </w:numPr>
        <w:spacing w:line="360" w:lineRule="auto"/>
        <w:jc w:val="both"/>
        <w:rPr>
          <w:sz w:val="24"/>
          <w:szCs w:val="24"/>
        </w:rPr>
      </w:pPr>
      <w:r w:rsidRPr="00B857A3">
        <w:rPr>
          <w:sz w:val="24"/>
          <w:szCs w:val="24"/>
        </w:rPr>
        <w:t>Staj yapacak olan öğrencilerin listesini staj yerleriyle birlikte Dekanlığa liste ile göndermek</w:t>
      </w:r>
    </w:p>
    <w:p w:rsidR="00B857A3" w:rsidRDefault="00B857A3" w:rsidP="00B857A3">
      <w:pPr>
        <w:pStyle w:val="ListeParagraf"/>
        <w:numPr>
          <w:ilvl w:val="0"/>
          <w:numId w:val="5"/>
        </w:numPr>
        <w:spacing w:line="360" w:lineRule="auto"/>
        <w:jc w:val="both"/>
        <w:rPr>
          <w:sz w:val="24"/>
          <w:szCs w:val="24"/>
        </w:rPr>
      </w:pPr>
      <w:r w:rsidRPr="00B857A3">
        <w:rPr>
          <w:sz w:val="24"/>
          <w:szCs w:val="24"/>
        </w:rPr>
        <w:t>Bölüm Akademik Personelinin görev süresi bitiş tarihlerini ilan etmek görev süresi sona</w:t>
      </w:r>
      <w:r w:rsidRPr="00B857A3">
        <w:rPr>
          <w:sz w:val="24"/>
          <w:szCs w:val="24"/>
        </w:rPr>
        <w:tab/>
        <w:t>eren</w:t>
      </w:r>
      <w:r w:rsidRPr="00B857A3">
        <w:rPr>
          <w:sz w:val="24"/>
          <w:szCs w:val="24"/>
        </w:rPr>
        <w:tab/>
        <w:t>öğretim elemanlarının dosyalarını dekanlığa üst yazı ile bildirmek</w:t>
      </w:r>
    </w:p>
    <w:p w:rsidR="00B857A3" w:rsidRPr="00B857A3" w:rsidRDefault="00B857A3" w:rsidP="00B857A3">
      <w:pPr>
        <w:pStyle w:val="ListeParagraf"/>
        <w:numPr>
          <w:ilvl w:val="0"/>
          <w:numId w:val="5"/>
        </w:numPr>
        <w:spacing w:line="360" w:lineRule="auto"/>
        <w:jc w:val="both"/>
        <w:rPr>
          <w:sz w:val="24"/>
          <w:szCs w:val="24"/>
        </w:rPr>
      </w:pPr>
      <w:r w:rsidRPr="00B857A3">
        <w:rPr>
          <w:sz w:val="24"/>
          <w:szCs w:val="24"/>
        </w:rPr>
        <w:lastRenderedPageBreak/>
        <w:t>Bölüm Başkanlarının vereceği diğer işleri yapmak</w:t>
      </w:r>
    </w:p>
    <w:sectPr w:rsidR="00B857A3" w:rsidRPr="00B857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41" w:rsidRDefault="000F0141" w:rsidP="00B857A3">
      <w:r>
        <w:separator/>
      </w:r>
    </w:p>
  </w:endnote>
  <w:endnote w:type="continuationSeparator" w:id="0">
    <w:p w:rsidR="000F0141" w:rsidRDefault="000F0141" w:rsidP="00B8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41" w:rsidRDefault="000F0141" w:rsidP="00B857A3">
      <w:r>
        <w:separator/>
      </w:r>
    </w:p>
  </w:footnote>
  <w:footnote w:type="continuationSeparator" w:id="0">
    <w:p w:rsidR="000F0141" w:rsidRDefault="000F0141" w:rsidP="00B8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2FC2"/>
    <w:multiLevelType w:val="hybridMultilevel"/>
    <w:tmpl w:val="43C2FD84"/>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B803C5D"/>
    <w:multiLevelType w:val="hybridMultilevel"/>
    <w:tmpl w:val="FC084902"/>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307365FF"/>
    <w:multiLevelType w:val="hybridMultilevel"/>
    <w:tmpl w:val="65D0373E"/>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7866FA"/>
    <w:multiLevelType w:val="hybridMultilevel"/>
    <w:tmpl w:val="957EB218"/>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66051E2A"/>
    <w:multiLevelType w:val="hybridMultilevel"/>
    <w:tmpl w:val="F52AE626"/>
    <w:lvl w:ilvl="0" w:tplc="CA7A590E">
      <w:numFmt w:val="bullet"/>
      <w:lvlText w:val="•"/>
      <w:lvlJc w:val="left"/>
      <w:pPr>
        <w:ind w:left="1344" w:hanging="358"/>
      </w:pPr>
      <w:rPr>
        <w:rFonts w:ascii="Times New Roman" w:eastAsia="Times New Roman" w:hAnsi="Times New Roman" w:cs="Times New Roman" w:hint="default"/>
        <w:w w:val="100"/>
        <w:sz w:val="22"/>
        <w:szCs w:val="22"/>
        <w:lang w:val="tr-TR" w:eastAsia="en-US" w:bidi="ar-SA"/>
      </w:rPr>
    </w:lvl>
    <w:lvl w:ilvl="1" w:tplc="CA8C1204">
      <w:numFmt w:val="bullet"/>
      <w:lvlText w:val="•"/>
      <w:lvlJc w:val="left"/>
      <w:pPr>
        <w:ind w:left="3084" w:hanging="144"/>
      </w:pPr>
      <w:rPr>
        <w:rFonts w:ascii="Times New Roman" w:eastAsia="Times New Roman" w:hAnsi="Times New Roman" w:cs="Times New Roman" w:hint="default"/>
        <w:w w:val="100"/>
        <w:sz w:val="22"/>
        <w:szCs w:val="22"/>
        <w:lang w:val="tr-TR" w:eastAsia="en-US" w:bidi="ar-SA"/>
      </w:rPr>
    </w:lvl>
    <w:lvl w:ilvl="2" w:tplc="9286B254">
      <w:numFmt w:val="bullet"/>
      <w:lvlText w:val="•"/>
      <w:lvlJc w:val="left"/>
      <w:pPr>
        <w:ind w:left="3080" w:hanging="144"/>
      </w:pPr>
      <w:rPr>
        <w:rFonts w:hint="default"/>
        <w:lang w:val="tr-TR" w:eastAsia="en-US" w:bidi="ar-SA"/>
      </w:rPr>
    </w:lvl>
    <w:lvl w:ilvl="3" w:tplc="BD9EFB8E">
      <w:numFmt w:val="bullet"/>
      <w:lvlText w:val="•"/>
      <w:lvlJc w:val="left"/>
      <w:pPr>
        <w:ind w:left="4115" w:hanging="144"/>
      </w:pPr>
      <w:rPr>
        <w:rFonts w:hint="default"/>
        <w:lang w:val="tr-TR" w:eastAsia="en-US" w:bidi="ar-SA"/>
      </w:rPr>
    </w:lvl>
    <w:lvl w:ilvl="4" w:tplc="17A445EE">
      <w:numFmt w:val="bullet"/>
      <w:lvlText w:val="•"/>
      <w:lvlJc w:val="left"/>
      <w:pPr>
        <w:ind w:left="5151" w:hanging="144"/>
      </w:pPr>
      <w:rPr>
        <w:rFonts w:hint="default"/>
        <w:lang w:val="tr-TR" w:eastAsia="en-US" w:bidi="ar-SA"/>
      </w:rPr>
    </w:lvl>
    <w:lvl w:ilvl="5" w:tplc="33D8317E">
      <w:numFmt w:val="bullet"/>
      <w:lvlText w:val="•"/>
      <w:lvlJc w:val="left"/>
      <w:pPr>
        <w:ind w:left="6187" w:hanging="144"/>
      </w:pPr>
      <w:rPr>
        <w:rFonts w:hint="default"/>
        <w:lang w:val="tr-TR" w:eastAsia="en-US" w:bidi="ar-SA"/>
      </w:rPr>
    </w:lvl>
    <w:lvl w:ilvl="6" w:tplc="03983CE6">
      <w:numFmt w:val="bullet"/>
      <w:lvlText w:val="•"/>
      <w:lvlJc w:val="left"/>
      <w:pPr>
        <w:ind w:left="7223" w:hanging="144"/>
      </w:pPr>
      <w:rPr>
        <w:rFonts w:hint="default"/>
        <w:lang w:val="tr-TR" w:eastAsia="en-US" w:bidi="ar-SA"/>
      </w:rPr>
    </w:lvl>
    <w:lvl w:ilvl="7" w:tplc="9D0C7E4C">
      <w:numFmt w:val="bullet"/>
      <w:lvlText w:val="•"/>
      <w:lvlJc w:val="left"/>
      <w:pPr>
        <w:ind w:left="8259" w:hanging="144"/>
      </w:pPr>
      <w:rPr>
        <w:rFonts w:hint="default"/>
        <w:lang w:val="tr-TR" w:eastAsia="en-US" w:bidi="ar-SA"/>
      </w:rPr>
    </w:lvl>
    <w:lvl w:ilvl="8" w:tplc="D1AC5E1E">
      <w:numFmt w:val="bullet"/>
      <w:lvlText w:val="•"/>
      <w:lvlJc w:val="left"/>
      <w:pPr>
        <w:ind w:left="9294" w:hanging="144"/>
      </w:pPr>
      <w:rPr>
        <w:rFonts w:hint="default"/>
        <w:lang w:val="tr-TR"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F9"/>
    <w:rsid w:val="000F0141"/>
    <w:rsid w:val="001A3FDE"/>
    <w:rsid w:val="001A696A"/>
    <w:rsid w:val="00520A7F"/>
    <w:rsid w:val="005D15F9"/>
    <w:rsid w:val="00676698"/>
    <w:rsid w:val="006C6544"/>
    <w:rsid w:val="006E2882"/>
    <w:rsid w:val="00932BE4"/>
    <w:rsid w:val="009625B1"/>
    <w:rsid w:val="00AD196A"/>
    <w:rsid w:val="00B857A3"/>
    <w:rsid w:val="00F21DCF"/>
    <w:rsid w:val="00F247D0"/>
    <w:rsid w:val="00F90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66FC"/>
  <w15:chartTrackingRefBased/>
  <w15:docId w15:val="{1198EFB7-BF2A-400C-8A4E-6C32E148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57A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857A3"/>
    <w:pPr>
      <w:ind w:left="215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857A3"/>
    <w:rPr>
      <w:rFonts w:ascii="Times New Roman" w:eastAsia="Times New Roman" w:hAnsi="Times New Roman" w:cs="Times New Roman"/>
      <w:b/>
      <w:bCs/>
    </w:rPr>
  </w:style>
  <w:style w:type="paragraph" w:styleId="GvdeMetni">
    <w:name w:val="Body Text"/>
    <w:basedOn w:val="Normal"/>
    <w:link w:val="GvdeMetniChar"/>
    <w:uiPriority w:val="1"/>
    <w:qFormat/>
    <w:rsid w:val="00B857A3"/>
  </w:style>
  <w:style w:type="character" w:customStyle="1" w:styleId="GvdeMetniChar">
    <w:name w:val="Gövde Metni Char"/>
    <w:basedOn w:val="VarsaylanParagrafYazTipi"/>
    <w:link w:val="GvdeMetni"/>
    <w:uiPriority w:val="1"/>
    <w:rsid w:val="00B857A3"/>
    <w:rPr>
      <w:rFonts w:ascii="Times New Roman" w:eastAsia="Times New Roman" w:hAnsi="Times New Roman" w:cs="Times New Roman"/>
    </w:rPr>
  </w:style>
  <w:style w:type="paragraph" w:styleId="ListeParagraf">
    <w:name w:val="List Paragraph"/>
    <w:basedOn w:val="Normal"/>
    <w:uiPriority w:val="1"/>
    <w:qFormat/>
    <w:rsid w:val="00B857A3"/>
    <w:pPr>
      <w:ind w:left="1341" w:hanging="359"/>
    </w:pPr>
  </w:style>
  <w:style w:type="paragraph" w:styleId="stBilgi">
    <w:name w:val="header"/>
    <w:basedOn w:val="Normal"/>
    <w:link w:val="stBilgiChar"/>
    <w:uiPriority w:val="99"/>
    <w:unhideWhenUsed/>
    <w:rsid w:val="00B857A3"/>
    <w:pPr>
      <w:tabs>
        <w:tab w:val="center" w:pos="4536"/>
        <w:tab w:val="right" w:pos="9072"/>
      </w:tabs>
    </w:pPr>
  </w:style>
  <w:style w:type="character" w:customStyle="1" w:styleId="stBilgiChar">
    <w:name w:val="Üst Bilgi Char"/>
    <w:basedOn w:val="VarsaylanParagrafYazTipi"/>
    <w:link w:val="stBilgi"/>
    <w:uiPriority w:val="99"/>
    <w:rsid w:val="00B857A3"/>
    <w:rPr>
      <w:rFonts w:ascii="Times New Roman" w:eastAsia="Times New Roman" w:hAnsi="Times New Roman" w:cs="Times New Roman"/>
    </w:rPr>
  </w:style>
  <w:style w:type="paragraph" w:styleId="AltBilgi">
    <w:name w:val="footer"/>
    <w:basedOn w:val="Normal"/>
    <w:link w:val="AltBilgiChar"/>
    <w:uiPriority w:val="99"/>
    <w:unhideWhenUsed/>
    <w:rsid w:val="00B857A3"/>
    <w:pPr>
      <w:tabs>
        <w:tab w:val="center" w:pos="4536"/>
        <w:tab w:val="right" w:pos="9072"/>
      </w:tabs>
    </w:pPr>
  </w:style>
  <w:style w:type="character" w:customStyle="1" w:styleId="AltBilgiChar">
    <w:name w:val="Alt Bilgi Char"/>
    <w:basedOn w:val="VarsaylanParagrafYazTipi"/>
    <w:link w:val="AltBilgi"/>
    <w:uiPriority w:val="99"/>
    <w:rsid w:val="00B857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847</Words>
  <Characters>4829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2021-03-19T09:49:00Z</dcterms:created>
  <dcterms:modified xsi:type="dcterms:W3CDTF">2021-03-19T10:08:00Z</dcterms:modified>
</cp:coreProperties>
</file>