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550" w:rsidRDefault="00404550" w:rsidP="00B7361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ÇANAKKALE ONSEKİZ MART ÜNİVERSİTESİ</w:t>
      </w:r>
    </w:p>
    <w:p w:rsidR="00404550" w:rsidRDefault="00404550" w:rsidP="00B7361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SİYASAL BİLGİLER FAKÜLTESİ</w:t>
      </w:r>
    </w:p>
    <w:p w:rsidR="00217E09" w:rsidRPr="00B7361F" w:rsidRDefault="00217E09" w:rsidP="00B7361F">
      <w:pPr>
        <w:spacing w:line="360" w:lineRule="auto"/>
        <w:jc w:val="center"/>
        <w:rPr>
          <w:rFonts w:ascii="Times New Roman" w:hAnsi="Times New Roman" w:cs="Times New Roman"/>
          <w:b/>
          <w:sz w:val="24"/>
          <w:szCs w:val="24"/>
        </w:rPr>
      </w:pPr>
      <w:r w:rsidRPr="00B7361F">
        <w:rPr>
          <w:rFonts w:ascii="Times New Roman" w:hAnsi="Times New Roman" w:cs="Times New Roman"/>
          <w:b/>
          <w:sz w:val="24"/>
          <w:szCs w:val="24"/>
        </w:rPr>
        <w:t>2020 PROGRAM ÖZDEĞERLENDİRME RAPORU DEĞERLENDİRMESİ</w:t>
      </w:r>
    </w:p>
    <w:p w:rsidR="00217E09" w:rsidRPr="00B7361F" w:rsidRDefault="00217E09" w:rsidP="00B7361F">
      <w:pPr>
        <w:spacing w:line="360" w:lineRule="auto"/>
        <w:jc w:val="both"/>
        <w:rPr>
          <w:rFonts w:ascii="Times New Roman" w:hAnsi="Times New Roman" w:cs="Times New Roman"/>
          <w:sz w:val="24"/>
          <w:szCs w:val="24"/>
        </w:rPr>
      </w:pPr>
      <w:r w:rsidRPr="00B7361F">
        <w:rPr>
          <w:rFonts w:ascii="Times New Roman" w:hAnsi="Times New Roman" w:cs="Times New Roman"/>
          <w:sz w:val="24"/>
          <w:szCs w:val="24"/>
        </w:rPr>
        <w:t xml:space="preserve">Fakültemiz </w:t>
      </w:r>
      <w:r w:rsidR="00D86D24">
        <w:rPr>
          <w:rFonts w:ascii="Times New Roman" w:hAnsi="Times New Roman" w:cs="Times New Roman"/>
          <w:sz w:val="24"/>
          <w:szCs w:val="24"/>
        </w:rPr>
        <w:t>bünyesinde</w:t>
      </w:r>
      <w:r w:rsidRPr="00B7361F">
        <w:rPr>
          <w:rFonts w:ascii="Times New Roman" w:hAnsi="Times New Roman" w:cs="Times New Roman"/>
          <w:sz w:val="24"/>
          <w:szCs w:val="24"/>
        </w:rPr>
        <w:t xml:space="preserve"> mezun veren ve öz değer</w:t>
      </w:r>
      <w:r w:rsidR="00404550">
        <w:rPr>
          <w:rFonts w:ascii="Times New Roman" w:hAnsi="Times New Roman" w:cs="Times New Roman"/>
          <w:sz w:val="24"/>
          <w:szCs w:val="24"/>
        </w:rPr>
        <w:t>lendirmeye tabi tutulan İşletme</w:t>
      </w:r>
      <w:r w:rsidRPr="00B7361F">
        <w:rPr>
          <w:rFonts w:ascii="Times New Roman" w:hAnsi="Times New Roman" w:cs="Times New Roman"/>
          <w:sz w:val="24"/>
          <w:szCs w:val="24"/>
        </w:rPr>
        <w:t>, İktisat, Uluslararası İlişkiler ve Siyaset Bilimi ve Kamu Yönetimi bölümleri bulunmaktadır. Kalite Güvence Komisyonu 08 Ekim 2021 tarihinde toplanmış ve bölümlerin 2020 yılına ait öz değerlendirme raporlarını ÇOMÜ ÖDR Değerlendirme Klavuzuna göre nitelik açısında</w:t>
      </w:r>
      <w:r w:rsidR="00404550">
        <w:rPr>
          <w:rFonts w:ascii="Times New Roman" w:hAnsi="Times New Roman" w:cs="Times New Roman"/>
          <w:sz w:val="24"/>
          <w:szCs w:val="24"/>
        </w:rPr>
        <w:t>N</w:t>
      </w:r>
      <w:r w:rsidRPr="00B7361F">
        <w:rPr>
          <w:rFonts w:ascii="Times New Roman" w:hAnsi="Times New Roman" w:cs="Times New Roman"/>
          <w:sz w:val="24"/>
          <w:szCs w:val="24"/>
        </w:rPr>
        <w:t xml:space="preserve"> değerlendirmiştir. Buna göre bölümlerin iyileştirilmesi için </w:t>
      </w:r>
      <w:r w:rsidR="00404550">
        <w:rPr>
          <w:rFonts w:ascii="Times New Roman" w:hAnsi="Times New Roman" w:cs="Times New Roman"/>
          <w:sz w:val="24"/>
          <w:szCs w:val="24"/>
        </w:rPr>
        <w:t>önerilen hususlar şunlardır:</w:t>
      </w:r>
    </w:p>
    <w:p w:rsidR="00217E09" w:rsidRPr="00B7361F" w:rsidRDefault="00217E09" w:rsidP="00B7361F">
      <w:pPr>
        <w:pStyle w:val="ListeParagraf"/>
        <w:numPr>
          <w:ilvl w:val="0"/>
          <w:numId w:val="1"/>
        </w:numPr>
        <w:spacing w:line="360" w:lineRule="auto"/>
        <w:jc w:val="both"/>
        <w:rPr>
          <w:rFonts w:ascii="Times New Roman" w:hAnsi="Times New Roman" w:cs="Times New Roman"/>
          <w:sz w:val="24"/>
          <w:szCs w:val="24"/>
        </w:rPr>
      </w:pPr>
      <w:r w:rsidRPr="00B7361F">
        <w:rPr>
          <w:rFonts w:ascii="Times New Roman" w:hAnsi="Times New Roman" w:cs="Times New Roman"/>
          <w:sz w:val="24"/>
          <w:szCs w:val="24"/>
        </w:rPr>
        <w:t>Her bölümde eğitim programlarının tanımlı öğrenciler tarafından kolay ulaşılabilir olduğu, bununla birlikte eğitim programlarına ve kataloglarına ilişkin bilgilerin web</w:t>
      </w:r>
      <w:r w:rsidR="00404550">
        <w:rPr>
          <w:rFonts w:ascii="Times New Roman" w:hAnsi="Times New Roman" w:cs="Times New Roman"/>
          <w:sz w:val="24"/>
          <w:szCs w:val="24"/>
        </w:rPr>
        <w:t xml:space="preserve"> </w:t>
      </w:r>
      <w:r w:rsidRPr="00B7361F">
        <w:rPr>
          <w:rFonts w:ascii="Times New Roman" w:hAnsi="Times New Roman" w:cs="Times New Roman"/>
          <w:sz w:val="24"/>
          <w:szCs w:val="24"/>
        </w:rPr>
        <w:t xml:space="preserve">sayfasında güncel olarak yer </w:t>
      </w:r>
      <w:r w:rsidR="00404550">
        <w:rPr>
          <w:rFonts w:ascii="Times New Roman" w:hAnsi="Times New Roman" w:cs="Times New Roman"/>
          <w:sz w:val="24"/>
          <w:szCs w:val="24"/>
        </w:rPr>
        <w:t>aldığı</w:t>
      </w:r>
      <w:r w:rsidRPr="00B7361F">
        <w:rPr>
          <w:rFonts w:ascii="Times New Roman" w:hAnsi="Times New Roman" w:cs="Times New Roman"/>
          <w:sz w:val="24"/>
          <w:szCs w:val="24"/>
        </w:rPr>
        <w:t xml:space="preserve"> tespit edilmiştir. Eğitim programlarının oluşturulmasında bölümlerin iç ve dış paydaş görüşmelerine başvurmaları v</w:t>
      </w:r>
      <w:r w:rsidR="00D86D24">
        <w:rPr>
          <w:rFonts w:ascii="Times New Roman" w:hAnsi="Times New Roman" w:cs="Times New Roman"/>
          <w:sz w:val="24"/>
          <w:szCs w:val="24"/>
        </w:rPr>
        <w:t>e anket çalışmaları aracılığıy</w:t>
      </w:r>
      <w:r w:rsidRPr="00B7361F">
        <w:rPr>
          <w:rFonts w:ascii="Times New Roman" w:hAnsi="Times New Roman" w:cs="Times New Roman"/>
          <w:sz w:val="24"/>
          <w:szCs w:val="24"/>
        </w:rPr>
        <w:t>la süreci sistematik hale getirmeleri önerilmektedir.</w:t>
      </w:r>
    </w:p>
    <w:p w:rsidR="00217E09" w:rsidRPr="00B7361F" w:rsidRDefault="00217E09" w:rsidP="00B7361F">
      <w:pPr>
        <w:pStyle w:val="ListeParagraf"/>
        <w:numPr>
          <w:ilvl w:val="0"/>
          <w:numId w:val="1"/>
        </w:numPr>
        <w:spacing w:line="360" w:lineRule="auto"/>
        <w:jc w:val="both"/>
        <w:rPr>
          <w:rFonts w:ascii="Times New Roman" w:hAnsi="Times New Roman" w:cs="Times New Roman"/>
          <w:sz w:val="24"/>
          <w:szCs w:val="24"/>
        </w:rPr>
      </w:pPr>
      <w:r w:rsidRPr="00B7361F">
        <w:rPr>
          <w:rFonts w:ascii="Times New Roman" w:hAnsi="Times New Roman" w:cs="Times New Roman"/>
          <w:sz w:val="24"/>
          <w:szCs w:val="24"/>
        </w:rPr>
        <w:t>Bölümlerin öğrenme çıktı</w:t>
      </w:r>
      <w:r w:rsidR="00D86D24">
        <w:rPr>
          <w:rFonts w:ascii="Times New Roman" w:hAnsi="Times New Roman" w:cs="Times New Roman"/>
          <w:sz w:val="24"/>
          <w:szCs w:val="24"/>
        </w:rPr>
        <w:t>larını verimli düzeyde sağlayab</w:t>
      </w:r>
      <w:r w:rsidRPr="00B7361F">
        <w:rPr>
          <w:rFonts w:ascii="Times New Roman" w:hAnsi="Times New Roman" w:cs="Times New Roman"/>
          <w:sz w:val="24"/>
          <w:szCs w:val="24"/>
        </w:rPr>
        <w:t>ilecek yöntem ve teknikleri uygulayabilmeleri için teknolojik imkanlarını iyileştirmeleri gerekmektedir. İşletme ve İktisat bölümlerinin sayısal yöntemler alanında bilgisayar uygulamaların</w:t>
      </w:r>
      <w:r w:rsidR="00404550">
        <w:rPr>
          <w:rFonts w:ascii="Times New Roman" w:hAnsi="Times New Roman" w:cs="Times New Roman"/>
          <w:sz w:val="24"/>
          <w:szCs w:val="24"/>
        </w:rPr>
        <w:t>ı gerçekleştirebilmesi için labo</w:t>
      </w:r>
      <w:r w:rsidRPr="00B7361F">
        <w:rPr>
          <w:rFonts w:ascii="Times New Roman" w:hAnsi="Times New Roman" w:cs="Times New Roman"/>
          <w:sz w:val="24"/>
          <w:szCs w:val="24"/>
        </w:rPr>
        <w:t>ratuvar imkanların</w:t>
      </w:r>
      <w:r w:rsidR="00D86D24">
        <w:rPr>
          <w:rFonts w:ascii="Times New Roman" w:hAnsi="Times New Roman" w:cs="Times New Roman"/>
          <w:sz w:val="24"/>
          <w:szCs w:val="24"/>
        </w:rPr>
        <w:t>ın</w:t>
      </w:r>
      <w:r w:rsidRPr="00B7361F">
        <w:rPr>
          <w:rFonts w:ascii="Times New Roman" w:hAnsi="Times New Roman" w:cs="Times New Roman"/>
          <w:sz w:val="24"/>
          <w:szCs w:val="24"/>
        </w:rPr>
        <w:t xml:space="preserve"> iyileştirilmesi, ilgili </w:t>
      </w:r>
      <w:r w:rsidR="00D86D24">
        <w:rPr>
          <w:rFonts w:ascii="Times New Roman" w:hAnsi="Times New Roman" w:cs="Times New Roman"/>
          <w:sz w:val="24"/>
          <w:szCs w:val="24"/>
        </w:rPr>
        <w:t xml:space="preserve">güncel </w:t>
      </w:r>
      <w:r w:rsidRPr="00B7361F">
        <w:rPr>
          <w:rFonts w:ascii="Times New Roman" w:hAnsi="Times New Roman" w:cs="Times New Roman"/>
          <w:sz w:val="24"/>
          <w:szCs w:val="24"/>
        </w:rPr>
        <w:t>paket prog</w:t>
      </w:r>
      <w:r w:rsidR="00404550">
        <w:rPr>
          <w:rFonts w:ascii="Times New Roman" w:hAnsi="Times New Roman" w:cs="Times New Roman"/>
          <w:sz w:val="24"/>
          <w:szCs w:val="24"/>
        </w:rPr>
        <w:t>ramların temin edilmesi önerilmektedir</w:t>
      </w:r>
      <w:r w:rsidRPr="00B7361F">
        <w:rPr>
          <w:rFonts w:ascii="Times New Roman" w:hAnsi="Times New Roman" w:cs="Times New Roman"/>
          <w:sz w:val="24"/>
          <w:szCs w:val="24"/>
        </w:rPr>
        <w:t>.</w:t>
      </w:r>
    </w:p>
    <w:p w:rsidR="00217E09" w:rsidRPr="00B7361F" w:rsidRDefault="00217E09" w:rsidP="00B7361F">
      <w:pPr>
        <w:pStyle w:val="ListeParagraf"/>
        <w:numPr>
          <w:ilvl w:val="0"/>
          <w:numId w:val="1"/>
        </w:numPr>
        <w:spacing w:line="360" w:lineRule="auto"/>
        <w:jc w:val="both"/>
        <w:rPr>
          <w:rFonts w:ascii="Times New Roman" w:hAnsi="Times New Roman" w:cs="Times New Roman"/>
          <w:sz w:val="24"/>
          <w:szCs w:val="24"/>
        </w:rPr>
      </w:pPr>
      <w:r w:rsidRPr="00B7361F">
        <w:rPr>
          <w:rFonts w:ascii="Times New Roman" w:hAnsi="Times New Roman" w:cs="Times New Roman"/>
          <w:sz w:val="24"/>
          <w:szCs w:val="24"/>
        </w:rPr>
        <w:t xml:space="preserve">Bölümlerin öz değerlendirme raporlarında yer alan öğrencilerin ulusal ve uluslararası değişim programlarına dahil edilmesini sağlayan ERASMUS ve FARABİ gibi değişim programlarının daha aktif hale getirilmesi önerilmektedir. Bu kapsamda bölümlerin diğer üniversiteler ile uzun vadeli anlaşmalar yapması ve </w:t>
      </w:r>
      <w:r w:rsidR="00D86D24">
        <w:rPr>
          <w:rFonts w:ascii="Times New Roman" w:hAnsi="Times New Roman" w:cs="Times New Roman"/>
          <w:sz w:val="24"/>
          <w:szCs w:val="24"/>
        </w:rPr>
        <w:t xml:space="preserve">bu konuda </w:t>
      </w:r>
      <w:r w:rsidRPr="00B7361F">
        <w:rPr>
          <w:rFonts w:ascii="Times New Roman" w:hAnsi="Times New Roman" w:cs="Times New Roman"/>
          <w:sz w:val="24"/>
          <w:szCs w:val="24"/>
        </w:rPr>
        <w:t>öğrencilere fırsatlar sunulması gerekmektedir.</w:t>
      </w:r>
    </w:p>
    <w:p w:rsidR="00217E09" w:rsidRPr="00B7361F" w:rsidRDefault="00217E09" w:rsidP="00B7361F">
      <w:pPr>
        <w:pStyle w:val="ListeParagraf"/>
        <w:numPr>
          <w:ilvl w:val="0"/>
          <w:numId w:val="1"/>
        </w:numPr>
        <w:spacing w:line="360" w:lineRule="auto"/>
        <w:jc w:val="both"/>
        <w:rPr>
          <w:rFonts w:ascii="Times New Roman" w:hAnsi="Times New Roman" w:cs="Times New Roman"/>
          <w:sz w:val="24"/>
          <w:szCs w:val="24"/>
        </w:rPr>
      </w:pPr>
      <w:r w:rsidRPr="00B7361F">
        <w:rPr>
          <w:rFonts w:ascii="Times New Roman" w:hAnsi="Times New Roman" w:cs="Times New Roman"/>
          <w:sz w:val="24"/>
          <w:szCs w:val="24"/>
        </w:rPr>
        <w:t>Kalite Güvence Sürecinin önemli unsurlarından biri olan mezunlarla sürekli ve düzenli bir iletişim sağlanması için bölümlerin mezunlara yönelik bir organizasyon düzenlemesi ve sistematik çalışmalarda bulunması gerekmektedir.</w:t>
      </w:r>
    </w:p>
    <w:p w:rsidR="00B7361F" w:rsidRDefault="00B7361F" w:rsidP="00B7361F">
      <w:pPr>
        <w:pStyle w:val="ListeParagraf"/>
        <w:numPr>
          <w:ilvl w:val="0"/>
          <w:numId w:val="1"/>
        </w:numPr>
        <w:spacing w:line="360" w:lineRule="auto"/>
        <w:jc w:val="both"/>
        <w:rPr>
          <w:rFonts w:ascii="Times New Roman" w:hAnsi="Times New Roman" w:cs="Times New Roman"/>
          <w:sz w:val="24"/>
          <w:szCs w:val="24"/>
        </w:rPr>
      </w:pPr>
      <w:r w:rsidRPr="00B7361F">
        <w:rPr>
          <w:rFonts w:ascii="Times New Roman" w:hAnsi="Times New Roman" w:cs="Times New Roman"/>
          <w:sz w:val="24"/>
          <w:szCs w:val="24"/>
        </w:rPr>
        <w:t xml:space="preserve">Öğrencilere verilen </w:t>
      </w:r>
      <w:r w:rsidR="00404550">
        <w:rPr>
          <w:rFonts w:ascii="Times New Roman" w:hAnsi="Times New Roman" w:cs="Times New Roman"/>
          <w:sz w:val="24"/>
          <w:szCs w:val="24"/>
        </w:rPr>
        <w:t>İ</w:t>
      </w:r>
      <w:r w:rsidRPr="00B7361F">
        <w:rPr>
          <w:rFonts w:ascii="Times New Roman" w:hAnsi="Times New Roman" w:cs="Times New Roman"/>
          <w:sz w:val="24"/>
          <w:szCs w:val="24"/>
        </w:rPr>
        <w:t>ngilizce hazırlık eğitiminin nitel</w:t>
      </w:r>
      <w:r w:rsidR="00404550">
        <w:rPr>
          <w:rFonts w:ascii="Times New Roman" w:hAnsi="Times New Roman" w:cs="Times New Roman"/>
          <w:sz w:val="24"/>
          <w:szCs w:val="24"/>
        </w:rPr>
        <w:t>iğinin arttırılması ve mesleki İ</w:t>
      </w:r>
      <w:r w:rsidRPr="00B7361F">
        <w:rPr>
          <w:rFonts w:ascii="Times New Roman" w:hAnsi="Times New Roman" w:cs="Times New Roman"/>
          <w:sz w:val="24"/>
          <w:szCs w:val="24"/>
        </w:rPr>
        <w:t>ngilizce eğitimine ağırlık verilmesi gerekme</w:t>
      </w:r>
      <w:r w:rsidR="00404550">
        <w:rPr>
          <w:rFonts w:ascii="Times New Roman" w:hAnsi="Times New Roman" w:cs="Times New Roman"/>
          <w:sz w:val="24"/>
          <w:szCs w:val="24"/>
        </w:rPr>
        <w:t>k</w:t>
      </w:r>
      <w:bookmarkStart w:id="0" w:name="_GoBack"/>
      <w:bookmarkEnd w:id="0"/>
      <w:r w:rsidRPr="00B7361F">
        <w:rPr>
          <w:rFonts w:ascii="Times New Roman" w:hAnsi="Times New Roman" w:cs="Times New Roman"/>
          <w:sz w:val="24"/>
          <w:szCs w:val="24"/>
        </w:rPr>
        <w:t>tedir.</w:t>
      </w:r>
    </w:p>
    <w:p w:rsidR="00B7361F" w:rsidRDefault="00B7361F" w:rsidP="00B7361F">
      <w:pPr>
        <w:spacing w:line="360" w:lineRule="auto"/>
        <w:jc w:val="both"/>
        <w:rPr>
          <w:rFonts w:ascii="Times New Roman" w:hAnsi="Times New Roman" w:cs="Times New Roman"/>
          <w:sz w:val="24"/>
          <w:szCs w:val="24"/>
        </w:rPr>
      </w:pPr>
    </w:p>
    <w:p w:rsidR="00B7361F" w:rsidRPr="00B7361F" w:rsidRDefault="00B7361F" w:rsidP="00B7361F">
      <w:pPr>
        <w:spacing w:line="360" w:lineRule="auto"/>
        <w:jc w:val="both"/>
        <w:rPr>
          <w:rFonts w:ascii="Times New Roman" w:hAnsi="Times New Roman" w:cs="Times New Roman"/>
          <w:sz w:val="24"/>
          <w:szCs w:val="24"/>
        </w:rPr>
      </w:pPr>
    </w:p>
    <w:p w:rsidR="00217E09" w:rsidRDefault="00217E09" w:rsidP="00B7361F">
      <w:pPr>
        <w:pStyle w:val="ListeParagraf"/>
        <w:spacing w:line="360" w:lineRule="auto"/>
        <w:jc w:val="both"/>
        <w:rPr>
          <w:rFonts w:ascii="Times New Roman" w:hAnsi="Times New Roman" w:cs="Times New Roman"/>
          <w:sz w:val="24"/>
          <w:szCs w:val="24"/>
        </w:rPr>
      </w:pPr>
    </w:p>
    <w:p w:rsidR="00D86D24" w:rsidRPr="00D86D24" w:rsidRDefault="00B7361F" w:rsidP="00D86D24">
      <w:pPr>
        <w:spacing w:after="120" w:line="240" w:lineRule="auto"/>
        <w:ind w:firstLine="357"/>
        <w:jc w:val="both"/>
        <w:rPr>
          <w:rFonts w:ascii="Times New Roman" w:hAnsi="Times New Roman" w:cs="Times New Roman"/>
          <w:sz w:val="24"/>
          <w:szCs w:val="24"/>
        </w:rPr>
      </w:pPr>
      <w:r w:rsidRPr="00D86D24">
        <w:rPr>
          <w:rFonts w:ascii="Times New Roman" w:hAnsi="Times New Roman" w:cs="Times New Roman"/>
          <w:sz w:val="24"/>
          <w:szCs w:val="24"/>
        </w:rPr>
        <w:t>Prof. Dr. Hüseyin ERKUL</w:t>
      </w:r>
      <w:r w:rsidR="00D86D24" w:rsidRPr="00D86D24">
        <w:rPr>
          <w:rFonts w:ascii="Times New Roman" w:hAnsi="Times New Roman" w:cs="Times New Roman"/>
          <w:sz w:val="24"/>
          <w:szCs w:val="24"/>
        </w:rPr>
        <w:t xml:space="preserve">    </w:t>
      </w:r>
      <w:r w:rsidR="00D86D24" w:rsidRPr="00D86D24">
        <w:rPr>
          <w:rFonts w:ascii="Times New Roman" w:hAnsi="Times New Roman" w:cs="Times New Roman"/>
          <w:sz w:val="24"/>
          <w:szCs w:val="24"/>
        </w:rPr>
        <w:tab/>
      </w:r>
      <w:r w:rsidR="00D86D24" w:rsidRPr="00D86D24">
        <w:rPr>
          <w:rFonts w:ascii="Times New Roman" w:hAnsi="Times New Roman" w:cs="Times New Roman"/>
          <w:sz w:val="24"/>
          <w:szCs w:val="24"/>
        </w:rPr>
        <w:tab/>
      </w:r>
      <w:r w:rsidR="00D86D24" w:rsidRPr="00D86D24">
        <w:rPr>
          <w:rFonts w:ascii="Times New Roman" w:hAnsi="Times New Roman" w:cs="Times New Roman"/>
          <w:sz w:val="24"/>
          <w:szCs w:val="24"/>
        </w:rPr>
        <w:tab/>
      </w:r>
      <w:r w:rsidR="00D86D24" w:rsidRPr="00D86D24">
        <w:rPr>
          <w:rFonts w:ascii="Times New Roman" w:hAnsi="Times New Roman" w:cs="Times New Roman"/>
          <w:sz w:val="24"/>
          <w:szCs w:val="24"/>
        </w:rPr>
        <w:tab/>
        <w:t>Doç. Dr. H. Levent DALYANCI</w:t>
      </w:r>
      <w:r w:rsidR="00D86D24" w:rsidRPr="00D86D24">
        <w:rPr>
          <w:rFonts w:ascii="Times New Roman" w:hAnsi="Times New Roman" w:cs="Times New Roman"/>
          <w:sz w:val="24"/>
          <w:szCs w:val="24"/>
        </w:rPr>
        <w:tab/>
        <w:t xml:space="preserve">              </w:t>
      </w:r>
      <w:r w:rsidR="00D86D24" w:rsidRPr="00D86D24">
        <w:rPr>
          <w:rFonts w:ascii="Times New Roman" w:hAnsi="Times New Roman" w:cs="Times New Roman"/>
          <w:sz w:val="24"/>
          <w:szCs w:val="24"/>
        </w:rPr>
        <w:tab/>
      </w:r>
      <w:r w:rsidR="00D86D24">
        <w:rPr>
          <w:rFonts w:ascii="Times New Roman" w:hAnsi="Times New Roman" w:cs="Times New Roman"/>
          <w:sz w:val="24"/>
          <w:szCs w:val="24"/>
        </w:rPr>
        <w:tab/>
      </w:r>
      <w:r w:rsidR="00D86D24" w:rsidRPr="00D86D24">
        <w:rPr>
          <w:rFonts w:ascii="Times New Roman" w:hAnsi="Times New Roman" w:cs="Times New Roman"/>
          <w:sz w:val="24"/>
          <w:szCs w:val="24"/>
        </w:rPr>
        <w:t>Dekan</w:t>
      </w:r>
      <w:r w:rsidR="00D86D24" w:rsidRPr="00D86D24">
        <w:rPr>
          <w:rFonts w:ascii="Times New Roman" w:hAnsi="Times New Roman" w:cs="Times New Roman"/>
          <w:sz w:val="24"/>
          <w:szCs w:val="24"/>
        </w:rPr>
        <w:tab/>
      </w:r>
      <w:r w:rsidR="00D86D24" w:rsidRPr="00D86D24">
        <w:rPr>
          <w:rFonts w:ascii="Times New Roman" w:hAnsi="Times New Roman" w:cs="Times New Roman"/>
          <w:sz w:val="24"/>
          <w:szCs w:val="24"/>
        </w:rPr>
        <w:tab/>
      </w:r>
      <w:r w:rsidR="00D86D24" w:rsidRPr="00D86D24">
        <w:rPr>
          <w:rFonts w:ascii="Times New Roman" w:hAnsi="Times New Roman" w:cs="Times New Roman"/>
          <w:sz w:val="24"/>
          <w:szCs w:val="24"/>
        </w:rPr>
        <w:tab/>
      </w:r>
      <w:r w:rsidR="00D86D24" w:rsidRPr="00D86D24">
        <w:rPr>
          <w:rFonts w:ascii="Times New Roman" w:hAnsi="Times New Roman" w:cs="Times New Roman"/>
          <w:sz w:val="24"/>
          <w:szCs w:val="24"/>
        </w:rPr>
        <w:tab/>
      </w:r>
      <w:r w:rsidR="00D86D24" w:rsidRPr="00D86D24">
        <w:rPr>
          <w:rFonts w:ascii="Times New Roman" w:hAnsi="Times New Roman" w:cs="Times New Roman"/>
          <w:sz w:val="24"/>
          <w:szCs w:val="24"/>
        </w:rPr>
        <w:tab/>
      </w:r>
      <w:r w:rsidR="00D86D24" w:rsidRPr="00D86D24">
        <w:rPr>
          <w:rFonts w:ascii="Times New Roman" w:hAnsi="Times New Roman" w:cs="Times New Roman"/>
          <w:sz w:val="24"/>
          <w:szCs w:val="24"/>
        </w:rPr>
        <w:tab/>
      </w:r>
      <w:r w:rsidR="00D86D24" w:rsidRPr="00D86D24">
        <w:rPr>
          <w:rFonts w:ascii="Times New Roman" w:hAnsi="Times New Roman" w:cs="Times New Roman"/>
          <w:sz w:val="24"/>
          <w:szCs w:val="24"/>
        </w:rPr>
        <w:tab/>
        <w:t>Dekan Yardımcısı</w:t>
      </w:r>
    </w:p>
    <w:p w:rsidR="00D86D24" w:rsidRDefault="00D86D24" w:rsidP="00D86D24">
      <w:pPr>
        <w:pStyle w:val="ListeParagraf"/>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Komisyon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Komisyon Üyesi</w:t>
      </w:r>
    </w:p>
    <w:p w:rsidR="00D86D24" w:rsidRDefault="00D86D24" w:rsidP="00D86D24">
      <w:pPr>
        <w:pStyle w:val="ListeParagraf"/>
        <w:spacing w:line="360" w:lineRule="auto"/>
        <w:jc w:val="both"/>
        <w:rPr>
          <w:rFonts w:ascii="Times New Roman" w:hAnsi="Times New Roman" w:cs="Times New Roman"/>
          <w:sz w:val="24"/>
          <w:szCs w:val="24"/>
        </w:rPr>
      </w:pPr>
    </w:p>
    <w:p w:rsidR="00D86D24" w:rsidRDefault="00D86D24" w:rsidP="00D86D24">
      <w:pPr>
        <w:pStyle w:val="ListeParagraf"/>
        <w:spacing w:line="360" w:lineRule="auto"/>
        <w:jc w:val="both"/>
        <w:rPr>
          <w:rFonts w:ascii="Times New Roman" w:hAnsi="Times New Roman" w:cs="Times New Roman"/>
          <w:sz w:val="24"/>
          <w:szCs w:val="24"/>
        </w:rPr>
      </w:pPr>
    </w:p>
    <w:p w:rsidR="00D86D24" w:rsidRDefault="00D86D24" w:rsidP="00D86D24">
      <w:pPr>
        <w:pStyle w:val="ListeParagraf"/>
        <w:spacing w:after="120" w:line="360" w:lineRule="auto"/>
        <w:jc w:val="both"/>
        <w:rPr>
          <w:rFonts w:ascii="Times New Roman" w:hAnsi="Times New Roman" w:cs="Times New Roman"/>
          <w:sz w:val="24"/>
          <w:szCs w:val="24"/>
        </w:rPr>
      </w:pPr>
    </w:p>
    <w:p w:rsidR="00D86D24" w:rsidRPr="00D86D24" w:rsidRDefault="00D86D24" w:rsidP="00D86D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6D24">
        <w:rPr>
          <w:rFonts w:ascii="Times New Roman" w:hAnsi="Times New Roman" w:cs="Times New Roman"/>
          <w:sz w:val="24"/>
          <w:szCs w:val="24"/>
        </w:rPr>
        <w:t>Arş. Gör. M. Selman SAĞLAM</w:t>
      </w:r>
      <w:r w:rsidRPr="00D86D24">
        <w:rPr>
          <w:rFonts w:ascii="Times New Roman" w:hAnsi="Times New Roman" w:cs="Times New Roman"/>
          <w:sz w:val="24"/>
          <w:szCs w:val="24"/>
        </w:rPr>
        <w:tab/>
      </w:r>
      <w:r w:rsidRPr="00D86D24">
        <w:rPr>
          <w:rFonts w:ascii="Times New Roman" w:hAnsi="Times New Roman" w:cs="Times New Roman"/>
          <w:sz w:val="24"/>
          <w:szCs w:val="24"/>
        </w:rPr>
        <w:tab/>
      </w:r>
      <w:r w:rsidRPr="00D86D24">
        <w:rPr>
          <w:rFonts w:ascii="Times New Roman" w:hAnsi="Times New Roman" w:cs="Times New Roman"/>
          <w:sz w:val="24"/>
          <w:szCs w:val="24"/>
        </w:rPr>
        <w:tab/>
      </w:r>
      <w:r>
        <w:rPr>
          <w:rFonts w:ascii="Times New Roman" w:hAnsi="Times New Roman" w:cs="Times New Roman"/>
          <w:sz w:val="24"/>
          <w:szCs w:val="24"/>
        </w:rPr>
        <w:t xml:space="preserve">           </w:t>
      </w:r>
      <w:r w:rsidRPr="00D86D24">
        <w:rPr>
          <w:rFonts w:ascii="Times New Roman" w:hAnsi="Times New Roman" w:cs="Times New Roman"/>
          <w:sz w:val="24"/>
          <w:szCs w:val="24"/>
        </w:rPr>
        <w:t>Arş. Gör.Murat ÖZKAYA</w:t>
      </w:r>
    </w:p>
    <w:p w:rsidR="00D86D24" w:rsidRPr="00D86D24" w:rsidRDefault="00D86D24" w:rsidP="00D86D2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6D24">
        <w:rPr>
          <w:rFonts w:ascii="Times New Roman" w:hAnsi="Times New Roman" w:cs="Times New Roman"/>
          <w:sz w:val="24"/>
          <w:szCs w:val="24"/>
        </w:rPr>
        <w:t>İktisat Bölümü</w:t>
      </w:r>
      <w:r w:rsidRPr="00D86D24">
        <w:rPr>
          <w:rFonts w:ascii="Times New Roman" w:hAnsi="Times New Roman" w:cs="Times New Roman"/>
          <w:sz w:val="24"/>
          <w:szCs w:val="24"/>
        </w:rPr>
        <w:tab/>
      </w:r>
      <w:r w:rsidRPr="00D86D24">
        <w:rPr>
          <w:rFonts w:ascii="Times New Roman" w:hAnsi="Times New Roman" w:cs="Times New Roman"/>
          <w:sz w:val="24"/>
          <w:szCs w:val="24"/>
        </w:rPr>
        <w:tab/>
      </w:r>
      <w:r w:rsidRPr="00D86D24">
        <w:rPr>
          <w:rFonts w:ascii="Times New Roman" w:hAnsi="Times New Roman" w:cs="Times New Roman"/>
          <w:sz w:val="24"/>
          <w:szCs w:val="24"/>
        </w:rPr>
        <w:tab/>
      </w:r>
      <w:r w:rsidRPr="00D86D24">
        <w:rPr>
          <w:rFonts w:ascii="Times New Roman" w:hAnsi="Times New Roman" w:cs="Times New Roman"/>
          <w:sz w:val="24"/>
          <w:szCs w:val="24"/>
        </w:rPr>
        <w:tab/>
      </w:r>
      <w:r w:rsidRPr="00D86D24">
        <w:rPr>
          <w:rFonts w:ascii="Times New Roman" w:hAnsi="Times New Roman" w:cs="Times New Roman"/>
          <w:sz w:val="24"/>
          <w:szCs w:val="24"/>
        </w:rPr>
        <w:tab/>
        <w:t xml:space="preserve">        İşletme Bölümü</w:t>
      </w:r>
    </w:p>
    <w:p w:rsidR="00D86D24" w:rsidRDefault="00D86D24" w:rsidP="00D86D2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6D24">
        <w:rPr>
          <w:rFonts w:ascii="Times New Roman" w:hAnsi="Times New Roman" w:cs="Times New Roman"/>
          <w:sz w:val="24"/>
          <w:szCs w:val="24"/>
        </w:rPr>
        <w:t>Komisyon Üyesi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Komisyon Üyesi</w:t>
      </w:r>
    </w:p>
    <w:p w:rsidR="00D86D24" w:rsidRDefault="00D86D24" w:rsidP="00D86D24">
      <w:pPr>
        <w:spacing w:after="120" w:line="240" w:lineRule="auto"/>
        <w:jc w:val="both"/>
        <w:rPr>
          <w:rFonts w:ascii="Times New Roman" w:hAnsi="Times New Roman" w:cs="Times New Roman"/>
          <w:sz w:val="24"/>
          <w:szCs w:val="24"/>
        </w:rPr>
      </w:pPr>
    </w:p>
    <w:p w:rsidR="00D86D24" w:rsidRDefault="00D86D24" w:rsidP="00D86D24">
      <w:pPr>
        <w:spacing w:after="120" w:line="240" w:lineRule="auto"/>
        <w:jc w:val="both"/>
        <w:rPr>
          <w:rFonts w:ascii="Times New Roman" w:hAnsi="Times New Roman" w:cs="Times New Roman"/>
          <w:sz w:val="24"/>
          <w:szCs w:val="24"/>
        </w:rPr>
      </w:pPr>
    </w:p>
    <w:p w:rsidR="00D86D24" w:rsidRDefault="00D86D24" w:rsidP="00D86D24">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Deniz AYDIN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Zeliha Geyik</w:t>
      </w:r>
    </w:p>
    <w:p w:rsidR="00D86D24" w:rsidRDefault="00D86D24" w:rsidP="00D86D24">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Fakülte Sekreteri                                                         Öğrenci Temsilcisi</w:t>
      </w:r>
    </w:p>
    <w:p w:rsidR="00D86D24" w:rsidRPr="00D86D24" w:rsidRDefault="00D86D24" w:rsidP="00D86D24">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Komisyon Üyesi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Komisyon Üyesi</w:t>
      </w:r>
    </w:p>
    <w:p w:rsidR="00D86D24" w:rsidRDefault="00D86D24" w:rsidP="00D86D24">
      <w:pPr>
        <w:pStyle w:val="ListeParagraf"/>
        <w:spacing w:line="360" w:lineRule="auto"/>
        <w:jc w:val="both"/>
        <w:rPr>
          <w:rFonts w:ascii="Times New Roman" w:hAnsi="Times New Roman" w:cs="Times New Roman"/>
          <w:sz w:val="24"/>
          <w:szCs w:val="24"/>
        </w:rPr>
      </w:pPr>
    </w:p>
    <w:p w:rsidR="00D86D24" w:rsidRPr="00D86D24" w:rsidRDefault="00D86D24" w:rsidP="00D86D24">
      <w:pPr>
        <w:pStyle w:val="ListeParagraf"/>
        <w:spacing w:line="360" w:lineRule="auto"/>
        <w:jc w:val="both"/>
        <w:rPr>
          <w:rFonts w:ascii="Times New Roman" w:hAnsi="Times New Roman" w:cs="Times New Roman"/>
          <w:sz w:val="24"/>
          <w:szCs w:val="24"/>
        </w:rPr>
      </w:pPr>
    </w:p>
    <w:sectPr w:rsidR="00D86D24" w:rsidRPr="00D86D2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E5D4C"/>
    <w:multiLevelType w:val="hybridMultilevel"/>
    <w:tmpl w:val="DA1E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09"/>
    <w:rsid w:val="00217E09"/>
    <w:rsid w:val="00404550"/>
    <w:rsid w:val="007F3C05"/>
    <w:rsid w:val="00B7361F"/>
    <w:rsid w:val="00D86D24"/>
    <w:rsid w:val="00E5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FD979-FA62-4F7B-8687-5C20F18E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7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385</Words>
  <Characters>2198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Özkaya</dc:creator>
  <cp:keywords/>
  <dc:description/>
  <cp:lastModifiedBy>Murat Özkaya</cp:lastModifiedBy>
  <cp:revision>2</cp:revision>
  <dcterms:created xsi:type="dcterms:W3CDTF">2021-10-08T10:50:00Z</dcterms:created>
  <dcterms:modified xsi:type="dcterms:W3CDTF">2021-10-08T11:36:00Z</dcterms:modified>
</cp:coreProperties>
</file>