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color w:val="000000" w:themeColor="text1"/>
          <w:sz w:val="23"/>
          <w:szCs w:val="23"/>
        </w:rPr>
        <w:id w:val="584111137"/>
        <w:docPartObj>
          <w:docPartGallery w:val="Cover Pages"/>
          <w:docPartUnique/>
        </w:docPartObj>
      </w:sdtPr>
      <w:sdtEndPr>
        <w:rPr>
          <w:b/>
          <w:shd w:val="clear" w:color="auto" w:fill="FFFFFF"/>
        </w:rPr>
      </w:sdtEndPr>
      <w:sdtContent>
        <w:p w14:paraId="1767BFB7" w14:textId="77777777" w:rsidR="005C29A0" w:rsidRPr="00EF7EB6" w:rsidRDefault="005C29A0" w:rsidP="00C00383">
          <w:pPr>
            <w:jc w:val="both"/>
            <w:rPr>
              <w:rFonts w:ascii="Times New Roman" w:hAnsi="Times New Roman" w:cs="Times New Roman"/>
              <w:color w:val="000000" w:themeColor="text1"/>
              <w:sz w:val="23"/>
              <w:szCs w:val="23"/>
            </w:rPr>
          </w:pPr>
        </w:p>
        <w:p w14:paraId="02328F06" w14:textId="77777777" w:rsidR="005C29A0" w:rsidRPr="00EF7EB6" w:rsidRDefault="005C29A0" w:rsidP="00C00383">
          <w:pPr>
            <w:ind w:left="3540"/>
            <w:jc w:val="both"/>
            <w:rPr>
              <w:rFonts w:ascii="Times New Roman" w:hAnsi="Times New Roman" w:cs="Times New Roman"/>
              <w:b/>
              <w:color w:val="000000" w:themeColor="text1"/>
              <w:sz w:val="23"/>
              <w:szCs w:val="23"/>
              <w:shd w:val="clear" w:color="auto" w:fill="FFFFFF"/>
            </w:rPr>
          </w:pPr>
          <w:r w:rsidRPr="00EF7EB6">
            <w:rPr>
              <w:rFonts w:ascii="Times New Roman" w:hAnsi="Times New Roman" w:cs="Times New Roman"/>
              <w:noProof/>
              <w:color w:val="000000" w:themeColor="text1"/>
              <w:sz w:val="23"/>
              <w:szCs w:val="23"/>
            </w:rPr>
            <mc:AlternateContent>
              <mc:Choice Requires="wps">
                <w:drawing>
                  <wp:anchor distT="0" distB="0" distL="182880" distR="182880" simplePos="0" relativeHeight="251660288" behindDoc="0" locked="0" layoutInCell="1" allowOverlap="1" wp14:anchorId="76FCCB02" wp14:editId="5B0511D9">
                    <wp:simplePos x="0" y="0"/>
                    <wp:positionH relativeFrom="margin">
                      <wp:posOffset>728980</wp:posOffset>
                    </wp:positionH>
                    <wp:positionV relativeFrom="page">
                      <wp:posOffset>3307080</wp:posOffset>
                    </wp:positionV>
                    <wp:extent cx="4686300" cy="6720840"/>
                    <wp:effectExtent l="0" t="0" r="1905" b="8255"/>
                    <wp:wrapSquare wrapText="bothSides"/>
                    <wp:docPr id="131" name="Metin Kutus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8AB1D" w14:textId="77777777" w:rsidR="00D32515" w:rsidRDefault="00D32515" w:rsidP="005C29A0">
                                <w:pPr>
                                  <w:jc w:val="center"/>
                                  <w:rPr>
                                    <w:rFonts w:ascii="Times New Roman" w:hAnsi="Times New Roman" w:cs="Times New Roman"/>
                                    <w:b/>
                                    <w:sz w:val="28"/>
                                    <w:szCs w:val="28"/>
                                  </w:rPr>
                                </w:pPr>
                              </w:p>
                              <w:p w14:paraId="65593666" w14:textId="77777777" w:rsidR="005C29A0" w:rsidRDefault="005C29A0"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14:paraId="2A88D01B" w14:textId="77777777" w:rsidR="005C29A0" w:rsidRPr="005C29A0" w:rsidRDefault="005C29A0" w:rsidP="005C29A0">
                                <w:pPr>
                                  <w:jc w:val="center"/>
                                  <w:rPr>
                                    <w:rFonts w:ascii="Times New Roman" w:hAnsi="Times New Roman" w:cs="Times New Roman"/>
                                    <w:b/>
                                    <w:sz w:val="28"/>
                                    <w:szCs w:val="28"/>
                                  </w:rPr>
                                </w:pPr>
                              </w:p>
                              <w:p w14:paraId="5DA4689C" w14:textId="77777777" w:rsidR="005C29A0" w:rsidRDefault="00002AB8" w:rsidP="005C29A0">
                                <w:pPr>
                                  <w:jc w:val="center"/>
                                  <w:rPr>
                                    <w:rFonts w:ascii="Times New Roman" w:hAnsi="Times New Roman" w:cs="Times New Roman"/>
                                    <w:b/>
                                    <w:sz w:val="28"/>
                                    <w:szCs w:val="28"/>
                                  </w:rPr>
                                </w:pPr>
                                <w:r>
                                  <w:rPr>
                                    <w:rFonts w:ascii="Times New Roman" w:hAnsi="Times New Roman" w:cs="Times New Roman"/>
                                    <w:b/>
                                    <w:sz w:val="28"/>
                                    <w:szCs w:val="28"/>
                                  </w:rPr>
                                  <w:t xml:space="preserve">SİYASAL BİLGİLER </w:t>
                                </w:r>
                                <w:r w:rsidR="005C29A0" w:rsidRPr="005C29A0">
                                  <w:rPr>
                                    <w:rFonts w:ascii="Times New Roman" w:hAnsi="Times New Roman" w:cs="Times New Roman"/>
                                    <w:b/>
                                    <w:sz w:val="28"/>
                                    <w:szCs w:val="28"/>
                                  </w:rPr>
                                  <w:t>FAKÜLTESİ</w:t>
                                </w:r>
                              </w:p>
                              <w:p w14:paraId="074E097C" w14:textId="77777777" w:rsidR="005C29A0" w:rsidRPr="005C29A0" w:rsidRDefault="005C29A0" w:rsidP="005C29A0">
                                <w:pPr>
                                  <w:jc w:val="center"/>
                                  <w:rPr>
                                    <w:rFonts w:ascii="Times New Roman" w:hAnsi="Times New Roman" w:cs="Times New Roman"/>
                                    <w:b/>
                                    <w:sz w:val="28"/>
                                    <w:szCs w:val="28"/>
                                  </w:rPr>
                                </w:pPr>
                              </w:p>
                              <w:p w14:paraId="57CE813C" w14:textId="52CC3D79" w:rsidR="005C29A0" w:rsidRPr="005C29A0" w:rsidRDefault="00002AB8" w:rsidP="005C29A0">
                                <w:pPr>
                                  <w:jc w:val="center"/>
                                  <w:rPr>
                                    <w:rFonts w:ascii="Times New Roman" w:hAnsi="Times New Roman" w:cs="Times New Roman"/>
                                    <w:b/>
                                    <w:sz w:val="28"/>
                                    <w:szCs w:val="28"/>
                                  </w:rPr>
                                </w:pPr>
                                <w:r>
                                  <w:rPr>
                                    <w:rFonts w:ascii="Times New Roman" w:hAnsi="Times New Roman" w:cs="Times New Roman"/>
                                    <w:b/>
                                    <w:sz w:val="28"/>
                                    <w:szCs w:val="28"/>
                                  </w:rPr>
                                  <w:t xml:space="preserve">İŞLETME </w:t>
                                </w:r>
                                <w:r w:rsidR="00D9563D">
                                  <w:rPr>
                                    <w:rFonts w:ascii="Times New Roman" w:hAnsi="Times New Roman" w:cs="Times New Roman"/>
                                    <w:b/>
                                    <w:sz w:val="28"/>
                                    <w:szCs w:val="28"/>
                                  </w:rPr>
                                  <w:t>BÖLÜMÜ</w:t>
                                </w:r>
                              </w:p>
                              <w:p w14:paraId="2840B490" w14:textId="2D7A924C" w:rsidR="005C29A0" w:rsidRDefault="003A50CF" w:rsidP="005C29A0">
                                <w:pPr>
                                  <w:jc w:val="center"/>
                                  <w:rPr>
                                    <w:rFonts w:ascii="Times New Roman" w:hAnsi="Times New Roman" w:cs="Times New Roman"/>
                                    <w:b/>
                                    <w:sz w:val="28"/>
                                    <w:szCs w:val="28"/>
                                  </w:rPr>
                                </w:pPr>
                                <w:r>
                                  <w:rPr>
                                    <w:rFonts w:ascii="Times New Roman" w:hAnsi="Times New Roman" w:cs="Times New Roman"/>
                                    <w:b/>
                                    <w:sz w:val="28"/>
                                    <w:szCs w:val="28"/>
                                  </w:rPr>
                                  <w:t>%30 İNGİLİZCE LİSANS PROGRAMI</w:t>
                                </w:r>
                              </w:p>
                              <w:p w14:paraId="2BFB4438" w14:textId="77777777" w:rsidR="003A50CF" w:rsidRPr="005C29A0" w:rsidRDefault="003A50CF" w:rsidP="005C29A0">
                                <w:pPr>
                                  <w:jc w:val="center"/>
                                  <w:rPr>
                                    <w:rFonts w:ascii="Times New Roman" w:hAnsi="Times New Roman" w:cs="Times New Roman"/>
                                    <w:b/>
                                    <w:color w:val="000000" w:themeColor="text1"/>
                                    <w:sz w:val="28"/>
                                    <w:szCs w:val="28"/>
                                    <w:shd w:val="clear" w:color="auto" w:fill="FFFFFF"/>
                                  </w:rPr>
                                </w:pPr>
                              </w:p>
                              <w:p w14:paraId="555BC304" w14:textId="1870E3C5" w:rsidR="005C29A0" w:rsidRPr="005C29A0" w:rsidRDefault="005C29A0"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sidR="00FD63D9">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3C554DF7"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2F9CCA95"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2D148568"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580F489B" w14:textId="5D613E65" w:rsidR="00FD63D9" w:rsidRDefault="00002AB8" w:rsidP="00FD63D9">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Prof. Dr. </w:t>
                                </w:r>
                                <w:r w:rsidR="00FD63D9">
                                  <w:rPr>
                                    <w:rFonts w:ascii="Times New Roman" w:hAnsi="Times New Roman" w:cs="Times New Roman"/>
                                    <w:b/>
                                    <w:color w:val="000000" w:themeColor="text1"/>
                                    <w:sz w:val="24"/>
                                    <w:szCs w:val="24"/>
                                    <w:shd w:val="clear" w:color="auto" w:fill="FFFFFF"/>
                                  </w:rPr>
                                  <w:t>Veli YILANCI</w:t>
                                </w:r>
                                <w:r w:rsidR="00354552">
                                  <w:rPr>
                                    <w:rFonts w:ascii="Times New Roman" w:hAnsi="Times New Roman" w:cs="Times New Roman"/>
                                    <w:b/>
                                    <w:color w:val="000000" w:themeColor="text1"/>
                                    <w:sz w:val="24"/>
                                    <w:szCs w:val="24"/>
                                    <w:shd w:val="clear" w:color="auto" w:fill="FFFFFF"/>
                                  </w:rPr>
                                  <w:t xml:space="preserve"> </w:t>
                                </w:r>
                                <w:r w:rsidR="005C29A0">
                                  <w:rPr>
                                    <w:rFonts w:ascii="Times New Roman" w:hAnsi="Times New Roman" w:cs="Times New Roman"/>
                                    <w:b/>
                                    <w:color w:val="000000" w:themeColor="text1"/>
                                    <w:sz w:val="24"/>
                                    <w:szCs w:val="24"/>
                                    <w:shd w:val="clear" w:color="auto" w:fill="FFFFFF"/>
                                  </w:rPr>
                                  <w:t>(Başkan)</w:t>
                                </w:r>
                              </w:p>
                              <w:p w14:paraId="48740137" w14:textId="7AFD0755" w:rsidR="005C29A0" w:rsidRDefault="00354552"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Arş. Gör.</w:t>
                                </w:r>
                                <w:r w:rsidR="00FD63D9">
                                  <w:rPr>
                                    <w:rFonts w:ascii="Times New Roman" w:hAnsi="Times New Roman" w:cs="Times New Roman"/>
                                    <w:b/>
                                    <w:color w:val="000000" w:themeColor="text1"/>
                                    <w:sz w:val="24"/>
                                    <w:szCs w:val="24"/>
                                    <w:shd w:val="clear" w:color="auto" w:fill="FFFFFF"/>
                                  </w:rPr>
                                  <w:t xml:space="preserve"> Dr.</w:t>
                                </w:r>
                                <w:r>
                                  <w:rPr>
                                    <w:rFonts w:ascii="Times New Roman" w:hAnsi="Times New Roman" w:cs="Times New Roman"/>
                                    <w:b/>
                                    <w:color w:val="000000" w:themeColor="text1"/>
                                    <w:sz w:val="24"/>
                                    <w:szCs w:val="24"/>
                                    <w:shd w:val="clear" w:color="auto" w:fill="FFFFFF"/>
                                  </w:rPr>
                                  <w:t xml:space="preserve"> Mert İNAL </w:t>
                                </w:r>
                                <w:r w:rsidR="005C29A0">
                                  <w:rPr>
                                    <w:rFonts w:ascii="Times New Roman" w:hAnsi="Times New Roman" w:cs="Times New Roman"/>
                                    <w:b/>
                                    <w:color w:val="000000" w:themeColor="text1"/>
                                    <w:sz w:val="24"/>
                                    <w:szCs w:val="24"/>
                                    <w:shd w:val="clear" w:color="auto" w:fill="FFFFFF"/>
                                  </w:rPr>
                                  <w:t>(Üye)</w:t>
                                </w:r>
                              </w:p>
                              <w:p w14:paraId="25FF17BB" w14:textId="288334F2" w:rsidR="00331880" w:rsidRDefault="00331880"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Arş. Gör. </w:t>
                                </w:r>
                                <w:proofErr w:type="spellStart"/>
                                <w:r>
                                  <w:rPr>
                                    <w:rFonts w:ascii="Times New Roman" w:hAnsi="Times New Roman" w:cs="Times New Roman"/>
                                    <w:b/>
                                    <w:color w:val="000000" w:themeColor="text1"/>
                                    <w:sz w:val="24"/>
                                    <w:szCs w:val="24"/>
                                    <w:shd w:val="clear" w:color="auto" w:fill="FFFFFF"/>
                                  </w:rPr>
                                  <w:t>Atif</w:t>
                                </w:r>
                                <w:proofErr w:type="spellEnd"/>
                                <w:r>
                                  <w:rPr>
                                    <w:rFonts w:ascii="Times New Roman" w:hAnsi="Times New Roman" w:cs="Times New Roman"/>
                                    <w:b/>
                                    <w:color w:val="000000" w:themeColor="text1"/>
                                    <w:sz w:val="24"/>
                                    <w:szCs w:val="24"/>
                                    <w:shd w:val="clear" w:color="auto" w:fill="FFFFFF"/>
                                  </w:rPr>
                                  <w:t xml:space="preserve"> Çağlar ABABAY (Üye)</w:t>
                                </w:r>
                              </w:p>
                              <w:p w14:paraId="577F2B93" w14:textId="77777777" w:rsidR="00354552" w:rsidRPr="005C29A0" w:rsidRDefault="00354552" w:rsidP="005C29A0">
                                <w:pPr>
                                  <w:jc w:val="center"/>
                                  <w:rPr>
                                    <w:rFonts w:ascii="Times New Roman" w:hAnsi="Times New Roman" w:cs="Times New Roman"/>
                                    <w:b/>
                                    <w:color w:val="000000" w:themeColor="text1"/>
                                    <w:sz w:val="24"/>
                                    <w:szCs w:val="24"/>
                                    <w:shd w:val="clear" w:color="auto" w:fill="FFFFFF"/>
                                  </w:rPr>
                                </w:pPr>
                              </w:p>
                              <w:p w14:paraId="44B796CB"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5220D544"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509A2D62" w14:textId="77777777" w:rsidR="005C29A0" w:rsidRDefault="005C29A0" w:rsidP="00354552">
                                <w:pPr>
                                  <w:rPr>
                                    <w:rFonts w:ascii="Times New Roman" w:hAnsi="Times New Roman" w:cs="Times New Roman"/>
                                    <w:b/>
                                    <w:color w:val="000000" w:themeColor="text1"/>
                                    <w:sz w:val="24"/>
                                    <w:szCs w:val="24"/>
                                    <w:shd w:val="clear" w:color="auto" w:fill="FFFFFF"/>
                                  </w:rPr>
                                </w:pPr>
                              </w:p>
                              <w:p w14:paraId="45CBE13E" w14:textId="40C259D5" w:rsidR="005C29A0" w:rsidRDefault="00FD63D9"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19</w:t>
                                </w:r>
                                <w:r w:rsidR="005C29A0">
                                  <w:rPr>
                                    <w:rFonts w:ascii="Times New Roman" w:hAnsi="Times New Roman" w:cs="Times New Roman"/>
                                    <w:b/>
                                    <w:color w:val="000000" w:themeColor="text1"/>
                                    <w:sz w:val="24"/>
                                    <w:szCs w:val="24"/>
                                    <w:shd w:val="clear" w:color="auto" w:fill="FFFFFF"/>
                                  </w:rPr>
                                  <w:t>/</w:t>
                                </w:r>
                                <w:r w:rsidR="00002AB8">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/202</w:t>
                                </w:r>
                                <w:r>
                                  <w:rPr>
                                    <w:rFonts w:ascii="Times New Roman" w:hAnsi="Times New Roman" w:cs="Times New Roman"/>
                                    <w:b/>
                                    <w:color w:val="000000" w:themeColor="text1"/>
                                    <w:sz w:val="24"/>
                                    <w:szCs w:val="24"/>
                                    <w:shd w:val="clear" w:color="auto" w:fill="FFFFFF"/>
                                  </w:rPr>
                                  <w:t>6</w:t>
                                </w:r>
                                <w:r w:rsidR="005C29A0">
                                  <w:rPr>
                                    <w:rFonts w:ascii="Times New Roman" w:hAnsi="Times New Roman" w:cs="Times New Roman"/>
                                    <w:b/>
                                    <w:color w:val="000000" w:themeColor="text1"/>
                                    <w:sz w:val="24"/>
                                    <w:szCs w:val="24"/>
                                    <w:shd w:val="clear" w:color="auto" w:fill="FFFFFF"/>
                                  </w:rPr>
                                  <w:t>-</w:t>
                                </w:r>
                                <w:r w:rsidR="00002AB8">
                                  <w:rPr>
                                    <w:rFonts w:ascii="Times New Roman" w:hAnsi="Times New Roman" w:cs="Times New Roman"/>
                                    <w:b/>
                                    <w:color w:val="000000" w:themeColor="text1"/>
                                    <w:sz w:val="24"/>
                                    <w:szCs w:val="24"/>
                                    <w:shd w:val="clear" w:color="auto" w:fill="FFFFFF"/>
                                  </w:rPr>
                                  <w:t>2</w:t>
                                </w:r>
                                <w:r>
                                  <w:rPr>
                                    <w:rFonts w:ascii="Times New Roman" w:hAnsi="Times New Roman" w:cs="Times New Roman"/>
                                    <w:b/>
                                    <w:color w:val="000000" w:themeColor="text1"/>
                                    <w:sz w:val="24"/>
                                    <w:szCs w:val="24"/>
                                    <w:shd w:val="clear" w:color="auto" w:fill="FFFFFF"/>
                                  </w:rPr>
                                  <w:t>3</w:t>
                                </w:r>
                                <w:r w:rsidR="005C29A0">
                                  <w:rPr>
                                    <w:rFonts w:ascii="Times New Roman" w:hAnsi="Times New Roman" w:cs="Times New Roman"/>
                                    <w:b/>
                                    <w:color w:val="000000" w:themeColor="text1"/>
                                    <w:sz w:val="24"/>
                                    <w:szCs w:val="24"/>
                                    <w:shd w:val="clear" w:color="auto" w:fill="FFFFFF"/>
                                  </w:rPr>
                                  <w:t>/</w:t>
                                </w:r>
                                <w:r w:rsidR="00002AB8">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/202</w:t>
                                </w:r>
                                <w:r>
                                  <w:rPr>
                                    <w:rFonts w:ascii="Times New Roman" w:hAnsi="Times New Roman" w:cs="Times New Roman"/>
                                    <w:b/>
                                    <w:color w:val="000000" w:themeColor="text1"/>
                                    <w:sz w:val="24"/>
                                    <w:szCs w:val="24"/>
                                    <w:shd w:val="clear" w:color="auto" w:fill="FFFFFF"/>
                                  </w:rPr>
                                  <w:t>6</w:t>
                                </w:r>
                              </w:p>
                              <w:p w14:paraId="398CDCCB" w14:textId="77777777" w:rsidR="005C29A0" w:rsidRDefault="005C29A0" w:rsidP="005C29A0">
                                <w:pPr>
                                  <w:pStyle w:val="NoSpacing"/>
                                  <w:spacing w:before="80" w:after="40"/>
                                  <w:jc w:val="center"/>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6FCCB02" id="_x0000_t202" coordsize="21600,21600" o:spt="202" path="m,l,21600r21600,l21600,xe">
                    <v:stroke joinstyle="miter"/>
                    <v:path gradientshapeok="t" o:connecttype="rect"/>
                  </v:shapetype>
                  <v:shape id="Metin Kutusu 131" o:spid="_x0000_s1026" type="#_x0000_t202" style="position:absolute;left:0;text-align:left;margin-left:57.4pt;margin-top:260.4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" filled="f" stroked="f" strokeweight=".5pt">
                    <v:textbox style="mso-fit-shape-to-text:t" inset="0,0,0,0">
                      <w:txbxContent>
                        <w:p w14:paraId="18C8AB1D" w14:textId="77777777" w:rsidR="00D32515" w:rsidRDefault="00D32515" w:rsidP="005C29A0">
                          <w:pPr>
                            <w:jc w:val="center"/>
                            <w:rPr>
                              <w:rFonts w:ascii="Times New Roman" w:hAnsi="Times New Roman" w:cs="Times New Roman"/>
                              <w:b/>
                              <w:sz w:val="28"/>
                              <w:szCs w:val="28"/>
                            </w:rPr>
                          </w:pPr>
                        </w:p>
                        <w:p w14:paraId="65593666" w14:textId="77777777" w:rsidR="005C29A0" w:rsidRDefault="005C29A0"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14:paraId="2A88D01B" w14:textId="77777777" w:rsidR="005C29A0" w:rsidRPr="005C29A0" w:rsidRDefault="005C29A0" w:rsidP="005C29A0">
                          <w:pPr>
                            <w:jc w:val="center"/>
                            <w:rPr>
                              <w:rFonts w:ascii="Times New Roman" w:hAnsi="Times New Roman" w:cs="Times New Roman"/>
                              <w:b/>
                              <w:sz w:val="28"/>
                              <w:szCs w:val="28"/>
                            </w:rPr>
                          </w:pPr>
                        </w:p>
                        <w:p w14:paraId="5DA4689C" w14:textId="77777777" w:rsidR="005C29A0" w:rsidRDefault="00002AB8" w:rsidP="005C29A0">
                          <w:pPr>
                            <w:jc w:val="center"/>
                            <w:rPr>
                              <w:rFonts w:ascii="Times New Roman" w:hAnsi="Times New Roman" w:cs="Times New Roman"/>
                              <w:b/>
                              <w:sz w:val="28"/>
                              <w:szCs w:val="28"/>
                            </w:rPr>
                          </w:pPr>
                          <w:r>
                            <w:rPr>
                              <w:rFonts w:ascii="Times New Roman" w:hAnsi="Times New Roman" w:cs="Times New Roman"/>
                              <w:b/>
                              <w:sz w:val="28"/>
                              <w:szCs w:val="28"/>
                            </w:rPr>
                            <w:t xml:space="preserve">SİYASAL BİLGİLER </w:t>
                          </w:r>
                          <w:r w:rsidR="005C29A0" w:rsidRPr="005C29A0">
                            <w:rPr>
                              <w:rFonts w:ascii="Times New Roman" w:hAnsi="Times New Roman" w:cs="Times New Roman"/>
                              <w:b/>
                              <w:sz w:val="28"/>
                              <w:szCs w:val="28"/>
                            </w:rPr>
                            <w:t>FAKÜLTESİ</w:t>
                          </w:r>
                        </w:p>
                        <w:p w14:paraId="074E097C" w14:textId="77777777" w:rsidR="005C29A0" w:rsidRPr="005C29A0" w:rsidRDefault="005C29A0" w:rsidP="005C29A0">
                          <w:pPr>
                            <w:jc w:val="center"/>
                            <w:rPr>
                              <w:rFonts w:ascii="Times New Roman" w:hAnsi="Times New Roman" w:cs="Times New Roman"/>
                              <w:b/>
                              <w:sz w:val="28"/>
                              <w:szCs w:val="28"/>
                            </w:rPr>
                          </w:pPr>
                        </w:p>
                        <w:p w14:paraId="57CE813C" w14:textId="52CC3D79" w:rsidR="005C29A0" w:rsidRPr="005C29A0" w:rsidRDefault="00002AB8" w:rsidP="005C29A0">
                          <w:pPr>
                            <w:jc w:val="center"/>
                            <w:rPr>
                              <w:rFonts w:ascii="Times New Roman" w:hAnsi="Times New Roman" w:cs="Times New Roman"/>
                              <w:b/>
                              <w:sz w:val="28"/>
                              <w:szCs w:val="28"/>
                            </w:rPr>
                          </w:pPr>
                          <w:r>
                            <w:rPr>
                              <w:rFonts w:ascii="Times New Roman" w:hAnsi="Times New Roman" w:cs="Times New Roman"/>
                              <w:b/>
                              <w:sz w:val="28"/>
                              <w:szCs w:val="28"/>
                            </w:rPr>
                            <w:t xml:space="preserve">İŞLETME </w:t>
                          </w:r>
                          <w:r w:rsidR="00D9563D">
                            <w:rPr>
                              <w:rFonts w:ascii="Times New Roman" w:hAnsi="Times New Roman" w:cs="Times New Roman"/>
                              <w:b/>
                              <w:sz w:val="28"/>
                              <w:szCs w:val="28"/>
                            </w:rPr>
                            <w:t>BÖLÜMÜ</w:t>
                          </w:r>
                        </w:p>
                        <w:p w14:paraId="2840B490" w14:textId="2D7A924C" w:rsidR="005C29A0" w:rsidRDefault="003A50CF" w:rsidP="005C29A0">
                          <w:pPr>
                            <w:jc w:val="center"/>
                            <w:rPr>
                              <w:rFonts w:ascii="Times New Roman" w:hAnsi="Times New Roman" w:cs="Times New Roman"/>
                              <w:b/>
                              <w:sz w:val="28"/>
                              <w:szCs w:val="28"/>
                            </w:rPr>
                          </w:pPr>
                          <w:r>
                            <w:rPr>
                              <w:rFonts w:ascii="Times New Roman" w:hAnsi="Times New Roman" w:cs="Times New Roman"/>
                              <w:b/>
                              <w:sz w:val="28"/>
                              <w:szCs w:val="28"/>
                            </w:rPr>
                            <w:t>%30 İNGİLİZCE LİSANS PROGRAMI</w:t>
                          </w:r>
                        </w:p>
                        <w:p w14:paraId="2BFB4438" w14:textId="77777777" w:rsidR="003A50CF" w:rsidRPr="005C29A0" w:rsidRDefault="003A50CF" w:rsidP="005C29A0">
                          <w:pPr>
                            <w:jc w:val="center"/>
                            <w:rPr>
                              <w:rFonts w:ascii="Times New Roman" w:hAnsi="Times New Roman" w:cs="Times New Roman"/>
                              <w:b/>
                              <w:color w:val="000000" w:themeColor="text1"/>
                              <w:sz w:val="28"/>
                              <w:szCs w:val="28"/>
                              <w:shd w:val="clear" w:color="auto" w:fill="FFFFFF"/>
                            </w:rPr>
                          </w:pPr>
                        </w:p>
                        <w:p w14:paraId="555BC304" w14:textId="1870E3C5" w:rsidR="005C29A0" w:rsidRPr="005C29A0" w:rsidRDefault="005C29A0"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sidR="00FD63D9">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3C554DF7"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2F9CCA95"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2D148568"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580F489B" w14:textId="5D613E65" w:rsidR="00FD63D9" w:rsidRDefault="00002AB8" w:rsidP="00FD63D9">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Prof. Dr. </w:t>
                          </w:r>
                          <w:r w:rsidR="00FD63D9">
                            <w:rPr>
                              <w:rFonts w:ascii="Times New Roman" w:hAnsi="Times New Roman" w:cs="Times New Roman"/>
                              <w:b/>
                              <w:color w:val="000000" w:themeColor="text1"/>
                              <w:sz w:val="24"/>
                              <w:szCs w:val="24"/>
                              <w:shd w:val="clear" w:color="auto" w:fill="FFFFFF"/>
                            </w:rPr>
                            <w:t>Veli YILANCI</w:t>
                          </w:r>
                          <w:r w:rsidR="00354552">
                            <w:rPr>
                              <w:rFonts w:ascii="Times New Roman" w:hAnsi="Times New Roman" w:cs="Times New Roman"/>
                              <w:b/>
                              <w:color w:val="000000" w:themeColor="text1"/>
                              <w:sz w:val="24"/>
                              <w:szCs w:val="24"/>
                              <w:shd w:val="clear" w:color="auto" w:fill="FFFFFF"/>
                            </w:rPr>
                            <w:t xml:space="preserve"> </w:t>
                          </w:r>
                          <w:r w:rsidR="005C29A0">
                            <w:rPr>
                              <w:rFonts w:ascii="Times New Roman" w:hAnsi="Times New Roman" w:cs="Times New Roman"/>
                              <w:b/>
                              <w:color w:val="000000" w:themeColor="text1"/>
                              <w:sz w:val="24"/>
                              <w:szCs w:val="24"/>
                              <w:shd w:val="clear" w:color="auto" w:fill="FFFFFF"/>
                            </w:rPr>
                            <w:t>(Başkan)</w:t>
                          </w:r>
                        </w:p>
                        <w:p w14:paraId="48740137" w14:textId="7AFD0755" w:rsidR="005C29A0" w:rsidRDefault="00354552"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Arş. Gör.</w:t>
                          </w:r>
                          <w:r w:rsidR="00FD63D9">
                            <w:rPr>
                              <w:rFonts w:ascii="Times New Roman" w:hAnsi="Times New Roman" w:cs="Times New Roman"/>
                              <w:b/>
                              <w:color w:val="000000" w:themeColor="text1"/>
                              <w:sz w:val="24"/>
                              <w:szCs w:val="24"/>
                              <w:shd w:val="clear" w:color="auto" w:fill="FFFFFF"/>
                            </w:rPr>
                            <w:t xml:space="preserve"> Dr.</w:t>
                          </w:r>
                          <w:r>
                            <w:rPr>
                              <w:rFonts w:ascii="Times New Roman" w:hAnsi="Times New Roman" w:cs="Times New Roman"/>
                              <w:b/>
                              <w:color w:val="000000" w:themeColor="text1"/>
                              <w:sz w:val="24"/>
                              <w:szCs w:val="24"/>
                              <w:shd w:val="clear" w:color="auto" w:fill="FFFFFF"/>
                            </w:rPr>
                            <w:t xml:space="preserve"> Mert İNAL </w:t>
                          </w:r>
                          <w:r w:rsidR="005C29A0">
                            <w:rPr>
                              <w:rFonts w:ascii="Times New Roman" w:hAnsi="Times New Roman" w:cs="Times New Roman"/>
                              <w:b/>
                              <w:color w:val="000000" w:themeColor="text1"/>
                              <w:sz w:val="24"/>
                              <w:szCs w:val="24"/>
                              <w:shd w:val="clear" w:color="auto" w:fill="FFFFFF"/>
                            </w:rPr>
                            <w:t>(Üye)</w:t>
                          </w:r>
                        </w:p>
                        <w:p w14:paraId="25FF17BB" w14:textId="288334F2" w:rsidR="00331880" w:rsidRDefault="00331880"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Arş. Gör. </w:t>
                          </w:r>
                          <w:proofErr w:type="spellStart"/>
                          <w:r>
                            <w:rPr>
                              <w:rFonts w:ascii="Times New Roman" w:hAnsi="Times New Roman" w:cs="Times New Roman"/>
                              <w:b/>
                              <w:color w:val="000000" w:themeColor="text1"/>
                              <w:sz w:val="24"/>
                              <w:szCs w:val="24"/>
                              <w:shd w:val="clear" w:color="auto" w:fill="FFFFFF"/>
                            </w:rPr>
                            <w:t>Atif</w:t>
                          </w:r>
                          <w:proofErr w:type="spellEnd"/>
                          <w:r>
                            <w:rPr>
                              <w:rFonts w:ascii="Times New Roman" w:hAnsi="Times New Roman" w:cs="Times New Roman"/>
                              <w:b/>
                              <w:color w:val="000000" w:themeColor="text1"/>
                              <w:sz w:val="24"/>
                              <w:szCs w:val="24"/>
                              <w:shd w:val="clear" w:color="auto" w:fill="FFFFFF"/>
                            </w:rPr>
                            <w:t xml:space="preserve"> Çağlar ABABAY (Üye)</w:t>
                          </w:r>
                        </w:p>
                        <w:p w14:paraId="577F2B93" w14:textId="77777777" w:rsidR="00354552" w:rsidRPr="005C29A0" w:rsidRDefault="00354552" w:rsidP="005C29A0">
                          <w:pPr>
                            <w:jc w:val="center"/>
                            <w:rPr>
                              <w:rFonts w:ascii="Times New Roman" w:hAnsi="Times New Roman" w:cs="Times New Roman"/>
                              <w:b/>
                              <w:color w:val="000000" w:themeColor="text1"/>
                              <w:sz w:val="24"/>
                              <w:szCs w:val="24"/>
                              <w:shd w:val="clear" w:color="auto" w:fill="FFFFFF"/>
                            </w:rPr>
                          </w:pPr>
                        </w:p>
                        <w:p w14:paraId="44B796CB"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5220D544"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509A2D62" w14:textId="77777777" w:rsidR="005C29A0" w:rsidRDefault="005C29A0" w:rsidP="00354552">
                          <w:pPr>
                            <w:rPr>
                              <w:rFonts w:ascii="Times New Roman" w:hAnsi="Times New Roman" w:cs="Times New Roman"/>
                              <w:b/>
                              <w:color w:val="000000" w:themeColor="text1"/>
                              <w:sz w:val="24"/>
                              <w:szCs w:val="24"/>
                              <w:shd w:val="clear" w:color="auto" w:fill="FFFFFF"/>
                            </w:rPr>
                          </w:pPr>
                        </w:p>
                        <w:p w14:paraId="45CBE13E" w14:textId="40C259D5" w:rsidR="005C29A0" w:rsidRDefault="00FD63D9"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19</w:t>
                          </w:r>
                          <w:r w:rsidR="005C29A0">
                            <w:rPr>
                              <w:rFonts w:ascii="Times New Roman" w:hAnsi="Times New Roman" w:cs="Times New Roman"/>
                              <w:b/>
                              <w:color w:val="000000" w:themeColor="text1"/>
                              <w:sz w:val="24"/>
                              <w:szCs w:val="24"/>
                              <w:shd w:val="clear" w:color="auto" w:fill="FFFFFF"/>
                            </w:rPr>
                            <w:t>/</w:t>
                          </w:r>
                          <w:r w:rsidR="00002AB8">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/202</w:t>
                          </w:r>
                          <w:r>
                            <w:rPr>
                              <w:rFonts w:ascii="Times New Roman" w:hAnsi="Times New Roman" w:cs="Times New Roman"/>
                              <w:b/>
                              <w:color w:val="000000" w:themeColor="text1"/>
                              <w:sz w:val="24"/>
                              <w:szCs w:val="24"/>
                              <w:shd w:val="clear" w:color="auto" w:fill="FFFFFF"/>
                            </w:rPr>
                            <w:t>6</w:t>
                          </w:r>
                          <w:r w:rsidR="005C29A0">
                            <w:rPr>
                              <w:rFonts w:ascii="Times New Roman" w:hAnsi="Times New Roman" w:cs="Times New Roman"/>
                              <w:b/>
                              <w:color w:val="000000" w:themeColor="text1"/>
                              <w:sz w:val="24"/>
                              <w:szCs w:val="24"/>
                              <w:shd w:val="clear" w:color="auto" w:fill="FFFFFF"/>
                            </w:rPr>
                            <w:t>-</w:t>
                          </w:r>
                          <w:r w:rsidR="00002AB8">
                            <w:rPr>
                              <w:rFonts w:ascii="Times New Roman" w:hAnsi="Times New Roman" w:cs="Times New Roman"/>
                              <w:b/>
                              <w:color w:val="000000" w:themeColor="text1"/>
                              <w:sz w:val="24"/>
                              <w:szCs w:val="24"/>
                              <w:shd w:val="clear" w:color="auto" w:fill="FFFFFF"/>
                            </w:rPr>
                            <w:t>2</w:t>
                          </w:r>
                          <w:r>
                            <w:rPr>
                              <w:rFonts w:ascii="Times New Roman" w:hAnsi="Times New Roman" w:cs="Times New Roman"/>
                              <w:b/>
                              <w:color w:val="000000" w:themeColor="text1"/>
                              <w:sz w:val="24"/>
                              <w:szCs w:val="24"/>
                              <w:shd w:val="clear" w:color="auto" w:fill="FFFFFF"/>
                            </w:rPr>
                            <w:t>3</w:t>
                          </w:r>
                          <w:r w:rsidR="005C29A0">
                            <w:rPr>
                              <w:rFonts w:ascii="Times New Roman" w:hAnsi="Times New Roman" w:cs="Times New Roman"/>
                              <w:b/>
                              <w:color w:val="000000" w:themeColor="text1"/>
                              <w:sz w:val="24"/>
                              <w:szCs w:val="24"/>
                              <w:shd w:val="clear" w:color="auto" w:fill="FFFFFF"/>
                            </w:rPr>
                            <w:t>/</w:t>
                          </w:r>
                          <w:r w:rsidR="00002AB8">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/202</w:t>
                          </w:r>
                          <w:r>
                            <w:rPr>
                              <w:rFonts w:ascii="Times New Roman" w:hAnsi="Times New Roman" w:cs="Times New Roman"/>
                              <w:b/>
                              <w:color w:val="000000" w:themeColor="text1"/>
                              <w:sz w:val="24"/>
                              <w:szCs w:val="24"/>
                              <w:shd w:val="clear" w:color="auto" w:fill="FFFFFF"/>
                            </w:rPr>
                            <w:t>6</w:t>
                          </w:r>
                        </w:p>
                        <w:p w14:paraId="398CDCCB" w14:textId="77777777" w:rsidR="005C29A0" w:rsidRDefault="005C29A0" w:rsidP="005C29A0">
                          <w:pPr>
                            <w:pStyle w:val="NoSpacing"/>
                            <w:spacing w:before="80" w:after="40"/>
                            <w:jc w:val="center"/>
                            <w:rPr>
                              <w:caps/>
                              <w:color w:val="4472C4" w:themeColor="accent5"/>
                              <w:sz w:val="24"/>
                              <w:szCs w:val="24"/>
                            </w:rPr>
                          </w:pPr>
                        </w:p>
                      </w:txbxContent>
                    </v:textbox>
                    <w10:wrap type="square" anchorx="margin" anchory="page"/>
                  </v:shape>
                </w:pict>
              </mc:Fallback>
            </mc:AlternateContent>
          </w:r>
          <w:r w:rsidRPr="00EF7EB6">
            <w:rPr>
              <w:rFonts w:ascii="Times New Roman" w:hAnsi="Times New Roman" w:cs="Times New Roman"/>
              <w:noProof/>
              <w:color w:val="000000" w:themeColor="text1"/>
              <w:sz w:val="23"/>
              <w:szCs w:val="23"/>
              <w:lang w:eastAsia="tr-TR"/>
            </w:rPr>
            <w:drawing>
              <wp:inline distT="0" distB="0" distL="0" distR="0" wp14:anchorId="6C8A90EA" wp14:editId="1AE64E1B">
                <wp:extent cx="1581150" cy="1591691"/>
                <wp:effectExtent l="0" t="0" r="0" b="8890"/>
                <wp:docPr id="1" name="Resim 1" descr="https://bidb.comu.edu.tr/comu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db.comu.edu.tr/comu_logo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779" cy="1594338"/>
                        </a:xfrm>
                        <a:prstGeom prst="rect">
                          <a:avLst/>
                        </a:prstGeom>
                        <a:noFill/>
                        <a:ln>
                          <a:noFill/>
                        </a:ln>
                      </pic:spPr>
                    </pic:pic>
                  </a:graphicData>
                </a:graphic>
              </wp:inline>
            </w:drawing>
          </w:r>
          <w:r w:rsidRPr="00EF7EB6">
            <w:rPr>
              <w:rFonts w:ascii="Times New Roman" w:hAnsi="Times New Roman" w:cs="Times New Roman"/>
              <w:b/>
              <w:color w:val="000000" w:themeColor="text1"/>
              <w:sz w:val="23"/>
              <w:szCs w:val="23"/>
              <w:shd w:val="clear" w:color="auto" w:fill="FFFFFF"/>
            </w:rPr>
            <w:br w:type="page"/>
          </w:r>
        </w:p>
      </w:sdtContent>
    </w:sdt>
    <w:sdt>
      <w:sdtPr>
        <w:rPr>
          <w:rFonts w:ascii="Times New Roman" w:eastAsiaTheme="minorHAnsi" w:hAnsi="Times New Roman" w:cs="Times New Roman"/>
          <w:color w:val="000000" w:themeColor="text1"/>
          <w:sz w:val="23"/>
          <w:szCs w:val="23"/>
          <w:lang w:eastAsia="en-US"/>
        </w:rPr>
        <w:id w:val="-922405766"/>
        <w:docPartObj>
          <w:docPartGallery w:val="Table of Contents"/>
          <w:docPartUnique/>
        </w:docPartObj>
      </w:sdtPr>
      <w:sdtEndPr>
        <w:rPr>
          <w:b/>
          <w:bCs/>
        </w:rPr>
      </w:sdtEndPr>
      <w:sdtContent>
        <w:p w14:paraId="68A58DDA" w14:textId="77777777" w:rsidR="00FA70E8" w:rsidRPr="00EF7EB6" w:rsidRDefault="00890EE9" w:rsidP="00C00383">
          <w:pPr>
            <w:pStyle w:val="TOCHeading"/>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İÇİNDEKİLER</w:t>
          </w:r>
        </w:p>
        <w:p w14:paraId="11E38345" w14:textId="057BAA87" w:rsidR="00EF7EB6" w:rsidRPr="00EF7EB6" w:rsidRDefault="00FA70E8">
          <w:pPr>
            <w:pStyle w:val="TOC1"/>
            <w:tabs>
              <w:tab w:val="right" w:leader="dot" w:pos="9062"/>
            </w:tabs>
            <w:rPr>
              <w:rFonts w:ascii="Times New Roman" w:eastAsiaTheme="minorEastAsia" w:hAnsi="Times New Roman" w:cs="Times New Roman"/>
              <w:noProof/>
              <w:color w:val="000000" w:themeColor="text1"/>
              <w:kern w:val="2"/>
              <w:sz w:val="23"/>
              <w:szCs w:val="23"/>
              <w:lang w:eastAsia="tr-TR"/>
              <w14:ligatures w14:val="standardContextual"/>
            </w:rPr>
          </w:pPr>
          <w:r w:rsidRPr="00EF7EB6">
            <w:rPr>
              <w:rFonts w:ascii="Times New Roman" w:hAnsi="Times New Roman" w:cs="Times New Roman"/>
              <w:color w:val="000000" w:themeColor="text1"/>
              <w:sz w:val="23"/>
              <w:szCs w:val="23"/>
            </w:rPr>
            <w:fldChar w:fldCharType="begin"/>
          </w:r>
          <w:r w:rsidRPr="00EF7EB6">
            <w:rPr>
              <w:rFonts w:ascii="Times New Roman" w:hAnsi="Times New Roman" w:cs="Times New Roman"/>
              <w:color w:val="000000" w:themeColor="text1"/>
              <w:sz w:val="23"/>
              <w:szCs w:val="23"/>
            </w:rPr>
            <w:instrText xml:space="preserve"> TOC \o "1-3" \h \z \u </w:instrText>
          </w:r>
          <w:r w:rsidRPr="00EF7EB6">
            <w:rPr>
              <w:rFonts w:ascii="Times New Roman" w:hAnsi="Times New Roman" w:cs="Times New Roman"/>
              <w:color w:val="000000" w:themeColor="text1"/>
              <w:sz w:val="23"/>
              <w:szCs w:val="23"/>
            </w:rPr>
            <w:fldChar w:fldCharType="separate"/>
          </w:r>
          <w:hyperlink w:anchor="_Toc188302154" w:history="1">
            <w:r w:rsidR="00EF7EB6" w:rsidRPr="00EF7EB6">
              <w:rPr>
                <w:rStyle w:val="Hyperlink"/>
                <w:rFonts w:ascii="Times New Roman" w:hAnsi="Times New Roman" w:cs="Times New Roman"/>
                <w:b/>
                <w:noProof/>
                <w:color w:val="000000" w:themeColor="text1"/>
                <w:sz w:val="23"/>
                <w:szCs w:val="23"/>
                <w:shd w:val="clear" w:color="auto" w:fill="FFFFFF"/>
              </w:rPr>
              <w:t>PROGRAMA AİT BİLGİLER</w:t>
            </w:r>
            <w:r w:rsidR="00EF7EB6" w:rsidRPr="00EF7EB6">
              <w:rPr>
                <w:rFonts w:ascii="Times New Roman" w:hAnsi="Times New Roman" w:cs="Times New Roman"/>
                <w:noProof/>
                <w:webHidden/>
                <w:color w:val="000000" w:themeColor="text1"/>
                <w:sz w:val="23"/>
                <w:szCs w:val="23"/>
              </w:rPr>
              <w:tab/>
            </w:r>
            <w:r w:rsidR="00EF7EB6" w:rsidRPr="00EF7EB6">
              <w:rPr>
                <w:rFonts w:ascii="Times New Roman" w:hAnsi="Times New Roman" w:cs="Times New Roman"/>
                <w:noProof/>
                <w:webHidden/>
                <w:color w:val="000000" w:themeColor="text1"/>
                <w:sz w:val="23"/>
                <w:szCs w:val="23"/>
              </w:rPr>
              <w:fldChar w:fldCharType="begin"/>
            </w:r>
            <w:r w:rsidR="00EF7EB6" w:rsidRPr="00EF7EB6">
              <w:rPr>
                <w:rFonts w:ascii="Times New Roman" w:hAnsi="Times New Roman" w:cs="Times New Roman"/>
                <w:noProof/>
                <w:webHidden/>
                <w:color w:val="000000" w:themeColor="text1"/>
                <w:sz w:val="23"/>
                <w:szCs w:val="23"/>
              </w:rPr>
              <w:instrText xml:space="preserve"> PAGEREF _Toc188302154 \h </w:instrText>
            </w:r>
            <w:r w:rsidR="00EF7EB6" w:rsidRPr="00EF7EB6">
              <w:rPr>
                <w:rFonts w:ascii="Times New Roman" w:hAnsi="Times New Roman" w:cs="Times New Roman"/>
                <w:noProof/>
                <w:webHidden/>
                <w:color w:val="000000" w:themeColor="text1"/>
                <w:sz w:val="23"/>
                <w:szCs w:val="23"/>
              </w:rPr>
            </w:r>
            <w:r w:rsidR="00EF7EB6" w:rsidRPr="00EF7EB6">
              <w:rPr>
                <w:rFonts w:ascii="Times New Roman" w:hAnsi="Times New Roman" w:cs="Times New Roman"/>
                <w:noProof/>
                <w:webHidden/>
                <w:color w:val="000000" w:themeColor="text1"/>
                <w:sz w:val="23"/>
                <w:szCs w:val="23"/>
              </w:rPr>
              <w:fldChar w:fldCharType="separate"/>
            </w:r>
            <w:r w:rsidR="00EF7EB6" w:rsidRPr="00EF7EB6">
              <w:rPr>
                <w:rFonts w:ascii="Times New Roman" w:hAnsi="Times New Roman" w:cs="Times New Roman"/>
                <w:noProof/>
                <w:webHidden/>
                <w:color w:val="000000" w:themeColor="text1"/>
                <w:sz w:val="23"/>
                <w:szCs w:val="23"/>
              </w:rPr>
              <w:t>1</w:t>
            </w:r>
            <w:r w:rsidR="00EF7EB6" w:rsidRPr="00EF7EB6">
              <w:rPr>
                <w:rFonts w:ascii="Times New Roman" w:hAnsi="Times New Roman" w:cs="Times New Roman"/>
                <w:noProof/>
                <w:webHidden/>
                <w:color w:val="000000" w:themeColor="text1"/>
                <w:sz w:val="23"/>
                <w:szCs w:val="23"/>
              </w:rPr>
              <w:fldChar w:fldCharType="end"/>
            </w:r>
          </w:hyperlink>
        </w:p>
        <w:p w14:paraId="602FB0C0" w14:textId="43FA3372" w:rsidR="00EF7EB6" w:rsidRPr="00EF7EB6" w:rsidRDefault="00EF7EB6">
          <w:pPr>
            <w:pStyle w:val="TOC1"/>
            <w:tabs>
              <w:tab w:val="right" w:leader="dot" w:pos="9062"/>
            </w:tabs>
            <w:rPr>
              <w:rFonts w:ascii="Times New Roman" w:eastAsiaTheme="minorEastAsia" w:hAnsi="Times New Roman" w:cs="Times New Roman"/>
              <w:noProof/>
              <w:color w:val="000000" w:themeColor="text1"/>
              <w:kern w:val="2"/>
              <w:sz w:val="23"/>
              <w:szCs w:val="23"/>
              <w:lang w:eastAsia="tr-TR"/>
              <w14:ligatures w14:val="standardContextual"/>
            </w:rPr>
          </w:pPr>
          <w:hyperlink w:anchor="_Toc188302155" w:history="1">
            <w:r w:rsidRPr="00EF7EB6">
              <w:rPr>
                <w:rStyle w:val="Hyperlink"/>
                <w:rFonts w:ascii="Times New Roman" w:hAnsi="Times New Roman" w:cs="Times New Roman"/>
                <w:b/>
                <w:noProof/>
                <w:color w:val="000000" w:themeColor="text1"/>
                <w:sz w:val="23"/>
                <w:szCs w:val="23"/>
              </w:rPr>
              <w:t>1.ÖĞRENCİLER</w:t>
            </w:r>
            <w:r w:rsidRPr="00EF7EB6">
              <w:rPr>
                <w:rFonts w:ascii="Times New Roman" w:hAnsi="Times New Roman" w:cs="Times New Roman"/>
                <w:noProof/>
                <w:webHidden/>
                <w:color w:val="000000" w:themeColor="text1"/>
                <w:sz w:val="23"/>
                <w:szCs w:val="23"/>
              </w:rPr>
              <w:tab/>
            </w:r>
            <w:r w:rsidRPr="00EF7EB6">
              <w:rPr>
                <w:rFonts w:ascii="Times New Roman" w:hAnsi="Times New Roman" w:cs="Times New Roman"/>
                <w:noProof/>
                <w:webHidden/>
                <w:color w:val="000000" w:themeColor="text1"/>
                <w:sz w:val="23"/>
                <w:szCs w:val="23"/>
              </w:rPr>
              <w:fldChar w:fldCharType="begin"/>
            </w:r>
            <w:r w:rsidRPr="00EF7EB6">
              <w:rPr>
                <w:rFonts w:ascii="Times New Roman" w:hAnsi="Times New Roman" w:cs="Times New Roman"/>
                <w:noProof/>
                <w:webHidden/>
                <w:color w:val="000000" w:themeColor="text1"/>
                <w:sz w:val="23"/>
                <w:szCs w:val="23"/>
              </w:rPr>
              <w:instrText xml:space="preserve"> PAGEREF _Toc188302155 \h </w:instrText>
            </w:r>
            <w:r w:rsidRPr="00EF7EB6">
              <w:rPr>
                <w:rFonts w:ascii="Times New Roman" w:hAnsi="Times New Roman" w:cs="Times New Roman"/>
                <w:noProof/>
                <w:webHidden/>
                <w:color w:val="000000" w:themeColor="text1"/>
                <w:sz w:val="23"/>
                <w:szCs w:val="23"/>
              </w:rPr>
            </w:r>
            <w:r w:rsidRPr="00EF7EB6">
              <w:rPr>
                <w:rFonts w:ascii="Times New Roman" w:hAnsi="Times New Roman" w:cs="Times New Roman"/>
                <w:noProof/>
                <w:webHidden/>
                <w:color w:val="000000" w:themeColor="text1"/>
                <w:sz w:val="23"/>
                <w:szCs w:val="23"/>
              </w:rPr>
              <w:fldChar w:fldCharType="separate"/>
            </w:r>
            <w:r w:rsidRPr="00EF7EB6">
              <w:rPr>
                <w:rFonts w:ascii="Times New Roman" w:hAnsi="Times New Roman" w:cs="Times New Roman"/>
                <w:noProof/>
                <w:webHidden/>
                <w:color w:val="000000" w:themeColor="text1"/>
                <w:sz w:val="23"/>
                <w:szCs w:val="23"/>
              </w:rPr>
              <w:t>1</w:t>
            </w:r>
            <w:r w:rsidRPr="00EF7EB6">
              <w:rPr>
                <w:rFonts w:ascii="Times New Roman" w:hAnsi="Times New Roman" w:cs="Times New Roman"/>
                <w:noProof/>
                <w:webHidden/>
                <w:color w:val="000000" w:themeColor="text1"/>
                <w:sz w:val="23"/>
                <w:szCs w:val="23"/>
              </w:rPr>
              <w:fldChar w:fldCharType="end"/>
            </w:r>
          </w:hyperlink>
        </w:p>
        <w:p w14:paraId="209CA8EB" w14:textId="56BBEFBA" w:rsidR="00EF7EB6" w:rsidRPr="00EF7EB6" w:rsidRDefault="00EF7EB6">
          <w:pPr>
            <w:pStyle w:val="TOC1"/>
            <w:tabs>
              <w:tab w:val="right" w:leader="dot" w:pos="9062"/>
            </w:tabs>
            <w:rPr>
              <w:rFonts w:ascii="Times New Roman" w:eastAsiaTheme="minorEastAsia" w:hAnsi="Times New Roman" w:cs="Times New Roman"/>
              <w:noProof/>
              <w:color w:val="000000" w:themeColor="text1"/>
              <w:kern w:val="2"/>
              <w:sz w:val="23"/>
              <w:szCs w:val="23"/>
              <w:lang w:eastAsia="tr-TR"/>
              <w14:ligatures w14:val="standardContextual"/>
            </w:rPr>
          </w:pPr>
          <w:hyperlink w:anchor="_Toc188302156" w:history="1">
            <w:r w:rsidRPr="00EF7EB6">
              <w:rPr>
                <w:rStyle w:val="Hyperlink"/>
                <w:rFonts w:ascii="Times New Roman" w:hAnsi="Times New Roman" w:cs="Times New Roman"/>
                <w:b/>
                <w:noProof/>
                <w:color w:val="000000" w:themeColor="text1"/>
                <w:sz w:val="23"/>
                <w:szCs w:val="23"/>
              </w:rPr>
              <w:t>2-PROGRAM EĞİTİM AMAÇLARI</w:t>
            </w:r>
            <w:r w:rsidRPr="00EF7EB6">
              <w:rPr>
                <w:rFonts w:ascii="Times New Roman" w:hAnsi="Times New Roman" w:cs="Times New Roman"/>
                <w:noProof/>
                <w:webHidden/>
                <w:color w:val="000000" w:themeColor="text1"/>
                <w:sz w:val="23"/>
                <w:szCs w:val="23"/>
              </w:rPr>
              <w:tab/>
            </w:r>
            <w:r w:rsidRPr="00EF7EB6">
              <w:rPr>
                <w:rFonts w:ascii="Times New Roman" w:hAnsi="Times New Roman" w:cs="Times New Roman"/>
                <w:noProof/>
                <w:webHidden/>
                <w:color w:val="000000" w:themeColor="text1"/>
                <w:sz w:val="23"/>
                <w:szCs w:val="23"/>
              </w:rPr>
              <w:fldChar w:fldCharType="begin"/>
            </w:r>
            <w:r w:rsidRPr="00EF7EB6">
              <w:rPr>
                <w:rFonts w:ascii="Times New Roman" w:hAnsi="Times New Roman" w:cs="Times New Roman"/>
                <w:noProof/>
                <w:webHidden/>
                <w:color w:val="000000" w:themeColor="text1"/>
                <w:sz w:val="23"/>
                <w:szCs w:val="23"/>
              </w:rPr>
              <w:instrText xml:space="preserve"> PAGEREF _Toc188302156 \h </w:instrText>
            </w:r>
            <w:r w:rsidRPr="00EF7EB6">
              <w:rPr>
                <w:rFonts w:ascii="Times New Roman" w:hAnsi="Times New Roman" w:cs="Times New Roman"/>
                <w:noProof/>
                <w:webHidden/>
                <w:color w:val="000000" w:themeColor="text1"/>
                <w:sz w:val="23"/>
                <w:szCs w:val="23"/>
              </w:rPr>
            </w:r>
            <w:r w:rsidRPr="00EF7EB6">
              <w:rPr>
                <w:rFonts w:ascii="Times New Roman" w:hAnsi="Times New Roman" w:cs="Times New Roman"/>
                <w:noProof/>
                <w:webHidden/>
                <w:color w:val="000000" w:themeColor="text1"/>
                <w:sz w:val="23"/>
                <w:szCs w:val="23"/>
              </w:rPr>
              <w:fldChar w:fldCharType="separate"/>
            </w:r>
            <w:r w:rsidRPr="00EF7EB6">
              <w:rPr>
                <w:rFonts w:ascii="Times New Roman" w:hAnsi="Times New Roman" w:cs="Times New Roman"/>
                <w:noProof/>
                <w:webHidden/>
                <w:color w:val="000000" w:themeColor="text1"/>
                <w:sz w:val="23"/>
                <w:szCs w:val="23"/>
              </w:rPr>
              <w:t>8</w:t>
            </w:r>
            <w:r w:rsidRPr="00EF7EB6">
              <w:rPr>
                <w:rFonts w:ascii="Times New Roman" w:hAnsi="Times New Roman" w:cs="Times New Roman"/>
                <w:noProof/>
                <w:webHidden/>
                <w:color w:val="000000" w:themeColor="text1"/>
                <w:sz w:val="23"/>
                <w:szCs w:val="23"/>
              </w:rPr>
              <w:fldChar w:fldCharType="end"/>
            </w:r>
          </w:hyperlink>
        </w:p>
        <w:p w14:paraId="3508F9D1" w14:textId="5665DAC6" w:rsidR="00EF7EB6" w:rsidRPr="00EF7EB6" w:rsidRDefault="00EF7EB6">
          <w:pPr>
            <w:pStyle w:val="TOC1"/>
            <w:tabs>
              <w:tab w:val="right" w:leader="dot" w:pos="9062"/>
            </w:tabs>
            <w:rPr>
              <w:rFonts w:ascii="Times New Roman" w:eastAsiaTheme="minorEastAsia" w:hAnsi="Times New Roman" w:cs="Times New Roman"/>
              <w:noProof/>
              <w:color w:val="000000" w:themeColor="text1"/>
              <w:kern w:val="2"/>
              <w:sz w:val="23"/>
              <w:szCs w:val="23"/>
              <w:lang w:eastAsia="tr-TR"/>
              <w14:ligatures w14:val="standardContextual"/>
            </w:rPr>
          </w:pPr>
          <w:hyperlink w:anchor="_Toc188302157" w:history="1">
            <w:r w:rsidRPr="00EF7EB6">
              <w:rPr>
                <w:rStyle w:val="Hyperlink"/>
                <w:rFonts w:ascii="Times New Roman" w:hAnsi="Times New Roman" w:cs="Times New Roman"/>
                <w:b/>
                <w:noProof/>
                <w:color w:val="000000" w:themeColor="text1"/>
                <w:sz w:val="23"/>
                <w:szCs w:val="23"/>
                <w:shd w:val="clear" w:color="auto" w:fill="FFFFFF"/>
              </w:rPr>
              <w:t>3-PROGRAM ÇIKTILARI</w:t>
            </w:r>
            <w:r w:rsidRPr="00EF7EB6">
              <w:rPr>
                <w:rFonts w:ascii="Times New Roman" w:hAnsi="Times New Roman" w:cs="Times New Roman"/>
                <w:noProof/>
                <w:webHidden/>
                <w:color w:val="000000" w:themeColor="text1"/>
                <w:sz w:val="23"/>
                <w:szCs w:val="23"/>
              </w:rPr>
              <w:tab/>
            </w:r>
            <w:r w:rsidRPr="00EF7EB6">
              <w:rPr>
                <w:rFonts w:ascii="Times New Roman" w:hAnsi="Times New Roman" w:cs="Times New Roman"/>
                <w:noProof/>
                <w:webHidden/>
                <w:color w:val="000000" w:themeColor="text1"/>
                <w:sz w:val="23"/>
                <w:szCs w:val="23"/>
              </w:rPr>
              <w:fldChar w:fldCharType="begin"/>
            </w:r>
            <w:r w:rsidRPr="00EF7EB6">
              <w:rPr>
                <w:rFonts w:ascii="Times New Roman" w:hAnsi="Times New Roman" w:cs="Times New Roman"/>
                <w:noProof/>
                <w:webHidden/>
                <w:color w:val="000000" w:themeColor="text1"/>
                <w:sz w:val="23"/>
                <w:szCs w:val="23"/>
              </w:rPr>
              <w:instrText xml:space="preserve"> PAGEREF _Toc188302157 \h </w:instrText>
            </w:r>
            <w:r w:rsidRPr="00EF7EB6">
              <w:rPr>
                <w:rFonts w:ascii="Times New Roman" w:hAnsi="Times New Roman" w:cs="Times New Roman"/>
                <w:noProof/>
                <w:webHidden/>
                <w:color w:val="000000" w:themeColor="text1"/>
                <w:sz w:val="23"/>
                <w:szCs w:val="23"/>
              </w:rPr>
            </w:r>
            <w:r w:rsidRPr="00EF7EB6">
              <w:rPr>
                <w:rFonts w:ascii="Times New Roman" w:hAnsi="Times New Roman" w:cs="Times New Roman"/>
                <w:noProof/>
                <w:webHidden/>
                <w:color w:val="000000" w:themeColor="text1"/>
                <w:sz w:val="23"/>
                <w:szCs w:val="23"/>
              </w:rPr>
              <w:fldChar w:fldCharType="separate"/>
            </w:r>
            <w:r w:rsidRPr="00EF7EB6">
              <w:rPr>
                <w:rFonts w:ascii="Times New Roman" w:hAnsi="Times New Roman" w:cs="Times New Roman"/>
                <w:noProof/>
                <w:webHidden/>
                <w:color w:val="000000" w:themeColor="text1"/>
                <w:sz w:val="23"/>
                <w:szCs w:val="23"/>
              </w:rPr>
              <w:t>12</w:t>
            </w:r>
            <w:r w:rsidRPr="00EF7EB6">
              <w:rPr>
                <w:rFonts w:ascii="Times New Roman" w:hAnsi="Times New Roman" w:cs="Times New Roman"/>
                <w:noProof/>
                <w:webHidden/>
                <w:color w:val="000000" w:themeColor="text1"/>
                <w:sz w:val="23"/>
                <w:szCs w:val="23"/>
              </w:rPr>
              <w:fldChar w:fldCharType="end"/>
            </w:r>
          </w:hyperlink>
        </w:p>
        <w:p w14:paraId="3464947A" w14:textId="30221331" w:rsidR="00EF7EB6" w:rsidRPr="00EF7EB6" w:rsidRDefault="00EF7EB6">
          <w:pPr>
            <w:pStyle w:val="TOC1"/>
            <w:tabs>
              <w:tab w:val="right" w:leader="dot" w:pos="9062"/>
            </w:tabs>
            <w:rPr>
              <w:rFonts w:ascii="Times New Roman" w:eastAsiaTheme="minorEastAsia" w:hAnsi="Times New Roman" w:cs="Times New Roman"/>
              <w:noProof/>
              <w:color w:val="000000" w:themeColor="text1"/>
              <w:kern w:val="2"/>
              <w:sz w:val="23"/>
              <w:szCs w:val="23"/>
              <w:lang w:eastAsia="tr-TR"/>
              <w14:ligatures w14:val="standardContextual"/>
            </w:rPr>
          </w:pPr>
          <w:hyperlink w:anchor="_Toc188302158" w:history="1">
            <w:r w:rsidRPr="00EF7EB6">
              <w:rPr>
                <w:rStyle w:val="Hyperlink"/>
                <w:rFonts w:ascii="Times New Roman" w:hAnsi="Times New Roman" w:cs="Times New Roman"/>
                <w:b/>
                <w:noProof/>
                <w:color w:val="000000" w:themeColor="text1"/>
                <w:sz w:val="23"/>
                <w:szCs w:val="23"/>
                <w:shd w:val="clear" w:color="auto" w:fill="FFFFFF"/>
              </w:rPr>
              <w:t>4-SÜREKLİ İYİLEŞTİRME</w:t>
            </w:r>
            <w:r w:rsidRPr="00EF7EB6">
              <w:rPr>
                <w:rFonts w:ascii="Times New Roman" w:hAnsi="Times New Roman" w:cs="Times New Roman"/>
                <w:noProof/>
                <w:webHidden/>
                <w:color w:val="000000" w:themeColor="text1"/>
                <w:sz w:val="23"/>
                <w:szCs w:val="23"/>
              </w:rPr>
              <w:tab/>
            </w:r>
            <w:r w:rsidRPr="00EF7EB6">
              <w:rPr>
                <w:rFonts w:ascii="Times New Roman" w:hAnsi="Times New Roman" w:cs="Times New Roman"/>
                <w:noProof/>
                <w:webHidden/>
                <w:color w:val="000000" w:themeColor="text1"/>
                <w:sz w:val="23"/>
                <w:szCs w:val="23"/>
              </w:rPr>
              <w:fldChar w:fldCharType="begin"/>
            </w:r>
            <w:r w:rsidRPr="00EF7EB6">
              <w:rPr>
                <w:rFonts w:ascii="Times New Roman" w:hAnsi="Times New Roman" w:cs="Times New Roman"/>
                <w:noProof/>
                <w:webHidden/>
                <w:color w:val="000000" w:themeColor="text1"/>
                <w:sz w:val="23"/>
                <w:szCs w:val="23"/>
              </w:rPr>
              <w:instrText xml:space="preserve"> PAGEREF _Toc188302158 \h </w:instrText>
            </w:r>
            <w:r w:rsidRPr="00EF7EB6">
              <w:rPr>
                <w:rFonts w:ascii="Times New Roman" w:hAnsi="Times New Roman" w:cs="Times New Roman"/>
                <w:noProof/>
                <w:webHidden/>
                <w:color w:val="000000" w:themeColor="text1"/>
                <w:sz w:val="23"/>
                <w:szCs w:val="23"/>
              </w:rPr>
            </w:r>
            <w:r w:rsidRPr="00EF7EB6">
              <w:rPr>
                <w:rFonts w:ascii="Times New Roman" w:hAnsi="Times New Roman" w:cs="Times New Roman"/>
                <w:noProof/>
                <w:webHidden/>
                <w:color w:val="000000" w:themeColor="text1"/>
                <w:sz w:val="23"/>
                <w:szCs w:val="23"/>
              </w:rPr>
              <w:fldChar w:fldCharType="separate"/>
            </w:r>
            <w:r w:rsidRPr="00EF7EB6">
              <w:rPr>
                <w:rFonts w:ascii="Times New Roman" w:hAnsi="Times New Roman" w:cs="Times New Roman"/>
                <w:noProof/>
                <w:webHidden/>
                <w:color w:val="000000" w:themeColor="text1"/>
                <w:sz w:val="23"/>
                <w:szCs w:val="23"/>
              </w:rPr>
              <w:t>15</w:t>
            </w:r>
            <w:r w:rsidRPr="00EF7EB6">
              <w:rPr>
                <w:rFonts w:ascii="Times New Roman" w:hAnsi="Times New Roman" w:cs="Times New Roman"/>
                <w:noProof/>
                <w:webHidden/>
                <w:color w:val="000000" w:themeColor="text1"/>
                <w:sz w:val="23"/>
                <w:szCs w:val="23"/>
              </w:rPr>
              <w:fldChar w:fldCharType="end"/>
            </w:r>
          </w:hyperlink>
        </w:p>
        <w:p w14:paraId="11A0E616" w14:textId="407DAA92" w:rsidR="00EF7EB6" w:rsidRPr="00EF7EB6" w:rsidRDefault="00EF7EB6">
          <w:pPr>
            <w:pStyle w:val="TOC1"/>
            <w:tabs>
              <w:tab w:val="right" w:leader="dot" w:pos="9062"/>
            </w:tabs>
            <w:rPr>
              <w:rFonts w:ascii="Times New Roman" w:eastAsiaTheme="minorEastAsia" w:hAnsi="Times New Roman" w:cs="Times New Roman"/>
              <w:noProof/>
              <w:color w:val="000000" w:themeColor="text1"/>
              <w:kern w:val="2"/>
              <w:sz w:val="23"/>
              <w:szCs w:val="23"/>
              <w:lang w:eastAsia="tr-TR"/>
              <w14:ligatures w14:val="standardContextual"/>
            </w:rPr>
          </w:pPr>
          <w:hyperlink w:anchor="_Toc188302159" w:history="1">
            <w:r w:rsidRPr="00EF7EB6">
              <w:rPr>
                <w:rStyle w:val="Hyperlink"/>
                <w:rFonts w:ascii="Times New Roman" w:hAnsi="Times New Roman" w:cs="Times New Roman"/>
                <w:b/>
                <w:noProof/>
                <w:color w:val="000000" w:themeColor="text1"/>
                <w:sz w:val="23"/>
                <w:szCs w:val="23"/>
              </w:rPr>
              <w:t>5-EĞİTİM PLANI</w:t>
            </w:r>
            <w:r w:rsidRPr="00EF7EB6">
              <w:rPr>
                <w:rFonts w:ascii="Times New Roman" w:hAnsi="Times New Roman" w:cs="Times New Roman"/>
                <w:noProof/>
                <w:webHidden/>
                <w:color w:val="000000" w:themeColor="text1"/>
                <w:sz w:val="23"/>
                <w:szCs w:val="23"/>
              </w:rPr>
              <w:tab/>
            </w:r>
            <w:r w:rsidRPr="00EF7EB6">
              <w:rPr>
                <w:rFonts w:ascii="Times New Roman" w:hAnsi="Times New Roman" w:cs="Times New Roman"/>
                <w:noProof/>
                <w:webHidden/>
                <w:color w:val="000000" w:themeColor="text1"/>
                <w:sz w:val="23"/>
                <w:szCs w:val="23"/>
              </w:rPr>
              <w:fldChar w:fldCharType="begin"/>
            </w:r>
            <w:r w:rsidRPr="00EF7EB6">
              <w:rPr>
                <w:rFonts w:ascii="Times New Roman" w:hAnsi="Times New Roman" w:cs="Times New Roman"/>
                <w:noProof/>
                <w:webHidden/>
                <w:color w:val="000000" w:themeColor="text1"/>
                <w:sz w:val="23"/>
                <w:szCs w:val="23"/>
              </w:rPr>
              <w:instrText xml:space="preserve"> PAGEREF _Toc188302159 \h </w:instrText>
            </w:r>
            <w:r w:rsidRPr="00EF7EB6">
              <w:rPr>
                <w:rFonts w:ascii="Times New Roman" w:hAnsi="Times New Roman" w:cs="Times New Roman"/>
                <w:noProof/>
                <w:webHidden/>
                <w:color w:val="000000" w:themeColor="text1"/>
                <w:sz w:val="23"/>
                <w:szCs w:val="23"/>
              </w:rPr>
            </w:r>
            <w:r w:rsidRPr="00EF7EB6">
              <w:rPr>
                <w:rFonts w:ascii="Times New Roman" w:hAnsi="Times New Roman" w:cs="Times New Roman"/>
                <w:noProof/>
                <w:webHidden/>
                <w:color w:val="000000" w:themeColor="text1"/>
                <w:sz w:val="23"/>
                <w:szCs w:val="23"/>
              </w:rPr>
              <w:fldChar w:fldCharType="separate"/>
            </w:r>
            <w:r w:rsidRPr="00EF7EB6">
              <w:rPr>
                <w:rFonts w:ascii="Times New Roman" w:hAnsi="Times New Roman" w:cs="Times New Roman"/>
                <w:noProof/>
                <w:webHidden/>
                <w:color w:val="000000" w:themeColor="text1"/>
                <w:sz w:val="23"/>
                <w:szCs w:val="23"/>
              </w:rPr>
              <w:t>18</w:t>
            </w:r>
            <w:r w:rsidRPr="00EF7EB6">
              <w:rPr>
                <w:rFonts w:ascii="Times New Roman" w:hAnsi="Times New Roman" w:cs="Times New Roman"/>
                <w:noProof/>
                <w:webHidden/>
                <w:color w:val="000000" w:themeColor="text1"/>
                <w:sz w:val="23"/>
                <w:szCs w:val="23"/>
              </w:rPr>
              <w:fldChar w:fldCharType="end"/>
            </w:r>
          </w:hyperlink>
        </w:p>
        <w:p w14:paraId="64A7A4B2" w14:textId="6BAA9E29" w:rsidR="00EF7EB6" w:rsidRPr="00EF7EB6" w:rsidRDefault="00EF7EB6">
          <w:pPr>
            <w:pStyle w:val="TOC1"/>
            <w:tabs>
              <w:tab w:val="right" w:leader="dot" w:pos="9062"/>
            </w:tabs>
            <w:rPr>
              <w:rFonts w:ascii="Times New Roman" w:eastAsiaTheme="minorEastAsia" w:hAnsi="Times New Roman" w:cs="Times New Roman"/>
              <w:noProof/>
              <w:color w:val="000000" w:themeColor="text1"/>
              <w:kern w:val="2"/>
              <w:sz w:val="23"/>
              <w:szCs w:val="23"/>
              <w:lang w:eastAsia="tr-TR"/>
              <w14:ligatures w14:val="standardContextual"/>
            </w:rPr>
          </w:pPr>
          <w:hyperlink w:anchor="_Toc188302160" w:history="1">
            <w:r w:rsidRPr="00EF7EB6">
              <w:rPr>
                <w:rStyle w:val="Hyperlink"/>
                <w:rFonts w:ascii="Times New Roman" w:hAnsi="Times New Roman" w:cs="Times New Roman"/>
                <w:b/>
                <w:noProof/>
                <w:color w:val="000000" w:themeColor="text1"/>
                <w:sz w:val="23"/>
                <w:szCs w:val="23"/>
              </w:rPr>
              <w:t>6-ÖĞRETİM KADROSU</w:t>
            </w:r>
            <w:r w:rsidRPr="00EF7EB6">
              <w:rPr>
                <w:rFonts w:ascii="Times New Roman" w:hAnsi="Times New Roman" w:cs="Times New Roman"/>
                <w:noProof/>
                <w:webHidden/>
                <w:color w:val="000000" w:themeColor="text1"/>
                <w:sz w:val="23"/>
                <w:szCs w:val="23"/>
              </w:rPr>
              <w:tab/>
            </w:r>
            <w:r w:rsidRPr="00EF7EB6">
              <w:rPr>
                <w:rFonts w:ascii="Times New Roman" w:hAnsi="Times New Roman" w:cs="Times New Roman"/>
                <w:noProof/>
                <w:webHidden/>
                <w:color w:val="000000" w:themeColor="text1"/>
                <w:sz w:val="23"/>
                <w:szCs w:val="23"/>
              </w:rPr>
              <w:fldChar w:fldCharType="begin"/>
            </w:r>
            <w:r w:rsidRPr="00EF7EB6">
              <w:rPr>
                <w:rFonts w:ascii="Times New Roman" w:hAnsi="Times New Roman" w:cs="Times New Roman"/>
                <w:noProof/>
                <w:webHidden/>
                <w:color w:val="000000" w:themeColor="text1"/>
                <w:sz w:val="23"/>
                <w:szCs w:val="23"/>
              </w:rPr>
              <w:instrText xml:space="preserve"> PAGEREF _Toc188302160 \h </w:instrText>
            </w:r>
            <w:r w:rsidRPr="00EF7EB6">
              <w:rPr>
                <w:rFonts w:ascii="Times New Roman" w:hAnsi="Times New Roman" w:cs="Times New Roman"/>
                <w:noProof/>
                <w:webHidden/>
                <w:color w:val="000000" w:themeColor="text1"/>
                <w:sz w:val="23"/>
                <w:szCs w:val="23"/>
              </w:rPr>
            </w:r>
            <w:r w:rsidRPr="00EF7EB6">
              <w:rPr>
                <w:rFonts w:ascii="Times New Roman" w:hAnsi="Times New Roman" w:cs="Times New Roman"/>
                <w:noProof/>
                <w:webHidden/>
                <w:color w:val="000000" w:themeColor="text1"/>
                <w:sz w:val="23"/>
                <w:szCs w:val="23"/>
              </w:rPr>
              <w:fldChar w:fldCharType="separate"/>
            </w:r>
            <w:r w:rsidRPr="00EF7EB6">
              <w:rPr>
                <w:rFonts w:ascii="Times New Roman" w:hAnsi="Times New Roman" w:cs="Times New Roman"/>
                <w:noProof/>
                <w:webHidden/>
                <w:color w:val="000000" w:themeColor="text1"/>
                <w:sz w:val="23"/>
                <w:szCs w:val="23"/>
              </w:rPr>
              <w:t>21</w:t>
            </w:r>
            <w:r w:rsidRPr="00EF7EB6">
              <w:rPr>
                <w:rFonts w:ascii="Times New Roman" w:hAnsi="Times New Roman" w:cs="Times New Roman"/>
                <w:noProof/>
                <w:webHidden/>
                <w:color w:val="000000" w:themeColor="text1"/>
                <w:sz w:val="23"/>
                <w:szCs w:val="23"/>
              </w:rPr>
              <w:fldChar w:fldCharType="end"/>
            </w:r>
          </w:hyperlink>
        </w:p>
        <w:p w14:paraId="0E661E2E" w14:textId="37D5D988" w:rsidR="00EF7EB6" w:rsidRPr="00EF7EB6" w:rsidRDefault="00EF7EB6">
          <w:pPr>
            <w:pStyle w:val="TOC1"/>
            <w:tabs>
              <w:tab w:val="right" w:leader="dot" w:pos="9062"/>
            </w:tabs>
            <w:rPr>
              <w:rFonts w:ascii="Times New Roman" w:eastAsiaTheme="minorEastAsia" w:hAnsi="Times New Roman" w:cs="Times New Roman"/>
              <w:noProof/>
              <w:color w:val="000000" w:themeColor="text1"/>
              <w:kern w:val="2"/>
              <w:sz w:val="23"/>
              <w:szCs w:val="23"/>
              <w:lang w:eastAsia="tr-TR"/>
              <w14:ligatures w14:val="standardContextual"/>
            </w:rPr>
          </w:pPr>
          <w:hyperlink w:anchor="_Toc188302161" w:history="1">
            <w:r w:rsidRPr="00EF7EB6">
              <w:rPr>
                <w:rStyle w:val="Hyperlink"/>
                <w:rFonts w:ascii="Times New Roman" w:hAnsi="Times New Roman" w:cs="Times New Roman"/>
                <w:b/>
                <w:noProof/>
                <w:color w:val="000000" w:themeColor="text1"/>
                <w:sz w:val="23"/>
                <w:szCs w:val="23"/>
              </w:rPr>
              <w:t>7-ALTYAPI</w:t>
            </w:r>
            <w:r w:rsidRPr="00EF7EB6">
              <w:rPr>
                <w:rFonts w:ascii="Times New Roman" w:hAnsi="Times New Roman" w:cs="Times New Roman"/>
                <w:noProof/>
                <w:webHidden/>
                <w:color w:val="000000" w:themeColor="text1"/>
                <w:sz w:val="23"/>
                <w:szCs w:val="23"/>
              </w:rPr>
              <w:tab/>
            </w:r>
            <w:r w:rsidRPr="00EF7EB6">
              <w:rPr>
                <w:rFonts w:ascii="Times New Roman" w:hAnsi="Times New Roman" w:cs="Times New Roman"/>
                <w:noProof/>
                <w:webHidden/>
                <w:color w:val="000000" w:themeColor="text1"/>
                <w:sz w:val="23"/>
                <w:szCs w:val="23"/>
              </w:rPr>
              <w:fldChar w:fldCharType="begin"/>
            </w:r>
            <w:r w:rsidRPr="00EF7EB6">
              <w:rPr>
                <w:rFonts w:ascii="Times New Roman" w:hAnsi="Times New Roman" w:cs="Times New Roman"/>
                <w:noProof/>
                <w:webHidden/>
                <w:color w:val="000000" w:themeColor="text1"/>
                <w:sz w:val="23"/>
                <w:szCs w:val="23"/>
              </w:rPr>
              <w:instrText xml:space="preserve"> PAGEREF _Toc188302161 \h </w:instrText>
            </w:r>
            <w:r w:rsidRPr="00EF7EB6">
              <w:rPr>
                <w:rFonts w:ascii="Times New Roman" w:hAnsi="Times New Roman" w:cs="Times New Roman"/>
                <w:noProof/>
                <w:webHidden/>
                <w:color w:val="000000" w:themeColor="text1"/>
                <w:sz w:val="23"/>
                <w:szCs w:val="23"/>
              </w:rPr>
            </w:r>
            <w:r w:rsidRPr="00EF7EB6">
              <w:rPr>
                <w:rFonts w:ascii="Times New Roman" w:hAnsi="Times New Roman" w:cs="Times New Roman"/>
                <w:noProof/>
                <w:webHidden/>
                <w:color w:val="000000" w:themeColor="text1"/>
                <w:sz w:val="23"/>
                <w:szCs w:val="23"/>
              </w:rPr>
              <w:fldChar w:fldCharType="separate"/>
            </w:r>
            <w:r w:rsidRPr="00EF7EB6">
              <w:rPr>
                <w:rFonts w:ascii="Times New Roman" w:hAnsi="Times New Roman" w:cs="Times New Roman"/>
                <w:noProof/>
                <w:webHidden/>
                <w:color w:val="000000" w:themeColor="text1"/>
                <w:sz w:val="23"/>
                <w:szCs w:val="23"/>
              </w:rPr>
              <w:t>32</w:t>
            </w:r>
            <w:r w:rsidRPr="00EF7EB6">
              <w:rPr>
                <w:rFonts w:ascii="Times New Roman" w:hAnsi="Times New Roman" w:cs="Times New Roman"/>
                <w:noProof/>
                <w:webHidden/>
                <w:color w:val="000000" w:themeColor="text1"/>
                <w:sz w:val="23"/>
                <w:szCs w:val="23"/>
              </w:rPr>
              <w:fldChar w:fldCharType="end"/>
            </w:r>
          </w:hyperlink>
        </w:p>
        <w:p w14:paraId="7EA07232" w14:textId="285EBA16" w:rsidR="00EF7EB6" w:rsidRPr="00EF7EB6" w:rsidRDefault="00EF7EB6">
          <w:pPr>
            <w:pStyle w:val="TOC1"/>
            <w:tabs>
              <w:tab w:val="right" w:leader="dot" w:pos="9062"/>
            </w:tabs>
            <w:rPr>
              <w:rFonts w:ascii="Times New Roman" w:eastAsiaTheme="minorEastAsia" w:hAnsi="Times New Roman" w:cs="Times New Roman"/>
              <w:noProof/>
              <w:color w:val="000000" w:themeColor="text1"/>
              <w:kern w:val="2"/>
              <w:sz w:val="23"/>
              <w:szCs w:val="23"/>
              <w:lang w:eastAsia="tr-TR"/>
              <w14:ligatures w14:val="standardContextual"/>
            </w:rPr>
          </w:pPr>
          <w:hyperlink w:anchor="_Toc188302162" w:history="1">
            <w:r w:rsidRPr="00EF7EB6">
              <w:rPr>
                <w:rStyle w:val="Hyperlink"/>
                <w:rFonts w:ascii="Times New Roman" w:hAnsi="Times New Roman" w:cs="Times New Roman"/>
                <w:b/>
                <w:noProof/>
                <w:color w:val="000000" w:themeColor="text1"/>
                <w:sz w:val="23"/>
                <w:szCs w:val="23"/>
              </w:rPr>
              <w:t>8-KURUM DESTEĞİ VE PARASAL KAYNAKLAR</w:t>
            </w:r>
            <w:r w:rsidRPr="00EF7EB6">
              <w:rPr>
                <w:rFonts w:ascii="Times New Roman" w:hAnsi="Times New Roman" w:cs="Times New Roman"/>
                <w:noProof/>
                <w:webHidden/>
                <w:color w:val="000000" w:themeColor="text1"/>
                <w:sz w:val="23"/>
                <w:szCs w:val="23"/>
              </w:rPr>
              <w:tab/>
            </w:r>
            <w:r w:rsidRPr="00EF7EB6">
              <w:rPr>
                <w:rFonts w:ascii="Times New Roman" w:hAnsi="Times New Roman" w:cs="Times New Roman"/>
                <w:noProof/>
                <w:webHidden/>
                <w:color w:val="000000" w:themeColor="text1"/>
                <w:sz w:val="23"/>
                <w:szCs w:val="23"/>
              </w:rPr>
              <w:fldChar w:fldCharType="begin"/>
            </w:r>
            <w:r w:rsidRPr="00EF7EB6">
              <w:rPr>
                <w:rFonts w:ascii="Times New Roman" w:hAnsi="Times New Roman" w:cs="Times New Roman"/>
                <w:noProof/>
                <w:webHidden/>
                <w:color w:val="000000" w:themeColor="text1"/>
                <w:sz w:val="23"/>
                <w:szCs w:val="23"/>
              </w:rPr>
              <w:instrText xml:space="preserve"> PAGEREF _Toc188302162 \h </w:instrText>
            </w:r>
            <w:r w:rsidRPr="00EF7EB6">
              <w:rPr>
                <w:rFonts w:ascii="Times New Roman" w:hAnsi="Times New Roman" w:cs="Times New Roman"/>
                <w:noProof/>
                <w:webHidden/>
                <w:color w:val="000000" w:themeColor="text1"/>
                <w:sz w:val="23"/>
                <w:szCs w:val="23"/>
              </w:rPr>
            </w:r>
            <w:r w:rsidRPr="00EF7EB6">
              <w:rPr>
                <w:rFonts w:ascii="Times New Roman" w:hAnsi="Times New Roman" w:cs="Times New Roman"/>
                <w:noProof/>
                <w:webHidden/>
                <w:color w:val="000000" w:themeColor="text1"/>
                <w:sz w:val="23"/>
                <w:szCs w:val="23"/>
              </w:rPr>
              <w:fldChar w:fldCharType="separate"/>
            </w:r>
            <w:r w:rsidRPr="00EF7EB6">
              <w:rPr>
                <w:rFonts w:ascii="Times New Roman" w:hAnsi="Times New Roman" w:cs="Times New Roman"/>
                <w:noProof/>
                <w:webHidden/>
                <w:color w:val="000000" w:themeColor="text1"/>
                <w:sz w:val="23"/>
                <w:szCs w:val="23"/>
              </w:rPr>
              <w:t>35</w:t>
            </w:r>
            <w:r w:rsidRPr="00EF7EB6">
              <w:rPr>
                <w:rFonts w:ascii="Times New Roman" w:hAnsi="Times New Roman" w:cs="Times New Roman"/>
                <w:noProof/>
                <w:webHidden/>
                <w:color w:val="000000" w:themeColor="text1"/>
                <w:sz w:val="23"/>
                <w:szCs w:val="23"/>
              </w:rPr>
              <w:fldChar w:fldCharType="end"/>
            </w:r>
          </w:hyperlink>
        </w:p>
        <w:p w14:paraId="6C49DDCD" w14:textId="7B23D31B" w:rsidR="00EF7EB6" w:rsidRPr="00EF7EB6" w:rsidRDefault="00EF7EB6">
          <w:pPr>
            <w:pStyle w:val="TOC1"/>
            <w:tabs>
              <w:tab w:val="right" w:leader="dot" w:pos="9062"/>
            </w:tabs>
            <w:rPr>
              <w:rFonts w:ascii="Times New Roman" w:eastAsiaTheme="minorEastAsia" w:hAnsi="Times New Roman" w:cs="Times New Roman"/>
              <w:noProof/>
              <w:color w:val="000000" w:themeColor="text1"/>
              <w:kern w:val="2"/>
              <w:sz w:val="23"/>
              <w:szCs w:val="23"/>
              <w:lang w:eastAsia="tr-TR"/>
              <w14:ligatures w14:val="standardContextual"/>
            </w:rPr>
          </w:pPr>
          <w:hyperlink w:anchor="_Toc188302163" w:history="1">
            <w:r w:rsidRPr="00EF7EB6">
              <w:rPr>
                <w:rStyle w:val="Hyperlink"/>
                <w:rFonts w:ascii="Times New Roman" w:hAnsi="Times New Roman" w:cs="Times New Roman"/>
                <w:b/>
                <w:noProof/>
                <w:color w:val="000000" w:themeColor="text1"/>
                <w:sz w:val="23"/>
                <w:szCs w:val="23"/>
              </w:rPr>
              <w:t>9-ORGANİZASYON VE KARAR ALMA SÜREÇLERİ</w:t>
            </w:r>
            <w:r w:rsidRPr="00EF7EB6">
              <w:rPr>
                <w:rFonts w:ascii="Times New Roman" w:hAnsi="Times New Roman" w:cs="Times New Roman"/>
                <w:noProof/>
                <w:webHidden/>
                <w:color w:val="000000" w:themeColor="text1"/>
                <w:sz w:val="23"/>
                <w:szCs w:val="23"/>
              </w:rPr>
              <w:tab/>
            </w:r>
            <w:r w:rsidRPr="00EF7EB6">
              <w:rPr>
                <w:rFonts w:ascii="Times New Roman" w:hAnsi="Times New Roman" w:cs="Times New Roman"/>
                <w:noProof/>
                <w:webHidden/>
                <w:color w:val="000000" w:themeColor="text1"/>
                <w:sz w:val="23"/>
                <w:szCs w:val="23"/>
              </w:rPr>
              <w:fldChar w:fldCharType="begin"/>
            </w:r>
            <w:r w:rsidRPr="00EF7EB6">
              <w:rPr>
                <w:rFonts w:ascii="Times New Roman" w:hAnsi="Times New Roman" w:cs="Times New Roman"/>
                <w:noProof/>
                <w:webHidden/>
                <w:color w:val="000000" w:themeColor="text1"/>
                <w:sz w:val="23"/>
                <w:szCs w:val="23"/>
              </w:rPr>
              <w:instrText xml:space="preserve"> PAGEREF _Toc188302163 \h </w:instrText>
            </w:r>
            <w:r w:rsidRPr="00EF7EB6">
              <w:rPr>
                <w:rFonts w:ascii="Times New Roman" w:hAnsi="Times New Roman" w:cs="Times New Roman"/>
                <w:noProof/>
                <w:webHidden/>
                <w:color w:val="000000" w:themeColor="text1"/>
                <w:sz w:val="23"/>
                <w:szCs w:val="23"/>
              </w:rPr>
            </w:r>
            <w:r w:rsidRPr="00EF7EB6">
              <w:rPr>
                <w:rFonts w:ascii="Times New Roman" w:hAnsi="Times New Roman" w:cs="Times New Roman"/>
                <w:noProof/>
                <w:webHidden/>
                <w:color w:val="000000" w:themeColor="text1"/>
                <w:sz w:val="23"/>
                <w:szCs w:val="23"/>
              </w:rPr>
              <w:fldChar w:fldCharType="separate"/>
            </w:r>
            <w:r w:rsidRPr="00EF7EB6">
              <w:rPr>
                <w:rFonts w:ascii="Times New Roman" w:hAnsi="Times New Roman" w:cs="Times New Roman"/>
                <w:noProof/>
                <w:webHidden/>
                <w:color w:val="000000" w:themeColor="text1"/>
                <w:sz w:val="23"/>
                <w:szCs w:val="23"/>
              </w:rPr>
              <w:t>37</w:t>
            </w:r>
            <w:r w:rsidRPr="00EF7EB6">
              <w:rPr>
                <w:rFonts w:ascii="Times New Roman" w:hAnsi="Times New Roman" w:cs="Times New Roman"/>
                <w:noProof/>
                <w:webHidden/>
                <w:color w:val="000000" w:themeColor="text1"/>
                <w:sz w:val="23"/>
                <w:szCs w:val="23"/>
              </w:rPr>
              <w:fldChar w:fldCharType="end"/>
            </w:r>
          </w:hyperlink>
        </w:p>
        <w:p w14:paraId="68CEE234" w14:textId="66F29A80" w:rsidR="00EF7EB6" w:rsidRPr="00EF7EB6" w:rsidRDefault="00EF7EB6">
          <w:pPr>
            <w:pStyle w:val="TOC1"/>
            <w:tabs>
              <w:tab w:val="right" w:leader="dot" w:pos="9062"/>
            </w:tabs>
            <w:rPr>
              <w:rFonts w:ascii="Times New Roman" w:eastAsiaTheme="minorEastAsia" w:hAnsi="Times New Roman" w:cs="Times New Roman"/>
              <w:noProof/>
              <w:color w:val="000000" w:themeColor="text1"/>
              <w:kern w:val="2"/>
              <w:sz w:val="23"/>
              <w:szCs w:val="23"/>
              <w:lang w:eastAsia="tr-TR"/>
              <w14:ligatures w14:val="standardContextual"/>
            </w:rPr>
          </w:pPr>
          <w:hyperlink w:anchor="_Toc188302164" w:history="1">
            <w:r w:rsidRPr="00EF7EB6">
              <w:rPr>
                <w:rStyle w:val="Hyperlink"/>
                <w:rFonts w:ascii="Times New Roman" w:hAnsi="Times New Roman" w:cs="Times New Roman"/>
                <w:b/>
                <w:noProof/>
                <w:color w:val="000000" w:themeColor="text1"/>
                <w:sz w:val="23"/>
                <w:szCs w:val="23"/>
              </w:rPr>
              <w:t>SONUÇ</w:t>
            </w:r>
            <w:r w:rsidRPr="00EF7EB6">
              <w:rPr>
                <w:rFonts w:ascii="Times New Roman" w:hAnsi="Times New Roman" w:cs="Times New Roman"/>
                <w:noProof/>
                <w:webHidden/>
                <w:color w:val="000000" w:themeColor="text1"/>
                <w:sz w:val="23"/>
                <w:szCs w:val="23"/>
              </w:rPr>
              <w:tab/>
            </w:r>
            <w:r w:rsidRPr="00EF7EB6">
              <w:rPr>
                <w:rFonts w:ascii="Times New Roman" w:hAnsi="Times New Roman" w:cs="Times New Roman"/>
                <w:noProof/>
                <w:webHidden/>
                <w:color w:val="000000" w:themeColor="text1"/>
                <w:sz w:val="23"/>
                <w:szCs w:val="23"/>
              </w:rPr>
              <w:fldChar w:fldCharType="begin"/>
            </w:r>
            <w:r w:rsidRPr="00EF7EB6">
              <w:rPr>
                <w:rFonts w:ascii="Times New Roman" w:hAnsi="Times New Roman" w:cs="Times New Roman"/>
                <w:noProof/>
                <w:webHidden/>
                <w:color w:val="000000" w:themeColor="text1"/>
                <w:sz w:val="23"/>
                <w:szCs w:val="23"/>
              </w:rPr>
              <w:instrText xml:space="preserve"> PAGEREF _Toc188302164 \h </w:instrText>
            </w:r>
            <w:r w:rsidRPr="00EF7EB6">
              <w:rPr>
                <w:rFonts w:ascii="Times New Roman" w:hAnsi="Times New Roman" w:cs="Times New Roman"/>
                <w:noProof/>
                <w:webHidden/>
                <w:color w:val="000000" w:themeColor="text1"/>
                <w:sz w:val="23"/>
                <w:szCs w:val="23"/>
              </w:rPr>
            </w:r>
            <w:r w:rsidRPr="00EF7EB6">
              <w:rPr>
                <w:rFonts w:ascii="Times New Roman" w:hAnsi="Times New Roman" w:cs="Times New Roman"/>
                <w:noProof/>
                <w:webHidden/>
                <w:color w:val="000000" w:themeColor="text1"/>
                <w:sz w:val="23"/>
                <w:szCs w:val="23"/>
              </w:rPr>
              <w:fldChar w:fldCharType="separate"/>
            </w:r>
            <w:r w:rsidRPr="00EF7EB6">
              <w:rPr>
                <w:rFonts w:ascii="Times New Roman" w:hAnsi="Times New Roman" w:cs="Times New Roman"/>
                <w:noProof/>
                <w:webHidden/>
                <w:color w:val="000000" w:themeColor="text1"/>
                <w:sz w:val="23"/>
                <w:szCs w:val="23"/>
              </w:rPr>
              <w:t>40</w:t>
            </w:r>
            <w:r w:rsidRPr="00EF7EB6">
              <w:rPr>
                <w:rFonts w:ascii="Times New Roman" w:hAnsi="Times New Roman" w:cs="Times New Roman"/>
                <w:noProof/>
                <w:webHidden/>
                <w:color w:val="000000" w:themeColor="text1"/>
                <w:sz w:val="23"/>
                <w:szCs w:val="23"/>
              </w:rPr>
              <w:fldChar w:fldCharType="end"/>
            </w:r>
          </w:hyperlink>
        </w:p>
        <w:p w14:paraId="7F166651" w14:textId="63C8D1E9" w:rsidR="00FA70E8" w:rsidRPr="00EF7EB6" w:rsidRDefault="00FA70E8" w:rsidP="00C00383">
          <w:pPr>
            <w:jc w:val="both"/>
            <w:rPr>
              <w:rFonts w:ascii="Times New Roman" w:hAnsi="Times New Roman" w:cs="Times New Roman"/>
              <w:color w:val="000000" w:themeColor="text1"/>
              <w:sz w:val="23"/>
              <w:szCs w:val="23"/>
            </w:rPr>
          </w:pPr>
          <w:r w:rsidRPr="00EF7EB6">
            <w:rPr>
              <w:rFonts w:ascii="Times New Roman" w:hAnsi="Times New Roman" w:cs="Times New Roman"/>
              <w:b/>
              <w:bCs/>
              <w:color w:val="000000" w:themeColor="text1"/>
              <w:sz w:val="23"/>
              <w:szCs w:val="23"/>
            </w:rPr>
            <w:fldChar w:fldCharType="end"/>
          </w:r>
        </w:p>
      </w:sdtContent>
    </w:sdt>
    <w:p w14:paraId="6531391E" w14:textId="77777777" w:rsidR="00EF5BCE" w:rsidRPr="00EF7EB6" w:rsidRDefault="007D0E0F" w:rsidP="00C00383">
      <w:pPr>
        <w:pStyle w:val="Heading1"/>
        <w:jc w:val="both"/>
        <w:rPr>
          <w:rFonts w:ascii="Times New Roman" w:hAnsi="Times New Roman" w:cs="Times New Roman"/>
          <w:b/>
          <w:color w:val="000000" w:themeColor="text1"/>
          <w:sz w:val="23"/>
          <w:szCs w:val="23"/>
          <w:shd w:val="clear" w:color="auto" w:fill="FFFFFF"/>
        </w:rPr>
      </w:pPr>
      <w:bookmarkStart w:id="0" w:name="_Toc188302154"/>
      <w:r w:rsidRPr="00EF7EB6">
        <w:rPr>
          <w:rFonts w:ascii="Times New Roman" w:hAnsi="Times New Roman" w:cs="Times New Roman"/>
          <w:b/>
          <w:color w:val="000000" w:themeColor="text1"/>
          <w:sz w:val="23"/>
          <w:szCs w:val="23"/>
          <w:shd w:val="clear" w:color="auto" w:fill="FFFFFF"/>
        </w:rPr>
        <w:t>PROGRAMA AİT BİLGİLER</w:t>
      </w:r>
      <w:bookmarkEnd w:id="0"/>
    </w:p>
    <w:tbl>
      <w:tblPr>
        <w:tblStyle w:val="TableGrid"/>
        <w:tblW w:w="0" w:type="auto"/>
        <w:tblLook w:val="04A0" w:firstRow="1" w:lastRow="0" w:firstColumn="1" w:lastColumn="0" w:noHBand="0" w:noVBand="1"/>
      </w:tblPr>
      <w:tblGrid>
        <w:gridCol w:w="1859"/>
        <w:gridCol w:w="7203"/>
      </w:tblGrid>
      <w:tr w:rsidR="00EF7EB6" w:rsidRPr="00EF7EB6" w14:paraId="2341D5D8" w14:textId="77777777" w:rsidTr="007D0E0F">
        <w:tc>
          <w:tcPr>
            <w:tcW w:w="9062" w:type="dxa"/>
            <w:gridSpan w:val="2"/>
          </w:tcPr>
          <w:p w14:paraId="2C69262A" w14:textId="77777777" w:rsidR="00002AB8" w:rsidRPr="00EF7EB6" w:rsidRDefault="00002AB8" w:rsidP="00C00383">
            <w:pPr>
              <w:jc w:val="both"/>
              <w:rPr>
                <w:rFonts w:ascii="Times New Roman" w:hAnsi="Times New Roman" w:cs="Times New Roman"/>
                <w:color w:val="000000" w:themeColor="text1"/>
                <w:sz w:val="23"/>
                <w:szCs w:val="23"/>
              </w:rPr>
            </w:pPr>
          </w:p>
          <w:p w14:paraId="58E9F32C" w14:textId="77777777" w:rsidR="00002AB8" w:rsidRPr="00EF7EB6" w:rsidRDefault="00002AB8"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Çanakkale </w:t>
            </w:r>
            <w:proofErr w:type="spellStart"/>
            <w:r w:rsidRPr="00EF7EB6">
              <w:rPr>
                <w:rFonts w:ascii="Times New Roman" w:hAnsi="Times New Roman" w:cs="Times New Roman"/>
                <w:color w:val="000000" w:themeColor="text1"/>
                <w:sz w:val="23"/>
                <w:szCs w:val="23"/>
              </w:rPr>
              <w:t>Onsekiz</w:t>
            </w:r>
            <w:proofErr w:type="spellEnd"/>
            <w:r w:rsidRPr="00EF7EB6">
              <w:rPr>
                <w:rFonts w:ascii="Times New Roman" w:hAnsi="Times New Roman" w:cs="Times New Roman"/>
                <w:color w:val="000000" w:themeColor="text1"/>
                <w:sz w:val="23"/>
                <w:szCs w:val="23"/>
              </w:rPr>
              <w:t xml:space="preserve"> Mart Üniversitesi İşletme Bölümü, 08.03.2012 tarih 28.277 sayılı </w:t>
            </w:r>
            <w:proofErr w:type="gramStart"/>
            <w:r w:rsidRPr="00EF7EB6">
              <w:rPr>
                <w:rFonts w:ascii="Times New Roman" w:hAnsi="Times New Roman" w:cs="Times New Roman"/>
                <w:color w:val="000000" w:themeColor="text1"/>
                <w:sz w:val="23"/>
                <w:szCs w:val="23"/>
              </w:rPr>
              <w:t>Resmi</w:t>
            </w:r>
            <w:proofErr w:type="gram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Gazete’de</w:t>
            </w:r>
            <w:proofErr w:type="spellEnd"/>
            <w:r w:rsidRPr="00EF7EB6">
              <w:rPr>
                <w:rFonts w:ascii="Times New Roman" w:hAnsi="Times New Roman" w:cs="Times New Roman"/>
                <w:color w:val="000000" w:themeColor="text1"/>
                <w:sz w:val="23"/>
                <w:szCs w:val="23"/>
              </w:rPr>
              <w:t xml:space="preserve"> yayımlanan 201272734 sayılı Bakanlar Kurulu kararı ile 16.01.2012 tarihinde Terzioğlu </w:t>
            </w:r>
            <w:proofErr w:type="spellStart"/>
            <w:r w:rsidRPr="00EF7EB6">
              <w:rPr>
                <w:rFonts w:ascii="Times New Roman" w:hAnsi="Times New Roman" w:cs="Times New Roman"/>
                <w:color w:val="000000" w:themeColor="text1"/>
                <w:sz w:val="23"/>
                <w:szCs w:val="23"/>
              </w:rPr>
              <w:t>Yerleşkesi’nde</w:t>
            </w:r>
            <w:proofErr w:type="spellEnd"/>
            <w:r w:rsidRPr="00EF7EB6">
              <w:rPr>
                <w:rFonts w:ascii="Times New Roman" w:hAnsi="Times New Roman" w:cs="Times New Roman"/>
                <w:color w:val="000000" w:themeColor="text1"/>
                <w:sz w:val="23"/>
                <w:szCs w:val="23"/>
              </w:rPr>
              <w:t xml:space="preserve"> kurulan Siyasal Bilgiler Fakültesi bünyesinde yer almaktadır. İşletme Bölümü 2016-2017 eğitim-öğretim yılında örgün öğretim birinci sınıf öğrencilerinin alınmasıyla eğitim-öğretim faaliyetlerine başlamıştır. 2017-2018 eğitim-öğretim yılında ise ikinci öğretime öğrenci alımları gerçekleştirilmiştir.</w:t>
            </w:r>
          </w:p>
          <w:p w14:paraId="2222B7A0" w14:textId="77777777" w:rsidR="00002AB8" w:rsidRPr="00EF7EB6" w:rsidRDefault="00002AB8" w:rsidP="00C00383">
            <w:pPr>
              <w:jc w:val="both"/>
              <w:rPr>
                <w:rFonts w:ascii="Times New Roman" w:hAnsi="Times New Roman" w:cs="Times New Roman"/>
                <w:color w:val="000000" w:themeColor="text1"/>
                <w:sz w:val="23"/>
                <w:szCs w:val="23"/>
              </w:rPr>
            </w:pPr>
          </w:p>
          <w:p w14:paraId="28EB4A65" w14:textId="77777777" w:rsidR="00002AB8" w:rsidRPr="00EF7EB6" w:rsidRDefault="00002AB8"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İşletme Bölümü ilk mezunlarını 2019-2020 öğretim yılında vermiştir. Uluslararası düzeyde bilgi ve teknoloji üretimini sağlayan akademik araştırmalar gerçekleştirilerek, ulusal ekonominin ve sanayinin problemlerine çözümler üretebilecek ve küresel iş dünyasının gereksinimlerini karşılayacak işletmecilerin yetiştirilmesine yönelik bir eğitim programı uygulanan İşletme Bölümü’nde iş dünyasının ihtiyaçları ve öğrencilerin uluslararası düzeyde daha donanımlı olması amacıyla 2019-2020 öğretim yılında %30 İngilizce programa geçiş yapılmıştır. 2022-2023 yılında ise gerek iş dünyasının ihtiyaçları gerek öğrencilerin uluslararası düzeyde daha donanımlı olması ve dünyaya tam entegre olma amacıyla eğitim dili %100 İngilizce olmuştur.</w:t>
            </w:r>
          </w:p>
          <w:p w14:paraId="6591D34A" w14:textId="77777777" w:rsidR="00002AB8" w:rsidRPr="00EF7EB6" w:rsidRDefault="00002AB8" w:rsidP="00C00383">
            <w:pPr>
              <w:jc w:val="both"/>
              <w:rPr>
                <w:rFonts w:ascii="Times New Roman" w:hAnsi="Times New Roman" w:cs="Times New Roman"/>
                <w:color w:val="000000" w:themeColor="text1"/>
                <w:sz w:val="23"/>
                <w:szCs w:val="23"/>
              </w:rPr>
            </w:pPr>
          </w:p>
          <w:p w14:paraId="2663AC7B" w14:textId="1B3FA37B" w:rsidR="007D0E0F" w:rsidRPr="00EF7EB6" w:rsidRDefault="00002AB8"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Öğrenciler, dört yıllık öğretim süresince Erasmus programı kapsamında AB ülkeleri üniversitelerinde öğrenim görebilmekte ve/veya herhangi bir özel ve resmi kurumda staj yapabilmektedir. Ayrıca öğrencilerin öğrenimleri boyunca üniversitede girişimcilik yetenekleri Kariyer Günleri, Girişimcilik Haftası vb. etkinliklerle geliştirilmektedir.</w:t>
            </w:r>
          </w:p>
          <w:p w14:paraId="58DCA20E" w14:textId="77777777" w:rsidR="00002AB8" w:rsidRPr="00EF7EB6" w:rsidRDefault="00002AB8" w:rsidP="00C00383">
            <w:pPr>
              <w:jc w:val="both"/>
              <w:rPr>
                <w:rFonts w:ascii="Times New Roman" w:hAnsi="Times New Roman" w:cs="Times New Roman"/>
                <w:color w:val="000000" w:themeColor="text1"/>
                <w:sz w:val="23"/>
                <w:szCs w:val="23"/>
              </w:rPr>
            </w:pPr>
          </w:p>
        </w:tc>
      </w:tr>
      <w:tr w:rsidR="00EF7EB6" w:rsidRPr="00EF7EB6" w14:paraId="43641419" w14:textId="77777777" w:rsidTr="007D0E0F">
        <w:tc>
          <w:tcPr>
            <w:tcW w:w="9062" w:type="dxa"/>
            <w:gridSpan w:val="2"/>
          </w:tcPr>
          <w:p w14:paraId="2FB58262" w14:textId="77777777" w:rsidR="007D0E0F" w:rsidRPr="00EF7EB6" w:rsidRDefault="007D0E0F"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p w14:paraId="6157A4F1" w14:textId="77777777" w:rsidR="00002AB8" w:rsidRPr="00EF7EB6" w:rsidRDefault="00002AB8" w:rsidP="00C00383">
            <w:pPr>
              <w:jc w:val="both"/>
              <w:rPr>
                <w:rFonts w:ascii="Times New Roman" w:hAnsi="Times New Roman" w:cs="Times New Roman"/>
                <w:color w:val="000000" w:themeColor="text1"/>
                <w:sz w:val="23"/>
                <w:szCs w:val="23"/>
              </w:rPr>
            </w:pPr>
            <w:hyperlink r:id="rId9" w:history="1">
              <w:r w:rsidRPr="00EF7EB6">
                <w:rPr>
                  <w:rStyle w:val="Hyperlink"/>
                  <w:rFonts w:ascii="Times New Roman" w:hAnsi="Times New Roman" w:cs="Times New Roman"/>
                  <w:color w:val="000000" w:themeColor="text1"/>
                  <w:sz w:val="23"/>
                  <w:szCs w:val="23"/>
                </w:rPr>
                <w:t>http://isletme.sbf.comu.edu.tr/tarihce-r60.html</w:t>
              </w:r>
            </w:hyperlink>
          </w:p>
          <w:p w14:paraId="7A5FAC5B" w14:textId="77777777" w:rsidR="007D0E0F" w:rsidRPr="00EF7EB6" w:rsidRDefault="00002AB8" w:rsidP="00C00383">
            <w:pPr>
              <w:jc w:val="both"/>
              <w:rPr>
                <w:rFonts w:ascii="Times New Roman" w:hAnsi="Times New Roman" w:cs="Times New Roman"/>
                <w:color w:val="000000" w:themeColor="text1"/>
                <w:sz w:val="23"/>
                <w:szCs w:val="23"/>
              </w:rPr>
            </w:pPr>
            <w:hyperlink r:id="rId10" w:history="1">
              <w:r w:rsidRPr="00EF7EB6">
                <w:rPr>
                  <w:rStyle w:val="Hyperlink"/>
                  <w:rFonts w:ascii="Times New Roman" w:hAnsi="Times New Roman" w:cs="Times New Roman"/>
                  <w:color w:val="000000" w:themeColor="text1"/>
                  <w:sz w:val="23"/>
                  <w:szCs w:val="23"/>
                </w:rPr>
                <w:t>https://ubys.comu.edu.tr/AIS/OutcomeBasedLearning/Home/Index?id=WJOcCqHu4E0TRthFMOoy5w!xGGx!!xGGx!&amp;culture=tr-TR</w:t>
              </w:r>
            </w:hyperlink>
          </w:p>
        </w:tc>
      </w:tr>
      <w:tr w:rsidR="00C00383" w:rsidRPr="00EF7EB6" w14:paraId="670728F8" w14:textId="77777777" w:rsidTr="007D0E0F">
        <w:tc>
          <w:tcPr>
            <w:tcW w:w="1413" w:type="dxa"/>
          </w:tcPr>
          <w:p w14:paraId="7163D247" w14:textId="77777777" w:rsidR="007D0E0F" w:rsidRPr="00EF7EB6" w:rsidRDefault="007D0E0F"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1D86EDC6" w14:textId="77777777" w:rsidR="007D0E0F"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398436727"/>
                <w14:checkbox>
                  <w14:checked w14:val="0"/>
                  <w14:checkedState w14:val="2612" w14:font="MS Gothic"/>
                  <w14:uncheckedState w14:val="2610" w14:font="MS Gothic"/>
                </w14:checkbox>
              </w:sdtPr>
              <w:sdtContent>
                <w:r w:rsidR="007D0E0F" w:rsidRPr="00EF7EB6">
                  <w:rPr>
                    <w:rFonts w:ascii="Segoe UI Symbol" w:eastAsia="MS Gothic" w:hAnsi="Segoe UI Symbol" w:cs="Segoe UI Symbol"/>
                    <w:color w:val="000000" w:themeColor="text1"/>
                    <w:sz w:val="23"/>
                    <w:szCs w:val="23"/>
                  </w:rPr>
                  <w:t>☐</w:t>
                </w:r>
              </w:sdtContent>
            </w:sdt>
            <w:r w:rsidR="007D0E0F" w:rsidRPr="00EF7EB6">
              <w:rPr>
                <w:rFonts w:ascii="Times New Roman" w:hAnsi="Times New Roman" w:cs="Times New Roman"/>
                <w:color w:val="000000" w:themeColor="text1"/>
                <w:sz w:val="23"/>
                <w:szCs w:val="23"/>
                <w:shd w:val="clear" w:color="auto" w:fill="FFFFFF"/>
              </w:rPr>
              <w:t xml:space="preserve"> Uygulama </w:t>
            </w:r>
            <w:proofErr w:type="gramStart"/>
            <w:r w:rsidR="007D0E0F" w:rsidRPr="00EF7EB6">
              <w:rPr>
                <w:rFonts w:ascii="Times New Roman" w:hAnsi="Times New Roman" w:cs="Times New Roman"/>
                <w:color w:val="000000" w:themeColor="text1"/>
                <w:sz w:val="23"/>
                <w:szCs w:val="23"/>
                <w:shd w:val="clear" w:color="auto" w:fill="FFFFFF"/>
              </w:rPr>
              <w:t>Yok</w:t>
            </w:r>
            <w:proofErr w:type="gramEnd"/>
          </w:p>
          <w:p w14:paraId="5C5C81B2" w14:textId="77777777" w:rsidR="007D0E0F"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254511036"/>
                <w14:checkbox>
                  <w14:checked w14:val="0"/>
                  <w14:checkedState w14:val="2612" w14:font="MS Gothic"/>
                  <w14:uncheckedState w14:val="2610" w14:font="MS Gothic"/>
                </w14:checkbox>
              </w:sdtPr>
              <w:sdtContent>
                <w:r w:rsidR="007D0E0F" w:rsidRPr="00EF7EB6">
                  <w:rPr>
                    <w:rFonts w:ascii="Segoe UI Symbol" w:eastAsia="MS Gothic" w:hAnsi="Segoe UI Symbol" w:cs="Segoe UI Symbol"/>
                    <w:color w:val="000000" w:themeColor="text1"/>
                    <w:sz w:val="23"/>
                    <w:szCs w:val="23"/>
                  </w:rPr>
                  <w:t>☐</w:t>
                </w:r>
              </w:sdtContent>
            </w:sdt>
            <w:r w:rsidR="007D0E0F" w:rsidRPr="00EF7EB6">
              <w:rPr>
                <w:rFonts w:ascii="Times New Roman" w:hAnsi="Times New Roman" w:cs="Times New Roman"/>
                <w:color w:val="000000" w:themeColor="text1"/>
                <w:sz w:val="23"/>
                <w:szCs w:val="23"/>
              </w:rPr>
              <w:t xml:space="preserve"> </w:t>
            </w:r>
            <w:r w:rsidR="007D0E0F" w:rsidRPr="00EF7EB6">
              <w:rPr>
                <w:rFonts w:ascii="Times New Roman" w:hAnsi="Times New Roman" w:cs="Times New Roman"/>
                <w:color w:val="000000" w:themeColor="text1"/>
                <w:sz w:val="23"/>
                <w:szCs w:val="23"/>
                <w:shd w:val="clear" w:color="auto" w:fill="FFFFFF"/>
              </w:rPr>
              <w:t>Olgunlaşmamış Uygulama</w:t>
            </w:r>
          </w:p>
          <w:p w14:paraId="63E86F6A" w14:textId="77777777" w:rsidR="007D0E0F"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121220355"/>
                <w14:checkbox>
                  <w14:checked w14:val="1"/>
                  <w14:checkedState w14:val="2612" w14:font="MS Gothic"/>
                  <w14:uncheckedState w14:val="2610" w14:font="MS Gothic"/>
                </w14:checkbox>
              </w:sdtPr>
              <w:sdtContent>
                <w:r w:rsidR="00002AB8" w:rsidRPr="00EF7EB6">
                  <w:rPr>
                    <w:rFonts w:ascii="Segoe UI Symbol" w:eastAsia="MS Gothic" w:hAnsi="Segoe UI Symbol" w:cs="Segoe UI Symbol"/>
                    <w:color w:val="000000" w:themeColor="text1"/>
                    <w:sz w:val="23"/>
                    <w:szCs w:val="23"/>
                  </w:rPr>
                  <w:t>☒</w:t>
                </w:r>
              </w:sdtContent>
            </w:sdt>
            <w:r w:rsidR="007D0E0F" w:rsidRPr="00EF7EB6">
              <w:rPr>
                <w:rFonts w:ascii="Times New Roman" w:hAnsi="Times New Roman" w:cs="Times New Roman"/>
                <w:color w:val="000000" w:themeColor="text1"/>
                <w:sz w:val="23"/>
                <w:szCs w:val="23"/>
                <w:shd w:val="clear" w:color="auto" w:fill="FFFFFF"/>
              </w:rPr>
              <w:t xml:space="preserve"> Örnek Uygulama</w:t>
            </w:r>
          </w:p>
        </w:tc>
      </w:tr>
    </w:tbl>
    <w:p w14:paraId="18BBAEC7" w14:textId="77777777" w:rsidR="007D0E0F" w:rsidRPr="00EF7EB6" w:rsidRDefault="007D0E0F" w:rsidP="00C00383">
      <w:pPr>
        <w:jc w:val="both"/>
        <w:rPr>
          <w:rFonts w:ascii="Times New Roman" w:hAnsi="Times New Roman" w:cs="Times New Roman"/>
          <w:color w:val="000000" w:themeColor="text1"/>
          <w:sz w:val="23"/>
          <w:szCs w:val="23"/>
        </w:rPr>
      </w:pPr>
    </w:p>
    <w:p w14:paraId="732CC55B" w14:textId="77777777" w:rsidR="007D0E0F" w:rsidRPr="00EF7EB6" w:rsidRDefault="007D0E0F" w:rsidP="00C00383">
      <w:pPr>
        <w:pStyle w:val="Heading1"/>
        <w:jc w:val="both"/>
        <w:rPr>
          <w:rFonts w:ascii="Times New Roman" w:hAnsi="Times New Roman" w:cs="Times New Roman"/>
          <w:b/>
          <w:color w:val="000000" w:themeColor="text1"/>
          <w:sz w:val="23"/>
          <w:szCs w:val="23"/>
        </w:rPr>
      </w:pPr>
      <w:bookmarkStart w:id="1" w:name="_Toc188302155"/>
      <w:r w:rsidRPr="00EF7EB6">
        <w:rPr>
          <w:rFonts w:ascii="Times New Roman" w:hAnsi="Times New Roman" w:cs="Times New Roman"/>
          <w:b/>
          <w:color w:val="000000" w:themeColor="text1"/>
          <w:sz w:val="23"/>
          <w:szCs w:val="23"/>
        </w:rPr>
        <w:lastRenderedPageBreak/>
        <w:t>1.ÖĞRENCİLER</w:t>
      </w:r>
      <w:bookmarkEnd w:id="1"/>
    </w:p>
    <w:p w14:paraId="179C35B0" w14:textId="77777777" w:rsidR="007D0E0F" w:rsidRPr="00EF7EB6" w:rsidRDefault="007D0E0F" w:rsidP="00C00383">
      <w:pPr>
        <w:jc w:val="both"/>
        <w:rPr>
          <w:rFonts w:ascii="Times New Roman" w:hAnsi="Times New Roman" w:cs="Times New Roman"/>
          <w:color w:val="000000" w:themeColor="text1"/>
          <w:sz w:val="23"/>
          <w:szCs w:val="23"/>
          <w:shd w:val="clear" w:color="auto" w:fill="FFFFFF"/>
        </w:rPr>
      </w:pPr>
      <w:r w:rsidRPr="00EF7EB6">
        <w:rPr>
          <w:rFonts w:ascii="Times New Roman" w:hAnsi="Times New Roman" w:cs="Times New Roman"/>
          <w:color w:val="000000" w:themeColor="text1"/>
          <w:sz w:val="23"/>
          <w:szCs w:val="23"/>
          <w:shd w:val="clear" w:color="auto" w:fill="FFFFFF"/>
        </w:rPr>
        <w:t>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tbl>
      <w:tblPr>
        <w:tblStyle w:val="TableGrid"/>
        <w:tblW w:w="0" w:type="auto"/>
        <w:tblLook w:val="04A0" w:firstRow="1" w:lastRow="0" w:firstColumn="1" w:lastColumn="0" w:noHBand="0" w:noVBand="1"/>
      </w:tblPr>
      <w:tblGrid>
        <w:gridCol w:w="2904"/>
        <w:gridCol w:w="6158"/>
      </w:tblGrid>
      <w:tr w:rsidR="00EF7EB6" w:rsidRPr="00EF7EB6" w14:paraId="05926DD6" w14:textId="77777777" w:rsidTr="00195217">
        <w:tc>
          <w:tcPr>
            <w:tcW w:w="9062" w:type="dxa"/>
            <w:gridSpan w:val="2"/>
          </w:tcPr>
          <w:p w14:paraId="5EC45D8E" w14:textId="77777777" w:rsidR="007D0E0F" w:rsidRPr="00EF7EB6" w:rsidRDefault="007D0E0F" w:rsidP="00C00383">
            <w:pPr>
              <w:jc w:val="both"/>
              <w:rPr>
                <w:rFonts w:ascii="Times New Roman" w:hAnsi="Times New Roman" w:cs="Times New Roman"/>
                <w:color w:val="000000" w:themeColor="text1"/>
                <w:sz w:val="23"/>
                <w:szCs w:val="23"/>
              </w:rPr>
            </w:pPr>
          </w:p>
          <w:p w14:paraId="2E45E867" w14:textId="77777777" w:rsidR="00002AB8" w:rsidRPr="00EF7EB6" w:rsidRDefault="00002AB8"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Çanakkale </w:t>
            </w:r>
            <w:proofErr w:type="spellStart"/>
            <w:r w:rsidRPr="00EF7EB6">
              <w:rPr>
                <w:rFonts w:ascii="Times New Roman" w:hAnsi="Times New Roman" w:cs="Times New Roman"/>
                <w:color w:val="000000" w:themeColor="text1"/>
                <w:sz w:val="23"/>
                <w:szCs w:val="23"/>
              </w:rPr>
              <w:t>Onsekiz</w:t>
            </w:r>
            <w:proofErr w:type="spellEnd"/>
            <w:r w:rsidRPr="00EF7EB6">
              <w:rPr>
                <w:rFonts w:ascii="Times New Roman" w:hAnsi="Times New Roman" w:cs="Times New Roman"/>
                <w:color w:val="000000" w:themeColor="text1"/>
                <w:sz w:val="23"/>
                <w:szCs w:val="23"/>
              </w:rPr>
              <w:t xml:space="preserve"> Mart Üniversitesi İşletme lisans programına öğrenci kabulleri, Yüksek Öğretim Kurulu (YÖK), Öğrenci Seçme ve Yerleştirme Merkezi (ÖSYM) Başkanlığı ile Rektörlük tarafından belirlenen ilkeler ve akademik takvim ile ilan edilen tarihler arasında, istenen belgeler ile birlikte Rektörlük Kayıt Bürosu tarafından yapılmaktadır.</w:t>
            </w:r>
          </w:p>
          <w:p w14:paraId="4AF18CC3" w14:textId="699EF181" w:rsidR="00002AB8" w:rsidRPr="00EF7EB6" w:rsidRDefault="00002AB8"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İşletme lisans programı EA puan türü ile öğrenci almaktadır ve öğretim dili </w:t>
            </w:r>
            <w:r w:rsidR="00696FFB" w:rsidRPr="00EF7EB6">
              <w:rPr>
                <w:rFonts w:ascii="Times New Roman" w:hAnsi="Times New Roman" w:cs="Times New Roman"/>
                <w:color w:val="000000" w:themeColor="text1"/>
                <w:sz w:val="23"/>
                <w:szCs w:val="23"/>
              </w:rPr>
              <w:t>%70</w:t>
            </w:r>
            <w:r w:rsidRPr="00EF7EB6">
              <w:rPr>
                <w:rFonts w:ascii="Times New Roman" w:hAnsi="Times New Roman" w:cs="Times New Roman"/>
                <w:color w:val="000000" w:themeColor="text1"/>
                <w:sz w:val="23"/>
                <w:szCs w:val="23"/>
              </w:rPr>
              <w:t xml:space="preserve"> Türkçe, %30 </w:t>
            </w:r>
            <w:proofErr w:type="spellStart"/>
            <w:r w:rsidRPr="00EF7EB6">
              <w:rPr>
                <w:rFonts w:ascii="Times New Roman" w:hAnsi="Times New Roman" w:cs="Times New Roman"/>
                <w:color w:val="000000" w:themeColor="text1"/>
                <w:sz w:val="23"/>
                <w:szCs w:val="23"/>
              </w:rPr>
              <w:t>İngilizce’dir</w:t>
            </w:r>
            <w:proofErr w:type="spellEnd"/>
            <w:r w:rsidRPr="00EF7EB6">
              <w:rPr>
                <w:rFonts w:ascii="Times New Roman" w:hAnsi="Times New Roman" w:cs="Times New Roman"/>
                <w:color w:val="000000" w:themeColor="text1"/>
                <w:sz w:val="23"/>
                <w:szCs w:val="23"/>
              </w:rPr>
              <w:t xml:space="preserve">. Bölümün zorunlu İngilizce hazırlık programı bulunmaktadır. </w:t>
            </w:r>
          </w:p>
          <w:p w14:paraId="2FB1EA69" w14:textId="77777777" w:rsidR="00002AB8" w:rsidRPr="00EF7EB6" w:rsidRDefault="00002AB8"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Diğer bir yükseköğretim kurumunda öğrenci iken, ÖSYM tarafından yapılan merkezi yerleştirme ile İşletme Bölümüne kayıt yaptıran öğrenciler, daha önce kayıtlı bulundukları yükseköğretim kurumundan başarmış oldukları dersler için, öğrenimine başladıkları ilk yarıyılın ilk haftasında başvurarak, İşletme Bölümünde eşdeğerlilik verilebilecek dersler için muafiyet talebinde bulunabilirler. Öğrencinin yeni kayıt olduğu Fakülte ve Yüksekokul Yönetim Kurulu, muafiyet talebinde bulunan öğrencinin, daha önce almış olduğu dersleri, ilgili bölümün görüşünü alarak değerlendirir ve hangi derslerden denklik nedeni ile geçmiş kabul edileceğini belirler. Bu şekilde intibakı yapılan bir öğrenci, intibak ettirildiği yarıyıldan önceki yarıyıla ait olan ve muaf olmadığı dersleri tamamlamak zorundadır. Öğrencilerin Üniversite dışındaki örgün öğretim programlarında daha önceden başardığı ve muaf olduğu ders/dersler ÇOMÜ </w:t>
            </w:r>
            <w:proofErr w:type="spellStart"/>
            <w:r w:rsidRPr="00EF7EB6">
              <w:rPr>
                <w:rFonts w:ascii="Times New Roman" w:hAnsi="Times New Roman" w:cs="Times New Roman"/>
                <w:color w:val="000000" w:themeColor="text1"/>
                <w:sz w:val="23"/>
                <w:szCs w:val="23"/>
              </w:rPr>
              <w:t>Önlisans</w:t>
            </w:r>
            <w:proofErr w:type="spellEnd"/>
            <w:r w:rsidRPr="00EF7EB6">
              <w:rPr>
                <w:rFonts w:ascii="Times New Roman" w:hAnsi="Times New Roman" w:cs="Times New Roman"/>
                <w:color w:val="000000" w:themeColor="text1"/>
                <w:sz w:val="23"/>
                <w:szCs w:val="23"/>
              </w:rPr>
              <w:t>-Lisans Eğitim, Öğretim ve Sınav Yönetmeliğinin 22. maddesinde yer alan Sınavların Değerlendirilmesi ve Notların Değerlendirilmesine göre dönüştürülerek DNO ve GNO hesabına katılır.</w:t>
            </w:r>
          </w:p>
          <w:p w14:paraId="577A8241" w14:textId="77777777" w:rsidR="00002AB8" w:rsidRPr="00EF7EB6" w:rsidRDefault="00002AB8"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Herhangi bir yükseköğretim kurumundan mezun olan, kayıt sildiren, bir yükseköğretim kurumuna kayıtlı iken Ölçme, Seçme ve Yerleştirme Merkezi tarafından yapılan sınavlar sonucu veya özel yetenek sınavları sonucu ÇOMÜ fakülte/yüksekokullarına kayıt yaptıran ve muafiyet talebinde bulunanların, ilgili yönetim kurullarınca değerlendirilmesi yapılır ve muafiyet talebi uygun görülen öğrencilerin muaf tutulduğu derslerinin başarı notları, bu Yönetmeliğin 22. maddesindeki başarı notuna dönüştürülür. Bunun sonucunda genel not ortalaması 2.00 ve üzerinde olan öğrencilerden üst yarıyıldan ders almak isteyenlerin, bulunduğu yarıyıldan muaf tutulduğu derslerin toplam kredisinin programdaki/bölümdeki o yarıyılın toplam kredisinin en az yarısı olması halinde; intibak ettirildiği yarıyıl ve önceki yarıyıllarda almadığı ve başarısız olduğu dersler ile birlikte bir üst yarıyıldan ders alabilmeleri konusunda ilgili fakülte, yüksekokul ve meslek yüksekokulları yönetim kurulları yetkilidir.”</w:t>
            </w:r>
          </w:p>
          <w:p w14:paraId="11E3D5BA" w14:textId="77777777" w:rsidR="007D0E0F" w:rsidRPr="00EF7EB6" w:rsidRDefault="00002AB8"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Muafiyet kararının alındığı yarıyılda başvurması halinde, muaf olduğu dersi/dersleri almak isteyen öğrenci tekrar alabilir. Öğrencinin üst yarıyıldan ders almış olması üst yarıyılda olduğu anlamına gelmez.</w:t>
            </w:r>
          </w:p>
          <w:p w14:paraId="6C8AF970" w14:textId="77777777" w:rsidR="00002AB8" w:rsidRPr="00EF7EB6" w:rsidRDefault="00002AB8" w:rsidP="00C00383">
            <w:pPr>
              <w:jc w:val="both"/>
              <w:rPr>
                <w:rFonts w:ascii="Times New Roman" w:hAnsi="Times New Roman" w:cs="Times New Roman"/>
                <w:color w:val="000000" w:themeColor="text1"/>
                <w:sz w:val="23"/>
                <w:szCs w:val="23"/>
              </w:rPr>
            </w:pPr>
          </w:p>
          <w:p w14:paraId="2A9038B9" w14:textId="21BA0C07" w:rsidR="00002AB8" w:rsidRPr="00EF7EB6" w:rsidRDefault="00D90C59" w:rsidP="00C00383">
            <w:pPr>
              <w:spacing w:after="40"/>
              <w:jc w:val="both"/>
              <w:rPr>
                <w:rFonts w:ascii="Times New Roman" w:hAnsi="Times New Roman" w:cs="Times New Roman"/>
                <w:b/>
                <w:bCs/>
                <w:color w:val="000000" w:themeColor="text1"/>
                <w:sz w:val="23"/>
                <w:szCs w:val="23"/>
                <w:shd w:val="clear" w:color="auto" w:fill="FFFFFF"/>
              </w:rPr>
            </w:pPr>
            <w:r w:rsidRPr="00EF7EB6">
              <w:rPr>
                <w:rFonts w:ascii="Times New Roman" w:hAnsi="Times New Roman" w:cs="Times New Roman"/>
                <w:b/>
                <w:bCs/>
                <w:color w:val="000000" w:themeColor="text1"/>
                <w:sz w:val="23"/>
                <w:szCs w:val="23"/>
                <w:shd w:val="clear" w:color="auto" w:fill="FFFFFF"/>
              </w:rPr>
              <w:t xml:space="preserve">Tablo 1. </w:t>
            </w:r>
            <w:r w:rsidR="00002AB8" w:rsidRPr="00EF7EB6">
              <w:rPr>
                <w:rFonts w:ascii="Times New Roman" w:hAnsi="Times New Roman" w:cs="Times New Roman"/>
                <w:b/>
                <w:bCs/>
                <w:color w:val="000000" w:themeColor="text1"/>
                <w:sz w:val="23"/>
                <w:szCs w:val="23"/>
                <w:shd w:val="clear" w:color="auto" w:fill="FFFFFF"/>
              </w:rPr>
              <w:t xml:space="preserve">Son </w:t>
            </w:r>
            <w:r w:rsidR="00EF7EB6" w:rsidRPr="00EF7EB6">
              <w:rPr>
                <w:rFonts w:ascii="Times New Roman" w:hAnsi="Times New Roman" w:cs="Times New Roman"/>
                <w:b/>
                <w:bCs/>
                <w:color w:val="000000" w:themeColor="text1"/>
                <w:sz w:val="23"/>
                <w:szCs w:val="23"/>
                <w:shd w:val="clear" w:color="auto" w:fill="FFFFFF"/>
              </w:rPr>
              <w:t xml:space="preserve">4 </w:t>
            </w:r>
            <w:r w:rsidR="00002AB8" w:rsidRPr="00EF7EB6">
              <w:rPr>
                <w:rFonts w:ascii="Times New Roman" w:hAnsi="Times New Roman" w:cs="Times New Roman"/>
                <w:b/>
                <w:bCs/>
                <w:color w:val="000000" w:themeColor="text1"/>
                <w:sz w:val="23"/>
                <w:szCs w:val="23"/>
                <w:shd w:val="clear" w:color="auto" w:fill="FFFFFF"/>
              </w:rPr>
              <w:t>Yıla Ait Merkezi Yerleştirme Sınavı Puanları</w:t>
            </w:r>
          </w:p>
          <w:tbl>
            <w:tblPr>
              <w:tblStyle w:val="TableGrid"/>
              <w:tblW w:w="0" w:type="auto"/>
              <w:tblLook w:val="04A0" w:firstRow="1" w:lastRow="0" w:firstColumn="1" w:lastColumn="0" w:noHBand="0" w:noVBand="1"/>
            </w:tblPr>
            <w:tblGrid>
              <w:gridCol w:w="2942"/>
              <w:gridCol w:w="2947"/>
              <w:gridCol w:w="2947"/>
            </w:tblGrid>
            <w:tr w:rsidR="00EF7EB6" w:rsidRPr="00EF7EB6" w14:paraId="2E238561" w14:textId="77777777" w:rsidTr="00400FB7">
              <w:tc>
                <w:tcPr>
                  <w:tcW w:w="2942" w:type="dxa"/>
                </w:tcPr>
                <w:p w14:paraId="79DCCE6C" w14:textId="77777777" w:rsidR="00002AB8" w:rsidRPr="00EF7EB6" w:rsidRDefault="00002AB8" w:rsidP="00C00383">
                  <w:pPr>
                    <w:spacing w:before="120" w:after="120" w:line="360" w:lineRule="auto"/>
                    <w:jc w:val="both"/>
                    <w:rPr>
                      <w:rFonts w:ascii="Times New Roman" w:eastAsia="Times New Roman" w:hAnsi="Times New Roman" w:cs="Times New Roman"/>
                      <w:b/>
                      <w:color w:val="000000" w:themeColor="text1"/>
                      <w:sz w:val="23"/>
                      <w:szCs w:val="23"/>
                    </w:rPr>
                  </w:pPr>
                  <w:r w:rsidRPr="00EF7EB6">
                    <w:rPr>
                      <w:rFonts w:ascii="Times New Roman" w:eastAsia="Times New Roman" w:hAnsi="Times New Roman" w:cs="Times New Roman"/>
                      <w:b/>
                      <w:color w:val="000000" w:themeColor="text1"/>
                      <w:sz w:val="23"/>
                      <w:szCs w:val="23"/>
                    </w:rPr>
                    <w:t>İşletme Bölümü</w:t>
                  </w:r>
                </w:p>
              </w:tc>
              <w:tc>
                <w:tcPr>
                  <w:tcW w:w="2947" w:type="dxa"/>
                </w:tcPr>
                <w:p w14:paraId="26E7EE70" w14:textId="77777777" w:rsidR="00002AB8" w:rsidRPr="00EF7EB6" w:rsidRDefault="00002AB8" w:rsidP="00C00383">
                  <w:pPr>
                    <w:spacing w:before="120" w:after="120" w:line="360" w:lineRule="auto"/>
                    <w:jc w:val="both"/>
                    <w:rPr>
                      <w:rFonts w:ascii="Times New Roman" w:eastAsia="Times New Roman" w:hAnsi="Times New Roman" w:cs="Times New Roman"/>
                      <w:b/>
                      <w:color w:val="000000" w:themeColor="text1"/>
                      <w:sz w:val="23"/>
                      <w:szCs w:val="23"/>
                    </w:rPr>
                  </w:pPr>
                  <w:r w:rsidRPr="00EF7EB6">
                    <w:rPr>
                      <w:rFonts w:ascii="Times New Roman" w:eastAsia="Times New Roman" w:hAnsi="Times New Roman" w:cs="Times New Roman"/>
                      <w:b/>
                      <w:color w:val="000000" w:themeColor="text1"/>
                      <w:sz w:val="23"/>
                      <w:szCs w:val="23"/>
                    </w:rPr>
                    <w:t>Taban</w:t>
                  </w:r>
                </w:p>
              </w:tc>
              <w:tc>
                <w:tcPr>
                  <w:tcW w:w="2947" w:type="dxa"/>
                </w:tcPr>
                <w:p w14:paraId="2AB2F310" w14:textId="77777777" w:rsidR="00002AB8" w:rsidRPr="00EF7EB6" w:rsidRDefault="00002AB8" w:rsidP="00C00383">
                  <w:pPr>
                    <w:spacing w:before="120" w:after="120" w:line="360" w:lineRule="auto"/>
                    <w:jc w:val="both"/>
                    <w:rPr>
                      <w:rFonts w:ascii="Times New Roman" w:eastAsia="Times New Roman" w:hAnsi="Times New Roman" w:cs="Times New Roman"/>
                      <w:b/>
                      <w:color w:val="000000" w:themeColor="text1"/>
                      <w:sz w:val="23"/>
                      <w:szCs w:val="23"/>
                    </w:rPr>
                  </w:pPr>
                  <w:r w:rsidRPr="00EF7EB6">
                    <w:rPr>
                      <w:rFonts w:ascii="Times New Roman" w:eastAsia="Times New Roman" w:hAnsi="Times New Roman" w:cs="Times New Roman"/>
                      <w:b/>
                      <w:color w:val="000000" w:themeColor="text1"/>
                      <w:sz w:val="23"/>
                      <w:szCs w:val="23"/>
                    </w:rPr>
                    <w:t>Tavan</w:t>
                  </w:r>
                </w:p>
              </w:tc>
            </w:tr>
            <w:tr w:rsidR="00EF7EB6" w:rsidRPr="00EF7EB6" w14:paraId="763420C3" w14:textId="77777777" w:rsidTr="00400FB7">
              <w:tc>
                <w:tcPr>
                  <w:tcW w:w="2942" w:type="dxa"/>
                </w:tcPr>
                <w:p w14:paraId="23C0A88A" w14:textId="77777777" w:rsidR="00002AB8" w:rsidRPr="00EF7EB6" w:rsidRDefault="00002AB8" w:rsidP="00C00383">
                  <w:pPr>
                    <w:spacing w:before="120" w:after="120" w:line="360" w:lineRule="auto"/>
                    <w:jc w:val="both"/>
                    <w:rPr>
                      <w:rFonts w:ascii="Times New Roman" w:eastAsia="Times New Roman" w:hAnsi="Times New Roman" w:cs="Times New Roman"/>
                      <w:b/>
                      <w:color w:val="000000" w:themeColor="text1"/>
                      <w:sz w:val="23"/>
                      <w:szCs w:val="23"/>
                    </w:rPr>
                  </w:pPr>
                  <w:r w:rsidRPr="00EF7EB6">
                    <w:rPr>
                      <w:rFonts w:ascii="Times New Roman" w:eastAsia="Times New Roman" w:hAnsi="Times New Roman" w:cs="Times New Roman"/>
                      <w:b/>
                      <w:color w:val="000000" w:themeColor="text1"/>
                      <w:sz w:val="23"/>
                      <w:szCs w:val="23"/>
                    </w:rPr>
                    <w:t>2021 Örgün Öğretim</w:t>
                  </w:r>
                </w:p>
              </w:tc>
              <w:tc>
                <w:tcPr>
                  <w:tcW w:w="2947" w:type="dxa"/>
                </w:tcPr>
                <w:p w14:paraId="310E88DB" w14:textId="77777777" w:rsidR="00002AB8" w:rsidRPr="00EF7EB6" w:rsidRDefault="00002AB8" w:rsidP="00C00383">
                  <w:pPr>
                    <w:spacing w:before="120" w:after="120" w:line="360" w:lineRule="auto"/>
                    <w:jc w:val="both"/>
                    <w:rPr>
                      <w:rFonts w:ascii="Times New Roman" w:eastAsia="Times New Roman" w:hAnsi="Times New Roman" w:cs="Times New Roman"/>
                      <w:bCs/>
                      <w:color w:val="000000" w:themeColor="text1"/>
                      <w:sz w:val="23"/>
                      <w:szCs w:val="23"/>
                    </w:rPr>
                  </w:pPr>
                  <w:r w:rsidRPr="00EF7EB6">
                    <w:rPr>
                      <w:rFonts w:ascii="Times New Roman" w:eastAsia="Times New Roman" w:hAnsi="Times New Roman" w:cs="Times New Roman"/>
                      <w:bCs/>
                      <w:color w:val="000000" w:themeColor="text1"/>
                      <w:sz w:val="23"/>
                      <w:szCs w:val="23"/>
                    </w:rPr>
                    <w:t>234,00462</w:t>
                  </w:r>
                </w:p>
              </w:tc>
              <w:tc>
                <w:tcPr>
                  <w:tcW w:w="2947" w:type="dxa"/>
                </w:tcPr>
                <w:p w14:paraId="15A5016B" w14:textId="77777777" w:rsidR="00002AB8" w:rsidRPr="00EF7EB6" w:rsidRDefault="00002AB8" w:rsidP="00C00383">
                  <w:pPr>
                    <w:spacing w:before="120" w:after="120" w:line="360" w:lineRule="auto"/>
                    <w:jc w:val="both"/>
                    <w:rPr>
                      <w:rFonts w:ascii="Times New Roman" w:eastAsia="Times New Roman" w:hAnsi="Times New Roman" w:cs="Times New Roman"/>
                      <w:bCs/>
                      <w:color w:val="000000" w:themeColor="text1"/>
                      <w:sz w:val="23"/>
                      <w:szCs w:val="23"/>
                    </w:rPr>
                  </w:pPr>
                  <w:r w:rsidRPr="00EF7EB6">
                    <w:rPr>
                      <w:rFonts w:ascii="Times New Roman" w:eastAsia="Times New Roman" w:hAnsi="Times New Roman" w:cs="Times New Roman"/>
                      <w:bCs/>
                      <w:color w:val="000000" w:themeColor="text1"/>
                      <w:sz w:val="23"/>
                      <w:szCs w:val="23"/>
                    </w:rPr>
                    <w:t>292,83824</w:t>
                  </w:r>
                </w:p>
              </w:tc>
            </w:tr>
            <w:tr w:rsidR="00EF7EB6" w:rsidRPr="00EF7EB6" w14:paraId="452982C7" w14:textId="77777777" w:rsidTr="00400FB7">
              <w:tc>
                <w:tcPr>
                  <w:tcW w:w="2942" w:type="dxa"/>
                </w:tcPr>
                <w:p w14:paraId="48D9D033" w14:textId="77777777" w:rsidR="00002AB8" w:rsidRPr="00EF7EB6" w:rsidRDefault="00002AB8" w:rsidP="00C00383">
                  <w:pPr>
                    <w:spacing w:before="120" w:after="120" w:line="360" w:lineRule="auto"/>
                    <w:jc w:val="both"/>
                    <w:rPr>
                      <w:rFonts w:ascii="Times New Roman" w:eastAsia="Times New Roman" w:hAnsi="Times New Roman" w:cs="Times New Roman"/>
                      <w:b/>
                      <w:color w:val="000000" w:themeColor="text1"/>
                      <w:sz w:val="23"/>
                      <w:szCs w:val="23"/>
                    </w:rPr>
                  </w:pPr>
                  <w:r w:rsidRPr="00EF7EB6">
                    <w:rPr>
                      <w:rFonts w:ascii="Times New Roman" w:eastAsia="Times New Roman" w:hAnsi="Times New Roman" w:cs="Times New Roman"/>
                      <w:b/>
                      <w:color w:val="000000" w:themeColor="text1"/>
                      <w:sz w:val="23"/>
                      <w:szCs w:val="23"/>
                    </w:rPr>
                    <w:t>2021 İkinci Öğretim</w:t>
                  </w:r>
                </w:p>
              </w:tc>
              <w:tc>
                <w:tcPr>
                  <w:tcW w:w="2947" w:type="dxa"/>
                </w:tcPr>
                <w:p w14:paraId="67151C00" w14:textId="77777777" w:rsidR="00002AB8" w:rsidRPr="00EF7EB6" w:rsidRDefault="00002AB8" w:rsidP="00C00383">
                  <w:pPr>
                    <w:spacing w:before="120" w:after="120" w:line="360" w:lineRule="auto"/>
                    <w:jc w:val="both"/>
                    <w:rPr>
                      <w:rFonts w:ascii="Times New Roman" w:eastAsia="Times New Roman" w:hAnsi="Times New Roman" w:cs="Times New Roman"/>
                      <w:bCs/>
                      <w:color w:val="000000" w:themeColor="text1"/>
                      <w:sz w:val="23"/>
                      <w:szCs w:val="23"/>
                    </w:rPr>
                  </w:pPr>
                  <w:r w:rsidRPr="00EF7EB6">
                    <w:rPr>
                      <w:rFonts w:ascii="Times New Roman" w:eastAsia="Times New Roman" w:hAnsi="Times New Roman" w:cs="Times New Roman"/>
                      <w:bCs/>
                      <w:color w:val="000000" w:themeColor="text1"/>
                      <w:sz w:val="23"/>
                      <w:szCs w:val="23"/>
                    </w:rPr>
                    <w:t>203,43785</w:t>
                  </w:r>
                </w:p>
              </w:tc>
              <w:tc>
                <w:tcPr>
                  <w:tcW w:w="2947" w:type="dxa"/>
                </w:tcPr>
                <w:p w14:paraId="2FE02649" w14:textId="77777777" w:rsidR="00002AB8" w:rsidRPr="00EF7EB6" w:rsidRDefault="00002AB8" w:rsidP="00C00383">
                  <w:pPr>
                    <w:spacing w:before="120" w:after="120" w:line="360" w:lineRule="auto"/>
                    <w:jc w:val="both"/>
                    <w:rPr>
                      <w:rFonts w:ascii="Times New Roman" w:eastAsia="Times New Roman" w:hAnsi="Times New Roman" w:cs="Times New Roman"/>
                      <w:bCs/>
                      <w:color w:val="000000" w:themeColor="text1"/>
                      <w:sz w:val="23"/>
                      <w:szCs w:val="23"/>
                    </w:rPr>
                  </w:pPr>
                  <w:r w:rsidRPr="00EF7EB6">
                    <w:rPr>
                      <w:rFonts w:ascii="Times New Roman" w:eastAsia="Times New Roman" w:hAnsi="Times New Roman" w:cs="Times New Roman"/>
                      <w:bCs/>
                      <w:color w:val="000000" w:themeColor="text1"/>
                      <w:sz w:val="23"/>
                      <w:szCs w:val="23"/>
                    </w:rPr>
                    <w:t>320,81427</w:t>
                  </w:r>
                </w:p>
              </w:tc>
            </w:tr>
            <w:tr w:rsidR="00EF7EB6" w:rsidRPr="00EF7EB6" w14:paraId="38246B8A" w14:textId="77777777" w:rsidTr="00400FB7">
              <w:tc>
                <w:tcPr>
                  <w:tcW w:w="2942" w:type="dxa"/>
                </w:tcPr>
                <w:p w14:paraId="648AF856" w14:textId="77777777" w:rsidR="00002AB8" w:rsidRPr="00EF7EB6" w:rsidRDefault="00002AB8" w:rsidP="00C00383">
                  <w:pPr>
                    <w:spacing w:before="120" w:after="120" w:line="360" w:lineRule="auto"/>
                    <w:jc w:val="both"/>
                    <w:rPr>
                      <w:rFonts w:ascii="Times New Roman" w:eastAsia="Times New Roman" w:hAnsi="Times New Roman" w:cs="Times New Roman"/>
                      <w:b/>
                      <w:color w:val="000000" w:themeColor="text1"/>
                      <w:sz w:val="23"/>
                      <w:szCs w:val="23"/>
                    </w:rPr>
                  </w:pPr>
                  <w:r w:rsidRPr="00EF7EB6">
                    <w:rPr>
                      <w:rFonts w:ascii="Times New Roman" w:eastAsia="Times New Roman" w:hAnsi="Times New Roman" w:cs="Times New Roman"/>
                      <w:b/>
                      <w:color w:val="000000" w:themeColor="text1"/>
                      <w:sz w:val="23"/>
                      <w:szCs w:val="23"/>
                    </w:rPr>
                    <w:t>2022 Örgün Öğretim</w:t>
                  </w:r>
                </w:p>
              </w:tc>
              <w:tc>
                <w:tcPr>
                  <w:tcW w:w="2947" w:type="dxa"/>
                </w:tcPr>
                <w:p w14:paraId="4265F899" w14:textId="77777777" w:rsidR="00002AB8" w:rsidRPr="00EF7EB6" w:rsidRDefault="00002AB8" w:rsidP="00C00383">
                  <w:pPr>
                    <w:spacing w:before="120" w:after="120" w:line="360" w:lineRule="auto"/>
                    <w:jc w:val="both"/>
                    <w:rPr>
                      <w:rFonts w:ascii="Times New Roman" w:eastAsia="Times New Roman" w:hAnsi="Times New Roman" w:cs="Times New Roman"/>
                      <w:bCs/>
                      <w:color w:val="000000" w:themeColor="text1"/>
                      <w:sz w:val="23"/>
                      <w:szCs w:val="23"/>
                    </w:rPr>
                  </w:pPr>
                  <w:r w:rsidRPr="00EF7EB6">
                    <w:rPr>
                      <w:rFonts w:ascii="Times New Roman" w:hAnsi="Times New Roman" w:cs="Times New Roman"/>
                      <w:color w:val="000000" w:themeColor="text1"/>
                      <w:sz w:val="23"/>
                      <w:szCs w:val="23"/>
                    </w:rPr>
                    <w:t>304,67831</w:t>
                  </w:r>
                </w:p>
              </w:tc>
              <w:tc>
                <w:tcPr>
                  <w:tcW w:w="2947" w:type="dxa"/>
                </w:tcPr>
                <w:p w14:paraId="5CFEDB00" w14:textId="77777777" w:rsidR="00002AB8" w:rsidRPr="00EF7EB6" w:rsidRDefault="00002AB8" w:rsidP="00C00383">
                  <w:pPr>
                    <w:spacing w:before="120" w:after="120" w:line="360" w:lineRule="auto"/>
                    <w:jc w:val="both"/>
                    <w:rPr>
                      <w:rFonts w:ascii="Times New Roman" w:eastAsia="Times New Roman" w:hAnsi="Times New Roman" w:cs="Times New Roman"/>
                      <w:bCs/>
                      <w:color w:val="000000" w:themeColor="text1"/>
                      <w:sz w:val="23"/>
                      <w:szCs w:val="23"/>
                    </w:rPr>
                  </w:pPr>
                  <w:r w:rsidRPr="00EF7EB6">
                    <w:rPr>
                      <w:rFonts w:ascii="Times New Roman" w:hAnsi="Times New Roman" w:cs="Times New Roman"/>
                      <w:color w:val="000000" w:themeColor="text1"/>
                      <w:sz w:val="23"/>
                      <w:szCs w:val="23"/>
                    </w:rPr>
                    <w:t>346,07526</w:t>
                  </w:r>
                </w:p>
              </w:tc>
            </w:tr>
            <w:tr w:rsidR="00EF7EB6" w:rsidRPr="00EF7EB6" w14:paraId="393AB082" w14:textId="77777777" w:rsidTr="00400FB7">
              <w:tc>
                <w:tcPr>
                  <w:tcW w:w="2942" w:type="dxa"/>
                </w:tcPr>
                <w:p w14:paraId="683E4D1F" w14:textId="77777777" w:rsidR="00002AB8" w:rsidRPr="00EF7EB6" w:rsidRDefault="00002AB8" w:rsidP="00C00383">
                  <w:pPr>
                    <w:spacing w:before="120" w:after="120" w:line="360" w:lineRule="auto"/>
                    <w:jc w:val="both"/>
                    <w:rPr>
                      <w:rFonts w:ascii="Times New Roman" w:eastAsia="Times New Roman" w:hAnsi="Times New Roman" w:cs="Times New Roman"/>
                      <w:b/>
                      <w:color w:val="000000" w:themeColor="text1"/>
                      <w:sz w:val="23"/>
                      <w:szCs w:val="23"/>
                    </w:rPr>
                  </w:pPr>
                  <w:r w:rsidRPr="00EF7EB6">
                    <w:rPr>
                      <w:rFonts w:ascii="Times New Roman" w:eastAsia="Times New Roman" w:hAnsi="Times New Roman" w:cs="Times New Roman"/>
                      <w:b/>
                      <w:color w:val="000000" w:themeColor="text1"/>
                      <w:sz w:val="23"/>
                      <w:szCs w:val="23"/>
                    </w:rPr>
                    <w:t>2022 İkinci Öğretim</w:t>
                  </w:r>
                </w:p>
              </w:tc>
              <w:tc>
                <w:tcPr>
                  <w:tcW w:w="2947" w:type="dxa"/>
                </w:tcPr>
                <w:p w14:paraId="39217CBF" w14:textId="77777777" w:rsidR="00002AB8" w:rsidRPr="00EF7EB6" w:rsidRDefault="00002AB8" w:rsidP="00C00383">
                  <w:pPr>
                    <w:spacing w:before="120" w:after="120" w:line="360" w:lineRule="auto"/>
                    <w:jc w:val="both"/>
                    <w:rPr>
                      <w:rFonts w:ascii="Times New Roman" w:eastAsia="Times New Roman" w:hAnsi="Times New Roman" w:cs="Times New Roman"/>
                      <w:bCs/>
                      <w:color w:val="000000" w:themeColor="text1"/>
                      <w:sz w:val="23"/>
                      <w:szCs w:val="23"/>
                    </w:rPr>
                  </w:pPr>
                  <w:r w:rsidRPr="00EF7EB6">
                    <w:rPr>
                      <w:rFonts w:ascii="Times New Roman" w:hAnsi="Times New Roman" w:cs="Times New Roman"/>
                      <w:color w:val="000000" w:themeColor="text1"/>
                      <w:sz w:val="23"/>
                      <w:szCs w:val="23"/>
                    </w:rPr>
                    <w:t>279,96147</w:t>
                  </w:r>
                </w:p>
              </w:tc>
              <w:tc>
                <w:tcPr>
                  <w:tcW w:w="2947" w:type="dxa"/>
                </w:tcPr>
                <w:p w14:paraId="54BB8719" w14:textId="77777777" w:rsidR="00002AB8" w:rsidRPr="00EF7EB6" w:rsidRDefault="00002AB8" w:rsidP="00C00383">
                  <w:pPr>
                    <w:spacing w:before="120" w:after="120" w:line="360" w:lineRule="auto"/>
                    <w:jc w:val="both"/>
                    <w:rPr>
                      <w:rFonts w:ascii="Times New Roman" w:eastAsia="Times New Roman" w:hAnsi="Times New Roman" w:cs="Times New Roman"/>
                      <w:bCs/>
                      <w:color w:val="000000" w:themeColor="text1"/>
                      <w:sz w:val="23"/>
                      <w:szCs w:val="23"/>
                    </w:rPr>
                  </w:pPr>
                  <w:r w:rsidRPr="00EF7EB6">
                    <w:rPr>
                      <w:rFonts w:ascii="Times New Roman" w:hAnsi="Times New Roman" w:cs="Times New Roman"/>
                      <w:color w:val="000000" w:themeColor="text1"/>
                      <w:sz w:val="23"/>
                      <w:szCs w:val="23"/>
                    </w:rPr>
                    <w:t>302,88472</w:t>
                  </w:r>
                </w:p>
              </w:tc>
            </w:tr>
            <w:tr w:rsidR="00EF7EB6" w:rsidRPr="00EF7EB6" w14:paraId="5FADB5B7" w14:textId="77777777" w:rsidTr="00400FB7">
              <w:tc>
                <w:tcPr>
                  <w:tcW w:w="2942" w:type="dxa"/>
                </w:tcPr>
                <w:p w14:paraId="5DE71686" w14:textId="152D835D" w:rsidR="00400FB7" w:rsidRPr="00EF7EB6" w:rsidRDefault="00400FB7" w:rsidP="00C00383">
                  <w:pPr>
                    <w:spacing w:before="120" w:after="120" w:line="360" w:lineRule="auto"/>
                    <w:jc w:val="both"/>
                    <w:rPr>
                      <w:rFonts w:ascii="Times New Roman" w:eastAsia="Times New Roman" w:hAnsi="Times New Roman" w:cs="Times New Roman"/>
                      <w:b/>
                      <w:color w:val="000000" w:themeColor="text1"/>
                      <w:sz w:val="23"/>
                      <w:szCs w:val="23"/>
                    </w:rPr>
                  </w:pPr>
                  <w:r w:rsidRPr="00EF7EB6">
                    <w:rPr>
                      <w:rFonts w:ascii="Times New Roman" w:eastAsia="Times New Roman" w:hAnsi="Times New Roman" w:cs="Times New Roman"/>
                      <w:b/>
                      <w:color w:val="000000" w:themeColor="text1"/>
                      <w:sz w:val="23"/>
                      <w:szCs w:val="23"/>
                    </w:rPr>
                    <w:lastRenderedPageBreak/>
                    <w:t>2023 Örgün Öğretim</w:t>
                  </w:r>
                </w:p>
              </w:tc>
              <w:tc>
                <w:tcPr>
                  <w:tcW w:w="2947" w:type="dxa"/>
                </w:tcPr>
                <w:p w14:paraId="055802DA" w14:textId="69F754ED" w:rsidR="00400FB7" w:rsidRPr="00EF7EB6" w:rsidRDefault="00400FB7" w:rsidP="00C00383">
                  <w:pPr>
                    <w:spacing w:before="120" w:after="120" w:line="36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shd w:val="clear" w:color="auto" w:fill="FFFFFF"/>
                    </w:rPr>
                    <w:t>293.818</w:t>
                  </w:r>
                </w:p>
              </w:tc>
              <w:tc>
                <w:tcPr>
                  <w:tcW w:w="2947" w:type="dxa"/>
                </w:tcPr>
                <w:p w14:paraId="1C721574" w14:textId="28318EE3" w:rsidR="00400FB7" w:rsidRPr="00EF7EB6" w:rsidRDefault="00400FB7" w:rsidP="00C00383">
                  <w:pPr>
                    <w:spacing w:before="120" w:after="120" w:line="36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shd w:val="clear" w:color="auto" w:fill="FFFFFF"/>
                    </w:rPr>
                    <w:t>155.834</w:t>
                  </w:r>
                </w:p>
              </w:tc>
            </w:tr>
            <w:tr w:rsidR="00EF7EB6" w:rsidRPr="00EF7EB6" w14:paraId="2674EB21" w14:textId="77777777" w:rsidTr="00400FB7">
              <w:tc>
                <w:tcPr>
                  <w:tcW w:w="2942" w:type="dxa"/>
                </w:tcPr>
                <w:p w14:paraId="113245A9" w14:textId="7C2A5BF8" w:rsidR="00400FB7" w:rsidRPr="00EF7EB6" w:rsidRDefault="00400FB7" w:rsidP="00C00383">
                  <w:pPr>
                    <w:spacing w:before="120" w:after="120" w:line="360" w:lineRule="auto"/>
                    <w:jc w:val="both"/>
                    <w:rPr>
                      <w:rFonts w:ascii="Times New Roman" w:eastAsia="Times New Roman" w:hAnsi="Times New Roman" w:cs="Times New Roman"/>
                      <w:b/>
                      <w:color w:val="000000" w:themeColor="text1"/>
                      <w:sz w:val="23"/>
                      <w:szCs w:val="23"/>
                    </w:rPr>
                  </w:pPr>
                  <w:r w:rsidRPr="00EF7EB6">
                    <w:rPr>
                      <w:rFonts w:ascii="Times New Roman" w:eastAsia="Times New Roman" w:hAnsi="Times New Roman" w:cs="Times New Roman"/>
                      <w:b/>
                      <w:color w:val="000000" w:themeColor="text1"/>
                      <w:sz w:val="23"/>
                      <w:szCs w:val="23"/>
                    </w:rPr>
                    <w:t>2024 Örgün Öğretim</w:t>
                  </w:r>
                </w:p>
              </w:tc>
              <w:tc>
                <w:tcPr>
                  <w:tcW w:w="2947" w:type="dxa"/>
                </w:tcPr>
                <w:p w14:paraId="50A70CD1" w14:textId="12607D7A" w:rsidR="00400FB7" w:rsidRPr="00EF7EB6" w:rsidRDefault="00400FB7" w:rsidP="00C00383">
                  <w:pPr>
                    <w:spacing w:before="120" w:after="120" w:line="36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shd w:val="clear" w:color="auto" w:fill="FFFFFF"/>
                    </w:rPr>
                    <w:t>232.096</w:t>
                  </w:r>
                </w:p>
              </w:tc>
              <w:tc>
                <w:tcPr>
                  <w:tcW w:w="2947" w:type="dxa"/>
                </w:tcPr>
                <w:p w14:paraId="33A39AC3" w14:textId="514272EB" w:rsidR="00400FB7" w:rsidRPr="00EF7EB6" w:rsidRDefault="00400FB7" w:rsidP="00C00383">
                  <w:pPr>
                    <w:spacing w:before="120" w:after="120" w:line="36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shd w:val="clear" w:color="auto" w:fill="FFFFFF"/>
                    </w:rPr>
                    <w:t>116.393</w:t>
                  </w:r>
                </w:p>
              </w:tc>
            </w:tr>
          </w:tbl>
          <w:p w14:paraId="1B9250AF" w14:textId="77777777" w:rsidR="00002AB8" w:rsidRDefault="00002AB8" w:rsidP="00C00383">
            <w:pPr>
              <w:jc w:val="both"/>
              <w:rPr>
                <w:rFonts w:ascii="Times New Roman" w:hAnsi="Times New Roman" w:cs="Times New Roman"/>
                <w:color w:val="000000" w:themeColor="text1"/>
                <w:sz w:val="23"/>
                <w:szCs w:val="23"/>
              </w:rPr>
            </w:pPr>
          </w:p>
          <w:p w14:paraId="7E169B81" w14:textId="77777777" w:rsidR="00893B74" w:rsidRPr="00EF7EB6" w:rsidRDefault="00893B74" w:rsidP="00C00383">
            <w:pPr>
              <w:jc w:val="both"/>
              <w:rPr>
                <w:rFonts w:ascii="Times New Roman" w:hAnsi="Times New Roman" w:cs="Times New Roman"/>
                <w:color w:val="000000" w:themeColor="text1"/>
                <w:sz w:val="23"/>
                <w:szCs w:val="23"/>
              </w:rPr>
            </w:pPr>
          </w:p>
          <w:tbl>
            <w:tblPr>
              <w:tblW w:w="5000" w:type="pct"/>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010"/>
              <w:gridCol w:w="551"/>
              <w:gridCol w:w="551"/>
              <w:gridCol w:w="733"/>
              <w:gridCol w:w="583"/>
              <w:gridCol w:w="547"/>
              <w:gridCol w:w="703"/>
              <w:gridCol w:w="959"/>
              <w:gridCol w:w="911"/>
              <w:gridCol w:w="1278"/>
            </w:tblGrid>
            <w:tr w:rsidR="00893B74" w:rsidRPr="00554497" w14:paraId="74A632A5" w14:textId="77777777" w:rsidTr="009D3320">
              <w:trPr>
                <w:trHeight w:val="473"/>
              </w:trPr>
              <w:tc>
                <w:tcPr>
                  <w:tcW w:w="5000" w:type="pct"/>
                  <w:gridSpan w:val="10"/>
                  <w:shd w:val="clear" w:color="auto" w:fill="4F81BD"/>
                  <w:vAlign w:val="center"/>
                </w:tcPr>
                <w:p w14:paraId="38D59447" w14:textId="77777777" w:rsidR="00893B74" w:rsidRPr="00554497" w:rsidRDefault="00893B74" w:rsidP="00893B74">
                  <w:pPr>
                    <w:jc w:val="center"/>
                    <w:rPr>
                      <w:b/>
                      <w:bCs/>
                      <w:color w:val="FFFFFF"/>
                      <w:szCs w:val="24"/>
                    </w:rPr>
                  </w:pPr>
                  <w:r w:rsidRPr="00554497">
                    <w:rPr>
                      <w:b/>
                      <w:bCs/>
                      <w:color w:val="FFFFFF"/>
                      <w:szCs w:val="24"/>
                    </w:rPr>
                    <w:t>Öğrenci Sayıları</w:t>
                  </w:r>
                </w:p>
              </w:tc>
            </w:tr>
            <w:tr w:rsidR="00893B74" w:rsidRPr="00554497" w14:paraId="3B98A0EA" w14:textId="77777777" w:rsidTr="00465474">
              <w:trPr>
                <w:trHeight w:val="306"/>
              </w:trPr>
              <w:tc>
                <w:tcPr>
                  <w:tcW w:w="1139" w:type="pct"/>
                  <w:tcBorders>
                    <w:top w:val="single" w:sz="8" w:space="0" w:color="4F81BD"/>
                    <w:left w:val="single" w:sz="8" w:space="0" w:color="4F81BD"/>
                    <w:bottom w:val="single" w:sz="8" w:space="0" w:color="4F81BD"/>
                  </w:tcBorders>
                  <w:vAlign w:val="center"/>
                </w:tcPr>
                <w:p w14:paraId="26F1CF64" w14:textId="77777777" w:rsidR="00893B74" w:rsidRPr="00554497" w:rsidRDefault="00893B74" w:rsidP="00893B74">
                  <w:pPr>
                    <w:jc w:val="center"/>
                    <w:rPr>
                      <w:b/>
                      <w:bCs/>
                      <w:szCs w:val="24"/>
                    </w:rPr>
                  </w:pPr>
                  <w:r w:rsidRPr="00554497">
                    <w:rPr>
                      <w:b/>
                      <w:bCs/>
                      <w:szCs w:val="24"/>
                    </w:rPr>
                    <w:t>Birimin Adı</w:t>
                  </w:r>
                </w:p>
              </w:tc>
              <w:tc>
                <w:tcPr>
                  <w:tcW w:w="1040" w:type="pct"/>
                  <w:gridSpan w:val="3"/>
                  <w:tcBorders>
                    <w:top w:val="single" w:sz="8" w:space="0" w:color="4F81BD"/>
                    <w:bottom w:val="single" w:sz="8" w:space="0" w:color="4F81BD"/>
                  </w:tcBorders>
                  <w:vAlign w:val="center"/>
                </w:tcPr>
                <w:p w14:paraId="25ADF517" w14:textId="77777777" w:rsidR="00893B74" w:rsidRPr="00554497" w:rsidRDefault="00893B74" w:rsidP="00893B74">
                  <w:pPr>
                    <w:jc w:val="center"/>
                    <w:rPr>
                      <w:szCs w:val="24"/>
                    </w:rPr>
                  </w:pPr>
                  <w:r w:rsidRPr="00554497">
                    <w:rPr>
                      <w:szCs w:val="24"/>
                    </w:rPr>
                    <w:t>I. Öğretim</w:t>
                  </w:r>
                </w:p>
              </w:tc>
              <w:tc>
                <w:tcPr>
                  <w:tcW w:w="1038" w:type="pct"/>
                  <w:gridSpan w:val="3"/>
                  <w:tcBorders>
                    <w:top w:val="single" w:sz="8" w:space="0" w:color="4F81BD"/>
                    <w:bottom w:val="single" w:sz="8" w:space="0" w:color="4F81BD"/>
                  </w:tcBorders>
                  <w:vAlign w:val="center"/>
                </w:tcPr>
                <w:p w14:paraId="1DA02AF4" w14:textId="77777777" w:rsidR="00893B74" w:rsidRPr="00554497" w:rsidRDefault="00893B74" w:rsidP="00893B74">
                  <w:pPr>
                    <w:jc w:val="center"/>
                    <w:rPr>
                      <w:szCs w:val="24"/>
                    </w:rPr>
                  </w:pPr>
                  <w:r w:rsidRPr="00554497">
                    <w:rPr>
                      <w:szCs w:val="24"/>
                    </w:rPr>
                    <w:t>II. Öğretim</w:t>
                  </w:r>
                </w:p>
              </w:tc>
              <w:tc>
                <w:tcPr>
                  <w:tcW w:w="1059" w:type="pct"/>
                  <w:gridSpan w:val="2"/>
                  <w:tcBorders>
                    <w:top w:val="single" w:sz="8" w:space="0" w:color="4F81BD"/>
                    <w:bottom w:val="single" w:sz="8" w:space="0" w:color="4F81BD"/>
                  </w:tcBorders>
                  <w:vAlign w:val="center"/>
                </w:tcPr>
                <w:p w14:paraId="249CA3F1" w14:textId="77777777" w:rsidR="00893B74" w:rsidRPr="00554497" w:rsidRDefault="00893B74" w:rsidP="00893B74">
                  <w:pPr>
                    <w:jc w:val="center"/>
                    <w:rPr>
                      <w:szCs w:val="24"/>
                    </w:rPr>
                  </w:pPr>
                  <w:r w:rsidRPr="00554497">
                    <w:rPr>
                      <w:szCs w:val="24"/>
                    </w:rPr>
                    <w:t>Toplam</w:t>
                  </w:r>
                </w:p>
              </w:tc>
              <w:tc>
                <w:tcPr>
                  <w:tcW w:w="724" w:type="pct"/>
                  <w:vMerge w:val="restart"/>
                  <w:tcBorders>
                    <w:top w:val="single" w:sz="8" w:space="0" w:color="4F81BD"/>
                    <w:bottom w:val="single" w:sz="8" w:space="0" w:color="4F81BD"/>
                    <w:right w:val="single" w:sz="8" w:space="0" w:color="4F81BD"/>
                  </w:tcBorders>
                  <w:vAlign w:val="center"/>
                </w:tcPr>
                <w:p w14:paraId="284A0B1A" w14:textId="77777777" w:rsidR="00893B74" w:rsidRPr="00554497" w:rsidRDefault="00893B74" w:rsidP="00893B74">
                  <w:pPr>
                    <w:jc w:val="center"/>
                    <w:rPr>
                      <w:b/>
                      <w:bCs/>
                      <w:szCs w:val="24"/>
                    </w:rPr>
                  </w:pPr>
                  <w:r w:rsidRPr="00554497">
                    <w:rPr>
                      <w:b/>
                      <w:bCs/>
                      <w:szCs w:val="24"/>
                    </w:rPr>
                    <w:t>Genel Toplam</w:t>
                  </w:r>
                </w:p>
              </w:tc>
            </w:tr>
            <w:tr w:rsidR="00893B74" w:rsidRPr="00554497" w14:paraId="184A6A47" w14:textId="77777777" w:rsidTr="00465474">
              <w:trPr>
                <w:trHeight w:val="306"/>
              </w:trPr>
              <w:tc>
                <w:tcPr>
                  <w:tcW w:w="1139" w:type="pct"/>
                  <w:vAlign w:val="center"/>
                </w:tcPr>
                <w:p w14:paraId="6961FAE3" w14:textId="77777777" w:rsidR="00893B74" w:rsidRPr="00554497" w:rsidRDefault="00893B74" w:rsidP="00893B74">
                  <w:pPr>
                    <w:jc w:val="center"/>
                    <w:rPr>
                      <w:b/>
                      <w:bCs/>
                      <w:szCs w:val="24"/>
                    </w:rPr>
                  </w:pPr>
                </w:p>
              </w:tc>
              <w:tc>
                <w:tcPr>
                  <w:tcW w:w="312" w:type="pct"/>
                  <w:vAlign w:val="center"/>
                </w:tcPr>
                <w:p w14:paraId="6EE2B40C" w14:textId="77777777" w:rsidR="00893B74" w:rsidRPr="00554497" w:rsidRDefault="00893B74" w:rsidP="00893B74">
                  <w:pPr>
                    <w:jc w:val="center"/>
                    <w:rPr>
                      <w:szCs w:val="24"/>
                    </w:rPr>
                  </w:pPr>
                  <w:r w:rsidRPr="00554497">
                    <w:rPr>
                      <w:szCs w:val="24"/>
                    </w:rPr>
                    <w:t>E</w:t>
                  </w:r>
                </w:p>
              </w:tc>
              <w:tc>
                <w:tcPr>
                  <w:tcW w:w="312" w:type="pct"/>
                  <w:vAlign w:val="center"/>
                </w:tcPr>
                <w:p w14:paraId="0A222B8C" w14:textId="77777777" w:rsidR="00893B74" w:rsidRPr="00554497" w:rsidRDefault="00893B74" w:rsidP="00893B74">
                  <w:pPr>
                    <w:jc w:val="center"/>
                    <w:rPr>
                      <w:szCs w:val="24"/>
                    </w:rPr>
                  </w:pPr>
                  <w:r w:rsidRPr="00554497">
                    <w:rPr>
                      <w:szCs w:val="24"/>
                    </w:rPr>
                    <w:t>K</w:t>
                  </w:r>
                </w:p>
              </w:tc>
              <w:tc>
                <w:tcPr>
                  <w:tcW w:w="415" w:type="pct"/>
                  <w:vAlign w:val="center"/>
                </w:tcPr>
                <w:p w14:paraId="5BED3EA6" w14:textId="77777777" w:rsidR="00893B74" w:rsidRPr="00554497" w:rsidRDefault="00893B74" w:rsidP="00893B74">
                  <w:pPr>
                    <w:jc w:val="center"/>
                    <w:rPr>
                      <w:szCs w:val="24"/>
                    </w:rPr>
                  </w:pPr>
                  <w:r w:rsidRPr="00554497">
                    <w:rPr>
                      <w:szCs w:val="24"/>
                    </w:rPr>
                    <w:t>Top.</w:t>
                  </w:r>
                </w:p>
              </w:tc>
              <w:tc>
                <w:tcPr>
                  <w:tcW w:w="330" w:type="pct"/>
                  <w:vAlign w:val="center"/>
                </w:tcPr>
                <w:p w14:paraId="37894743" w14:textId="77777777" w:rsidR="00893B74" w:rsidRPr="00554497" w:rsidRDefault="00893B74" w:rsidP="00893B74">
                  <w:pPr>
                    <w:jc w:val="center"/>
                    <w:rPr>
                      <w:szCs w:val="24"/>
                    </w:rPr>
                  </w:pPr>
                  <w:r w:rsidRPr="00554497">
                    <w:rPr>
                      <w:szCs w:val="24"/>
                    </w:rPr>
                    <w:t>E</w:t>
                  </w:r>
                </w:p>
              </w:tc>
              <w:tc>
                <w:tcPr>
                  <w:tcW w:w="310" w:type="pct"/>
                  <w:vAlign w:val="center"/>
                </w:tcPr>
                <w:p w14:paraId="287FB0D4" w14:textId="77777777" w:rsidR="00893B74" w:rsidRPr="00554497" w:rsidRDefault="00893B74" w:rsidP="00893B74">
                  <w:pPr>
                    <w:jc w:val="center"/>
                    <w:rPr>
                      <w:szCs w:val="24"/>
                    </w:rPr>
                  </w:pPr>
                  <w:r w:rsidRPr="00554497">
                    <w:rPr>
                      <w:szCs w:val="24"/>
                    </w:rPr>
                    <w:t>K</w:t>
                  </w:r>
                </w:p>
              </w:tc>
              <w:tc>
                <w:tcPr>
                  <w:tcW w:w="398" w:type="pct"/>
                  <w:vAlign w:val="center"/>
                </w:tcPr>
                <w:p w14:paraId="45AF868A" w14:textId="77777777" w:rsidR="00893B74" w:rsidRPr="00554497" w:rsidRDefault="00893B74" w:rsidP="00893B74">
                  <w:pPr>
                    <w:jc w:val="center"/>
                    <w:rPr>
                      <w:szCs w:val="24"/>
                    </w:rPr>
                  </w:pPr>
                  <w:r w:rsidRPr="00554497">
                    <w:rPr>
                      <w:szCs w:val="24"/>
                    </w:rPr>
                    <w:t>Top.</w:t>
                  </w:r>
                </w:p>
              </w:tc>
              <w:tc>
                <w:tcPr>
                  <w:tcW w:w="543" w:type="pct"/>
                  <w:vAlign w:val="center"/>
                </w:tcPr>
                <w:p w14:paraId="79C92795" w14:textId="77777777" w:rsidR="00893B74" w:rsidRPr="00554497" w:rsidRDefault="00893B74" w:rsidP="00893B74">
                  <w:pPr>
                    <w:jc w:val="center"/>
                    <w:rPr>
                      <w:szCs w:val="24"/>
                    </w:rPr>
                  </w:pPr>
                  <w:r w:rsidRPr="00554497">
                    <w:rPr>
                      <w:szCs w:val="24"/>
                    </w:rPr>
                    <w:t>Kız</w:t>
                  </w:r>
                </w:p>
              </w:tc>
              <w:tc>
                <w:tcPr>
                  <w:tcW w:w="516" w:type="pct"/>
                  <w:vAlign w:val="center"/>
                </w:tcPr>
                <w:p w14:paraId="35007BF6" w14:textId="77777777" w:rsidR="00893B74" w:rsidRPr="00554497" w:rsidRDefault="00893B74" w:rsidP="00893B74">
                  <w:pPr>
                    <w:jc w:val="center"/>
                    <w:rPr>
                      <w:szCs w:val="24"/>
                    </w:rPr>
                  </w:pPr>
                  <w:r w:rsidRPr="00554497">
                    <w:rPr>
                      <w:szCs w:val="24"/>
                    </w:rPr>
                    <w:t>Erkek</w:t>
                  </w:r>
                </w:p>
              </w:tc>
              <w:tc>
                <w:tcPr>
                  <w:tcW w:w="724" w:type="pct"/>
                  <w:vMerge/>
                  <w:vAlign w:val="center"/>
                </w:tcPr>
                <w:p w14:paraId="6EA05785" w14:textId="77777777" w:rsidR="00893B74" w:rsidRPr="00554497" w:rsidRDefault="00893B74" w:rsidP="00893B74">
                  <w:pPr>
                    <w:rPr>
                      <w:b/>
                      <w:bCs/>
                      <w:szCs w:val="24"/>
                    </w:rPr>
                  </w:pPr>
                </w:p>
              </w:tc>
            </w:tr>
            <w:tr w:rsidR="00893B74" w:rsidRPr="00554497" w14:paraId="52707A4C" w14:textId="77777777" w:rsidTr="00465474">
              <w:trPr>
                <w:trHeight w:val="306"/>
              </w:trPr>
              <w:tc>
                <w:tcPr>
                  <w:tcW w:w="1139" w:type="pct"/>
                  <w:vAlign w:val="center"/>
                </w:tcPr>
                <w:p w14:paraId="79DBDB10" w14:textId="77777777" w:rsidR="00893B74" w:rsidRPr="00554497" w:rsidRDefault="00893B74" w:rsidP="00893B74">
                  <w:pPr>
                    <w:rPr>
                      <w:b/>
                      <w:bCs/>
                      <w:szCs w:val="24"/>
                    </w:rPr>
                  </w:pPr>
                  <w:r>
                    <w:rPr>
                      <w:b/>
                      <w:bCs/>
                      <w:szCs w:val="24"/>
                    </w:rPr>
                    <w:t>İşletme</w:t>
                  </w:r>
                </w:p>
              </w:tc>
              <w:tc>
                <w:tcPr>
                  <w:tcW w:w="312" w:type="pct"/>
                  <w:vAlign w:val="center"/>
                </w:tcPr>
                <w:p w14:paraId="026FFAA3" w14:textId="77777777" w:rsidR="00893B74" w:rsidRPr="00554497" w:rsidRDefault="00893B74" w:rsidP="00893B74">
                  <w:pPr>
                    <w:jc w:val="center"/>
                    <w:rPr>
                      <w:szCs w:val="24"/>
                    </w:rPr>
                  </w:pPr>
                  <w:r>
                    <w:rPr>
                      <w:szCs w:val="24"/>
                    </w:rPr>
                    <w:t xml:space="preserve">131    </w:t>
                  </w:r>
                </w:p>
              </w:tc>
              <w:tc>
                <w:tcPr>
                  <w:tcW w:w="312" w:type="pct"/>
                  <w:vAlign w:val="center"/>
                </w:tcPr>
                <w:p w14:paraId="1CEF0294" w14:textId="77777777" w:rsidR="00893B74" w:rsidRPr="00554497" w:rsidRDefault="00893B74" w:rsidP="00893B74">
                  <w:pPr>
                    <w:jc w:val="center"/>
                    <w:rPr>
                      <w:szCs w:val="24"/>
                    </w:rPr>
                  </w:pPr>
                  <w:r>
                    <w:rPr>
                      <w:szCs w:val="24"/>
                    </w:rPr>
                    <w:t>165</w:t>
                  </w:r>
                </w:p>
              </w:tc>
              <w:tc>
                <w:tcPr>
                  <w:tcW w:w="415" w:type="pct"/>
                  <w:vAlign w:val="center"/>
                </w:tcPr>
                <w:p w14:paraId="1842A690" w14:textId="77777777" w:rsidR="00893B74" w:rsidRPr="00554497" w:rsidRDefault="00893B74" w:rsidP="00893B74">
                  <w:pPr>
                    <w:jc w:val="center"/>
                    <w:rPr>
                      <w:szCs w:val="24"/>
                    </w:rPr>
                  </w:pPr>
                  <w:r>
                    <w:rPr>
                      <w:szCs w:val="24"/>
                    </w:rPr>
                    <w:t>296</w:t>
                  </w:r>
                </w:p>
              </w:tc>
              <w:tc>
                <w:tcPr>
                  <w:tcW w:w="330" w:type="pct"/>
                  <w:vAlign w:val="center"/>
                </w:tcPr>
                <w:p w14:paraId="4FFC8EAB" w14:textId="77777777" w:rsidR="00893B74" w:rsidRPr="00554497" w:rsidRDefault="00893B74" w:rsidP="00893B74">
                  <w:pPr>
                    <w:jc w:val="center"/>
                    <w:rPr>
                      <w:szCs w:val="24"/>
                    </w:rPr>
                  </w:pPr>
                  <w:r>
                    <w:rPr>
                      <w:szCs w:val="24"/>
                    </w:rPr>
                    <w:t>90</w:t>
                  </w:r>
                </w:p>
              </w:tc>
              <w:tc>
                <w:tcPr>
                  <w:tcW w:w="310" w:type="pct"/>
                  <w:vAlign w:val="center"/>
                </w:tcPr>
                <w:p w14:paraId="26FA2458" w14:textId="77777777" w:rsidR="00893B74" w:rsidRPr="00554497" w:rsidRDefault="00893B74" w:rsidP="00893B74">
                  <w:pPr>
                    <w:jc w:val="center"/>
                    <w:rPr>
                      <w:szCs w:val="24"/>
                    </w:rPr>
                  </w:pPr>
                  <w:r>
                    <w:rPr>
                      <w:szCs w:val="24"/>
                    </w:rPr>
                    <w:t>78</w:t>
                  </w:r>
                </w:p>
              </w:tc>
              <w:tc>
                <w:tcPr>
                  <w:tcW w:w="398" w:type="pct"/>
                  <w:vAlign w:val="center"/>
                </w:tcPr>
                <w:p w14:paraId="6550FEDC" w14:textId="77777777" w:rsidR="00893B74" w:rsidRPr="00554497" w:rsidRDefault="00893B74" w:rsidP="00893B74">
                  <w:pPr>
                    <w:jc w:val="center"/>
                    <w:rPr>
                      <w:szCs w:val="24"/>
                    </w:rPr>
                  </w:pPr>
                  <w:r>
                    <w:rPr>
                      <w:szCs w:val="24"/>
                    </w:rPr>
                    <w:t>168</w:t>
                  </w:r>
                </w:p>
              </w:tc>
              <w:tc>
                <w:tcPr>
                  <w:tcW w:w="543" w:type="pct"/>
                  <w:vAlign w:val="center"/>
                </w:tcPr>
                <w:p w14:paraId="6F4E3548" w14:textId="77777777" w:rsidR="00893B74" w:rsidRPr="00554497" w:rsidRDefault="00893B74" w:rsidP="00893B74">
                  <w:pPr>
                    <w:jc w:val="center"/>
                    <w:rPr>
                      <w:szCs w:val="24"/>
                    </w:rPr>
                  </w:pPr>
                  <w:r>
                    <w:rPr>
                      <w:szCs w:val="24"/>
                    </w:rPr>
                    <w:t>243</w:t>
                  </w:r>
                </w:p>
              </w:tc>
              <w:tc>
                <w:tcPr>
                  <w:tcW w:w="516" w:type="pct"/>
                  <w:vAlign w:val="center"/>
                </w:tcPr>
                <w:p w14:paraId="265EF28F" w14:textId="77777777" w:rsidR="00893B74" w:rsidRPr="00554497" w:rsidRDefault="00893B74" w:rsidP="00893B74">
                  <w:pPr>
                    <w:jc w:val="center"/>
                    <w:rPr>
                      <w:szCs w:val="24"/>
                    </w:rPr>
                  </w:pPr>
                  <w:r>
                    <w:rPr>
                      <w:szCs w:val="24"/>
                    </w:rPr>
                    <w:t>221</w:t>
                  </w:r>
                </w:p>
              </w:tc>
              <w:tc>
                <w:tcPr>
                  <w:tcW w:w="724" w:type="pct"/>
                  <w:vAlign w:val="center"/>
                </w:tcPr>
                <w:p w14:paraId="238C24E7" w14:textId="77777777" w:rsidR="00893B74" w:rsidRPr="00554497" w:rsidRDefault="00893B74" w:rsidP="00893B74">
                  <w:pPr>
                    <w:jc w:val="center"/>
                    <w:rPr>
                      <w:b/>
                      <w:bCs/>
                      <w:szCs w:val="24"/>
                    </w:rPr>
                  </w:pPr>
                  <w:r>
                    <w:rPr>
                      <w:b/>
                      <w:bCs/>
                      <w:szCs w:val="24"/>
                    </w:rPr>
                    <w:t>462</w:t>
                  </w:r>
                </w:p>
              </w:tc>
            </w:tr>
          </w:tbl>
          <w:p w14:paraId="6019A1F6" w14:textId="77777777" w:rsidR="00893B74" w:rsidRDefault="00893B74" w:rsidP="00893B74">
            <w:pPr>
              <w:pStyle w:val="Caption"/>
              <w:rPr>
                <w:szCs w:val="24"/>
              </w:rPr>
            </w:pPr>
          </w:p>
          <w:p w14:paraId="52673FAB" w14:textId="77777777" w:rsidR="00893B74" w:rsidRPr="00127F0D" w:rsidRDefault="00893B74" w:rsidP="00893B74">
            <w:pPr>
              <w:rPr>
                <w:lang w:eastAsia="tr-TR"/>
              </w:rPr>
            </w:pPr>
          </w:p>
          <w:tbl>
            <w:tblPr>
              <w:tblW w:w="5014" w:type="pct"/>
              <w:tblBorders>
                <w:top w:val="single" w:sz="8" w:space="0" w:color="4F81BD"/>
                <w:left w:val="single" w:sz="8" w:space="0" w:color="4F81BD"/>
                <w:bottom w:val="single" w:sz="8" w:space="0" w:color="4F81BD"/>
                <w:right w:val="single" w:sz="8" w:space="0" w:color="4F81BD"/>
              </w:tblBorders>
              <w:tblLook w:val="0020" w:firstRow="1" w:lastRow="0" w:firstColumn="0" w:lastColumn="0" w:noHBand="0" w:noVBand="0"/>
            </w:tblPr>
            <w:tblGrid>
              <w:gridCol w:w="2152"/>
              <w:gridCol w:w="614"/>
              <w:gridCol w:w="614"/>
              <w:gridCol w:w="768"/>
              <w:gridCol w:w="614"/>
              <w:gridCol w:w="614"/>
              <w:gridCol w:w="766"/>
              <w:gridCol w:w="1537"/>
              <w:gridCol w:w="1172"/>
            </w:tblGrid>
            <w:tr w:rsidR="00893B74" w:rsidRPr="00554497" w14:paraId="1F07F4C3" w14:textId="77777777" w:rsidTr="009D3320">
              <w:trPr>
                <w:trHeight w:val="549"/>
              </w:trPr>
              <w:tc>
                <w:tcPr>
                  <w:tcW w:w="5000" w:type="pct"/>
                  <w:gridSpan w:val="9"/>
                  <w:tcBorders>
                    <w:left w:val="single" w:sz="8" w:space="0" w:color="4F81BD"/>
                    <w:right w:val="single" w:sz="8" w:space="0" w:color="4F81BD"/>
                  </w:tcBorders>
                  <w:shd w:val="clear" w:color="auto" w:fill="4F81BD"/>
                  <w:noWrap/>
                  <w:vAlign w:val="center"/>
                </w:tcPr>
                <w:p w14:paraId="5E027323" w14:textId="77777777" w:rsidR="00893B74" w:rsidRPr="00554497" w:rsidRDefault="00893B74" w:rsidP="00893B74">
                  <w:pPr>
                    <w:jc w:val="center"/>
                    <w:rPr>
                      <w:b/>
                      <w:bCs/>
                      <w:color w:val="FFFFFF"/>
                      <w:szCs w:val="24"/>
                    </w:rPr>
                  </w:pPr>
                  <w:r w:rsidRPr="00554497">
                    <w:rPr>
                      <w:b/>
                      <w:bCs/>
                      <w:color w:val="FFFFFF"/>
                      <w:szCs w:val="24"/>
                    </w:rPr>
                    <w:t>Yabancı Dil Eğitimi Gören Hazırlık Sınıfı Öğrenci Sayıları ve Toplam Öğrenci Sayısına Oranı</w:t>
                  </w:r>
                </w:p>
              </w:tc>
            </w:tr>
            <w:tr w:rsidR="00893B74" w:rsidRPr="00554497" w14:paraId="643812DD" w14:textId="77777777" w:rsidTr="009D3320">
              <w:trPr>
                <w:trHeight w:val="306"/>
              </w:trPr>
              <w:tc>
                <w:tcPr>
                  <w:tcW w:w="1215" w:type="pct"/>
                  <w:tcBorders>
                    <w:top w:val="single" w:sz="8" w:space="0" w:color="4F81BD"/>
                    <w:left w:val="single" w:sz="8" w:space="0" w:color="4F81BD"/>
                    <w:bottom w:val="single" w:sz="8" w:space="0" w:color="4F81BD"/>
                    <w:right w:val="single" w:sz="8" w:space="0" w:color="4F81BD"/>
                  </w:tcBorders>
                  <w:vAlign w:val="center"/>
                </w:tcPr>
                <w:p w14:paraId="0F4597A9" w14:textId="77777777" w:rsidR="00893B74" w:rsidRPr="00554497" w:rsidRDefault="00893B74" w:rsidP="00893B74">
                  <w:pPr>
                    <w:jc w:val="center"/>
                    <w:rPr>
                      <w:szCs w:val="24"/>
                    </w:rPr>
                  </w:pPr>
                  <w:r w:rsidRPr="00554497">
                    <w:rPr>
                      <w:szCs w:val="24"/>
                    </w:rPr>
                    <w:t>Birimin Adı</w:t>
                  </w:r>
                </w:p>
              </w:tc>
              <w:tc>
                <w:tcPr>
                  <w:tcW w:w="1128" w:type="pct"/>
                  <w:gridSpan w:val="3"/>
                  <w:tcBorders>
                    <w:top w:val="single" w:sz="8" w:space="0" w:color="4F81BD"/>
                    <w:bottom w:val="single" w:sz="8" w:space="0" w:color="4F81BD"/>
                  </w:tcBorders>
                  <w:vAlign w:val="center"/>
                </w:tcPr>
                <w:p w14:paraId="7BD7F86C" w14:textId="77777777" w:rsidR="00893B74" w:rsidRPr="00554497" w:rsidRDefault="00893B74" w:rsidP="00893B74">
                  <w:pPr>
                    <w:jc w:val="center"/>
                    <w:rPr>
                      <w:szCs w:val="24"/>
                    </w:rPr>
                  </w:pPr>
                  <w:r w:rsidRPr="00554497">
                    <w:rPr>
                      <w:szCs w:val="24"/>
                    </w:rPr>
                    <w:t>I. Öğretim</w:t>
                  </w:r>
                </w:p>
              </w:tc>
              <w:tc>
                <w:tcPr>
                  <w:tcW w:w="1127" w:type="pct"/>
                  <w:gridSpan w:val="3"/>
                  <w:tcBorders>
                    <w:top w:val="single" w:sz="8" w:space="0" w:color="4F81BD"/>
                    <w:left w:val="single" w:sz="8" w:space="0" w:color="4F81BD"/>
                    <w:bottom w:val="single" w:sz="8" w:space="0" w:color="4F81BD"/>
                    <w:right w:val="single" w:sz="8" w:space="0" w:color="4F81BD"/>
                  </w:tcBorders>
                  <w:vAlign w:val="center"/>
                </w:tcPr>
                <w:p w14:paraId="276232C2" w14:textId="77777777" w:rsidR="00893B74" w:rsidRPr="00554497" w:rsidRDefault="00893B74" w:rsidP="00893B74">
                  <w:pPr>
                    <w:jc w:val="center"/>
                    <w:rPr>
                      <w:szCs w:val="24"/>
                    </w:rPr>
                  </w:pPr>
                  <w:r w:rsidRPr="00554497">
                    <w:rPr>
                      <w:szCs w:val="24"/>
                    </w:rPr>
                    <w:t>II. Öğretim</w:t>
                  </w:r>
                </w:p>
              </w:tc>
              <w:tc>
                <w:tcPr>
                  <w:tcW w:w="868" w:type="pct"/>
                  <w:tcBorders>
                    <w:top w:val="single" w:sz="8" w:space="0" w:color="4F81BD"/>
                    <w:bottom w:val="single" w:sz="8" w:space="0" w:color="4F81BD"/>
                  </w:tcBorders>
                  <w:vAlign w:val="center"/>
                </w:tcPr>
                <w:p w14:paraId="7D420920" w14:textId="77777777" w:rsidR="00893B74" w:rsidRPr="00554497" w:rsidRDefault="00893B74" w:rsidP="00893B74">
                  <w:pPr>
                    <w:jc w:val="center"/>
                    <w:rPr>
                      <w:szCs w:val="24"/>
                    </w:rPr>
                  </w:pPr>
                  <w:r w:rsidRPr="00554497">
                    <w:rPr>
                      <w:szCs w:val="24"/>
                    </w:rPr>
                    <w:t xml:space="preserve">I. ve </w:t>
                  </w:r>
                  <w:proofErr w:type="spellStart"/>
                  <w:proofErr w:type="gramStart"/>
                  <w:r w:rsidRPr="00554497">
                    <w:rPr>
                      <w:szCs w:val="24"/>
                    </w:rPr>
                    <w:t>II.Öğretim</w:t>
                  </w:r>
                  <w:proofErr w:type="spellEnd"/>
                  <w:proofErr w:type="gramEnd"/>
                  <w:r w:rsidRPr="00554497">
                    <w:rPr>
                      <w:szCs w:val="24"/>
                    </w:rPr>
                    <w:t xml:space="preserve"> Toplamı(a)</w:t>
                  </w:r>
                </w:p>
              </w:tc>
              <w:tc>
                <w:tcPr>
                  <w:tcW w:w="661" w:type="pct"/>
                  <w:vMerge w:val="restart"/>
                  <w:tcBorders>
                    <w:top w:val="single" w:sz="8" w:space="0" w:color="4F81BD"/>
                    <w:left w:val="single" w:sz="8" w:space="0" w:color="4F81BD"/>
                    <w:bottom w:val="single" w:sz="8" w:space="0" w:color="4F81BD"/>
                    <w:right w:val="single" w:sz="8" w:space="0" w:color="4F81BD"/>
                  </w:tcBorders>
                  <w:vAlign w:val="center"/>
                </w:tcPr>
                <w:p w14:paraId="696509DB" w14:textId="77777777" w:rsidR="00893B74" w:rsidRPr="00554497" w:rsidRDefault="00893B74" w:rsidP="00893B74">
                  <w:pPr>
                    <w:jc w:val="center"/>
                    <w:rPr>
                      <w:szCs w:val="24"/>
                    </w:rPr>
                  </w:pPr>
                  <w:r w:rsidRPr="00554497">
                    <w:rPr>
                      <w:szCs w:val="24"/>
                    </w:rPr>
                    <w:t>Yüzde*</w:t>
                  </w:r>
                </w:p>
              </w:tc>
            </w:tr>
            <w:tr w:rsidR="00893B74" w:rsidRPr="00554497" w14:paraId="2799A580" w14:textId="77777777" w:rsidTr="009D3320">
              <w:trPr>
                <w:trHeight w:val="306"/>
              </w:trPr>
              <w:tc>
                <w:tcPr>
                  <w:tcW w:w="1215" w:type="pct"/>
                  <w:tcBorders>
                    <w:left w:val="single" w:sz="8" w:space="0" w:color="4F81BD"/>
                    <w:right w:val="single" w:sz="8" w:space="0" w:color="4F81BD"/>
                  </w:tcBorders>
                  <w:vAlign w:val="center"/>
                </w:tcPr>
                <w:p w14:paraId="56388F3C" w14:textId="77777777" w:rsidR="00893B74" w:rsidRPr="00554497" w:rsidRDefault="00893B74" w:rsidP="00893B74">
                  <w:pPr>
                    <w:rPr>
                      <w:szCs w:val="24"/>
                    </w:rPr>
                  </w:pPr>
                  <w:r w:rsidRPr="00554497">
                    <w:rPr>
                      <w:szCs w:val="24"/>
                    </w:rPr>
                    <w:t> </w:t>
                  </w:r>
                </w:p>
              </w:tc>
              <w:tc>
                <w:tcPr>
                  <w:tcW w:w="347" w:type="pct"/>
                  <w:vAlign w:val="center"/>
                </w:tcPr>
                <w:p w14:paraId="52DBE0AA" w14:textId="77777777" w:rsidR="00893B74" w:rsidRPr="00554497" w:rsidRDefault="00893B74" w:rsidP="00893B74">
                  <w:pPr>
                    <w:jc w:val="center"/>
                    <w:rPr>
                      <w:szCs w:val="24"/>
                    </w:rPr>
                  </w:pPr>
                  <w:r w:rsidRPr="00554497">
                    <w:rPr>
                      <w:szCs w:val="24"/>
                    </w:rPr>
                    <w:t>E</w:t>
                  </w:r>
                </w:p>
              </w:tc>
              <w:tc>
                <w:tcPr>
                  <w:tcW w:w="347" w:type="pct"/>
                  <w:tcBorders>
                    <w:left w:val="single" w:sz="8" w:space="0" w:color="4F81BD"/>
                    <w:right w:val="single" w:sz="8" w:space="0" w:color="4F81BD"/>
                  </w:tcBorders>
                  <w:vAlign w:val="center"/>
                </w:tcPr>
                <w:p w14:paraId="5846BADD" w14:textId="77777777" w:rsidR="00893B74" w:rsidRPr="00554497" w:rsidRDefault="00893B74" w:rsidP="00893B74">
                  <w:pPr>
                    <w:jc w:val="center"/>
                    <w:rPr>
                      <w:szCs w:val="24"/>
                    </w:rPr>
                  </w:pPr>
                  <w:r w:rsidRPr="00554497">
                    <w:rPr>
                      <w:szCs w:val="24"/>
                    </w:rPr>
                    <w:t>K</w:t>
                  </w:r>
                </w:p>
              </w:tc>
              <w:tc>
                <w:tcPr>
                  <w:tcW w:w="434" w:type="pct"/>
                  <w:vAlign w:val="center"/>
                </w:tcPr>
                <w:p w14:paraId="2C7B99B6" w14:textId="77777777" w:rsidR="00893B74" w:rsidRPr="00554497" w:rsidRDefault="00893B74" w:rsidP="00893B74">
                  <w:pPr>
                    <w:jc w:val="center"/>
                    <w:rPr>
                      <w:szCs w:val="24"/>
                    </w:rPr>
                  </w:pPr>
                  <w:r w:rsidRPr="00554497">
                    <w:rPr>
                      <w:szCs w:val="24"/>
                    </w:rPr>
                    <w:t>Top.</w:t>
                  </w:r>
                </w:p>
              </w:tc>
              <w:tc>
                <w:tcPr>
                  <w:tcW w:w="347" w:type="pct"/>
                  <w:tcBorders>
                    <w:left w:val="single" w:sz="8" w:space="0" w:color="4F81BD"/>
                    <w:right w:val="single" w:sz="8" w:space="0" w:color="4F81BD"/>
                  </w:tcBorders>
                  <w:vAlign w:val="center"/>
                </w:tcPr>
                <w:p w14:paraId="1CC4A466" w14:textId="77777777" w:rsidR="00893B74" w:rsidRPr="00554497" w:rsidRDefault="00893B74" w:rsidP="00893B74">
                  <w:pPr>
                    <w:jc w:val="center"/>
                    <w:rPr>
                      <w:szCs w:val="24"/>
                    </w:rPr>
                  </w:pPr>
                  <w:r w:rsidRPr="00554497">
                    <w:rPr>
                      <w:szCs w:val="24"/>
                    </w:rPr>
                    <w:t>E</w:t>
                  </w:r>
                </w:p>
              </w:tc>
              <w:tc>
                <w:tcPr>
                  <w:tcW w:w="347" w:type="pct"/>
                  <w:vAlign w:val="center"/>
                </w:tcPr>
                <w:p w14:paraId="3EE3A942" w14:textId="77777777" w:rsidR="00893B74" w:rsidRPr="00554497" w:rsidRDefault="00893B74" w:rsidP="00893B74">
                  <w:pPr>
                    <w:jc w:val="center"/>
                    <w:rPr>
                      <w:szCs w:val="24"/>
                    </w:rPr>
                  </w:pPr>
                  <w:r w:rsidRPr="00554497">
                    <w:rPr>
                      <w:szCs w:val="24"/>
                    </w:rPr>
                    <w:t>K</w:t>
                  </w:r>
                </w:p>
              </w:tc>
              <w:tc>
                <w:tcPr>
                  <w:tcW w:w="433" w:type="pct"/>
                  <w:tcBorders>
                    <w:left w:val="single" w:sz="8" w:space="0" w:color="4F81BD"/>
                    <w:right w:val="single" w:sz="8" w:space="0" w:color="4F81BD"/>
                  </w:tcBorders>
                  <w:vAlign w:val="center"/>
                </w:tcPr>
                <w:p w14:paraId="3EE11867" w14:textId="77777777" w:rsidR="00893B74" w:rsidRPr="00554497" w:rsidRDefault="00893B74" w:rsidP="00893B74">
                  <w:pPr>
                    <w:jc w:val="center"/>
                    <w:rPr>
                      <w:szCs w:val="24"/>
                    </w:rPr>
                  </w:pPr>
                  <w:r w:rsidRPr="00554497">
                    <w:rPr>
                      <w:szCs w:val="24"/>
                    </w:rPr>
                    <w:t>Top.</w:t>
                  </w:r>
                </w:p>
              </w:tc>
              <w:tc>
                <w:tcPr>
                  <w:tcW w:w="868" w:type="pct"/>
                  <w:vAlign w:val="center"/>
                </w:tcPr>
                <w:p w14:paraId="5C71EF93" w14:textId="77777777" w:rsidR="00893B74" w:rsidRPr="00554497" w:rsidRDefault="00893B74" w:rsidP="00893B74">
                  <w:pPr>
                    <w:jc w:val="center"/>
                    <w:rPr>
                      <w:szCs w:val="24"/>
                    </w:rPr>
                  </w:pPr>
                  <w:r w:rsidRPr="00554497">
                    <w:rPr>
                      <w:szCs w:val="24"/>
                    </w:rPr>
                    <w:t>Sayı</w:t>
                  </w:r>
                </w:p>
              </w:tc>
              <w:tc>
                <w:tcPr>
                  <w:tcW w:w="661" w:type="pct"/>
                  <w:vMerge/>
                  <w:tcBorders>
                    <w:left w:val="single" w:sz="8" w:space="0" w:color="4F81BD"/>
                    <w:right w:val="single" w:sz="8" w:space="0" w:color="4F81BD"/>
                  </w:tcBorders>
                  <w:vAlign w:val="center"/>
                </w:tcPr>
                <w:p w14:paraId="1A00B12C" w14:textId="77777777" w:rsidR="00893B74" w:rsidRPr="00554497" w:rsidRDefault="00893B74" w:rsidP="00893B74">
                  <w:pPr>
                    <w:jc w:val="center"/>
                    <w:rPr>
                      <w:szCs w:val="24"/>
                    </w:rPr>
                  </w:pPr>
                </w:p>
              </w:tc>
            </w:tr>
            <w:tr w:rsidR="00893B74" w:rsidRPr="00554497" w14:paraId="6B51544D" w14:textId="77777777" w:rsidTr="009D3320">
              <w:trPr>
                <w:trHeight w:val="306"/>
              </w:trPr>
              <w:tc>
                <w:tcPr>
                  <w:tcW w:w="1215" w:type="pct"/>
                  <w:tcBorders>
                    <w:top w:val="single" w:sz="8" w:space="0" w:color="4F81BD"/>
                    <w:left w:val="single" w:sz="8" w:space="0" w:color="4F81BD"/>
                    <w:bottom w:val="single" w:sz="8" w:space="0" w:color="4F81BD"/>
                    <w:right w:val="single" w:sz="8" w:space="0" w:color="4F81BD"/>
                  </w:tcBorders>
                  <w:vAlign w:val="center"/>
                </w:tcPr>
                <w:p w14:paraId="4C6EE209" w14:textId="77777777" w:rsidR="00893B74" w:rsidRPr="00554497" w:rsidRDefault="00893B74" w:rsidP="00893B74">
                  <w:pPr>
                    <w:rPr>
                      <w:szCs w:val="24"/>
                    </w:rPr>
                  </w:pPr>
                  <w:r>
                    <w:rPr>
                      <w:szCs w:val="24"/>
                    </w:rPr>
                    <w:t>İşletme</w:t>
                  </w:r>
                </w:p>
              </w:tc>
              <w:tc>
                <w:tcPr>
                  <w:tcW w:w="347" w:type="pct"/>
                  <w:tcBorders>
                    <w:top w:val="single" w:sz="8" w:space="0" w:color="4F81BD"/>
                    <w:bottom w:val="single" w:sz="8" w:space="0" w:color="4F81BD"/>
                  </w:tcBorders>
                  <w:vAlign w:val="center"/>
                </w:tcPr>
                <w:p w14:paraId="54E2587F" w14:textId="77777777" w:rsidR="00893B74" w:rsidRPr="00554497" w:rsidRDefault="00893B74" w:rsidP="00893B74">
                  <w:pPr>
                    <w:jc w:val="center"/>
                    <w:rPr>
                      <w:szCs w:val="24"/>
                    </w:rPr>
                  </w:pPr>
                  <w:r>
                    <w:rPr>
                      <w:szCs w:val="24"/>
                    </w:rPr>
                    <w:t>26</w:t>
                  </w:r>
                </w:p>
              </w:tc>
              <w:tc>
                <w:tcPr>
                  <w:tcW w:w="347" w:type="pct"/>
                  <w:tcBorders>
                    <w:top w:val="single" w:sz="8" w:space="0" w:color="4F81BD"/>
                    <w:left w:val="single" w:sz="8" w:space="0" w:color="4F81BD"/>
                    <w:bottom w:val="single" w:sz="8" w:space="0" w:color="4F81BD"/>
                    <w:right w:val="single" w:sz="8" w:space="0" w:color="4F81BD"/>
                  </w:tcBorders>
                  <w:vAlign w:val="center"/>
                </w:tcPr>
                <w:p w14:paraId="0A69E931" w14:textId="77777777" w:rsidR="00893B74" w:rsidRPr="00554497" w:rsidRDefault="00893B74" w:rsidP="00893B74">
                  <w:pPr>
                    <w:jc w:val="center"/>
                    <w:rPr>
                      <w:szCs w:val="24"/>
                    </w:rPr>
                  </w:pPr>
                  <w:r>
                    <w:rPr>
                      <w:szCs w:val="24"/>
                    </w:rPr>
                    <w:t>58</w:t>
                  </w:r>
                </w:p>
              </w:tc>
              <w:tc>
                <w:tcPr>
                  <w:tcW w:w="434" w:type="pct"/>
                  <w:tcBorders>
                    <w:top w:val="single" w:sz="8" w:space="0" w:color="4F81BD"/>
                    <w:bottom w:val="single" w:sz="8" w:space="0" w:color="4F81BD"/>
                  </w:tcBorders>
                  <w:vAlign w:val="center"/>
                </w:tcPr>
                <w:p w14:paraId="1C23A33E" w14:textId="77777777" w:rsidR="00893B74" w:rsidRPr="00554497" w:rsidRDefault="00893B74" w:rsidP="00893B74">
                  <w:pPr>
                    <w:jc w:val="center"/>
                    <w:rPr>
                      <w:szCs w:val="24"/>
                    </w:rPr>
                  </w:pPr>
                  <w:r>
                    <w:rPr>
                      <w:szCs w:val="24"/>
                    </w:rPr>
                    <w:t>84</w:t>
                  </w:r>
                </w:p>
              </w:tc>
              <w:tc>
                <w:tcPr>
                  <w:tcW w:w="347" w:type="pct"/>
                  <w:tcBorders>
                    <w:top w:val="single" w:sz="8" w:space="0" w:color="4F81BD"/>
                    <w:left w:val="single" w:sz="8" w:space="0" w:color="4F81BD"/>
                    <w:bottom w:val="single" w:sz="8" w:space="0" w:color="4F81BD"/>
                    <w:right w:val="single" w:sz="8" w:space="0" w:color="4F81BD"/>
                  </w:tcBorders>
                  <w:vAlign w:val="center"/>
                </w:tcPr>
                <w:p w14:paraId="1E3A3BF8" w14:textId="77777777" w:rsidR="00893B74" w:rsidRPr="00554497" w:rsidRDefault="00893B74" w:rsidP="00893B74">
                  <w:pPr>
                    <w:jc w:val="center"/>
                    <w:rPr>
                      <w:szCs w:val="24"/>
                    </w:rPr>
                  </w:pPr>
                  <w:r>
                    <w:rPr>
                      <w:szCs w:val="24"/>
                    </w:rPr>
                    <w:t>4</w:t>
                  </w:r>
                </w:p>
              </w:tc>
              <w:tc>
                <w:tcPr>
                  <w:tcW w:w="347" w:type="pct"/>
                  <w:tcBorders>
                    <w:top w:val="single" w:sz="8" w:space="0" w:color="4F81BD"/>
                    <w:bottom w:val="single" w:sz="8" w:space="0" w:color="4F81BD"/>
                  </w:tcBorders>
                  <w:vAlign w:val="center"/>
                </w:tcPr>
                <w:p w14:paraId="3B1B66A5" w14:textId="77777777" w:rsidR="00893B74" w:rsidRPr="00554497" w:rsidRDefault="00893B74" w:rsidP="00893B74">
                  <w:pPr>
                    <w:jc w:val="center"/>
                    <w:rPr>
                      <w:szCs w:val="24"/>
                    </w:rPr>
                  </w:pPr>
                  <w:r>
                    <w:rPr>
                      <w:szCs w:val="24"/>
                    </w:rPr>
                    <w:t>14</w:t>
                  </w:r>
                </w:p>
              </w:tc>
              <w:tc>
                <w:tcPr>
                  <w:tcW w:w="433" w:type="pct"/>
                  <w:tcBorders>
                    <w:top w:val="single" w:sz="8" w:space="0" w:color="4F81BD"/>
                    <w:left w:val="single" w:sz="8" w:space="0" w:color="4F81BD"/>
                    <w:bottom w:val="single" w:sz="8" w:space="0" w:color="4F81BD"/>
                    <w:right w:val="single" w:sz="8" w:space="0" w:color="4F81BD"/>
                  </w:tcBorders>
                  <w:vAlign w:val="center"/>
                </w:tcPr>
                <w:p w14:paraId="253DA1B5" w14:textId="77777777" w:rsidR="00893B74" w:rsidRPr="00554497" w:rsidRDefault="00893B74" w:rsidP="00893B74">
                  <w:pPr>
                    <w:jc w:val="center"/>
                    <w:rPr>
                      <w:szCs w:val="24"/>
                    </w:rPr>
                  </w:pPr>
                  <w:r>
                    <w:rPr>
                      <w:szCs w:val="24"/>
                    </w:rPr>
                    <w:t>18</w:t>
                  </w:r>
                </w:p>
              </w:tc>
              <w:tc>
                <w:tcPr>
                  <w:tcW w:w="868" w:type="pct"/>
                  <w:tcBorders>
                    <w:top w:val="single" w:sz="8" w:space="0" w:color="4F81BD"/>
                    <w:bottom w:val="single" w:sz="8" w:space="0" w:color="4F81BD"/>
                  </w:tcBorders>
                  <w:vAlign w:val="center"/>
                </w:tcPr>
                <w:p w14:paraId="48716775" w14:textId="77777777" w:rsidR="00893B74" w:rsidRPr="000D125C" w:rsidRDefault="00893B74" w:rsidP="00893B74">
                  <w:pPr>
                    <w:jc w:val="center"/>
                    <w:rPr>
                      <w:b/>
                      <w:bCs/>
                      <w:szCs w:val="24"/>
                    </w:rPr>
                  </w:pPr>
                  <w:r w:rsidRPr="000D125C">
                    <w:rPr>
                      <w:b/>
                      <w:bCs/>
                      <w:szCs w:val="24"/>
                    </w:rPr>
                    <w:t>102</w:t>
                  </w:r>
                </w:p>
              </w:tc>
              <w:tc>
                <w:tcPr>
                  <w:tcW w:w="661" w:type="pct"/>
                  <w:tcBorders>
                    <w:top w:val="single" w:sz="8" w:space="0" w:color="4F81BD"/>
                    <w:left w:val="single" w:sz="8" w:space="0" w:color="4F81BD"/>
                    <w:bottom w:val="single" w:sz="8" w:space="0" w:color="4F81BD"/>
                    <w:right w:val="single" w:sz="8" w:space="0" w:color="4F81BD"/>
                  </w:tcBorders>
                  <w:vAlign w:val="center"/>
                </w:tcPr>
                <w:p w14:paraId="419AD104" w14:textId="77777777" w:rsidR="00893B74" w:rsidRPr="00554497" w:rsidRDefault="00893B74" w:rsidP="00893B74">
                  <w:pPr>
                    <w:jc w:val="center"/>
                    <w:rPr>
                      <w:szCs w:val="24"/>
                    </w:rPr>
                  </w:pPr>
                  <w:r>
                    <w:rPr>
                      <w:szCs w:val="24"/>
                    </w:rPr>
                    <w:t>%4,5</w:t>
                  </w:r>
                </w:p>
              </w:tc>
            </w:tr>
          </w:tbl>
          <w:p w14:paraId="0D84AA95" w14:textId="77777777" w:rsidR="00002AB8" w:rsidRPr="00EF7EB6" w:rsidRDefault="00002AB8"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*Yabancı dil eğitimi gören öğrenci sayısının toplam öğrenci sayısına oranı (Yabancı dil eğitimi gören öğrenci sayısı/Toplam öğrenci sayısı)</w:t>
            </w:r>
          </w:p>
          <w:p w14:paraId="3590DB97" w14:textId="77777777" w:rsidR="00002AB8" w:rsidRPr="00EF7EB6" w:rsidRDefault="00002AB8" w:rsidP="00C00383">
            <w:pPr>
              <w:jc w:val="both"/>
              <w:rPr>
                <w:rFonts w:ascii="Times New Roman" w:hAnsi="Times New Roman" w:cs="Times New Roman"/>
                <w:color w:val="000000" w:themeColor="text1"/>
                <w:sz w:val="23"/>
                <w:szCs w:val="23"/>
              </w:rPr>
            </w:pPr>
          </w:p>
          <w:p w14:paraId="1144F1F2" w14:textId="4E48A056" w:rsidR="00002AB8" w:rsidRPr="00EF7EB6" w:rsidRDefault="00D90C59" w:rsidP="00C00383">
            <w:pPr>
              <w:jc w:val="both"/>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 xml:space="preserve">Tablo 4. </w:t>
            </w:r>
            <w:r w:rsidR="00C00383" w:rsidRPr="00EF7EB6">
              <w:rPr>
                <w:rFonts w:ascii="Times New Roman" w:hAnsi="Times New Roman" w:cs="Times New Roman"/>
                <w:b/>
                <w:bCs/>
                <w:color w:val="000000" w:themeColor="text1"/>
                <w:sz w:val="23"/>
                <w:szCs w:val="23"/>
              </w:rPr>
              <w:t xml:space="preserve">%30 İngilizce </w:t>
            </w:r>
            <w:r w:rsidR="00002AB8" w:rsidRPr="00EF7EB6">
              <w:rPr>
                <w:rFonts w:ascii="Times New Roman" w:hAnsi="Times New Roman" w:cs="Times New Roman"/>
                <w:b/>
                <w:bCs/>
                <w:color w:val="000000" w:themeColor="text1"/>
                <w:sz w:val="23"/>
                <w:szCs w:val="23"/>
              </w:rPr>
              <w:t>İşletme Bölümü Mezun Öğrenci Sayısı</w:t>
            </w:r>
          </w:p>
          <w:tbl>
            <w:tblPr>
              <w:tblStyle w:val="TableGrid"/>
              <w:tblW w:w="0" w:type="auto"/>
              <w:tblLook w:val="04A0" w:firstRow="1" w:lastRow="0" w:firstColumn="1" w:lastColumn="0" w:noHBand="0" w:noVBand="1"/>
            </w:tblPr>
            <w:tblGrid>
              <w:gridCol w:w="1104"/>
              <w:gridCol w:w="2606"/>
              <w:gridCol w:w="1134"/>
              <w:gridCol w:w="1417"/>
              <w:gridCol w:w="709"/>
              <w:gridCol w:w="709"/>
              <w:gridCol w:w="850"/>
            </w:tblGrid>
            <w:tr w:rsidR="006D2241" w14:paraId="5AE2E909" w14:textId="77777777" w:rsidTr="006D2241">
              <w:tc>
                <w:tcPr>
                  <w:tcW w:w="1104" w:type="dxa"/>
                  <w:vAlign w:val="center"/>
                </w:tcPr>
                <w:p w14:paraId="3B4F3A63" w14:textId="7EADE6C2" w:rsidR="006D2241" w:rsidRDefault="006D2241" w:rsidP="006D2241">
                  <w:pPr>
                    <w:rPr>
                      <w:rFonts w:ascii="Times New Roman" w:hAnsi="Times New Roman" w:cs="Times New Roman"/>
                      <w:color w:val="000000" w:themeColor="text1"/>
                      <w:sz w:val="23"/>
                      <w:szCs w:val="23"/>
                    </w:rPr>
                  </w:pPr>
                  <w:r w:rsidRPr="007D483F">
                    <w:rPr>
                      <w:rFonts w:ascii="Calibri" w:hAnsi="Calibri" w:cs="Calibri"/>
                      <w:b/>
                      <w:bCs/>
                      <w:color w:val="000000"/>
                      <w:sz w:val="20"/>
                      <w:lang w:eastAsia="tr-TR"/>
                    </w:rPr>
                    <w:t>Bölüm</w:t>
                  </w:r>
                </w:p>
              </w:tc>
              <w:tc>
                <w:tcPr>
                  <w:tcW w:w="2606" w:type="dxa"/>
                  <w:vAlign w:val="center"/>
                </w:tcPr>
                <w:p w14:paraId="697FB25E" w14:textId="707AAED6" w:rsidR="006D2241" w:rsidRDefault="006D2241" w:rsidP="006D2241">
                  <w:pPr>
                    <w:rPr>
                      <w:rFonts w:ascii="Times New Roman" w:hAnsi="Times New Roman" w:cs="Times New Roman"/>
                      <w:color w:val="000000" w:themeColor="text1"/>
                      <w:sz w:val="23"/>
                      <w:szCs w:val="23"/>
                    </w:rPr>
                  </w:pPr>
                  <w:r w:rsidRPr="007D483F">
                    <w:rPr>
                      <w:rFonts w:ascii="Calibri" w:hAnsi="Calibri" w:cs="Calibri"/>
                      <w:b/>
                      <w:bCs/>
                      <w:color w:val="000000"/>
                      <w:sz w:val="20"/>
                      <w:lang w:eastAsia="tr-TR"/>
                    </w:rPr>
                    <w:t>Program</w:t>
                  </w:r>
                </w:p>
              </w:tc>
              <w:tc>
                <w:tcPr>
                  <w:tcW w:w="1134" w:type="dxa"/>
                  <w:vAlign w:val="center"/>
                </w:tcPr>
                <w:p w14:paraId="62EAA826" w14:textId="2D924C71" w:rsidR="006D2241" w:rsidRDefault="006D2241" w:rsidP="006D2241">
                  <w:pPr>
                    <w:rPr>
                      <w:rFonts w:ascii="Times New Roman" w:hAnsi="Times New Roman" w:cs="Times New Roman"/>
                      <w:color w:val="000000" w:themeColor="text1"/>
                      <w:sz w:val="23"/>
                      <w:szCs w:val="23"/>
                    </w:rPr>
                  </w:pPr>
                  <w:r w:rsidRPr="007D483F">
                    <w:rPr>
                      <w:rFonts w:ascii="Calibri" w:hAnsi="Calibri" w:cs="Calibri"/>
                      <w:b/>
                      <w:bCs/>
                      <w:color w:val="000000"/>
                      <w:sz w:val="20"/>
                      <w:lang w:eastAsia="tr-TR"/>
                    </w:rPr>
                    <w:t>Mezuniyet Yılı</w:t>
                  </w:r>
                </w:p>
              </w:tc>
              <w:tc>
                <w:tcPr>
                  <w:tcW w:w="1417" w:type="dxa"/>
                  <w:vAlign w:val="center"/>
                </w:tcPr>
                <w:p w14:paraId="5F419823" w14:textId="608B58E6" w:rsidR="006D2241" w:rsidRDefault="006D2241" w:rsidP="006D2241">
                  <w:pPr>
                    <w:rPr>
                      <w:rFonts w:ascii="Times New Roman" w:hAnsi="Times New Roman" w:cs="Times New Roman"/>
                      <w:color w:val="000000" w:themeColor="text1"/>
                      <w:sz w:val="23"/>
                      <w:szCs w:val="23"/>
                    </w:rPr>
                  </w:pPr>
                  <w:r w:rsidRPr="007D483F">
                    <w:rPr>
                      <w:rFonts w:ascii="Calibri" w:hAnsi="Calibri" w:cs="Calibri"/>
                      <w:b/>
                      <w:bCs/>
                      <w:color w:val="000000"/>
                      <w:sz w:val="20"/>
                      <w:lang w:eastAsia="tr-TR"/>
                    </w:rPr>
                    <w:t>Mezuniyet Dönemi</w:t>
                  </w:r>
                </w:p>
              </w:tc>
              <w:tc>
                <w:tcPr>
                  <w:tcW w:w="709" w:type="dxa"/>
                  <w:vAlign w:val="center"/>
                </w:tcPr>
                <w:p w14:paraId="72766ADA" w14:textId="5CDE6531" w:rsidR="006D2241" w:rsidRDefault="006D2241" w:rsidP="006D2241">
                  <w:pPr>
                    <w:rPr>
                      <w:rFonts w:ascii="Times New Roman" w:hAnsi="Times New Roman" w:cs="Times New Roman"/>
                      <w:color w:val="000000" w:themeColor="text1"/>
                      <w:sz w:val="23"/>
                      <w:szCs w:val="23"/>
                    </w:rPr>
                  </w:pPr>
                  <w:r w:rsidRPr="007D483F">
                    <w:rPr>
                      <w:rFonts w:ascii="Calibri" w:hAnsi="Calibri" w:cs="Calibri"/>
                      <w:b/>
                      <w:bCs/>
                      <w:color w:val="000000"/>
                      <w:sz w:val="20"/>
                      <w:lang w:eastAsia="tr-TR"/>
                    </w:rPr>
                    <w:t>Kız</w:t>
                  </w:r>
                </w:p>
              </w:tc>
              <w:tc>
                <w:tcPr>
                  <w:tcW w:w="709" w:type="dxa"/>
                  <w:vAlign w:val="center"/>
                </w:tcPr>
                <w:p w14:paraId="43EE1BDD" w14:textId="5ADCE962" w:rsidR="006D2241" w:rsidRDefault="006D2241" w:rsidP="006D2241">
                  <w:pPr>
                    <w:rPr>
                      <w:rFonts w:ascii="Times New Roman" w:hAnsi="Times New Roman" w:cs="Times New Roman"/>
                      <w:color w:val="000000" w:themeColor="text1"/>
                      <w:sz w:val="23"/>
                      <w:szCs w:val="23"/>
                    </w:rPr>
                  </w:pPr>
                  <w:r w:rsidRPr="007D483F">
                    <w:rPr>
                      <w:rFonts w:ascii="Calibri" w:hAnsi="Calibri" w:cs="Calibri"/>
                      <w:b/>
                      <w:bCs/>
                      <w:color w:val="000000"/>
                      <w:sz w:val="20"/>
                      <w:lang w:eastAsia="tr-TR"/>
                    </w:rPr>
                    <w:t>Erkek</w:t>
                  </w:r>
                </w:p>
              </w:tc>
              <w:tc>
                <w:tcPr>
                  <w:tcW w:w="850" w:type="dxa"/>
                  <w:vAlign w:val="center"/>
                </w:tcPr>
                <w:p w14:paraId="141A956B" w14:textId="51B2CDCC" w:rsidR="006D2241" w:rsidRDefault="006D2241" w:rsidP="006D2241">
                  <w:pPr>
                    <w:rPr>
                      <w:rFonts w:ascii="Times New Roman" w:hAnsi="Times New Roman" w:cs="Times New Roman"/>
                      <w:color w:val="000000" w:themeColor="text1"/>
                      <w:sz w:val="23"/>
                      <w:szCs w:val="23"/>
                    </w:rPr>
                  </w:pPr>
                  <w:r w:rsidRPr="007D483F">
                    <w:rPr>
                      <w:rFonts w:ascii="Calibri" w:hAnsi="Calibri" w:cs="Calibri"/>
                      <w:b/>
                      <w:bCs/>
                      <w:color w:val="000000"/>
                      <w:sz w:val="20"/>
                      <w:lang w:eastAsia="tr-TR"/>
                    </w:rPr>
                    <w:t>Toplam</w:t>
                  </w:r>
                </w:p>
              </w:tc>
            </w:tr>
            <w:tr w:rsidR="006D2241" w14:paraId="7975B2AA" w14:textId="77777777" w:rsidTr="006D2241">
              <w:tc>
                <w:tcPr>
                  <w:tcW w:w="1104" w:type="dxa"/>
                  <w:vAlign w:val="center"/>
                </w:tcPr>
                <w:p w14:paraId="4E12DCD4" w14:textId="75A718F1"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İşletme Bölümü</w:t>
                  </w:r>
                </w:p>
              </w:tc>
              <w:tc>
                <w:tcPr>
                  <w:tcW w:w="2606" w:type="dxa"/>
                  <w:vAlign w:val="center"/>
                </w:tcPr>
                <w:p w14:paraId="44AE93B2" w14:textId="2674DB00" w:rsidR="006D2241" w:rsidRDefault="006D2241" w:rsidP="006D2241">
                  <w:pPr>
                    <w:rPr>
                      <w:rFonts w:ascii="Times New Roman" w:hAnsi="Times New Roman" w:cs="Times New Roman"/>
                      <w:color w:val="000000" w:themeColor="text1"/>
                      <w:sz w:val="23"/>
                      <w:szCs w:val="23"/>
                    </w:rPr>
                  </w:pPr>
                  <w:proofErr w:type="gramStart"/>
                  <w:r w:rsidRPr="007D483F">
                    <w:rPr>
                      <w:rFonts w:ascii="Calibri" w:hAnsi="Calibri" w:cs="Calibri"/>
                      <w:color w:val="000000"/>
                      <w:sz w:val="20"/>
                      <w:lang w:eastAsia="tr-TR"/>
                    </w:rPr>
                    <w:t>Lisans -</w:t>
                  </w:r>
                  <w:proofErr w:type="gramEnd"/>
                  <w:r w:rsidRPr="007D483F">
                    <w:rPr>
                      <w:rFonts w:ascii="Calibri" w:hAnsi="Calibri" w:cs="Calibri"/>
                      <w:color w:val="000000"/>
                      <w:sz w:val="20"/>
                      <w:lang w:eastAsia="tr-TR"/>
                    </w:rPr>
                    <w:t xml:space="preserve"> İkinci Öğretim (%30 İngilizce)</w:t>
                  </w:r>
                </w:p>
              </w:tc>
              <w:tc>
                <w:tcPr>
                  <w:tcW w:w="1134" w:type="dxa"/>
                  <w:vAlign w:val="center"/>
                </w:tcPr>
                <w:p w14:paraId="7864F5F8" w14:textId="6C0255CE"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2022</w:t>
                  </w:r>
                </w:p>
              </w:tc>
              <w:tc>
                <w:tcPr>
                  <w:tcW w:w="1417" w:type="dxa"/>
                  <w:vAlign w:val="center"/>
                </w:tcPr>
                <w:p w14:paraId="543D10EC" w14:textId="30A2B2A1"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Bahar</w:t>
                  </w:r>
                </w:p>
              </w:tc>
              <w:tc>
                <w:tcPr>
                  <w:tcW w:w="709" w:type="dxa"/>
                  <w:vAlign w:val="center"/>
                </w:tcPr>
                <w:p w14:paraId="45BF01E1" w14:textId="6CAB8874"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0</w:t>
                  </w:r>
                </w:p>
              </w:tc>
              <w:tc>
                <w:tcPr>
                  <w:tcW w:w="709" w:type="dxa"/>
                  <w:vAlign w:val="center"/>
                </w:tcPr>
                <w:p w14:paraId="4BB7EDE7" w14:textId="0B9EAC4D"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1</w:t>
                  </w:r>
                </w:p>
              </w:tc>
              <w:tc>
                <w:tcPr>
                  <w:tcW w:w="850" w:type="dxa"/>
                  <w:vAlign w:val="center"/>
                </w:tcPr>
                <w:p w14:paraId="18546A10" w14:textId="2446458E"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1</w:t>
                  </w:r>
                </w:p>
              </w:tc>
            </w:tr>
            <w:tr w:rsidR="006D2241" w14:paraId="386DA5FC" w14:textId="77777777" w:rsidTr="006D2241">
              <w:tc>
                <w:tcPr>
                  <w:tcW w:w="1104" w:type="dxa"/>
                  <w:vAlign w:val="center"/>
                </w:tcPr>
                <w:p w14:paraId="33540F35" w14:textId="36E721CB"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İşletme Bölümü</w:t>
                  </w:r>
                </w:p>
              </w:tc>
              <w:tc>
                <w:tcPr>
                  <w:tcW w:w="2606" w:type="dxa"/>
                  <w:vAlign w:val="center"/>
                </w:tcPr>
                <w:p w14:paraId="3AD82A03" w14:textId="5C082DFA" w:rsidR="006D2241" w:rsidRDefault="006D2241" w:rsidP="006D2241">
                  <w:pPr>
                    <w:rPr>
                      <w:rFonts w:ascii="Times New Roman" w:hAnsi="Times New Roman" w:cs="Times New Roman"/>
                      <w:color w:val="000000" w:themeColor="text1"/>
                      <w:sz w:val="23"/>
                      <w:szCs w:val="23"/>
                    </w:rPr>
                  </w:pPr>
                  <w:proofErr w:type="gramStart"/>
                  <w:r w:rsidRPr="007D483F">
                    <w:rPr>
                      <w:rFonts w:ascii="Calibri" w:hAnsi="Calibri" w:cs="Calibri"/>
                      <w:color w:val="000000"/>
                      <w:sz w:val="20"/>
                      <w:lang w:eastAsia="tr-TR"/>
                    </w:rPr>
                    <w:t>Lisans -</w:t>
                  </w:r>
                  <w:proofErr w:type="gramEnd"/>
                  <w:r w:rsidRPr="007D483F">
                    <w:rPr>
                      <w:rFonts w:ascii="Calibri" w:hAnsi="Calibri" w:cs="Calibri"/>
                      <w:color w:val="000000"/>
                      <w:sz w:val="20"/>
                      <w:lang w:eastAsia="tr-TR"/>
                    </w:rPr>
                    <w:t xml:space="preserve"> İkinci Öğretim (%30 İngilizce)</w:t>
                  </w:r>
                </w:p>
              </w:tc>
              <w:tc>
                <w:tcPr>
                  <w:tcW w:w="1134" w:type="dxa"/>
                  <w:vAlign w:val="center"/>
                </w:tcPr>
                <w:p w14:paraId="11D0930E" w14:textId="40D8C9BB"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2022</w:t>
                  </w:r>
                </w:p>
              </w:tc>
              <w:tc>
                <w:tcPr>
                  <w:tcW w:w="1417" w:type="dxa"/>
                  <w:vAlign w:val="center"/>
                </w:tcPr>
                <w:p w14:paraId="09A62B06" w14:textId="57BFD2B7"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Bahar Tek Ders</w:t>
                  </w:r>
                </w:p>
              </w:tc>
              <w:tc>
                <w:tcPr>
                  <w:tcW w:w="709" w:type="dxa"/>
                  <w:vAlign w:val="center"/>
                </w:tcPr>
                <w:p w14:paraId="46CD3BBA" w14:textId="750390C4"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1</w:t>
                  </w:r>
                </w:p>
              </w:tc>
              <w:tc>
                <w:tcPr>
                  <w:tcW w:w="709" w:type="dxa"/>
                  <w:vAlign w:val="center"/>
                </w:tcPr>
                <w:p w14:paraId="4A793167" w14:textId="24D5AAB0"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0</w:t>
                  </w:r>
                </w:p>
              </w:tc>
              <w:tc>
                <w:tcPr>
                  <w:tcW w:w="850" w:type="dxa"/>
                  <w:vAlign w:val="center"/>
                </w:tcPr>
                <w:p w14:paraId="26236F32" w14:textId="475EFE6B"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1</w:t>
                  </w:r>
                </w:p>
              </w:tc>
            </w:tr>
            <w:tr w:rsidR="006D2241" w14:paraId="4977E850" w14:textId="77777777" w:rsidTr="006D2241">
              <w:tc>
                <w:tcPr>
                  <w:tcW w:w="1104" w:type="dxa"/>
                  <w:vAlign w:val="center"/>
                </w:tcPr>
                <w:p w14:paraId="61857FB3" w14:textId="22532BDC"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İşletme Bölümü</w:t>
                  </w:r>
                </w:p>
              </w:tc>
              <w:tc>
                <w:tcPr>
                  <w:tcW w:w="2606" w:type="dxa"/>
                  <w:vAlign w:val="center"/>
                </w:tcPr>
                <w:p w14:paraId="5980D6FC" w14:textId="6BC65A5B" w:rsidR="006D2241" w:rsidRDefault="006D2241" w:rsidP="006D2241">
                  <w:pPr>
                    <w:rPr>
                      <w:rFonts w:ascii="Times New Roman" w:hAnsi="Times New Roman" w:cs="Times New Roman"/>
                      <w:color w:val="000000" w:themeColor="text1"/>
                      <w:sz w:val="23"/>
                      <w:szCs w:val="23"/>
                    </w:rPr>
                  </w:pPr>
                  <w:proofErr w:type="gramStart"/>
                  <w:r w:rsidRPr="007D483F">
                    <w:rPr>
                      <w:rFonts w:ascii="Calibri" w:hAnsi="Calibri" w:cs="Calibri"/>
                      <w:color w:val="000000"/>
                      <w:sz w:val="20"/>
                      <w:lang w:eastAsia="tr-TR"/>
                    </w:rPr>
                    <w:t>Lisans -</w:t>
                  </w:r>
                  <w:proofErr w:type="gramEnd"/>
                  <w:r w:rsidRPr="007D483F">
                    <w:rPr>
                      <w:rFonts w:ascii="Calibri" w:hAnsi="Calibri" w:cs="Calibri"/>
                      <w:color w:val="000000"/>
                      <w:sz w:val="20"/>
                      <w:lang w:eastAsia="tr-TR"/>
                    </w:rPr>
                    <w:t xml:space="preserve"> İkinci Öğretim (%30 İngilizce)</w:t>
                  </w:r>
                </w:p>
              </w:tc>
              <w:tc>
                <w:tcPr>
                  <w:tcW w:w="1134" w:type="dxa"/>
                  <w:vAlign w:val="center"/>
                </w:tcPr>
                <w:p w14:paraId="3EC45D09" w14:textId="3385412E"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2023</w:t>
                  </w:r>
                </w:p>
              </w:tc>
              <w:tc>
                <w:tcPr>
                  <w:tcW w:w="1417" w:type="dxa"/>
                  <w:vAlign w:val="center"/>
                </w:tcPr>
                <w:p w14:paraId="0E31F3CB" w14:textId="1A225FC0"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Bahar</w:t>
                  </w:r>
                </w:p>
              </w:tc>
              <w:tc>
                <w:tcPr>
                  <w:tcW w:w="709" w:type="dxa"/>
                  <w:vAlign w:val="center"/>
                </w:tcPr>
                <w:p w14:paraId="2D627E33" w14:textId="33BFFAA7"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5</w:t>
                  </w:r>
                </w:p>
              </w:tc>
              <w:tc>
                <w:tcPr>
                  <w:tcW w:w="709" w:type="dxa"/>
                  <w:vAlign w:val="center"/>
                </w:tcPr>
                <w:p w14:paraId="369040FF" w14:textId="66FFB175"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13</w:t>
                  </w:r>
                </w:p>
              </w:tc>
              <w:tc>
                <w:tcPr>
                  <w:tcW w:w="850" w:type="dxa"/>
                  <w:vAlign w:val="center"/>
                </w:tcPr>
                <w:p w14:paraId="2555039A" w14:textId="2C85E47A"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18</w:t>
                  </w:r>
                </w:p>
              </w:tc>
            </w:tr>
            <w:tr w:rsidR="006D2241" w14:paraId="1B4B6D31" w14:textId="77777777" w:rsidTr="006D2241">
              <w:tc>
                <w:tcPr>
                  <w:tcW w:w="1104" w:type="dxa"/>
                  <w:vAlign w:val="center"/>
                </w:tcPr>
                <w:p w14:paraId="181815D7" w14:textId="33345435"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İşletme Bölümü</w:t>
                  </w:r>
                </w:p>
              </w:tc>
              <w:tc>
                <w:tcPr>
                  <w:tcW w:w="2606" w:type="dxa"/>
                  <w:vAlign w:val="center"/>
                </w:tcPr>
                <w:p w14:paraId="6F0A853C" w14:textId="798F4C8B" w:rsidR="006D2241" w:rsidRDefault="006D2241" w:rsidP="006D2241">
                  <w:pPr>
                    <w:rPr>
                      <w:rFonts w:ascii="Times New Roman" w:hAnsi="Times New Roman" w:cs="Times New Roman"/>
                      <w:color w:val="000000" w:themeColor="text1"/>
                      <w:sz w:val="23"/>
                      <w:szCs w:val="23"/>
                    </w:rPr>
                  </w:pPr>
                  <w:proofErr w:type="gramStart"/>
                  <w:r w:rsidRPr="007D483F">
                    <w:rPr>
                      <w:rFonts w:ascii="Calibri" w:hAnsi="Calibri" w:cs="Calibri"/>
                      <w:color w:val="000000"/>
                      <w:sz w:val="20"/>
                      <w:lang w:eastAsia="tr-TR"/>
                    </w:rPr>
                    <w:t>Lisans -</w:t>
                  </w:r>
                  <w:proofErr w:type="gramEnd"/>
                  <w:r w:rsidRPr="007D483F">
                    <w:rPr>
                      <w:rFonts w:ascii="Calibri" w:hAnsi="Calibri" w:cs="Calibri"/>
                      <w:color w:val="000000"/>
                      <w:sz w:val="20"/>
                      <w:lang w:eastAsia="tr-TR"/>
                    </w:rPr>
                    <w:t xml:space="preserve"> Normal Öğretim (%30 İngilizce)</w:t>
                  </w:r>
                </w:p>
              </w:tc>
              <w:tc>
                <w:tcPr>
                  <w:tcW w:w="1134" w:type="dxa"/>
                  <w:vAlign w:val="center"/>
                </w:tcPr>
                <w:p w14:paraId="01A64E7B" w14:textId="097861CB"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2022</w:t>
                  </w:r>
                </w:p>
              </w:tc>
              <w:tc>
                <w:tcPr>
                  <w:tcW w:w="1417" w:type="dxa"/>
                  <w:vAlign w:val="center"/>
                </w:tcPr>
                <w:p w14:paraId="641D6593" w14:textId="6A4C4E6F"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Bahar</w:t>
                  </w:r>
                </w:p>
              </w:tc>
              <w:tc>
                <w:tcPr>
                  <w:tcW w:w="709" w:type="dxa"/>
                  <w:vAlign w:val="center"/>
                </w:tcPr>
                <w:p w14:paraId="56CEAEA4" w14:textId="0C69E02E"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2</w:t>
                  </w:r>
                </w:p>
              </w:tc>
              <w:tc>
                <w:tcPr>
                  <w:tcW w:w="709" w:type="dxa"/>
                  <w:vAlign w:val="center"/>
                </w:tcPr>
                <w:p w14:paraId="520EA0A5" w14:textId="54C9EEBF"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0</w:t>
                  </w:r>
                </w:p>
              </w:tc>
              <w:tc>
                <w:tcPr>
                  <w:tcW w:w="850" w:type="dxa"/>
                  <w:vAlign w:val="center"/>
                </w:tcPr>
                <w:p w14:paraId="25A08CEF" w14:textId="59CBBC56"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2</w:t>
                  </w:r>
                </w:p>
              </w:tc>
            </w:tr>
            <w:tr w:rsidR="006D2241" w14:paraId="055BF4DF" w14:textId="77777777" w:rsidTr="006D2241">
              <w:tc>
                <w:tcPr>
                  <w:tcW w:w="1104" w:type="dxa"/>
                  <w:vAlign w:val="center"/>
                </w:tcPr>
                <w:p w14:paraId="45AE37F3" w14:textId="78051AFC"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İşletme Bölümü</w:t>
                  </w:r>
                </w:p>
              </w:tc>
              <w:tc>
                <w:tcPr>
                  <w:tcW w:w="2606" w:type="dxa"/>
                  <w:vAlign w:val="center"/>
                </w:tcPr>
                <w:p w14:paraId="47A5420A" w14:textId="76E93D64" w:rsidR="006D2241" w:rsidRDefault="006D2241" w:rsidP="006D2241">
                  <w:pPr>
                    <w:rPr>
                      <w:rFonts w:ascii="Times New Roman" w:hAnsi="Times New Roman" w:cs="Times New Roman"/>
                      <w:color w:val="000000" w:themeColor="text1"/>
                      <w:sz w:val="23"/>
                      <w:szCs w:val="23"/>
                    </w:rPr>
                  </w:pPr>
                  <w:proofErr w:type="gramStart"/>
                  <w:r w:rsidRPr="007D483F">
                    <w:rPr>
                      <w:rFonts w:ascii="Calibri" w:hAnsi="Calibri" w:cs="Calibri"/>
                      <w:color w:val="000000"/>
                      <w:sz w:val="20"/>
                      <w:lang w:eastAsia="tr-TR"/>
                    </w:rPr>
                    <w:t>Lisans -</w:t>
                  </w:r>
                  <w:proofErr w:type="gramEnd"/>
                  <w:r w:rsidRPr="007D483F">
                    <w:rPr>
                      <w:rFonts w:ascii="Calibri" w:hAnsi="Calibri" w:cs="Calibri"/>
                      <w:color w:val="000000"/>
                      <w:sz w:val="20"/>
                      <w:lang w:eastAsia="tr-TR"/>
                    </w:rPr>
                    <w:t xml:space="preserve"> Normal Öğretim (%30 İngilizce)</w:t>
                  </w:r>
                </w:p>
              </w:tc>
              <w:tc>
                <w:tcPr>
                  <w:tcW w:w="1134" w:type="dxa"/>
                  <w:vAlign w:val="center"/>
                </w:tcPr>
                <w:p w14:paraId="29E34E87" w14:textId="6CE50B4E"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2023</w:t>
                  </w:r>
                </w:p>
              </w:tc>
              <w:tc>
                <w:tcPr>
                  <w:tcW w:w="1417" w:type="dxa"/>
                  <w:vAlign w:val="center"/>
                </w:tcPr>
                <w:p w14:paraId="1048632B" w14:textId="29EF916B"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Bahar</w:t>
                  </w:r>
                </w:p>
              </w:tc>
              <w:tc>
                <w:tcPr>
                  <w:tcW w:w="709" w:type="dxa"/>
                  <w:vAlign w:val="center"/>
                </w:tcPr>
                <w:p w14:paraId="44111F18" w14:textId="66AA86DE"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13</w:t>
                  </w:r>
                </w:p>
              </w:tc>
              <w:tc>
                <w:tcPr>
                  <w:tcW w:w="709" w:type="dxa"/>
                  <w:vAlign w:val="center"/>
                </w:tcPr>
                <w:p w14:paraId="5FE2B794" w14:textId="3704DA0D"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6</w:t>
                  </w:r>
                </w:p>
              </w:tc>
              <w:tc>
                <w:tcPr>
                  <w:tcW w:w="850" w:type="dxa"/>
                  <w:vAlign w:val="center"/>
                </w:tcPr>
                <w:p w14:paraId="60FDD833" w14:textId="0D9D423B"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19</w:t>
                  </w:r>
                </w:p>
              </w:tc>
            </w:tr>
            <w:tr w:rsidR="006D2241" w14:paraId="17FABADE" w14:textId="77777777" w:rsidTr="006D2241">
              <w:tc>
                <w:tcPr>
                  <w:tcW w:w="1104" w:type="dxa"/>
                  <w:vAlign w:val="center"/>
                </w:tcPr>
                <w:p w14:paraId="73CB9744" w14:textId="650296BE"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İşletme Bölümü</w:t>
                  </w:r>
                </w:p>
              </w:tc>
              <w:tc>
                <w:tcPr>
                  <w:tcW w:w="2606" w:type="dxa"/>
                  <w:vAlign w:val="center"/>
                </w:tcPr>
                <w:p w14:paraId="6476F760" w14:textId="2F5DD18A" w:rsidR="006D2241" w:rsidRDefault="006D2241" w:rsidP="006D2241">
                  <w:pPr>
                    <w:rPr>
                      <w:rFonts w:ascii="Times New Roman" w:hAnsi="Times New Roman" w:cs="Times New Roman"/>
                      <w:color w:val="000000" w:themeColor="text1"/>
                      <w:sz w:val="23"/>
                      <w:szCs w:val="23"/>
                    </w:rPr>
                  </w:pPr>
                  <w:proofErr w:type="gramStart"/>
                  <w:r w:rsidRPr="007D483F">
                    <w:rPr>
                      <w:rFonts w:ascii="Calibri" w:hAnsi="Calibri" w:cs="Calibri"/>
                      <w:color w:val="000000"/>
                      <w:sz w:val="20"/>
                      <w:lang w:eastAsia="tr-TR"/>
                    </w:rPr>
                    <w:t>Lisans -</w:t>
                  </w:r>
                  <w:proofErr w:type="gramEnd"/>
                  <w:r w:rsidRPr="007D483F">
                    <w:rPr>
                      <w:rFonts w:ascii="Calibri" w:hAnsi="Calibri" w:cs="Calibri"/>
                      <w:color w:val="000000"/>
                      <w:sz w:val="20"/>
                      <w:lang w:eastAsia="tr-TR"/>
                    </w:rPr>
                    <w:t xml:space="preserve"> Normal Öğretim (%30 İngilizce)</w:t>
                  </w:r>
                </w:p>
              </w:tc>
              <w:tc>
                <w:tcPr>
                  <w:tcW w:w="1134" w:type="dxa"/>
                  <w:vAlign w:val="center"/>
                </w:tcPr>
                <w:p w14:paraId="42FCF877" w14:textId="3D3C5ECB"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2023</w:t>
                  </w:r>
                </w:p>
              </w:tc>
              <w:tc>
                <w:tcPr>
                  <w:tcW w:w="1417" w:type="dxa"/>
                  <w:vAlign w:val="center"/>
                </w:tcPr>
                <w:p w14:paraId="7DD4B7DB" w14:textId="500D6C69"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Bahar Tek Ders</w:t>
                  </w:r>
                </w:p>
              </w:tc>
              <w:tc>
                <w:tcPr>
                  <w:tcW w:w="709" w:type="dxa"/>
                  <w:vAlign w:val="center"/>
                </w:tcPr>
                <w:p w14:paraId="649E4976" w14:textId="2E04C9BE"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3</w:t>
                  </w:r>
                </w:p>
              </w:tc>
              <w:tc>
                <w:tcPr>
                  <w:tcW w:w="709" w:type="dxa"/>
                  <w:vAlign w:val="center"/>
                </w:tcPr>
                <w:p w14:paraId="27752C47" w14:textId="08BC5073"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0</w:t>
                  </w:r>
                </w:p>
              </w:tc>
              <w:tc>
                <w:tcPr>
                  <w:tcW w:w="850" w:type="dxa"/>
                  <w:vAlign w:val="center"/>
                </w:tcPr>
                <w:p w14:paraId="3F1EB461" w14:textId="783BBF37" w:rsidR="006D2241" w:rsidRDefault="006D2241" w:rsidP="006D2241">
                  <w:pPr>
                    <w:rPr>
                      <w:rFonts w:ascii="Times New Roman" w:hAnsi="Times New Roman" w:cs="Times New Roman"/>
                      <w:color w:val="000000" w:themeColor="text1"/>
                      <w:sz w:val="23"/>
                      <w:szCs w:val="23"/>
                    </w:rPr>
                  </w:pPr>
                  <w:r w:rsidRPr="007D483F">
                    <w:rPr>
                      <w:rFonts w:ascii="Calibri" w:hAnsi="Calibri" w:cs="Calibri"/>
                      <w:color w:val="000000"/>
                      <w:sz w:val="20"/>
                      <w:lang w:eastAsia="tr-TR"/>
                    </w:rPr>
                    <w:t>3</w:t>
                  </w:r>
                </w:p>
              </w:tc>
            </w:tr>
            <w:tr w:rsidR="00C010FC" w14:paraId="20B18FA0" w14:textId="77777777" w:rsidTr="006D2241">
              <w:tc>
                <w:tcPr>
                  <w:tcW w:w="1104" w:type="dxa"/>
                  <w:vAlign w:val="center"/>
                </w:tcPr>
                <w:p w14:paraId="575779C3" w14:textId="26A4A1EA" w:rsidR="00C010FC" w:rsidRPr="007D483F" w:rsidRDefault="00C010FC" w:rsidP="00C010FC">
                  <w:pPr>
                    <w:rPr>
                      <w:rFonts w:ascii="Calibri" w:hAnsi="Calibri" w:cs="Calibri"/>
                      <w:color w:val="000000"/>
                      <w:sz w:val="20"/>
                      <w:lang w:eastAsia="tr-TR"/>
                    </w:rPr>
                  </w:pPr>
                  <w:r w:rsidRPr="007D483F">
                    <w:rPr>
                      <w:rFonts w:ascii="Calibri" w:hAnsi="Calibri" w:cs="Calibri"/>
                      <w:color w:val="000000"/>
                      <w:sz w:val="20"/>
                      <w:lang w:eastAsia="tr-TR"/>
                    </w:rPr>
                    <w:t>İşletme Bölümü</w:t>
                  </w:r>
                </w:p>
              </w:tc>
              <w:tc>
                <w:tcPr>
                  <w:tcW w:w="2606" w:type="dxa"/>
                  <w:vAlign w:val="center"/>
                </w:tcPr>
                <w:p w14:paraId="51E71AC9" w14:textId="343788A7" w:rsidR="00C010FC" w:rsidRPr="007D483F" w:rsidRDefault="00C010FC" w:rsidP="00C010FC">
                  <w:pPr>
                    <w:rPr>
                      <w:rFonts w:ascii="Calibri" w:hAnsi="Calibri" w:cs="Calibri"/>
                      <w:color w:val="000000"/>
                      <w:sz w:val="20"/>
                      <w:lang w:eastAsia="tr-TR"/>
                    </w:rPr>
                  </w:pPr>
                  <w:proofErr w:type="gramStart"/>
                  <w:r w:rsidRPr="007D483F">
                    <w:rPr>
                      <w:rFonts w:ascii="Calibri" w:hAnsi="Calibri" w:cs="Calibri"/>
                      <w:color w:val="000000"/>
                      <w:sz w:val="20"/>
                      <w:lang w:eastAsia="tr-TR"/>
                    </w:rPr>
                    <w:t>Lisans -</w:t>
                  </w:r>
                  <w:proofErr w:type="gramEnd"/>
                  <w:r w:rsidRPr="007D483F">
                    <w:rPr>
                      <w:rFonts w:ascii="Calibri" w:hAnsi="Calibri" w:cs="Calibri"/>
                      <w:color w:val="000000"/>
                      <w:sz w:val="20"/>
                      <w:lang w:eastAsia="tr-TR"/>
                    </w:rPr>
                    <w:t xml:space="preserve"> Normal Öğretim (%30 İngilizce)</w:t>
                  </w:r>
                </w:p>
              </w:tc>
              <w:tc>
                <w:tcPr>
                  <w:tcW w:w="1134" w:type="dxa"/>
                  <w:vAlign w:val="center"/>
                </w:tcPr>
                <w:p w14:paraId="29FB6EE8" w14:textId="3E2543C5" w:rsidR="00C010FC" w:rsidRPr="007D483F" w:rsidRDefault="00C010FC" w:rsidP="00C010FC">
                  <w:pPr>
                    <w:rPr>
                      <w:rFonts w:ascii="Calibri" w:hAnsi="Calibri" w:cs="Calibri"/>
                      <w:color w:val="000000"/>
                      <w:sz w:val="20"/>
                      <w:lang w:eastAsia="tr-TR"/>
                    </w:rPr>
                  </w:pPr>
                  <w:r>
                    <w:rPr>
                      <w:rFonts w:ascii="Calibri" w:hAnsi="Calibri" w:cs="Calibri"/>
                      <w:color w:val="000000"/>
                      <w:sz w:val="20"/>
                      <w:lang w:eastAsia="tr-TR"/>
                    </w:rPr>
                    <w:t>2024</w:t>
                  </w:r>
                </w:p>
              </w:tc>
              <w:tc>
                <w:tcPr>
                  <w:tcW w:w="1417" w:type="dxa"/>
                  <w:vAlign w:val="center"/>
                </w:tcPr>
                <w:p w14:paraId="2DDA849D" w14:textId="57C1741C" w:rsidR="00C010FC" w:rsidRPr="007D483F" w:rsidRDefault="00C010FC" w:rsidP="00C010FC">
                  <w:pPr>
                    <w:rPr>
                      <w:rFonts w:ascii="Calibri" w:hAnsi="Calibri" w:cs="Calibri"/>
                      <w:color w:val="000000"/>
                      <w:sz w:val="20"/>
                      <w:lang w:eastAsia="tr-TR"/>
                    </w:rPr>
                  </w:pPr>
                  <w:r>
                    <w:rPr>
                      <w:rFonts w:ascii="Calibri" w:hAnsi="Calibri" w:cs="Calibri"/>
                      <w:color w:val="000000"/>
                      <w:sz w:val="20"/>
                      <w:lang w:eastAsia="tr-TR"/>
                    </w:rPr>
                    <w:t>Bahar</w:t>
                  </w:r>
                </w:p>
              </w:tc>
              <w:tc>
                <w:tcPr>
                  <w:tcW w:w="709" w:type="dxa"/>
                  <w:vAlign w:val="center"/>
                </w:tcPr>
                <w:p w14:paraId="331E35B5" w14:textId="2F4AEA15" w:rsidR="00C010FC" w:rsidRPr="007D483F" w:rsidRDefault="00C010FC" w:rsidP="00C010FC">
                  <w:pPr>
                    <w:rPr>
                      <w:rFonts w:ascii="Calibri" w:hAnsi="Calibri" w:cs="Calibri"/>
                      <w:color w:val="000000"/>
                      <w:sz w:val="20"/>
                      <w:lang w:eastAsia="tr-TR"/>
                    </w:rPr>
                  </w:pPr>
                  <w:r>
                    <w:rPr>
                      <w:rFonts w:ascii="Calibri" w:hAnsi="Calibri" w:cs="Calibri"/>
                      <w:color w:val="000000"/>
                      <w:sz w:val="20"/>
                      <w:lang w:eastAsia="tr-TR"/>
                    </w:rPr>
                    <w:t>7</w:t>
                  </w:r>
                </w:p>
              </w:tc>
              <w:tc>
                <w:tcPr>
                  <w:tcW w:w="709" w:type="dxa"/>
                  <w:vAlign w:val="center"/>
                </w:tcPr>
                <w:p w14:paraId="28FF1CD9" w14:textId="54C9BC5F" w:rsidR="00C010FC" w:rsidRPr="007D483F" w:rsidRDefault="00C010FC" w:rsidP="00C010FC">
                  <w:pPr>
                    <w:rPr>
                      <w:rFonts w:ascii="Calibri" w:hAnsi="Calibri" w:cs="Calibri"/>
                      <w:color w:val="000000"/>
                      <w:sz w:val="20"/>
                      <w:lang w:eastAsia="tr-TR"/>
                    </w:rPr>
                  </w:pPr>
                  <w:r>
                    <w:rPr>
                      <w:rFonts w:ascii="Calibri" w:hAnsi="Calibri" w:cs="Calibri"/>
                      <w:color w:val="000000"/>
                      <w:sz w:val="20"/>
                      <w:lang w:eastAsia="tr-TR"/>
                    </w:rPr>
                    <w:t>10</w:t>
                  </w:r>
                </w:p>
              </w:tc>
              <w:tc>
                <w:tcPr>
                  <w:tcW w:w="850" w:type="dxa"/>
                  <w:vAlign w:val="center"/>
                </w:tcPr>
                <w:p w14:paraId="5E027E3B" w14:textId="3F8E268F" w:rsidR="00C010FC" w:rsidRPr="007D483F" w:rsidRDefault="00C010FC" w:rsidP="00C010FC">
                  <w:pPr>
                    <w:rPr>
                      <w:rFonts w:ascii="Calibri" w:hAnsi="Calibri" w:cs="Calibri"/>
                      <w:color w:val="000000"/>
                      <w:sz w:val="20"/>
                      <w:lang w:eastAsia="tr-TR"/>
                    </w:rPr>
                  </w:pPr>
                  <w:r>
                    <w:rPr>
                      <w:rFonts w:ascii="Calibri" w:hAnsi="Calibri" w:cs="Calibri"/>
                      <w:color w:val="000000"/>
                      <w:sz w:val="20"/>
                      <w:lang w:eastAsia="tr-TR"/>
                    </w:rPr>
                    <w:t>17</w:t>
                  </w:r>
                </w:p>
              </w:tc>
            </w:tr>
            <w:tr w:rsidR="00C010FC" w14:paraId="1F31671C" w14:textId="77777777" w:rsidTr="006D2241">
              <w:tc>
                <w:tcPr>
                  <w:tcW w:w="1104" w:type="dxa"/>
                  <w:vAlign w:val="center"/>
                </w:tcPr>
                <w:p w14:paraId="1D32F948" w14:textId="21AA4548" w:rsidR="00C010FC" w:rsidRPr="007D483F" w:rsidRDefault="00C010FC" w:rsidP="00C010FC">
                  <w:pPr>
                    <w:rPr>
                      <w:rFonts w:ascii="Calibri" w:hAnsi="Calibri" w:cs="Calibri"/>
                      <w:color w:val="000000"/>
                      <w:sz w:val="20"/>
                      <w:lang w:eastAsia="tr-TR"/>
                    </w:rPr>
                  </w:pPr>
                  <w:r w:rsidRPr="007D483F">
                    <w:rPr>
                      <w:rFonts w:ascii="Calibri" w:hAnsi="Calibri" w:cs="Calibri"/>
                      <w:color w:val="000000"/>
                      <w:sz w:val="20"/>
                      <w:lang w:eastAsia="tr-TR"/>
                    </w:rPr>
                    <w:t>İşletme Bölümü</w:t>
                  </w:r>
                </w:p>
              </w:tc>
              <w:tc>
                <w:tcPr>
                  <w:tcW w:w="2606" w:type="dxa"/>
                  <w:vAlign w:val="center"/>
                </w:tcPr>
                <w:p w14:paraId="4791EDD6" w14:textId="6EBD4DED" w:rsidR="00C010FC" w:rsidRPr="007D483F" w:rsidRDefault="00C010FC" w:rsidP="00C010FC">
                  <w:pPr>
                    <w:rPr>
                      <w:rFonts w:ascii="Calibri" w:hAnsi="Calibri" w:cs="Calibri"/>
                      <w:color w:val="000000"/>
                      <w:sz w:val="20"/>
                      <w:lang w:eastAsia="tr-TR"/>
                    </w:rPr>
                  </w:pPr>
                  <w:proofErr w:type="gramStart"/>
                  <w:r w:rsidRPr="007D483F">
                    <w:rPr>
                      <w:rFonts w:ascii="Calibri" w:hAnsi="Calibri" w:cs="Calibri"/>
                      <w:color w:val="000000"/>
                      <w:sz w:val="20"/>
                      <w:lang w:eastAsia="tr-TR"/>
                    </w:rPr>
                    <w:t>Lisans -</w:t>
                  </w:r>
                  <w:proofErr w:type="gramEnd"/>
                  <w:r w:rsidRPr="007D483F">
                    <w:rPr>
                      <w:rFonts w:ascii="Calibri" w:hAnsi="Calibri" w:cs="Calibri"/>
                      <w:color w:val="000000"/>
                      <w:sz w:val="20"/>
                      <w:lang w:eastAsia="tr-TR"/>
                    </w:rPr>
                    <w:t xml:space="preserve"> Normal Öğretim (%30 İngilizce)</w:t>
                  </w:r>
                </w:p>
              </w:tc>
              <w:tc>
                <w:tcPr>
                  <w:tcW w:w="1134" w:type="dxa"/>
                  <w:vAlign w:val="center"/>
                </w:tcPr>
                <w:p w14:paraId="445E0ACD" w14:textId="0B42403D" w:rsidR="00C010FC" w:rsidRDefault="00C010FC" w:rsidP="00C010FC">
                  <w:pPr>
                    <w:rPr>
                      <w:rFonts w:ascii="Calibri" w:hAnsi="Calibri" w:cs="Calibri"/>
                      <w:color w:val="000000"/>
                      <w:sz w:val="20"/>
                      <w:lang w:eastAsia="tr-TR"/>
                    </w:rPr>
                  </w:pPr>
                  <w:r>
                    <w:rPr>
                      <w:rFonts w:ascii="Calibri" w:hAnsi="Calibri" w:cs="Calibri"/>
                      <w:color w:val="000000"/>
                      <w:sz w:val="20"/>
                      <w:lang w:eastAsia="tr-TR"/>
                    </w:rPr>
                    <w:t>2025</w:t>
                  </w:r>
                </w:p>
              </w:tc>
              <w:tc>
                <w:tcPr>
                  <w:tcW w:w="1417" w:type="dxa"/>
                  <w:vAlign w:val="center"/>
                </w:tcPr>
                <w:p w14:paraId="66D12F11" w14:textId="3DA2EE78" w:rsidR="00C010FC" w:rsidRDefault="00C010FC" w:rsidP="00C010FC">
                  <w:pPr>
                    <w:rPr>
                      <w:rFonts w:ascii="Calibri" w:hAnsi="Calibri" w:cs="Calibri"/>
                      <w:color w:val="000000"/>
                      <w:sz w:val="20"/>
                      <w:lang w:eastAsia="tr-TR"/>
                    </w:rPr>
                  </w:pPr>
                  <w:r>
                    <w:rPr>
                      <w:rFonts w:ascii="Calibri" w:hAnsi="Calibri" w:cs="Calibri"/>
                      <w:color w:val="000000"/>
                      <w:sz w:val="20"/>
                      <w:lang w:eastAsia="tr-TR"/>
                    </w:rPr>
                    <w:t>Bahar</w:t>
                  </w:r>
                </w:p>
              </w:tc>
              <w:tc>
                <w:tcPr>
                  <w:tcW w:w="709" w:type="dxa"/>
                  <w:vAlign w:val="center"/>
                </w:tcPr>
                <w:p w14:paraId="02077BCB" w14:textId="2EA333D5" w:rsidR="00C010FC" w:rsidRDefault="00C010FC" w:rsidP="00C010FC">
                  <w:pPr>
                    <w:rPr>
                      <w:rFonts w:ascii="Calibri" w:hAnsi="Calibri" w:cs="Calibri"/>
                      <w:color w:val="000000"/>
                      <w:sz w:val="20"/>
                      <w:lang w:eastAsia="tr-TR"/>
                    </w:rPr>
                  </w:pPr>
                  <w:r>
                    <w:rPr>
                      <w:rFonts w:ascii="Calibri" w:hAnsi="Calibri" w:cs="Calibri"/>
                      <w:color w:val="000000"/>
                      <w:sz w:val="20"/>
                      <w:lang w:eastAsia="tr-TR"/>
                    </w:rPr>
                    <w:t>6</w:t>
                  </w:r>
                </w:p>
              </w:tc>
              <w:tc>
                <w:tcPr>
                  <w:tcW w:w="709" w:type="dxa"/>
                  <w:vAlign w:val="center"/>
                </w:tcPr>
                <w:p w14:paraId="7424BB56" w14:textId="44E86E78" w:rsidR="00C010FC" w:rsidRDefault="00C010FC" w:rsidP="00C010FC">
                  <w:pPr>
                    <w:rPr>
                      <w:rFonts w:ascii="Calibri" w:hAnsi="Calibri" w:cs="Calibri"/>
                      <w:color w:val="000000"/>
                      <w:sz w:val="20"/>
                      <w:lang w:eastAsia="tr-TR"/>
                    </w:rPr>
                  </w:pPr>
                  <w:r>
                    <w:rPr>
                      <w:rFonts w:ascii="Calibri" w:hAnsi="Calibri" w:cs="Calibri"/>
                      <w:color w:val="000000"/>
                      <w:sz w:val="20"/>
                      <w:lang w:eastAsia="tr-TR"/>
                    </w:rPr>
                    <w:t>12</w:t>
                  </w:r>
                </w:p>
              </w:tc>
              <w:tc>
                <w:tcPr>
                  <w:tcW w:w="850" w:type="dxa"/>
                  <w:vAlign w:val="center"/>
                </w:tcPr>
                <w:p w14:paraId="4033D2F9" w14:textId="4C758C16" w:rsidR="00C010FC" w:rsidRDefault="00C010FC" w:rsidP="00C010FC">
                  <w:pPr>
                    <w:rPr>
                      <w:rFonts w:ascii="Calibri" w:hAnsi="Calibri" w:cs="Calibri"/>
                      <w:color w:val="000000"/>
                      <w:sz w:val="20"/>
                      <w:lang w:eastAsia="tr-TR"/>
                    </w:rPr>
                  </w:pPr>
                  <w:r>
                    <w:rPr>
                      <w:rFonts w:ascii="Calibri" w:hAnsi="Calibri" w:cs="Calibri"/>
                      <w:color w:val="000000"/>
                      <w:sz w:val="20"/>
                      <w:lang w:eastAsia="tr-TR"/>
                    </w:rPr>
                    <w:t>18</w:t>
                  </w:r>
                </w:p>
              </w:tc>
            </w:tr>
          </w:tbl>
          <w:p w14:paraId="7B2EC661" w14:textId="77777777" w:rsidR="007D0E0F" w:rsidRPr="00EF7EB6" w:rsidRDefault="007D0E0F" w:rsidP="00C00383">
            <w:pPr>
              <w:jc w:val="both"/>
              <w:rPr>
                <w:rFonts w:ascii="Times New Roman" w:hAnsi="Times New Roman" w:cs="Times New Roman"/>
                <w:color w:val="000000" w:themeColor="text1"/>
                <w:sz w:val="23"/>
                <w:szCs w:val="23"/>
              </w:rPr>
            </w:pPr>
          </w:p>
          <w:tbl>
            <w:tblPr>
              <w:tblStyle w:val="TableGrid"/>
              <w:tblW w:w="8529" w:type="dxa"/>
              <w:tblLook w:val="04A0" w:firstRow="1" w:lastRow="0" w:firstColumn="1" w:lastColumn="0" w:noHBand="0" w:noVBand="1"/>
            </w:tblPr>
            <w:tblGrid>
              <w:gridCol w:w="1395"/>
              <w:gridCol w:w="1147"/>
              <w:gridCol w:w="2160"/>
              <w:gridCol w:w="3827"/>
            </w:tblGrid>
            <w:tr w:rsidR="00195217" w14:paraId="56B4ECD4" w14:textId="77777777" w:rsidTr="00195217">
              <w:trPr>
                <w:trHeight w:val="258"/>
              </w:trPr>
              <w:tc>
                <w:tcPr>
                  <w:tcW w:w="1395" w:type="dxa"/>
                  <w:vAlign w:val="center"/>
                </w:tcPr>
                <w:p w14:paraId="59A3E223" w14:textId="02BD99E9" w:rsidR="00195217" w:rsidRDefault="00195217" w:rsidP="00195217">
                  <w:pPr>
                    <w:rPr>
                      <w:rFonts w:ascii="Times New Roman" w:hAnsi="Times New Roman" w:cs="Times New Roman"/>
                      <w:color w:val="000000" w:themeColor="text1"/>
                      <w:sz w:val="23"/>
                      <w:szCs w:val="23"/>
                    </w:rPr>
                  </w:pPr>
                  <w:r w:rsidRPr="007D483F">
                    <w:rPr>
                      <w:rFonts w:ascii="Calibri" w:hAnsi="Calibri" w:cs="Calibri"/>
                      <w:b/>
                      <w:bCs/>
                      <w:color w:val="000000"/>
                      <w:sz w:val="20"/>
                      <w:lang w:eastAsia="tr-TR"/>
                    </w:rPr>
                    <w:t>Bölüm</w:t>
                  </w:r>
                </w:p>
              </w:tc>
              <w:tc>
                <w:tcPr>
                  <w:tcW w:w="1147" w:type="dxa"/>
                  <w:vAlign w:val="center"/>
                </w:tcPr>
                <w:p w14:paraId="7F273F4A" w14:textId="3EC6342B" w:rsidR="00195217" w:rsidRDefault="00195217" w:rsidP="00195217">
                  <w:pPr>
                    <w:rPr>
                      <w:rFonts w:ascii="Times New Roman" w:hAnsi="Times New Roman" w:cs="Times New Roman"/>
                      <w:color w:val="000000" w:themeColor="text1"/>
                      <w:sz w:val="23"/>
                      <w:szCs w:val="23"/>
                    </w:rPr>
                  </w:pPr>
                  <w:r>
                    <w:rPr>
                      <w:rFonts w:ascii="Calibri" w:hAnsi="Calibri" w:cs="Calibri"/>
                      <w:b/>
                      <w:bCs/>
                      <w:color w:val="000000"/>
                      <w:sz w:val="20"/>
                      <w:lang w:eastAsia="tr-TR"/>
                    </w:rPr>
                    <w:t>Öğrenci Sayısı</w:t>
                  </w:r>
                </w:p>
              </w:tc>
              <w:tc>
                <w:tcPr>
                  <w:tcW w:w="2160" w:type="dxa"/>
                  <w:vAlign w:val="center"/>
                </w:tcPr>
                <w:p w14:paraId="1FB3ED46" w14:textId="54CC3C20" w:rsidR="00195217" w:rsidRDefault="00195217" w:rsidP="00195217">
                  <w:pPr>
                    <w:rPr>
                      <w:rFonts w:ascii="Times New Roman" w:hAnsi="Times New Roman" w:cs="Times New Roman"/>
                      <w:color w:val="000000" w:themeColor="text1"/>
                      <w:sz w:val="23"/>
                      <w:szCs w:val="23"/>
                    </w:rPr>
                  </w:pPr>
                  <w:r>
                    <w:rPr>
                      <w:rFonts w:ascii="Calibri" w:hAnsi="Calibri" w:cs="Calibri"/>
                      <w:b/>
                      <w:bCs/>
                      <w:color w:val="000000"/>
                      <w:sz w:val="20"/>
                      <w:lang w:eastAsia="tr-TR"/>
                    </w:rPr>
                    <w:t>Öğretim Üyesi Sayısı</w:t>
                  </w:r>
                </w:p>
              </w:tc>
              <w:tc>
                <w:tcPr>
                  <w:tcW w:w="3827" w:type="dxa"/>
                  <w:vAlign w:val="center"/>
                </w:tcPr>
                <w:p w14:paraId="54A265C7" w14:textId="3A2B74B0" w:rsidR="00195217" w:rsidRDefault="00195217" w:rsidP="00195217">
                  <w:pPr>
                    <w:rPr>
                      <w:rFonts w:ascii="Times New Roman" w:hAnsi="Times New Roman" w:cs="Times New Roman"/>
                      <w:color w:val="000000" w:themeColor="text1"/>
                      <w:sz w:val="23"/>
                      <w:szCs w:val="23"/>
                    </w:rPr>
                  </w:pPr>
                  <w:r>
                    <w:rPr>
                      <w:rFonts w:ascii="Calibri" w:hAnsi="Calibri" w:cs="Calibri"/>
                      <w:b/>
                      <w:bCs/>
                      <w:color w:val="000000"/>
                      <w:sz w:val="20"/>
                      <w:lang w:eastAsia="tr-TR"/>
                    </w:rPr>
                    <w:t>Öğretim Üyesi Başına Düşen Öğrenci Sayısı</w:t>
                  </w:r>
                </w:p>
              </w:tc>
            </w:tr>
            <w:tr w:rsidR="00195217" w14:paraId="1B7771B1" w14:textId="77777777" w:rsidTr="00195217">
              <w:trPr>
                <w:trHeight w:val="246"/>
              </w:trPr>
              <w:tc>
                <w:tcPr>
                  <w:tcW w:w="1395" w:type="dxa"/>
                  <w:vAlign w:val="center"/>
                </w:tcPr>
                <w:p w14:paraId="043ABB5C" w14:textId="30284E58" w:rsidR="00195217" w:rsidRDefault="00195217" w:rsidP="00195217">
                  <w:pPr>
                    <w:rPr>
                      <w:rFonts w:ascii="Times New Roman" w:hAnsi="Times New Roman" w:cs="Times New Roman"/>
                      <w:color w:val="000000" w:themeColor="text1"/>
                      <w:sz w:val="23"/>
                      <w:szCs w:val="23"/>
                    </w:rPr>
                  </w:pPr>
                  <w:r w:rsidRPr="007D483F">
                    <w:rPr>
                      <w:rFonts w:ascii="Calibri" w:hAnsi="Calibri" w:cs="Calibri"/>
                      <w:color w:val="000000"/>
                      <w:sz w:val="20"/>
                      <w:lang w:eastAsia="tr-TR"/>
                    </w:rPr>
                    <w:t>İşletme Bölümü</w:t>
                  </w:r>
                </w:p>
              </w:tc>
              <w:tc>
                <w:tcPr>
                  <w:tcW w:w="1147" w:type="dxa"/>
                  <w:vAlign w:val="center"/>
                </w:tcPr>
                <w:p w14:paraId="5C3278A2" w14:textId="1552479C" w:rsidR="00195217" w:rsidRDefault="00195217" w:rsidP="00195217">
                  <w:pPr>
                    <w:rPr>
                      <w:rFonts w:ascii="Times New Roman" w:hAnsi="Times New Roman" w:cs="Times New Roman"/>
                      <w:color w:val="000000" w:themeColor="text1"/>
                      <w:sz w:val="23"/>
                      <w:szCs w:val="23"/>
                    </w:rPr>
                  </w:pPr>
                  <w:r>
                    <w:rPr>
                      <w:rFonts w:ascii="Calibri" w:hAnsi="Calibri" w:cs="Calibri"/>
                      <w:color w:val="000000"/>
                      <w:sz w:val="20"/>
                      <w:lang w:eastAsia="tr-TR"/>
                    </w:rPr>
                    <w:t>462</w:t>
                  </w:r>
                </w:p>
              </w:tc>
              <w:tc>
                <w:tcPr>
                  <w:tcW w:w="2160" w:type="dxa"/>
                  <w:vAlign w:val="center"/>
                </w:tcPr>
                <w:p w14:paraId="174AD23E" w14:textId="1091E3A6" w:rsidR="00195217" w:rsidRDefault="00195217" w:rsidP="00195217">
                  <w:pPr>
                    <w:rPr>
                      <w:rFonts w:ascii="Times New Roman" w:hAnsi="Times New Roman" w:cs="Times New Roman"/>
                      <w:color w:val="000000" w:themeColor="text1"/>
                      <w:sz w:val="23"/>
                      <w:szCs w:val="23"/>
                    </w:rPr>
                  </w:pPr>
                  <w:r>
                    <w:rPr>
                      <w:rFonts w:ascii="Calibri" w:hAnsi="Calibri" w:cs="Calibri"/>
                      <w:color w:val="000000"/>
                      <w:sz w:val="20"/>
                      <w:lang w:eastAsia="tr-TR"/>
                    </w:rPr>
                    <w:t>15</w:t>
                  </w:r>
                </w:p>
              </w:tc>
              <w:tc>
                <w:tcPr>
                  <w:tcW w:w="3827" w:type="dxa"/>
                  <w:vAlign w:val="center"/>
                </w:tcPr>
                <w:p w14:paraId="2C7063E0" w14:textId="47D6FEB8" w:rsidR="00195217" w:rsidRDefault="00195217" w:rsidP="00195217">
                  <w:pPr>
                    <w:rPr>
                      <w:rFonts w:ascii="Times New Roman" w:hAnsi="Times New Roman" w:cs="Times New Roman"/>
                      <w:color w:val="000000" w:themeColor="text1"/>
                      <w:sz w:val="23"/>
                      <w:szCs w:val="23"/>
                    </w:rPr>
                  </w:pPr>
                  <w:r>
                    <w:rPr>
                      <w:rFonts w:ascii="Calibri" w:hAnsi="Calibri" w:cs="Calibri"/>
                      <w:color w:val="000000"/>
                      <w:sz w:val="20"/>
                      <w:lang w:eastAsia="tr-TR"/>
                    </w:rPr>
                    <w:t>31</w:t>
                  </w:r>
                </w:p>
              </w:tc>
            </w:tr>
          </w:tbl>
          <w:p w14:paraId="0B93EDBC" w14:textId="77777777" w:rsidR="00002AB8" w:rsidRDefault="00002AB8" w:rsidP="00C00383">
            <w:pPr>
              <w:jc w:val="both"/>
              <w:rPr>
                <w:rFonts w:ascii="Times New Roman" w:hAnsi="Times New Roman" w:cs="Times New Roman"/>
                <w:color w:val="000000" w:themeColor="text1"/>
                <w:sz w:val="23"/>
                <w:szCs w:val="23"/>
              </w:rPr>
            </w:pPr>
          </w:p>
          <w:p w14:paraId="4C7D7F88" w14:textId="77777777" w:rsidR="00195217" w:rsidRPr="00EF7EB6" w:rsidRDefault="00195217" w:rsidP="00C00383">
            <w:pPr>
              <w:jc w:val="both"/>
              <w:rPr>
                <w:rFonts w:ascii="Times New Roman" w:hAnsi="Times New Roman" w:cs="Times New Roman"/>
                <w:color w:val="000000" w:themeColor="text1"/>
                <w:sz w:val="23"/>
                <w:szCs w:val="23"/>
              </w:rPr>
            </w:pPr>
          </w:p>
        </w:tc>
      </w:tr>
      <w:tr w:rsidR="00EF7EB6" w:rsidRPr="00EF7EB6" w14:paraId="63FBD5DE" w14:textId="77777777" w:rsidTr="00195217">
        <w:tc>
          <w:tcPr>
            <w:tcW w:w="9062" w:type="dxa"/>
            <w:gridSpan w:val="2"/>
          </w:tcPr>
          <w:p w14:paraId="5D8C4DA8" w14:textId="77777777" w:rsidR="007D0E0F" w:rsidRPr="00EF7EB6" w:rsidRDefault="007D0E0F"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p w14:paraId="35441DF9" w14:textId="25029390" w:rsidR="00400FB7" w:rsidRPr="00EF7EB6" w:rsidRDefault="00400FB7" w:rsidP="00C00383">
            <w:pPr>
              <w:spacing w:before="120" w:after="120" w:line="360" w:lineRule="auto"/>
              <w:jc w:val="both"/>
              <w:rPr>
                <w:rFonts w:ascii="Times New Roman" w:hAnsi="Times New Roman" w:cs="Times New Roman"/>
                <w:color w:val="000000" w:themeColor="text1"/>
                <w:sz w:val="23"/>
                <w:szCs w:val="23"/>
              </w:rPr>
            </w:pPr>
            <w:hyperlink r:id="rId11" w:history="1">
              <w:r w:rsidRPr="00EF7EB6">
                <w:rPr>
                  <w:rStyle w:val="Hyperlink"/>
                  <w:rFonts w:ascii="Times New Roman" w:hAnsi="Times New Roman" w:cs="Times New Roman"/>
                  <w:color w:val="000000" w:themeColor="text1"/>
                  <w:sz w:val="23"/>
                  <w:szCs w:val="23"/>
                </w:rPr>
                <w:t>https://yokatlas.yok.gov.tr/2023/lisans.php?y=102790343</w:t>
              </w:r>
            </w:hyperlink>
            <w:r w:rsidRPr="00EF7EB6">
              <w:rPr>
                <w:rFonts w:ascii="Times New Roman" w:hAnsi="Times New Roman" w:cs="Times New Roman"/>
                <w:color w:val="000000" w:themeColor="text1"/>
                <w:sz w:val="23"/>
                <w:szCs w:val="23"/>
              </w:rPr>
              <w:t xml:space="preserve"> </w:t>
            </w:r>
          </w:p>
          <w:p w14:paraId="63E877A2" w14:textId="35F28E26" w:rsidR="00400FB7" w:rsidRPr="00EF7EB6" w:rsidRDefault="00400FB7" w:rsidP="00C00383">
            <w:pPr>
              <w:spacing w:before="120" w:after="120" w:line="360" w:lineRule="auto"/>
              <w:jc w:val="both"/>
              <w:rPr>
                <w:rFonts w:ascii="Times New Roman" w:hAnsi="Times New Roman" w:cs="Times New Roman"/>
                <w:color w:val="000000" w:themeColor="text1"/>
                <w:sz w:val="23"/>
                <w:szCs w:val="23"/>
              </w:rPr>
            </w:pPr>
            <w:hyperlink r:id="rId12" w:history="1">
              <w:r w:rsidRPr="00EF7EB6">
                <w:rPr>
                  <w:rStyle w:val="Hyperlink"/>
                  <w:rFonts w:ascii="Times New Roman" w:hAnsi="Times New Roman" w:cs="Times New Roman"/>
                  <w:color w:val="000000" w:themeColor="text1"/>
                  <w:sz w:val="23"/>
                  <w:szCs w:val="23"/>
                </w:rPr>
                <w:t>https://yokatlas.yok.gov.tr/lisans.php?y=102790343</w:t>
              </w:r>
            </w:hyperlink>
          </w:p>
          <w:p w14:paraId="42CD95E2" w14:textId="2486D6BB" w:rsidR="00002AB8" w:rsidRPr="00EF7EB6" w:rsidRDefault="00D90C59" w:rsidP="00C00383">
            <w:pPr>
              <w:spacing w:before="120" w:after="120" w:line="360" w:lineRule="auto"/>
              <w:jc w:val="both"/>
              <w:rPr>
                <w:rFonts w:ascii="Times New Roman" w:hAnsi="Times New Roman" w:cs="Times New Roman"/>
                <w:color w:val="000000" w:themeColor="text1"/>
                <w:sz w:val="23"/>
                <w:szCs w:val="23"/>
                <w:shd w:val="clear" w:color="auto" w:fill="FFFFFF"/>
              </w:rPr>
            </w:pPr>
            <w:hyperlink r:id="rId13" w:tgtFrame="_blank" w:history="1">
              <w:r w:rsidRPr="00EF7EB6">
                <w:rPr>
                  <w:rStyle w:val="Hyperlink"/>
                  <w:rFonts w:ascii="Times New Roman" w:hAnsi="Times New Roman" w:cs="Times New Roman"/>
                  <w:color w:val="000000" w:themeColor="text1"/>
                  <w:sz w:val="23"/>
                  <w:szCs w:val="23"/>
                  <w:shd w:val="clear" w:color="auto" w:fill="FFFFFF"/>
                </w:rPr>
                <w:t>https://www.mevzuat.gov.tr/mevzuat?MevzuatNo=19649&amp;MevzuatTur=8&amp;MevzuatTertip=5</w:t>
              </w:r>
            </w:hyperlink>
          </w:p>
        </w:tc>
      </w:tr>
      <w:tr w:rsidR="00C00383" w:rsidRPr="00EF7EB6" w14:paraId="6D4210F4" w14:textId="77777777" w:rsidTr="00195217">
        <w:tc>
          <w:tcPr>
            <w:tcW w:w="2904" w:type="dxa"/>
          </w:tcPr>
          <w:p w14:paraId="4F488C86" w14:textId="77777777" w:rsidR="007D0E0F" w:rsidRPr="00EF7EB6" w:rsidRDefault="007D0E0F"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6158" w:type="dxa"/>
          </w:tcPr>
          <w:p w14:paraId="2D43D995" w14:textId="77777777" w:rsidR="007D0E0F"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376005138"/>
                <w14:checkbox>
                  <w14:checked w14:val="0"/>
                  <w14:checkedState w14:val="2612" w14:font="MS Gothic"/>
                  <w14:uncheckedState w14:val="2610" w14:font="MS Gothic"/>
                </w14:checkbox>
              </w:sdtPr>
              <w:sdtContent>
                <w:r w:rsidR="007D0E0F" w:rsidRPr="00EF7EB6">
                  <w:rPr>
                    <w:rFonts w:ascii="Segoe UI Symbol" w:eastAsia="MS Gothic" w:hAnsi="Segoe UI Symbol" w:cs="Segoe UI Symbol"/>
                    <w:color w:val="000000" w:themeColor="text1"/>
                    <w:sz w:val="23"/>
                    <w:szCs w:val="23"/>
                  </w:rPr>
                  <w:t>☐</w:t>
                </w:r>
              </w:sdtContent>
            </w:sdt>
            <w:r w:rsidR="007D0E0F" w:rsidRPr="00EF7EB6">
              <w:rPr>
                <w:rFonts w:ascii="Times New Roman" w:hAnsi="Times New Roman" w:cs="Times New Roman"/>
                <w:color w:val="000000" w:themeColor="text1"/>
                <w:sz w:val="23"/>
                <w:szCs w:val="23"/>
                <w:shd w:val="clear" w:color="auto" w:fill="FFFFFF"/>
              </w:rPr>
              <w:t xml:space="preserve"> Uygulama </w:t>
            </w:r>
            <w:proofErr w:type="gramStart"/>
            <w:r w:rsidR="007D0E0F" w:rsidRPr="00EF7EB6">
              <w:rPr>
                <w:rFonts w:ascii="Times New Roman" w:hAnsi="Times New Roman" w:cs="Times New Roman"/>
                <w:color w:val="000000" w:themeColor="text1"/>
                <w:sz w:val="23"/>
                <w:szCs w:val="23"/>
                <w:shd w:val="clear" w:color="auto" w:fill="FFFFFF"/>
              </w:rPr>
              <w:t>Yok</w:t>
            </w:r>
            <w:proofErr w:type="gramEnd"/>
          </w:p>
          <w:p w14:paraId="1EFEE7FF" w14:textId="77777777" w:rsidR="007D0E0F"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970134202"/>
                <w14:checkbox>
                  <w14:checked w14:val="0"/>
                  <w14:checkedState w14:val="2612" w14:font="MS Gothic"/>
                  <w14:uncheckedState w14:val="2610" w14:font="MS Gothic"/>
                </w14:checkbox>
              </w:sdtPr>
              <w:sdtContent>
                <w:r w:rsidR="007D0E0F" w:rsidRPr="00EF7EB6">
                  <w:rPr>
                    <w:rFonts w:ascii="Segoe UI Symbol" w:eastAsia="MS Gothic" w:hAnsi="Segoe UI Symbol" w:cs="Segoe UI Symbol"/>
                    <w:color w:val="000000" w:themeColor="text1"/>
                    <w:sz w:val="23"/>
                    <w:szCs w:val="23"/>
                  </w:rPr>
                  <w:t>☐</w:t>
                </w:r>
              </w:sdtContent>
            </w:sdt>
            <w:r w:rsidR="007D0E0F" w:rsidRPr="00EF7EB6">
              <w:rPr>
                <w:rFonts w:ascii="Times New Roman" w:hAnsi="Times New Roman" w:cs="Times New Roman"/>
                <w:color w:val="000000" w:themeColor="text1"/>
                <w:sz w:val="23"/>
                <w:szCs w:val="23"/>
              </w:rPr>
              <w:t xml:space="preserve"> </w:t>
            </w:r>
            <w:r w:rsidR="007D0E0F" w:rsidRPr="00EF7EB6">
              <w:rPr>
                <w:rFonts w:ascii="Times New Roman" w:hAnsi="Times New Roman" w:cs="Times New Roman"/>
                <w:color w:val="000000" w:themeColor="text1"/>
                <w:sz w:val="23"/>
                <w:szCs w:val="23"/>
                <w:shd w:val="clear" w:color="auto" w:fill="FFFFFF"/>
              </w:rPr>
              <w:t>Olgunlaşmamış Uygulama</w:t>
            </w:r>
          </w:p>
          <w:p w14:paraId="3416E453" w14:textId="77777777" w:rsidR="007D0E0F"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213665948"/>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7D0E0F" w:rsidRPr="00EF7EB6">
              <w:rPr>
                <w:rFonts w:ascii="Times New Roman" w:hAnsi="Times New Roman" w:cs="Times New Roman"/>
                <w:color w:val="000000" w:themeColor="text1"/>
                <w:sz w:val="23"/>
                <w:szCs w:val="23"/>
                <w:shd w:val="clear" w:color="auto" w:fill="FFFFFF"/>
              </w:rPr>
              <w:t xml:space="preserve"> Örnek Uygulama</w:t>
            </w:r>
          </w:p>
        </w:tc>
      </w:tr>
    </w:tbl>
    <w:p w14:paraId="1A914173" w14:textId="77777777" w:rsidR="007D0E0F" w:rsidRPr="00EF7EB6" w:rsidRDefault="007D0E0F" w:rsidP="00C00383">
      <w:pPr>
        <w:jc w:val="both"/>
        <w:rPr>
          <w:rFonts w:ascii="Times New Roman" w:hAnsi="Times New Roman" w:cs="Times New Roman"/>
          <w:b/>
          <w:color w:val="000000" w:themeColor="text1"/>
          <w:sz w:val="23"/>
          <w:szCs w:val="23"/>
        </w:rPr>
      </w:pPr>
    </w:p>
    <w:p w14:paraId="5188A654" w14:textId="77777777" w:rsidR="007D0E0F" w:rsidRPr="00EF7EB6" w:rsidRDefault="007D0E0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TableGrid"/>
        <w:tblW w:w="0" w:type="auto"/>
        <w:tblLook w:val="04A0" w:firstRow="1" w:lastRow="0" w:firstColumn="1" w:lastColumn="0" w:noHBand="0" w:noVBand="1"/>
      </w:tblPr>
      <w:tblGrid>
        <w:gridCol w:w="1413"/>
        <w:gridCol w:w="7649"/>
      </w:tblGrid>
      <w:tr w:rsidR="00EF7EB6" w:rsidRPr="00EF7EB6" w14:paraId="1764A1DD" w14:textId="77777777" w:rsidTr="00C53E17">
        <w:tc>
          <w:tcPr>
            <w:tcW w:w="9062" w:type="dxa"/>
            <w:gridSpan w:val="2"/>
          </w:tcPr>
          <w:p w14:paraId="0261BE49" w14:textId="77777777" w:rsidR="008C1A2B" w:rsidRPr="00EF7EB6" w:rsidRDefault="008C1A2B" w:rsidP="00C00383">
            <w:pPr>
              <w:jc w:val="both"/>
              <w:rPr>
                <w:rFonts w:ascii="Times New Roman" w:hAnsi="Times New Roman" w:cs="Times New Roman"/>
                <w:color w:val="000000" w:themeColor="text1"/>
                <w:sz w:val="23"/>
                <w:szCs w:val="23"/>
              </w:rPr>
            </w:pPr>
          </w:p>
          <w:p w14:paraId="7ACD9ADB" w14:textId="77777777" w:rsidR="000D5BE1" w:rsidRPr="00EF7EB6" w:rsidRDefault="000D5BE1" w:rsidP="00C00383">
            <w:pPr>
              <w:jc w:val="both"/>
              <w:rPr>
                <w:rFonts w:ascii="Times New Roman" w:hAnsi="Times New Roman" w:cs="Times New Roman"/>
                <w:color w:val="000000" w:themeColor="text1"/>
                <w:sz w:val="23"/>
                <w:szCs w:val="23"/>
                <w:shd w:val="clear" w:color="auto" w:fill="FFFFFF"/>
              </w:rPr>
            </w:pPr>
            <w:proofErr w:type="spellStart"/>
            <w:r w:rsidRPr="00EF7EB6">
              <w:rPr>
                <w:rFonts w:ascii="Times New Roman" w:hAnsi="Times New Roman" w:cs="Times New Roman"/>
                <w:color w:val="000000" w:themeColor="text1"/>
                <w:sz w:val="23"/>
                <w:szCs w:val="23"/>
                <w:shd w:val="clear" w:color="auto" w:fill="FFFFFF"/>
              </w:rPr>
              <w:t>ÇOMÜ’ye</w:t>
            </w:r>
            <w:proofErr w:type="spellEnd"/>
            <w:r w:rsidRPr="00EF7EB6">
              <w:rPr>
                <w:rFonts w:ascii="Times New Roman" w:hAnsi="Times New Roman" w:cs="Times New Roman"/>
                <w:color w:val="000000" w:themeColor="text1"/>
                <w:sz w:val="23"/>
                <w:szCs w:val="23"/>
                <w:shd w:val="clear" w:color="auto" w:fill="FFFFFF"/>
              </w:rPr>
              <w:t xml:space="preserve"> bağlı yükseköğretim kurumlarına başka üniversitelerden yapılacak yatay geçişler, 24/4/2010 tarihli ve 27561 sayılı Resmî </w:t>
            </w:r>
            <w:proofErr w:type="spellStart"/>
            <w:r w:rsidRPr="00EF7EB6">
              <w:rPr>
                <w:rFonts w:ascii="Times New Roman" w:hAnsi="Times New Roman" w:cs="Times New Roman"/>
                <w:color w:val="000000" w:themeColor="text1"/>
                <w:sz w:val="23"/>
                <w:szCs w:val="23"/>
                <w:shd w:val="clear" w:color="auto" w:fill="FFFFFF"/>
              </w:rPr>
              <w:t>Gazete’de</w:t>
            </w:r>
            <w:proofErr w:type="spellEnd"/>
            <w:r w:rsidRPr="00EF7EB6">
              <w:rPr>
                <w:rFonts w:ascii="Times New Roman" w:hAnsi="Times New Roman" w:cs="Times New Roman"/>
                <w:color w:val="000000" w:themeColor="text1"/>
                <w:sz w:val="23"/>
                <w:szCs w:val="23"/>
                <w:shd w:val="clear" w:color="auto" w:fill="FFFFFF"/>
              </w:rPr>
              <w:t xml:space="preserve"> yayımlanan Yükseköğretim Kurumlarında </w:t>
            </w:r>
            <w:proofErr w:type="spellStart"/>
            <w:r w:rsidRPr="00EF7EB6">
              <w:rPr>
                <w:rFonts w:ascii="Times New Roman" w:hAnsi="Times New Roman" w:cs="Times New Roman"/>
                <w:color w:val="000000" w:themeColor="text1"/>
                <w:sz w:val="23"/>
                <w:szCs w:val="23"/>
                <w:shd w:val="clear" w:color="auto" w:fill="FFFFFF"/>
              </w:rPr>
              <w:t>Önlisans</w:t>
            </w:r>
            <w:proofErr w:type="spellEnd"/>
            <w:r w:rsidRPr="00EF7EB6">
              <w:rPr>
                <w:rFonts w:ascii="Times New Roman" w:hAnsi="Times New Roman" w:cs="Times New Roman"/>
                <w:color w:val="000000" w:themeColor="text1"/>
                <w:sz w:val="23"/>
                <w:szCs w:val="23"/>
                <w:shd w:val="clear" w:color="auto" w:fill="FFFFFF"/>
              </w:rPr>
              <w:t xml:space="preserve"> ve Lisans Düzeyindeki Programlar Arasında Geçiş, Çift Anadal, Yan Dal ile Kurumlar Arası Kredi Transferi Yapılması Esaslarına İlişkin Yönetmelik hükümlerine göre yapılır.</w:t>
            </w:r>
          </w:p>
          <w:p w14:paraId="3CBAC76F" w14:textId="77777777" w:rsidR="000D5BE1" w:rsidRPr="00EF7EB6" w:rsidRDefault="000D5BE1" w:rsidP="00C00383">
            <w:pPr>
              <w:jc w:val="both"/>
              <w:rPr>
                <w:rFonts w:ascii="Times New Roman" w:hAnsi="Times New Roman" w:cs="Times New Roman"/>
                <w:color w:val="000000" w:themeColor="text1"/>
                <w:sz w:val="23"/>
                <w:szCs w:val="23"/>
                <w:shd w:val="clear" w:color="auto" w:fill="FFFFFF"/>
              </w:rPr>
            </w:pPr>
            <w:proofErr w:type="spellStart"/>
            <w:r w:rsidRPr="00EF7EB6">
              <w:rPr>
                <w:rFonts w:ascii="Times New Roman" w:hAnsi="Times New Roman" w:cs="Times New Roman"/>
                <w:color w:val="000000" w:themeColor="text1"/>
                <w:sz w:val="23"/>
                <w:szCs w:val="23"/>
                <w:shd w:val="clear" w:color="auto" w:fill="FFFFFF"/>
              </w:rPr>
              <w:t>ÇOMÜ’ye</w:t>
            </w:r>
            <w:proofErr w:type="spellEnd"/>
            <w:r w:rsidRPr="00EF7EB6">
              <w:rPr>
                <w:rFonts w:ascii="Times New Roman" w:hAnsi="Times New Roman" w:cs="Times New Roman"/>
                <w:color w:val="000000" w:themeColor="text1"/>
                <w:sz w:val="23"/>
                <w:szCs w:val="23"/>
                <w:shd w:val="clear" w:color="auto" w:fill="FFFFFF"/>
              </w:rPr>
              <w:t xml:space="preserve"> bağlı fakülte, yüksekokul ve bölümler arası yatay geçişler ise, Yükseköğretim Kurumlarında </w:t>
            </w:r>
            <w:proofErr w:type="spellStart"/>
            <w:r w:rsidRPr="00EF7EB6">
              <w:rPr>
                <w:rFonts w:ascii="Times New Roman" w:hAnsi="Times New Roman" w:cs="Times New Roman"/>
                <w:color w:val="000000" w:themeColor="text1"/>
                <w:sz w:val="23"/>
                <w:szCs w:val="23"/>
                <w:shd w:val="clear" w:color="auto" w:fill="FFFFFF"/>
              </w:rPr>
              <w:t>Önlisans</w:t>
            </w:r>
            <w:proofErr w:type="spellEnd"/>
            <w:r w:rsidRPr="00EF7EB6">
              <w:rPr>
                <w:rFonts w:ascii="Times New Roman" w:hAnsi="Times New Roman" w:cs="Times New Roman"/>
                <w:color w:val="000000" w:themeColor="text1"/>
                <w:sz w:val="23"/>
                <w:szCs w:val="23"/>
                <w:shd w:val="clear" w:color="auto" w:fill="FFFFFF"/>
              </w:rPr>
              <w:t xml:space="preserve"> ve Lisans Düzeyindeki Programlar Arasında Geçiş, Çift Anadal, Yan Dal ile Kurumlar Arası Kredi Transferi Yapılması Esaslarına İlişkin Yönetmelik ve Üniversite Senatosunca kabul edilen esaslara göre yapılır.</w:t>
            </w:r>
          </w:p>
          <w:p w14:paraId="6481D21A" w14:textId="77777777" w:rsidR="000D5BE1" w:rsidRPr="00EF7EB6" w:rsidRDefault="000D5BE1" w:rsidP="00C00383">
            <w:pPr>
              <w:jc w:val="both"/>
              <w:rPr>
                <w:rFonts w:ascii="Times New Roman" w:hAnsi="Times New Roman" w:cs="Times New Roman"/>
                <w:color w:val="000000" w:themeColor="text1"/>
                <w:sz w:val="23"/>
                <w:szCs w:val="23"/>
                <w:shd w:val="clear" w:color="auto" w:fill="FFFFFF"/>
              </w:rPr>
            </w:pPr>
            <w:r w:rsidRPr="00EF7EB6">
              <w:rPr>
                <w:rFonts w:ascii="Times New Roman" w:hAnsi="Times New Roman" w:cs="Times New Roman"/>
                <w:color w:val="000000" w:themeColor="text1"/>
                <w:sz w:val="23"/>
                <w:szCs w:val="23"/>
                <w:shd w:val="clear" w:color="auto" w:fill="FFFFFF"/>
              </w:rPr>
              <w:t>Yatay geçiş yapan öğrencilerin öğrenim sürelerinin hesabında, öğrencilerin gelmiş olduğu kurumda geçirmiş olduğu süreler de hesaba katılır. Toplam süre, kanunla belirtilen süreyi aşamaz.</w:t>
            </w:r>
          </w:p>
          <w:p w14:paraId="6366150C" w14:textId="77777777" w:rsidR="000D5BE1" w:rsidRPr="00EF7EB6" w:rsidRDefault="000D5BE1" w:rsidP="00C00383">
            <w:pPr>
              <w:jc w:val="both"/>
              <w:rPr>
                <w:rFonts w:ascii="Times New Roman" w:hAnsi="Times New Roman" w:cs="Times New Roman"/>
                <w:color w:val="000000" w:themeColor="text1"/>
                <w:sz w:val="23"/>
                <w:szCs w:val="23"/>
                <w:shd w:val="clear" w:color="auto" w:fill="FFFFFF"/>
              </w:rPr>
            </w:pPr>
            <w:r w:rsidRPr="00EF7EB6">
              <w:rPr>
                <w:rFonts w:ascii="Times New Roman" w:hAnsi="Times New Roman" w:cs="Times New Roman"/>
                <w:color w:val="000000" w:themeColor="text1"/>
                <w:sz w:val="23"/>
                <w:szCs w:val="23"/>
                <w:shd w:val="clear" w:color="auto" w:fill="FFFFFF"/>
              </w:rPr>
              <w:t xml:space="preserve">İşletme lisans programına yatay geçiş başvurular, belirtilen süre içerisinde bir dilekçe ve ekinde teslim edilmesi gerekli evraklar ile birlikte Fakülte </w:t>
            </w:r>
            <w:proofErr w:type="spellStart"/>
            <w:r w:rsidRPr="00EF7EB6">
              <w:rPr>
                <w:rFonts w:ascii="Times New Roman" w:hAnsi="Times New Roman" w:cs="Times New Roman"/>
                <w:color w:val="000000" w:themeColor="text1"/>
                <w:sz w:val="23"/>
                <w:szCs w:val="23"/>
                <w:shd w:val="clear" w:color="auto" w:fill="FFFFFF"/>
              </w:rPr>
              <w:t>Dekanlığı’na</w:t>
            </w:r>
            <w:proofErr w:type="spellEnd"/>
            <w:r w:rsidRPr="00EF7EB6">
              <w:rPr>
                <w:rFonts w:ascii="Times New Roman" w:hAnsi="Times New Roman" w:cs="Times New Roman"/>
                <w:color w:val="000000" w:themeColor="text1"/>
                <w:sz w:val="23"/>
                <w:szCs w:val="23"/>
                <w:shd w:val="clear" w:color="auto" w:fill="FFFFFF"/>
              </w:rPr>
              <w:t xml:space="preserve"> yapılır. Yatay geçişlerde başvuru evrakı eksiksiz olan adayların başarı notları, ortak bir değerlendirme sistemi esas alınarak (Fakülte tarafından belirlenen uyarlanmış GNO), en yüksek puandan en düşük puana doğru sıralanan ve ilan edilen bölüm kontenjanı kadar öğrenci asil, diğerleri ise yedek olarak ilan edilir.</w:t>
            </w:r>
          </w:p>
          <w:p w14:paraId="5E4252E3" w14:textId="77777777" w:rsidR="000D5BE1" w:rsidRPr="00EF7EB6" w:rsidRDefault="000D5BE1" w:rsidP="00C00383">
            <w:pPr>
              <w:jc w:val="both"/>
              <w:rPr>
                <w:rFonts w:ascii="Times New Roman" w:hAnsi="Times New Roman" w:cs="Times New Roman"/>
                <w:color w:val="000000" w:themeColor="text1"/>
                <w:sz w:val="23"/>
                <w:szCs w:val="23"/>
                <w:shd w:val="clear" w:color="auto" w:fill="FFFFFF"/>
              </w:rPr>
            </w:pPr>
            <w:r w:rsidRPr="00EF7EB6">
              <w:rPr>
                <w:rFonts w:ascii="Times New Roman" w:hAnsi="Times New Roman" w:cs="Times New Roman"/>
                <w:color w:val="000000" w:themeColor="text1"/>
                <w:sz w:val="23"/>
                <w:szCs w:val="23"/>
                <w:shd w:val="clear" w:color="auto" w:fill="FFFFFF"/>
              </w:rPr>
              <w:t xml:space="preserve">Fakültemizde </w:t>
            </w:r>
            <w:proofErr w:type="spellStart"/>
            <w:r w:rsidRPr="00EF7EB6">
              <w:rPr>
                <w:rFonts w:ascii="Times New Roman" w:hAnsi="Times New Roman" w:cs="Times New Roman"/>
                <w:color w:val="000000" w:themeColor="text1"/>
                <w:sz w:val="23"/>
                <w:szCs w:val="23"/>
                <w:shd w:val="clear" w:color="auto" w:fill="FFFFFF"/>
              </w:rPr>
              <w:t>yandal</w:t>
            </w:r>
            <w:proofErr w:type="spellEnd"/>
            <w:r w:rsidRPr="00EF7EB6">
              <w:rPr>
                <w:rFonts w:ascii="Times New Roman" w:hAnsi="Times New Roman" w:cs="Times New Roman"/>
                <w:color w:val="000000" w:themeColor="text1"/>
                <w:sz w:val="23"/>
                <w:szCs w:val="23"/>
                <w:shd w:val="clear" w:color="auto" w:fill="FFFFFF"/>
              </w:rPr>
              <w:t xml:space="preserve"> ve çift anadal programları bulunmamaktadır.</w:t>
            </w:r>
          </w:p>
          <w:p w14:paraId="3172AD07" w14:textId="77777777" w:rsidR="008C1A2B" w:rsidRPr="00EF7EB6" w:rsidRDefault="008C1A2B" w:rsidP="00C00383">
            <w:pPr>
              <w:jc w:val="both"/>
              <w:rPr>
                <w:rFonts w:ascii="Times New Roman" w:hAnsi="Times New Roman" w:cs="Times New Roman"/>
                <w:color w:val="000000" w:themeColor="text1"/>
                <w:sz w:val="23"/>
                <w:szCs w:val="23"/>
              </w:rPr>
            </w:pPr>
          </w:p>
        </w:tc>
      </w:tr>
      <w:tr w:rsidR="00EF7EB6" w:rsidRPr="00EF7EB6" w14:paraId="5C498452" w14:textId="77777777" w:rsidTr="00C53E17">
        <w:tc>
          <w:tcPr>
            <w:tcW w:w="9062" w:type="dxa"/>
            <w:gridSpan w:val="2"/>
          </w:tcPr>
          <w:p w14:paraId="0AA2573B" w14:textId="77777777" w:rsidR="008C1A2B" w:rsidRPr="00EF7EB6" w:rsidRDefault="008C1A2B"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2" w:name="_Hlk100654559"/>
          <w:p w14:paraId="10F931E7" w14:textId="77777777" w:rsidR="000D5BE1" w:rsidRPr="00EF7EB6" w:rsidRDefault="000D5BE1" w:rsidP="00C00383">
            <w:pPr>
              <w:spacing w:before="120" w:after="120" w:line="360" w:lineRule="auto"/>
              <w:rPr>
                <w:rFonts w:ascii="Times New Roman" w:hAnsi="Times New Roman" w:cs="Times New Roman"/>
                <w:color w:val="000000" w:themeColor="text1"/>
                <w:sz w:val="23"/>
                <w:szCs w:val="23"/>
                <w:shd w:val="clear" w:color="auto" w:fill="FFFFFF"/>
              </w:rPr>
            </w:pPr>
            <w:r w:rsidRPr="00EF7EB6">
              <w:fldChar w:fldCharType="begin"/>
            </w:r>
            <w:r w:rsidRPr="00EF7EB6">
              <w:rPr>
                <w:rFonts w:ascii="Times New Roman" w:hAnsi="Times New Roman" w:cs="Times New Roman"/>
                <w:color w:val="000000" w:themeColor="text1"/>
                <w:sz w:val="23"/>
                <w:szCs w:val="23"/>
              </w:rPr>
              <w:instrText xml:space="preserve"> HYPERLINK "https://www.mevzuat.gov.tr/mevzuat?MevzuatNo=19649&amp;MevzuatTur=8&amp;MevzuatTertip=5" \t "_blank" </w:instrText>
            </w:r>
            <w:r w:rsidRPr="00EF7EB6">
              <w:fldChar w:fldCharType="separate"/>
            </w:r>
            <w:r w:rsidRPr="00EF7EB6">
              <w:rPr>
                <w:rStyle w:val="Hyperlink"/>
                <w:rFonts w:ascii="Times New Roman" w:hAnsi="Times New Roman" w:cs="Times New Roman"/>
                <w:color w:val="000000" w:themeColor="text1"/>
                <w:sz w:val="23"/>
                <w:szCs w:val="23"/>
                <w:shd w:val="clear" w:color="auto" w:fill="FFFFFF"/>
              </w:rPr>
              <w:t>https://www.mevzuat.gov.tr/mevzuat?MevzuatNo=19649&amp;MevzuatTur=8&amp;MevzuatTertip=5</w:t>
            </w:r>
            <w:r w:rsidRPr="00EF7EB6">
              <w:rPr>
                <w:rStyle w:val="Hyperlink"/>
                <w:rFonts w:ascii="Times New Roman" w:hAnsi="Times New Roman" w:cs="Times New Roman"/>
                <w:color w:val="000000" w:themeColor="text1"/>
                <w:sz w:val="23"/>
                <w:szCs w:val="23"/>
                <w:shd w:val="clear" w:color="auto" w:fill="FFFFFF"/>
              </w:rPr>
              <w:fldChar w:fldCharType="end"/>
            </w:r>
          </w:p>
          <w:p w14:paraId="42FC18A0" w14:textId="77777777" w:rsidR="008C1A2B" w:rsidRPr="00EF7EB6" w:rsidRDefault="000D5BE1" w:rsidP="00C00383">
            <w:pPr>
              <w:spacing w:before="120" w:after="120" w:line="360" w:lineRule="auto"/>
              <w:rPr>
                <w:rFonts w:ascii="Times New Roman" w:hAnsi="Times New Roman" w:cs="Times New Roman"/>
                <w:color w:val="000000" w:themeColor="text1"/>
                <w:sz w:val="23"/>
                <w:szCs w:val="23"/>
                <w:shd w:val="clear" w:color="auto" w:fill="FFFFFF"/>
              </w:rPr>
            </w:pPr>
            <w:hyperlink r:id="rId14" w:tgtFrame="_blank" w:history="1">
              <w:r w:rsidRPr="00EF7EB6">
                <w:rPr>
                  <w:rStyle w:val="Hyperlink"/>
                  <w:rFonts w:ascii="Times New Roman" w:hAnsi="Times New Roman" w:cs="Times New Roman"/>
                  <w:color w:val="000000" w:themeColor="text1"/>
                  <w:sz w:val="23"/>
                  <w:szCs w:val="23"/>
                  <w:shd w:val="clear" w:color="auto" w:fill="FFFFFF"/>
                </w:rPr>
                <w:t>http://ogrenciisleri.comu.edu.tr/onlisans-ve-lisans-muafiyet-ve-intibak-islemleri-y.html</w:t>
              </w:r>
            </w:hyperlink>
            <w:bookmarkEnd w:id="2"/>
          </w:p>
        </w:tc>
      </w:tr>
      <w:tr w:rsidR="00C00383" w:rsidRPr="00EF7EB6" w14:paraId="505F4437" w14:textId="77777777" w:rsidTr="00C53E17">
        <w:tc>
          <w:tcPr>
            <w:tcW w:w="1413" w:type="dxa"/>
          </w:tcPr>
          <w:p w14:paraId="0B662199" w14:textId="77777777" w:rsidR="008C1A2B" w:rsidRPr="00EF7EB6" w:rsidRDefault="008C1A2B"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68239BF5" w14:textId="77777777" w:rsidR="008C1A2B"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318955958"/>
                <w14:checkbox>
                  <w14:checked w14:val="0"/>
                  <w14:checkedState w14:val="2612" w14:font="MS Gothic"/>
                  <w14:uncheckedState w14:val="2610" w14:font="MS Gothic"/>
                </w14:checkbox>
              </w:sdtPr>
              <w:sdtContent>
                <w:r w:rsidR="008C1A2B" w:rsidRPr="00EF7EB6">
                  <w:rPr>
                    <w:rFonts w:ascii="Segoe UI Symbol" w:eastAsia="MS Gothic" w:hAnsi="Segoe UI Symbol" w:cs="Segoe UI Symbol"/>
                    <w:color w:val="000000" w:themeColor="text1"/>
                    <w:sz w:val="23"/>
                    <w:szCs w:val="23"/>
                  </w:rPr>
                  <w:t>☐</w:t>
                </w:r>
              </w:sdtContent>
            </w:sdt>
            <w:r w:rsidR="008C1A2B" w:rsidRPr="00EF7EB6">
              <w:rPr>
                <w:rFonts w:ascii="Times New Roman" w:hAnsi="Times New Roman" w:cs="Times New Roman"/>
                <w:color w:val="000000" w:themeColor="text1"/>
                <w:sz w:val="23"/>
                <w:szCs w:val="23"/>
                <w:shd w:val="clear" w:color="auto" w:fill="FFFFFF"/>
              </w:rPr>
              <w:t xml:space="preserve"> Uygulama </w:t>
            </w:r>
            <w:proofErr w:type="gramStart"/>
            <w:r w:rsidR="008C1A2B" w:rsidRPr="00EF7EB6">
              <w:rPr>
                <w:rFonts w:ascii="Times New Roman" w:hAnsi="Times New Roman" w:cs="Times New Roman"/>
                <w:color w:val="000000" w:themeColor="text1"/>
                <w:sz w:val="23"/>
                <w:szCs w:val="23"/>
                <w:shd w:val="clear" w:color="auto" w:fill="FFFFFF"/>
              </w:rPr>
              <w:t>Yok</w:t>
            </w:r>
            <w:proofErr w:type="gramEnd"/>
          </w:p>
          <w:p w14:paraId="3922FABE" w14:textId="77777777" w:rsidR="008C1A2B"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972021864"/>
                <w14:checkbox>
                  <w14:checked w14:val="0"/>
                  <w14:checkedState w14:val="2612" w14:font="MS Gothic"/>
                  <w14:uncheckedState w14:val="2610" w14:font="MS Gothic"/>
                </w14:checkbox>
              </w:sdtPr>
              <w:sdtContent>
                <w:r w:rsidR="008C1A2B" w:rsidRPr="00EF7EB6">
                  <w:rPr>
                    <w:rFonts w:ascii="Segoe UI Symbol" w:eastAsia="MS Gothic" w:hAnsi="Segoe UI Symbol" w:cs="Segoe UI Symbol"/>
                    <w:color w:val="000000" w:themeColor="text1"/>
                    <w:sz w:val="23"/>
                    <w:szCs w:val="23"/>
                  </w:rPr>
                  <w:t>☐</w:t>
                </w:r>
              </w:sdtContent>
            </w:sdt>
            <w:r w:rsidR="008C1A2B" w:rsidRPr="00EF7EB6">
              <w:rPr>
                <w:rFonts w:ascii="Times New Roman" w:hAnsi="Times New Roman" w:cs="Times New Roman"/>
                <w:color w:val="000000" w:themeColor="text1"/>
                <w:sz w:val="23"/>
                <w:szCs w:val="23"/>
              </w:rPr>
              <w:t xml:space="preserve"> </w:t>
            </w:r>
            <w:r w:rsidR="008C1A2B" w:rsidRPr="00EF7EB6">
              <w:rPr>
                <w:rFonts w:ascii="Times New Roman" w:hAnsi="Times New Roman" w:cs="Times New Roman"/>
                <w:color w:val="000000" w:themeColor="text1"/>
                <w:sz w:val="23"/>
                <w:szCs w:val="23"/>
                <w:shd w:val="clear" w:color="auto" w:fill="FFFFFF"/>
              </w:rPr>
              <w:t>Olgunlaşmamış Uygulama</w:t>
            </w:r>
          </w:p>
          <w:p w14:paraId="0DFA24B7" w14:textId="77777777" w:rsidR="008C1A2B"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404720174"/>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8C1A2B" w:rsidRPr="00EF7EB6">
              <w:rPr>
                <w:rFonts w:ascii="Times New Roman" w:hAnsi="Times New Roman" w:cs="Times New Roman"/>
                <w:color w:val="000000" w:themeColor="text1"/>
                <w:sz w:val="23"/>
                <w:szCs w:val="23"/>
                <w:shd w:val="clear" w:color="auto" w:fill="FFFFFF"/>
              </w:rPr>
              <w:t xml:space="preserve"> Örnek Uygulama</w:t>
            </w:r>
          </w:p>
        </w:tc>
      </w:tr>
    </w:tbl>
    <w:p w14:paraId="71C8D39C" w14:textId="77777777" w:rsidR="008C1A2B" w:rsidRPr="00EF7EB6" w:rsidRDefault="008C1A2B" w:rsidP="00C00383">
      <w:pPr>
        <w:jc w:val="both"/>
        <w:rPr>
          <w:rFonts w:ascii="Times New Roman" w:hAnsi="Times New Roman" w:cs="Times New Roman"/>
          <w:color w:val="000000" w:themeColor="text1"/>
          <w:sz w:val="23"/>
          <w:szCs w:val="23"/>
        </w:rPr>
      </w:pPr>
    </w:p>
    <w:p w14:paraId="406AFB83" w14:textId="77777777" w:rsidR="008C1A2B" w:rsidRPr="00EF7EB6" w:rsidRDefault="008C1A2B"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1.3-Kurum ve/veya program tarafından başka kurumlarla yapılacak anlaşmalar ve kurulacak ortaklıklar ile öğrenci hareketliliğini teşvik edecek ve s</w:t>
      </w:r>
      <w:r w:rsidR="005C29A0" w:rsidRPr="00EF7EB6">
        <w:rPr>
          <w:rFonts w:ascii="Times New Roman" w:hAnsi="Times New Roman" w:cs="Times New Roman"/>
          <w:color w:val="000000" w:themeColor="text1"/>
          <w:sz w:val="23"/>
          <w:szCs w:val="23"/>
        </w:rPr>
        <w:t>ağlayacak önlemler alınmalıdır.</w:t>
      </w:r>
    </w:p>
    <w:tbl>
      <w:tblPr>
        <w:tblStyle w:val="TableGrid"/>
        <w:tblW w:w="0" w:type="auto"/>
        <w:tblLook w:val="04A0" w:firstRow="1" w:lastRow="0" w:firstColumn="1" w:lastColumn="0" w:noHBand="0" w:noVBand="1"/>
      </w:tblPr>
      <w:tblGrid>
        <w:gridCol w:w="1413"/>
        <w:gridCol w:w="7649"/>
      </w:tblGrid>
      <w:tr w:rsidR="00EF7EB6" w:rsidRPr="00EF7EB6" w14:paraId="757BD4C1" w14:textId="77777777" w:rsidTr="00C53E17">
        <w:tc>
          <w:tcPr>
            <w:tcW w:w="9062" w:type="dxa"/>
            <w:gridSpan w:val="2"/>
          </w:tcPr>
          <w:p w14:paraId="633FA362" w14:textId="77777777" w:rsidR="008C1A2B" w:rsidRPr="00EF7EB6" w:rsidRDefault="008C1A2B" w:rsidP="00C00383">
            <w:pPr>
              <w:jc w:val="both"/>
              <w:rPr>
                <w:rFonts w:ascii="Times New Roman" w:hAnsi="Times New Roman" w:cs="Times New Roman"/>
                <w:color w:val="000000" w:themeColor="text1"/>
                <w:sz w:val="23"/>
                <w:szCs w:val="23"/>
              </w:rPr>
            </w:pPr>
          </w:p>
          <w:p w14:paraId="1B6BDBCB" w14:textId="77777777" w:rsidR="000D5BE1" w:rsidRPr="00EF7EB6" w:rsidRDefault="000D5BE1"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lastRenderedPageBreak/>
              <w:t>Bölümümüzdeki öğrenciler, yabancı dil, mülakat, not ortalaması gibi istenen şartları yerine getirdikleri takdirde lisans eğitimlerinin belirli bir döneminde başka bir yükseköğretim kurumunda yurt içi (Farabi) ve yurt dışı (Erasmus) öğrenci programları ile eğitim görebilirler.</w:t>
            </w:r>
          </w:p>
          <w:p w14:paraId="13DBB186" w14:textId="77777777" w:rsidR="000D5BE1" w:rsidRPr="00EF7EB6" w:rsidRDefault="000D5BE1"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Erasmus programı, Avrupa'daki yükseköğretim kurumlarının birbirleri ile çok yönlü </w:t>
            </w:r>
            <w:proofErr w:type="gramStart"/>
            <w:r w:rsidRPr="00EF7EB6">
              <w:rPr>
                <w:rFonts w:ascii="Times New Roman" w:hAnsi="Times New Roman" w:cs="Times New Roman"/>
                <w:color w:val="000000" w:themeColor="text1"/>
                <w:sz w:val="23"/>
                <w:szCs w:val="23"/>
              </w:rPr>
              <w:t>işbirliği</w:t>
            </w:r>
            <w:proofErr w:type="gramEnd"/>
            <w:r w:rsidRPr="00EF7EB6">
              <w:rPr>
                <w:rFonts w:ascii="Times New Roman" w:hAnsi="Times New Roman" w:cs="Times New Roman"/>
                <w:color w:val="000000" w:themeColor="text1"/>
                <w:sz w:val="23"/>
                <w:szCs w:val="23"/>
              </w:rPr>
              <w:t xml:space="preserve"> yapmalarını teşvik etmeye yönelik Avrupa Birliği' </w:t>
            </w:r>
            <w:proofErr w:type="spellStart"/>
            <w:r w:rsidRPr="00EF7EB6">
              <w:rPr>
                <w:rFonts w:ascii="Times New Roman" w:hAnsi="Times New Roman" w:cs="Times New Roman"/>
                <w:color w:val="000000" w:themeColor="text1"/>
                <w:sz w:val="23"/>
                <w:szCs w:val="23"/>
              </w:rPr>
              <w:t>nin</w:t>
            </w:r>
            <w:proofErr w:type="spellEnd"/>
            <w:r w:rsidRPr="00EF7EB6">
              <w:rPr>
                <w:rFonts w:ascii="Times New Roman" w:hAnsi="Times New Roman" w:cs="Times New Roman"/>
                <w:color w:val="000000" w:themeColor="text1"/>
                <w:sz w:val="23"/>
                <w:szCs w:val="23"/>
              </w:rPr>
              <w:t xml:space="preserve"> bir eğitim programıdır. Yükseköğretim kurumlarının birbirleri ile ortak projeler üretip hayata geçirmeleri, öğrenci, idari ve akademik personel değişimi yapabilmeleri için hibe niteliğinde karşılıksız mali destek sağlamaktadır. Bölümümüzün Erasmus programı kapsamında lisans düzeyinde ikili anlaşma yaptığı üniversiteler, bulunduğu ülke aşağıda verilmiştir.</w:t>
            </w:r>
          </w:p>
          <w:p w14:paraId="6E360CB0" w14:textId="77777777" w:rsidR="008C1A2B" w:rsidRPr="00EF7EB6" w:rsidRDefault="008C1A2B" w:rsidP="00C00383">
            <w:pPr>
              <w:jc w:val="both"/>
              <w:rPr>
                <w:rFonts w:ascii="Times New Roman" w:hAnsi="Times New Roman" w:cs="Times New Roman"/>
                <w:color w:val="000000" w:themeColor="text1"/>
                <w:sz w:val="23"/>
                <w:szCs w:val="23"/>
              </w:rPr>
            </w:pPr>
          </w:p>
          <w:p w14:paraId="2A919FD2" w14:textId="37792239" w:rsidR="000D5BE1" w:rsidRPr="00EF7EB6" w:rsidRDefault="00D90C59" w:rsidP="00C00383">
            <w:pPr>
              <w:jc w:val="both"/>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 xml:space="preserve">Tablo 5. </w:t>
            </w:r>
            <w:r w:rsidR="000D5BE1" w:rsidRPr="00EF7EB6">
              <w:rPr>
                <w:rFonts w:ascii="Times New Roman" w:hAnsi="Times New Roman" w:cs="Times New Roman"/>
                <w:b/>
                <w:bCs/>
                <w:color w:val="000000" w:themeColor="text1"/>
                <w:sz w:val="23"/>
                <w:szCs w:val="23"/>
              </w:rPr>
              <w:t xml:space="preserve">İşletme Bölümü </w:t>
            </w:r>
            <w:r w:rsidR="00054216">
              <w:rPr>
                <w:rFonts w:ascii="Times New Roman" w:hAnsi="Times New Roman" w:cs="Times New Roman"/>
                <w:b/>
                <w:bCs/>
                <w:color w:val="000000" w:themeColor="text1"/>
                <w:sz w:val="23"/>
                <w:szCs w:val="23"/>
              </w:rPr>
              <w:t xml:space="preserve">Aktif </w:t>
            </w:r>
            <w:r w:rsidR="000D5BE1" w:rsidRPr="00EF7EB6">
              <w:rPr>
                <w:rFonts w:ascii="Times New Roman" w:hAnsi="Times New Roman" w:cs="Times New Roman"/>
                <w:b/>
                <w:bCs/>
                <w:color w:val="000000" w:themeColor="text1"/>
                <w:sz w:val="23"/>
                <w:szCs w:val="23"/>
              </w:rPr>
              <w:t>Erasmus Anlaşmaları</w:t>
            </w:r>
          </w:p>
          <w:tbl>
            <w:tblPr>
              <w:tblStyle w:val="TableGrid"/>
              <w:tblW w:w="8827" w:type="dxa"/>
              <w:tblLook w:val="04A0" w:firstRow="1" w:lastRow="0" w:firstColumn="1" w:lastColumn="0" w:noHBand="0" w:noVBand="1"/>
            </w:tblPr>
            <w:tblGrid>
              <w:gridCol w:w="539"/>
              <w:gridCol w:w="3156"/>
              <w:gridCol w:w="1283"/>
              <w:gridCol w:w="1097"/>
              <w:gridCol w:w="235"/>
              <w:gridCol w:w="853"/>
              <w:gridCol w:w="1664"/>
            </w:tblGrid>
            <w:tr w:rsidR="00EF7EB6" w:rsidRPr="00EF7EB6" w14:paraId="37623049" w14:textId="77777777" w:rsidTr="001004F0">
              <w:trPr>
                <w:trHeight w:hRule="exact" w:val="476"/>
              </w:trPr>
              <w:tc>
                <w:tcPr>
                  <w:tcW w:w="539" w:type="dxa"/>
                  <w:vMerge w:val="restart"/>
                  <w:vAlign w:val="center"/>
                </w:tcPr>
                <w:p w14:paraId="2FACF3B6" w14:textId="77777777" w:rsidR="000D5BE1" w:rsidRPr="00EF7EB6" w:rsidRDefault="000D5BE1" w:rsidP="00C00383">
                  <w:pPr>
                    <w:spacing w:before="120" w:after="120" w:line="360" w:lineRule="auto"/>
                    <w:jc w:val="both"/>
                    <w:rPr>
                      <w:rFonts w:ascii="Times New Roman" w:hAnsi="Times New Roman" w:cs="Times New Roman"/>
                      <w:b/>
                      <w:color w:val="000000" w:themeColor="text1"/>
                      <w:sz w:val="23"/>
                      <w:szCs w:val="23"/>
                      <w:shd w:val="clear" w:color="auto" w:fill="FFFFFF"/>
                    </w:rPr>
                  </w:pPr>
                  <w:r w:rsidRPr="00EF7EB6">
                    <w:rPr>
                      <w:rFonts w:ascii="Times New Roman" w:eastAsia="Times New Roman" w:hAnsi="Times New Roman" w:cs="Times New Roman"/>
                      <w:b/>
                      <w:color w:val="000000" w:themeColor="text1"/>
                      <w:sz w:val="23"/>
                      <w:szCs w:val="23"/>
                      <w:lang w:eastAsia="tr-TR"/>
                    </w:rPr>
                    <w:t>No</w:t>
                  </w:r>
                </w:p>
              </w:tc>
              <w:tc>
                <w:tcPr>
                  <w:tcW w:w="3156" w:type="dxa"/>
                  <w:vMerge w:val="restart"/>
                  <w:vAlign w:val="center"/>
                </w:tcPr>
                <w:p w14:paraId="190E5E58" w14:textId="77777777" w:rsidR="000D5BE1" w:rsidRPr="00EF7EB6" w:rsidRDefault="000D5BE1" w:rsidP="00C00383">
                  <w:pPr>
                    <w:spacing w:before="120" w:after="120" w:line="360" w:lineRule="auto"/>
                    <w:jc w:val="both"/>
                    <w:rPr>
                      <w:rFonts w:ascii="Times New Roman" w:hAnsi="Times New Roman" w:cs="Times New Roman"/>
                      <w:b/>
                      <w:color w:val="000000" w:themeColor="text1"/>
                      <w:sz w:val="23"/>
                      <w:szCs w:val="23"/>
                      <w:shd w:val="clear" w:color="auto" w:fill="FFFFFF"/>
                    </w:rPr>
                  </w:pPr>
                  <w:r w:rsidRPr="00EF7EB6">
                    <w:rPr>
                      <w:rFonts w:ascii="Times New Roman" w:hAnsi="Times New Roman" w:cs="Times New Roman"/>
                      <w:b/>
                      <w:color w:val="000000" w:themeColor="text1"/>
                      <w:sz w:val="23"/>
                      <w:szCs w:val="23"/>
                    </w:rPr>
                    <w:t>Üniversite</w:t>
                  </w:r>
                </w:p>
              </w:tc>
              <w:tc>
                <w:tcPr>
                  <w:tcW w:w="1283" w:type="dxa"/>
                  <w:vMerge w:val="restart"/>
                  <w:vAlign w:val="center"/>
                </w:tcPr>
                <w:p w14:paraId="5746058C" w14:textId="77777777" w:rsidR="000D5BE1" w:rsidRPr="00EF7EB6" w:rsidRDefault="000D5BE1" w:rsidP="00C00383">
                  <w:pPr>
                    <w:spacing w:before="120" w:after="120" w:line="360" w:lineRule="auto"/>
                    <w:jc w:val="both"/>
                    <w:rPr>
                      <w:rFonts w:ascii="Times New Roman" w:hAnsi="Times New Roman" w:cs="Times New Roman"/>
                      <w:b/>
                      <w:color w:val="000000" w:themeColor="text1"/>
                      <w:sz w:val="23"/>
                      <w:szCs w:val="23"/>
                      <w:shd w:val="clear" w:color="auto" w:fill="FFFFFF"/>
                    </w:rPr>
                  </w:pPr>
                  <w:r w:rsidRPr="00EF7EB6">
                    <w:rPr>
                      <w:rFonts w:ascii="Times New Roman" w:eastAsia="Times New Roman" w:hAnsi="Times New Roman" w:cs="Times New Roman"/>
                      <w:b/>
                      <w:color w:val="000000" w:themeColor="text1"/>
                      <w:sz w:val="23"/>
                      <w:szCs w:val="23"/>
                      <w:lang w:eastAsia="tr-TR"/>
                    </w:rPr>
                    <w:t>Ülke</w:t>
                  </w:r>
                </w:p>
              </w:tc>
              <w:tc>
                <w:tcPr>
                  <w:tcW w:w="2185" w:type="dxa"/>
                  <w:gridSpan w:val="3"/>
                </w:tcPr>
                <w:p w14:paraId="344FB2D0" w14:textId="77777777" w:rsidR="000D5BE1" w:rsidRPr="00EF7EB6" w:rsidRDefault="000D5BE1" w:rsidP="00C00383">
                  <w:pPr>
                    <w:spacing w:before="120" w:after="120" w:line="360" w:lineRule="auto"/>
                    <w:jc w:val="both"/>
                    <w:rPr>
                      <w:rFonts w:ascii="Times New Roman" w:hAnsi="Times New Roman" w:cs="Times New Roman"/>
                      <w:b/>
                      <w:color w:val="000000" w:themeColor="text1"/>
                      <w:sz w:val="23"/>
                      <w:szCs w:val="23"/>
                      <w:shd w:val="clear" w:color="auto" w:fill="FFFFFF"/>
                    </w:rPr>
                  </w:pPr>
                  <w:r w:rsidRPr="00EF7EB6">
                    <w:rPr>
                      <w:rFonts w:ascii="Times New Roman" w:hAnsi="Times New Roman" w:cs="Times New Roman"/>
                      <w:b/>
                      <w:color w:val="000000" w:themeColor="text1"/>
                      <w:sz w:val="23"/>
                      <w:szCs w:val="23"/>
                      <w:shd w:val="clear" w:color="auto" w:fill="FFFFFF"/>
                    </w:rPr>
                    <w:t>Anlaşma</w:t>
                  </w:r>
                </w:p>
              </w:tc>
              <w:tc>
                <w:tcPr>
                  <w:tcW w:w="1664" w:type="dxa"/>
                  <w:vMerge w:val="restart"/>
                </w:tcPr>
                <w:p w14:paraId="708B9F11" w14:textId="77777777" w:rsidR="000D5BE1" w:rsidRPr="00EF7EB6" w:rsidRDefault="000D5BE1" w:rsidP="00C00383">
                  <w:pPr>
                    <w:spacing w:before="120" w:after="120" w:line="360" w:lineRule="auto"/>
                    <w:jc w:val="both"/>
                    <w:rPr>
                      <w:rFonts w:ascii="Times New Roman" w:hAnsi="Times New Roman" w:cs="Times New Roman"/>
                      <w:b/>
                      <w:color w:val="000000" w:themeColor="text1"/>
                      <w:sz w:val="23"/>
                      <w:szCs w:val="23"/>
                      <w:shd w:val="clear" w:color="auto" w:fill="FFFFFF"/>
                    </w:rPr>
                  </w:pPr>
                  <w:r w:rsidRPr="00EF7EB6">
                    <w:rPr>
                      <w:rFonts w:ascii="Times New Roman" w:hAnsi="Times New Roman" w:cs="Times New Roman"/>
                      <w:b/>
                      <w:color w:val="000000" w:themeColor="text1"/>
                      <w:sz w:val="23"/>
                      <w:szCs w:val="23"/>
                      <w:shd w:val="clear" w:color="auto" w:fill="FFFFFF"/>
                    </w:rPr>
                    <w:t>Bölüm / Alan</w:t>
                  </w:r>
                </w:p>
              </w:tc>
            </w:tr>
            <w:tr w:rsidR="00EF7EB6" w:rsidRPr="00EF7EB6" w14:paraId="46964C46" w14:textId="77777777" w:rsidTr="001004F0">
              <w:trPr>
                <w:trHeight w:hRule="exact" w:val="532"/>
              </w:trPr>
              <w:tc>
                <w:tcPr>
                  <w:tcW w:w="539" w:type="dxa"/>
                  <w:vMerge/>
                  <w:vAlign w:val="center"/>
                </w:tcPr>
                <w:p w14:paraId="4CE32394" w14:textId="77777777" w:rsidR="000D5BE1" w:rsidRPr="00EF7EB6" w:rsidRDefault="000D5BE1" w:rsidP="00C00383">
                  <w:pPr>
                    <w:spacing w:before="120" w:after="120" w:line="360" w:lineRule="auto"/>
                    <w:jc w:val="both"/>
                    <w:rPr>
                      <w:rFonts w:ascii="Times New Roman" w:eastAsia="Times New Roman" w:hAnsi="Times New Roman" w:cs="Times New Roman"/>
                      <w:b/>
                      <w:color w:val="000000" w:themeColor="text1"/>
                      <w:sz w:val="23"/>
                      <w:szCs w:val="23"/>
                      <w:lang w:eastAsia="tr-TR"/>
                    </w:rPr>
                  </w:pPr>
                </w:p>
              </w:tc>
              <w:tc>
                <w:tcPr>
                  <w:tcW w:w="3156" w:type="dxa"/>
                  <w:vMerge/>
                  <w:vAlign w:val="center"/>
                </w:tcPr>
                <w:p w14:paraId="40D8D469" w14:textId="77777777" w:rsidR="000D5BE1" w:rsidRPr="00EF7EB6" w:rsidRDefault="000D5BE1" w:rsidP="00C00383">
                  <w:pPr>
                    <w:spacing w:before="120" w:after="120" w:line="360" w:lineRule="auto"/>
                    <w:jc w:val="both"/>
                    <w:rPr>
                      <w:rFonts w:ascii="Times New Roman" w:hAnsi="Times New Roman" w:cs="Times New Roman"/>
                      <w:b/>
                      <w:color w:val="000000" w:themeColor="text1"/>
                      <w:sz w:val="23"/>
                      <w:szCs w:val="23"/>
                    </w:rPr>
                  </w:pPr>
                </w:p>
              </w:tc>
              <w:tc>
                <w:tcPr>
                  <w:tcW w:w="1283" w:type="dxa"/>
                  <w:vMerge/>
                  <w:vAlign w:val="center"/>
                </w:tcPr>
                <w:p w14:paraId="59598C58" w14:textId="77777777" w:rsidR="000D5BE1" w:rsidRPr="00EF7EB6" w:rsidRDefault="000D5BE1" w:rsidP="00C00383">
                  <w:pPr>
                    <w:spacing w:before="120" w:after="120" w:line="360" w:lineRule="auto"/>
                    <w:jc w:val="both"/>
                    <w:rPr>
                      <w:rFonts w:ascii="Times New Roman" w:eastAsia="Times New Roman" w:hAnsi="Times New Roman" w:cs="Times New Roman"/>
                      <w:b/>
                      <w:color w:val="000000" w:themeColor="text1"/>
                      <w:sz w:val="23"/>
                      <w:szCs w:val="23"/>
                      <w:lang w:eastAsia="tr-TR"/>
                    </w:rPr>
                  </w:pPr>
                </w:p>
              </w:tc>
              <w:tc>
                <w:tcPr>
                  <w:tcW w:w="1332" w:type="dxa"/>
                  <w:gridSpan w:val="2"/>
                </w:tcPr>
                <w:p w14:paraId="5B6A01C1" w14:textId="77777777" w:rsidR="000D5BE1" w:rsidRPr="00EF7EB6" w:rsidRDefault="000D5BE1" w:rsidP="00C00383">
                  <w:pPr>
                    <w:spacing w:before="120" w:after="120" w:line="360" w:lineRule="auto"/>
                    <w:jc w:val="both"/>
                    <w:rPr>
                      <w:rFonts w:ascii="Times New Roman" w:hAnsi="Times New Roman" w:cs="Times New Roman"/>
                      <w:b/>
                      <w:bCs/>
                      <w:color w:val="000000" w:themeColor="text1"/>
                      <w:sz w:val="23"/>
                      <w:szCs w:val="23"/>
                      <w:shd w:val="clear" w:color="auto" w:fill="FFFFFF"/>
                    </w:rPr>
                  </w:pPr>
                  <w:r w:rsidRPr="00EF7EB6">
                    <w:rPr>
                      <w:rFonts w:ascii="Times New Roman" w:hAnsi="Times New Roman" w:cs="Times New Roman"/>
                      <w:b/>
                      <w:bCs/>
                      <w:color w:val="000000" w:themeColor="text1"/>
                      <w:sz w:val="23"/>
                      <w:szCs w:val="23"/>
                      <w:shd w:val="clear" w:color="auto" w:fill="FFFFFF"/>
                    </w:rPr>
                    <w:t>Başlangıç</w:t>
                  </w:r>
                </w:p>
              </w:tc>
              <w:tc>
                <w:tcPr>
                  <w:tcW w:w="853" w:type="dxa"/>
                </w:tcPr>
                <w:p w14:paraId="0CD237A3" w14:textId="77777777" w:rsidR="000D5BE1" w:rsidRPr="00EF7EB6" w:rsidRDefault="000D5BE1" w:rsidP="00C00383">
                  <w:pPr>
                    <w:spacing w:before="120" w:after="120" w:line="360" w:lineRule="auto"/>
                    <w:jc w:val="both"/>
                    <w:rPr>
                      <w:rFonts w:ascii="Times New Roman" w:hAnsi="Times New Roman" w:cs="Times New Roman"/>
                      <w:b/>
                      <w:bCs/>
                      <w:color w:val="000000" w:themeColor="text1"/>
                      <w:sz w:val="23"/>
                      <w:szCs w:val="23"/>
                      <w:shd w:val="clear" w:color="auto" w:fill="FFFFFF"/>
                    </w:rPr>
                  </w:pPr>
                  <w:r w:rsidRPr="00EF7EB6">
                    <w:rPr>
                      <w:rFonts w:ascii="Times New Roman" w:hAnsi="Times New Roman" w:cs="Times New Roman"/>
                      <w:b/>
                      <w:bCs/>
                      <w:color w:val="000000" w:themeColor="text1"/>
                      <w:sz w:val="23"/>
                      <w:szCs w:val="23"/>
                      <w:shd w:val="clear" w:color="auto" w:fill="FFFFFF"/>
                    </w:rPr>
                    <w:t>Bitiş</w:t>
                  </w:r>
                </w:p>
              </w:tc>
              <w:tc>
                <w:tcPr>
                  <w:tcW w:w="1664" w:type="dxa"/>
                  <w:vMerge/>
                </w:tcPr>
                <w:p w14:paraId="77AD189E" w14:textId="77777777" w:rsidR="000D5BE1" w:rsidRPr="00EF7EB6" w:rsidRDefault="000D5BE1" w:rsidP="00C00383">
                  <w:pPr>
                    <w:spacing w:before="120" w:after="120" w:line="360" w:lineRule="auto"/>
                    <w:jc w:val="both"/>
                    <w:rPr>
                      <w:rFonts w:ascii="Times New Roman" w:hAnsi="Times New Roman" w:cs="Times New Roman"/>
                      <w:color w:val="000000" w:themeColor="text1"/>
                      <w:sz w:val="23"/>
                      <w:szCs w:val="23"/>
                      <w:shd w:val="clear" w:color="auto" w:fill="FFFFFF"/>
                    </w:rPr>
                  </w:pPr>
                </w:p>
              </w:tc>
            </w:tr>
            <w:tr w:rsidR="00EF7EB6" w:rsidRPr="00EF7EB6" w14:paraId="1AF311A8" w14:textId="77777777" w:rsidTr="001004F0">
              <w:trPr>
                <w:trHeight w:hRule="exact" w:val="476"/>
              </w:trPr>
              <w:tc>
                <w:tcPr>
                  <w:tcW w:w="539" w:type="dxa"/>
                </w:tcPr>
                <w:p w14:paraId="0BF4B7F4" w14:textId="77777777" w:rsidR="00EF1EC9" w:rsidRPr="00EF7EB6" w:rsidRDefault="00EF1EC9" w:rsidP="00EF1EC9">
                  <w:pPr>
                    <w:jc w:val="both"/>
                    <w:rPr>
                      <w:rFonts w:ascii="Times New Roman" w:hAnsi="Times New Roman" w:cs="Times New Roman"/>
                      <w:color w:val="000000" w:themeColor="text1"/>
                      <w:sz w:val="23"/>
                      <w:szCs w:val="23"/>
                      <w:shd w:val="clear" w:color="auto" w:fill="FFFFFF"/>
                    </w:rPr>
                  </w:pPr>
                </w:p>
              </w:tc>
              <w:tc>
                <w:tcPr>
                  <w:tcW w:w="3156" w:type="dxa"/>
                  <w:vAlign w:val="center"/>
                </w:tcPr>
                <w:p w14:paraId="4641C1BD" w14:textId="648DF737" w:rsidR="00EF1EC9" w:rsidRPr="00EF7EB6" w:rsidRDefault="00EF1EC9" w:rsidP="00EF1EC9">
                  <w:pPr>
                    <w:jc w:val="both"/>
                    <w:rPr>
                      <w:rFonts w:ascii="Times New Roman" w:hAnsi="Times New Roman" w:cs="Times New Roman"/>
                      <w:color w:val="000000" w:themeColor="text1"/>
                      <w:sz w:val="23"/>
                      <w:szCs w:val="23"/>
                    </w:rPr>
                  </w:pPr>
                  <w:hyperlink r:id="rId15" w:tgtFrame="_blank" w:history="1">
                    <w:r w:rsidRPr="00EF7EB6">
                      <w:rPr>
                        <w:rStyle w:val="Hyperlink"/>
                        <w:rFonts w:ascii="Times New Roman" w:hAnsi="Times New Roman" w:cs="Times New Roman"/>
                        <w:b/>
                        <w:bCs/>
                        <w:color w:val="000000" w:themeColor="text1"/>
                        <w:sz w:val="23"/>
                        <w:szCs w:val="23"/>
                      </w:rPr>
                      <w:t xml:space="preserve">Tomas Bata </w:t>
                    </w:r>
                    <w:proofErr w:type="spellStart"/>
                    <w:r w:rsidRPr="00EF7EB6">
                      <w:rPr>
                        <w:rStyle w:val="Hyperlink"/>
                        <w:rFonts w:ascii="Times New Roman" w:hAnsi="Times New Roman" w:cs="Times New Roman"/>
                        <w:b/>
                        <w:bCs/>
                        <w:color w:val="000000" w:themeColor="text1"/>
                        <w:sz w:val="23"/>
                        <w:szCs w:val="23"/>
                      </w:rPr>
                      <w:t>University</w:t>
                    </w:r>
                    <w:proofErr w:type="spellEnd"/>
                    <w:r w:rsidRPr="00EF7EB6">
                      <w:rPr>
                        <w:rStyle w:val="Hyperlink"/>
                        <w:rFonts w:ascii="Times New Roman" w:hAnsi="Times New Roman" w:cs="Times New Roman"/>
                        <w:b/>
                        <w:bCs/>
                        <w:color w:val="000000" w:themeColor="text1"/>
                        <w:sz w:val="23"/>
                        <w:szCs w:val="23"/>
                      </w:rPr>
                      <w:t xml:space="preserve"> in </w:t>
                    </w:r>
                    <w:proofErr w:type="spellStart"/>
                    <w:r w:rsidRPr="00EF7EB6">
                      <w:rPr>
                        <w:rStyle w:val="Hyperlink"/>
                        <w:rFonts w:ascii="Times New Roman" w:hAnsi="Times New Roman" w:cs="Times New Roman"/>
                        <w:b/>
                        <w:bCs/>
                        <w:color w:val="000000" w:themeColor="text1"/>
                        <w:sz w:val="23"/>
                        <w:szCs w:val="23"/>
                      </w:rPr>
                      <w:t>Zlin</w:t>
                    </w:r>
                    <w:proofErr w:type="spellEnd"/>
                  </w:hyperlink>
                </w:p>
              </w:tc>
              <w:tc>
                <w:tcPr>
                  <w:tcW w:w="1283" w:type="dxa"/>
                  <w:vAlign w:val="center"/>
                </w:tcPr>
                <w:p w14:paraId="63B24F0B" w14:textId="3551EA33" w:rsidR="00EF1EC9" w:rsidRPr="00EF7EB6" w:rsidRDefault="00EF1EC9" w:rsidP="00EF1EC9">
                  <w:pPr>
                    <w:jc w:val="both"/>
                    <w:rPr>
                      <w:rFonts w:ascii="Times New Roman" w:eastAsia="Times New Roman" w:hAnsi="Times New Roman" w:cs="Times New Roman"/>
                      <w:color w:val="000000" w:themeColor="text1"/>
                      <w:sz w:val="23"/>
                      <w:szCs w:val="23"/>
                      <w:lang w:eastAsia="tr-TR"/>
                    </w:rPr>
                  </w:pPr>
                  <w:proofErr w:type="spellStart"/>
                  <w:r w:rsidRPr="00EF7EB6">
                    <w:rPr>
                      <w:rFonts w:ascii="Times New Roman" w:eastAsia="Times New Roman" w:hAnsi="Times New Roman" w:cs="Times New Roman"/>
                      <w:color w:val="000000" w:themeColor="text1"/>
                      <w:sz w:val="23"/>
                      <w:szCs w:val="23"/>
                      <w:lang w:eastAsia="tr-TR"/>
                    </w:rPr>
                    <w:t>Çekya</w:t>
                  </w:r>
                  <w:proofErr w:type="spellEnd"/>
                </w:p>
              </w:tc>
              <w:tc>
                <w:tcPr>
                  <w:tcW w:w="1097" w:type="dxa"/>
                  <w:vAlign w:val="center"/>
                </w:tcPr>
                <w:p w14:paraId="4A8F3B9A" w14:textId="22926B9D" w:rsidR="00EF1EC9" w:rsidRPr="00EF7EB6" w:rsidRDefault="00EF1EC9" w:rsidP="00EF1EC9">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2021</w:t>
                  </w:r>
                </w:p>
              </w:tc>
              <w:tc>
                <w:tcPr>
                  <w:tcW w:w="1088" w:type="dxa"/>
                  <w:gridSpan w:val="2"/>
                  <w:vAlign w:val="center"/>
                </w:tcPr>
                <w:p w14:paraId="73EE5E48" w14:textId="66372BA4" w:rsidR="00EF1EC9" w:rsidRPr="00EF7EB6" w:rsidRDefault="00EF1EC9" w:rsidP="00EF1EC9">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2027</w:t>
                  </w:r>
                </w:p>
              </w:tc>
              <w:tc>
                <w:tcPr>
                  <w:tcW w:w="1664" w:type="dxa"/>
                  <w:vAlign w:val="center"/>
                </w:tcPr>
                <w:p w14:paraId="1AA3DA1C" w14:textId="6D9228F6" w:rsidR="00EF1EC9" w:rsidRPr="00EF7EB6" w:rsidRDefault="00EF1EC9" w:rsidP="00EF1EC9">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İşletme</w:t>
                  </w:r>
                </w:p>
              </w:tc>
            </w:tr>
            <w:tr w:rsidR="00EF7EB6" w:rsidRPr="00EF7EB6" w14:paraId="2374759F" w14:textId="77777777" w:rsidTr="001004F0">
              <w:trPr>
                <w:trHeight w:hRule="exact" w:val="476"/>
              </w:trPr>
              <w:tc>
                <w:tcPr>
                  <w:tcW w:w="539" w:type="dxa"/>
                </w:tcPr>
                <w:p w14:paraId="0EF90268" w14:textId="77777777" w:rsidR="00EF1EC9" w:rsidRPr="00EF7EB6" w:rsidRDefault="00EF1EC9" w:rsidP="00EF1EC9">
                  <w:pPr>
                    <w:jc w:val="both"/>
                    <w:rPr>
                      <w:rFonts w:ascii="Times New Roman" w:hAnsi="Times New Roman" w:cs="Times New Roman"/>
                      <w:color w:val="000000" w:themeColor="text1"/>
                      <w:sz w:val="23"/>
                      <w:szCs w:val="23"/>
                      <w:shd w:val="clear" w:color="auto" w:fill="FFFFFF"/>
                    </w:rPr>
                  </w:pPr>
                </w:p>
              </w:tc>
              <w:tc>
                <w:tcPr>
                  <w:tcW w:w="3156" w:type="dxa"/>
                  <w:vAlign w:val="center"/>
                </w:tcPr>
                <w:p w14:paraId="01DE159E" w14:textId="2A4BE44E" w:rsidR="00EF1EC9" w:rsidRPr="00EF7EB6" w:rsidRDefault="00EF1EC9" w:rsidP="00EF1EC9">
                  <w:pPr>
                    <w:jc w:val="both"/>
                    <w:rPr>
                      <w:rFonts w:ascii="Times New Roman" w:hAnsi="Times New Roman" w:cs="Times New Roman"/>
                      <w:color w:val="000000" w:themeColor="text1"/>
                      <w:sz w:val="23"/>
                      <w:szCs w:val="23"/>
                      <w:shd w:val="clear" w:color="auto" w:fill="FFFFFF"/>
                    </w:rPr>
                  </w:pPr>
                  <w:hyperlink r:id="rId16" w:tgtFrame="_blank" w:history="1">
                    <w:proofErr w:type="spellStart"/>
                    <w:r w:rsidRPr="00EF7EB6">
                      <w:rPr>
                        <w:rStyle w:val="Hyperlink"/>
                        <w:rFonts w:ascii="Times New Roman" w:hAnsi="Times New Roman" w:cs="Times New Roman"/>
                        <w:b/>
                        <w:bCs/>
                        <w:color w:val="000000" w:themeColor="text1"/>
                        <w:sz w:val="23"/>
                        <w:szCs w:val="23"/>
                      </w:rPr>
                      <w:t>Mykolas</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Romeris</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University</w:t>
                    </w:r>
                    <w:proofErr w:type="spellEnd"/>
                  </w:hyperlink>
                </w:p>
              </w:tc>
              <w:tc>
                <w:tcPr>
                  <w:tcW w:w="1283" w:type="dxa"/>
                  <w:vAlign w:val="center"/>
                </w:tcPr>
                <w:p w14:paraId="3FF00CF7" w14:textId="6E167087"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Litvanya</w:t>
                  </w:r>
                </w:p>
              </w:tc>
              <w:tc>
                <w:tcPr>
                  <w:tcW w:w="1097" w:type="dxa"/>
                  <w:vAlign w:val="center"/>
                </w:tcPr>
                <w:p w14:paraId="772E2CE8" w14:textId="754700E9"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2022</w:t>
                  </w:r>
                </w:p>
              </w:tc>
              <w:tc>
                <w:tcPr>
                  <w:tcW w:w="1088" w:type="dxa"/>
                  <w:gridSpan w:val="2"/>
                  <w:vAlign w:val="center"/>
                </w:tcPr>
                <w:p w14:paraId="417DB492" w14:textId="14EB7CCB"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2023</w:t>
                  </w:r>
                </w:p>
              </w:tc>
              <w:tc>
                <w:tcPr>
                  <w:tcW w:w="1664" w:type="dxa"/>
                  <w:vAlign w:val="center"/>
                </w:tcPr>
                <w:p w14:paraId="0E851B49" w14:textId="2D370AF5"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İşletme</w:t>
                  </w:r>
                </w:p>
              </w:tc>
            </w:tr>
            <w:tr w:rsidR="00EF7EB6" w:rsidRPr="00EF7EB6" w14:paraId="31AE39BD" w14:textId="77777777" w:rsidTr="002749FD">
              <w:trPr>
                <w:trHeight w:hRule="exact" w:val="769"/>
              </w:trPr>
              <w:tc>
                <w:tcPr>
                  <w:tcW w:w="539" w:type="dxa"/>
                </w:tcPr>
                <w:p w14:paraId="45D10DC8" w14:textId="77777777" w:rsidR="00EF1EC9" w:rsidRPr="00EF7EB6" w:rsidRDefault="00EF1EC9" w:rsidP="00EF1EC9">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000A9444" w14:textId="6C646576" w:rsidR="00EF1EC9" w:rsidRPr="00EF7EB6" w:rsidRDefault="00EF1EC9" w:rsidP="00EF1EC9">
                  <w:pPr>
                    <w:jc w:val="both"/>
                    <w:rPr>
                      <w:rFonts w:ascii="Times New Roman" w:hAnsi="Times New Roman" w:cs="Times New Roman"/>
                      <w:color w:val="000000" w:themeColor="text1"/>
                      <w:sz w:val="23"/>
                      <w:szCs w:val="23"/>
                      <w:shd w:val="clear" w:color="auto" w:fill="FFFFFF"/>
                    </w:rPr>
                  </w:pPr>
                  <w:hyperlink r:id="rId17" w:tgtFrame="_blank" w:history="1">
                    <w:proofErr w:type="spellStart"/>
                    <w:r w:rsidRPr="00EF7EB6">
                      <w:rPr>
                        <w:rStyle w:val="Hyperlink"/>
                        <w:rFonts w:ascii="Times New Roman" w:hAnsi="Times New Roman" w:cs="Times New Roman"/>
                        <w:b/>
                        <w:bCs/>
                        <w:color w:val="000000" w:themeColor="text1"/>
                        <w:sz w:val="23"/>
                        <w:szCs w:val="23"/>
                      </w:rPr>
                      <w:t>Haute</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Ecole</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Lucie</w:t>
                    </w:r>
                    <w:proofErr w:type="spellEnd"/>
                    <w:r w:rsidRPr="00EF7EB6">
                      <w:rPr>
                        <w:rStyle w:val="Hyperlink"/>
                        <w:rFonts w:ascii="Times New Roman" w:hAnsi="Times New Roman" w:cs="Times New Roman"/>
                        <w:b/>
                        <w:bCs/>
                        <w:color w:val="000000" w:themeColor="text1"/>
                        <w:sz w:val="23"/>
                        <w:szCs w:val="23"/>
                      </w:rPr>
                      <w:t xml:space="preserve"> de </w:t>
                    </w:r>
                    <w:proofErr w:type="spellStart"/>
                    <w:r w:rsidRPr="00EF7EB6">
                      <w:rPr>
                        <w:rStyle w:val="Hyperlink"/>
                        <w:rFonts w:ascii="Times New Roman" w:hAnsi="Times New Roman" w:cs="Times New Roman"/>
                        <w:b/>
                        <w:bCs/>
                        <w:color w:val="000000" w:themeColor="text1"/>
                        <w:sz w:val="23"/>
                        <w:szCs w:val="23"/>
                      </w:rPr>
                      <w:t>Brouckere</w:t>
                    </w:r>
                    <w:proofErr w:type="spellEnd"/>
                  </w:hyperlink>
                </w:p>
              </w:tc>
              <w:tc>
                <w:tcPr>
                  <w:tcW w:w="1283" w:type="dxa"/>
                  <w:vAlign w:val="center"/>
                </w:tcPr>
                <w:p w14:paraId="30E6A9AE" w14:textId="176E060B"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Belçika</w:t>
                  </w:r>
                </w:p>
              </w:tc>
              <w:tc>
                <w:tcPr>
                  <w:tcW w:w="1097" w:type="dxa"/>
                  <w:vAlign w:val="center"/>
                </w:tcPr>
                <w:p w14:paraId="1C083BCD" w14:textId="2EA8ED19"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2021</w:t>
                  </w:r>
                </w:p>
              </w:tc>
              <w:tc>
                <w:tcPr>
                  <w:tcW w:w="1088" w:type="dxa"/>
                  <w:gridSpan w:val="2"/>
                  <w:vAlign w:val="center"/>
                </w:tcPr>
                <w:p w14:paraId="02EAE272" w14:textId="1282467F"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2027</w:t>
                  </w:r>
                </w:p>
              </w:tc>
              <w:tc>
                <w:tcPr>
                  <w:tcW w:w="1664" w:type="dxa"/>
                  <w:vAlign w:val="center"/>
                </w:tcPr>
                <w:p w14:paraId="07FDE105" w14:textId="1D80A565"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İşletme</w:t>
                  </w:r>
                </w:p>
              </w:tc>
            </w:tr>
            <w:tr w:rsidR="00EF7EB6" w:rsidRPr="00EF7EB6" w14:paraId="7D8B2CBB" w14:textId="77777777" w:rsidTr="002749FD">
              <w:trPr>
                <w:trHeight w:hRule="exact" w:val="775"/>
              </w:trPr>
              <w:tc>
                <w:tcPr>
                  <w:tcW w:w="539" w:type="dxa"/>
                </w:tcPr>
                <w:p w14:paraId="03E9C59F" w14:textId="77777777" w:rsidR="00EF1EC9" w:rsidRPr="00EF7EB6" w:rsidRDefault="00EF1EC9" w:rsidP="00EF1EC9">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3A4F114F" w14:textId="595599C9" w:rsidR="00EF1EC9" w:rsidRPr="00EF7EB6" w:rsidRDefault="00EF1EC9" w:rsidP="00EF1EC9">
                  <w:pPr>
                    <w:jc w:val="both"/>
                    <w:rPr>
                      <w:rFonts w:ascii="Times New Roman" w:hAnsi="Times New Roman" w:cs="Times New Roman"/>
                      <w:color w:val="000000" w:themeColor="text1"/>
                      <w:sz w:val="23"/>
                      <w:szCs w:val="23"/>
                      <w:shd w:val="clear" w:color="auto" w:fill="FFFFFF"/>
                    </w:rPr>
                  </w:pPr>
                  <w:hyperlink r:id="rId18" w:tgtFrame="_blank" w:history="1">
                    <w:proofErr w:type="spellStart"/>
                    <w:r w:rsidRPr="00EF7EB6">
                      <w:rPr>
                        <w:rStyle w:val="Hyperlink"/>
                        <w:rFonts w:ascii="Times New Roman" w:hAnsi="Times New Roman" w:cs="Times New Roman"/>
                        <w:b/>
                        <w:bCs/>
                        <w:color w:val="000000" w:themeColor="text1"/>
                        <w:sz w:val="23"/>
                        <w:szCs w:val="23"/>
                      </w:rPr>
                      <w:t>Transilvania</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University</w:t>
                    </w:r>
                    <w:proofErr w:type="spellEnd"/>
                    <w:r w:rsidRPr="00EF7EB6">
                      <w:rPr>
                        <w:rStyle w:val="Hyperlink"/>
                        <w:rFonts w:ascii="Times New Roman" w:hAnsi="Times New Roman" w:cs="Times New Roman"/>
                        <w:b/>
                        <w:bCs/>
                        <w:color w:val="000000" w:themeColor="text1"/>
                        <w:sz w:val="23"/>
                        <w:szCs w:val="23"/>
                      </w:rPr>
                      <w:t xml:space="preserve"> of </w:t>
                    </w:r>
                    <w:proofErr w:type="spellStart"/>
                    <w:r w:rsidRPr="00EF7EB6">
                      <w:rPr>
                        <w:rStyle w:val="Hyperlink"/>
                        <w:rFonts w:ascii="Times New Roman" w:hAnsi="Times New Roman" w:cs="Times New Roman"/>
                        <w:b/>
                        <w:bCs/>
                        <w:color w:val="000000" w:themeColor="text1"/>
                        <w:sz w:val="23"/>
                        <w:szCs w:val="23"/>
                      </w:rPr>
                      <w:t>Brasov</w:t>
                    </w:r>
                    <w:proofErr w:type="spellEnd"/>
                  </w:hyperlink>
                </w:p>
              </w:tc>
              <w:tc>
                <w:tcPr>
                  <w:tcW w:w="1283" w:type="dxa"/>
                  <w:vAlign w:val="center"/>
                </w:tcPr>
                <w:p w14:paraId="0657C9CC" w14:textId="59EBE9C3"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Romanya</w:t>
                  </w:r>
                </w:p>
              </w:tc>
              <w:tc>
                <w:tcPr>
                  <w:tcW w:w="1097" w:type="dxa"/>
                  <w:vAlign w:val="center"/>
                </w:tcPr>
                <w:p w14:paraId="70E55AEB" w14:textId="567107D4"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2021</w:t>
                  </w:r>
                </w:p>
              </w:tc>
              <w:tc>
                <w:tcPr>
                  <w:tcW w:w="1088" w:type="dxa"/>
                  <w:gridSpan w:val="2"/>
                  <w:vAlign w:val="center"/>
                </w:tcPr>
                <w:p w14:paraId="29DDD1F9" w14:textId="23CC07B7"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2027</w:t>
                  </w:r>
                </w:p>
              </w:tc>
              <w:tc>
                <w:tcPr>
                  <w:tcW w:w="1664" w:type="dxa"/>
                  <w:vAlign w:val="center"/>
                </w:tcPr>
                <w:p w14:paraId="3DCD06D0" w14:textId="65F165B0"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İşletme</w:t>
                  </w:r>
                </w:p>
              </w:tc>
            </w:tr>
            <w:tr w:rsidR="00EF7EB6" w:rsidRPr="00EF7EB6" w14:paraId="7DAB529A" w14:textId="77777777" w:rsidTr="001004F0">
              <w:trPr>
                <w:trHeight w:hRule="exact" w:val="438"/>
              </w:trPr>
              <w:tc>
                <w:tcPr>
                  <w:tcW w:w="539" w:type="dxa"/>
                </w:tcPr>
                <w:p w14:paraId="5F3FF399" w14:textId="77777777" w:rsidR="00EF1EC9" w:rsidRPr="00EF7EB6" w:rsidRDefault="00EF1EC9" w:rsidP="00EF1EC9">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3371238D" w14:textId="69809460" w:rsidR="00EF1EC9" w:rsidRPr="00EF7EB6" w:rsidRDefault="00EF1EC9" w:rsidP="00EF1EC9">
                  <w:pPr>
                    <w:jc w:val="both"/>
                    <w:rPr>
                      <w:rFonts w:ascii="Times New Roman" w:hAnsi="Times New Roman" w:cs="Times New Roman"/>
                      <w:color w:val="000000" w:themeColor="text1"/>
                      <w:sz w:val="23"/>
                      <w:szCs w:val="23"/>
                      <w:shd w:val="clear" w:color="auto" w:fill="FFFFFF"/>
                    </w:rPr>
                  </w:pPr>
                  <w:hyperlink r:id="rId19" w:tgtFrame="_blank" w:history="1">
                    <w:proofErr w:type="spellStart"/>
                    <w:r w:rsidRPr="00EF7EB6">
                      <w:rPr>
                        <w:rStyle w:val="Hyperlink"/>
                        <w:rFonts w:ascii="Times New Roman" w:hAnsi="Times New Roman" w:cs="Times New Roman"/>
                        <w:b/>
                        <w:bCs/>
                        <w:color w:val="000000" w:themeColor="text1"/>
                        <w:sz w:val="23"/>
                        <w:szCs w:val="23"/>
                      </w:rPr>
                      <w:t>Titu</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Mairescu</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Univer</w:t>
                    </w:r>
                    <w:r w:rsidRPr="00EF7EB6">
                      <w:rPr>
                        <w:rStyle w:val="Hyperlink"/>
                        <w:rFonts w:ascii="Times New Roman" w:hAnsi="Times New Roman" w:cs="Times New Roman"/>
                        <w:b/>
                        <w:bCs/>
                        <w:color w:val="000000" w:themeColor="text1"/>
                        <w:sz w:val="23"/>
                        <w:szCs w:val="23"/>
                      </w:rPr>
                      <w:t>s</w:t>
                    </w:r>
                    <w:r w:rsidRPr="00EF7EB6">
                      <w:rPr>
                        <w:rStyle w:val="Hyperlink"/>
                        <w:rFonts w:ascii="Times New Roman" w:hAnsi="Times New Roman" w:cs="Times New Roman"/>
                        <w:b/>
                        <w:bCs/>
                        <w:color w:val="000000" w:themeColor="text1"/>
                        <w:sz w:val="23"/>
                        <w:szCs w:val="23"/>
                      </w:rPr>
                      <w:t>ity</w:t>
                    </w:r>
                    <w:proofErr w:type="spellEnd"/>
                  </w:hyperlink>
                </w:p>
              </w:tc>
              <w:tc>
                <w:tcPr>
                  <w:tcW w:w="1283" w:type="dxa"/>
                  <w:vAlign w:val="center"/>
                </w:tcPr>
                <w:p w14:paraId="166DB270" w14:textId="3060A4CE"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Romanya</w:t>
                  </w:r>
                </w:p>
              </w:tc>
              <w:tc>
                <w:tcPr>
                  <w:tcW w:w="1097" w:type="dxa"/>
                  <w:vAlign w:val="center"/>
                </w:tcPr>
                <w:p w14:paraId="096340D7" w14:textId="27EB9EEB"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2022</w:t>
                  </w:r>
                </w:p>
              </w:tc>
              <w:tc>
                <w:tcPr>
                  <w:tcW w:w="1088" w:type="dxa"/>
                  <w:gridSpan w:val="2"/>
                  <w:vAlign w:val="center"/>
                </w:tcPr>
                <w:p w14:paraId="3FBB3CE4" w14:textId="49A53C16"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2027</w:t>
                  </w:r>
                </w:p>
              </w:tc>
              <w:tc>
                <w:tcPr>
                  <w:tcW w:w="1664" w:type="dxa"/>
                  <w:vAlign w:val="center"/>
                </w:tcPr>
                <w:p w14:paraId="0D1BC6EE" w14:textId="68261A58"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 xml:space="preserve">İşletme </w:t>
                  </w:r>
                </w:p>
              </w:tc>
            </w:tr>
            <w:tr w:rsidR="00EF7EB6" w:rsidRPr="00EF7EB6" w14:paraId="4E45D928" w14:textId="77777777" w:rsidTr="002749FD">
              <w:trPr>
                <w:trHeight w:hRule="exact" w:val="929"/>
              </w:trPr>
              <w:tc>
                <w:tcPr>
                  <w:tcW w:w="539" w:type="dxa"/>
                </w:tcPr>
                <w:p w14:paraId="308CDC5A" w14:textId="77777777" w:rsidR="00EF1EC9" w:rsidRPr="00EF7EB6" w:rsidRDefault="00EF1EC9" w:rsidP="00EF1EC9">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26EE2CA8" w14:textId="2115E337" w:rsidR="00EF1EC9" w:rsidRPr="00EF7EB6" w:rsidRDefault="00EF1EC9" w:rsidP="00EF1EC9">
                  <w:pPr>
                    <w:jc w:val="both"/>
                    <w:rPr>
                      <w:rFonts w:ascii="Times New Roman" w:hAnsi="Times New Roman" w:cs="Times New Roman"/>
                      <w:color w:val="000000" w:themeColor="text1"/>
                      <w:sz w:val="23"/>
                      <w:szCs w:val="23"/>
                      <w:shd w:val="clear" w:color="auto" w:fill="FFFFFF"/>
                    </w:rPr>
                  </w:pPr>
                  <w:hyperlink r:id="rId20" w:tgtFrame="_blank" w:history="1">
                    <w:proofErr w:type="spellStart"/>
                    <w:r w:rsidRPr="00EF7EB6">
                      <w:rPr>
                        <w:rStyle w:val="Hyperlink"/>
                        <w:rFonts w:ascii="Times New Roman" w:hAnsi="Times New Roman" w:cs="Times New Roman"/>
                        <w:b/>
                        <w:bCs/>
                        <w:color w:val="000000" w:themeColor="text1"/>
                        <w:sz w:val="23"/>
                        <w:szCs w:val="23"/>
                      </w:rPr>
                      <w:t>Silesian</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University</w:t>
                    </w:r>
                    <w:proofErr w:type="spellEnd"/>
                    <w:r w:rsidRPr="00EF7EB6">
                      <w:rPr>
                        <w:rStyle w:val="Hyperlink"/>
                        <w:rFonts w:ascii="Times New Roman" w:hAnsi="Times New Roman" w:cs="Times New Roman"/>
                        <w:b/>
                        <w:bCs/>
                        <w:color w:val="000000" w:themeColor="text1"/>
                        <w:sz w:val="23"/>
                        <w:szCs w:val="23"/>
                      </w:rPr>
                      <w:t xml:space="preserve"> in </w:t>
                    </w:r>
                    <w:proofErr w:type="spellStart"/>
                    <w:r w:rsidRPr="00EF7EB6">
                      <w:rPr>
                        <w:rStyle w:val="Hyperlink"/>
                        <w:rFonts w:ascii="Times New Roman" w:hAnsi="Times New Roman" w:cs="Times New Roman"/>
                        <w:b/>
                        <w:bCs/>
                        <w:color w:val="000000" w:themeColor="text1"/>
                        <w:sz w:val="23"/>
                        <w:szCs w:val="23"/>
                      </w:rPr>
                      <w:t>Opava</w:t>
                    </w:r>
                    <w:proofErr w:type="spellEnd"/>
                    <w:r w:rsidRPr="00EF7EB6">
                      <w:rPr>
                        <w:rStyle w:val="Hyperlink"/>
                        <w:rFonts w:ascii="Times New Roman" w:hAnsi="Times New Roman" w:cs="Times New Roman"/>
                        <w:b/>
                        <w:bCs/>
                        <w:color w:val="000000" w:themeColor="text1"/>
                        <w:sz w:val="23"/>
                        <w:szCs w:val="23"/>
                      </w:rPr>
                      <w:t xml:space="preserve"> / School of Business </w:t>
                    </w:r>
                    <w:proofErr w:type="spellStart"/>
                    <w:r w:rsidRPr="00EF7EB6">
                      <w:rPr>
                        <w:rStyle w:val="Hyperlink"/>
                        <w:rFonts w:ascii="Times New Roman" w:hAnsi="Times New Roman" w:cs="Times New Roman"/>
                        <w:b/>
                        <w:bCs/>
                        <w:color w:val="000000" w:themeColor="text1"/>
                        <w:sz w:val="23"/>
                        <w:szCs w:val="23"/>
                      </w:rPr>
                      <w:t>Adm</w:t>
                    </w:r>
                    <w:proofErr w:type="spellEnd"/>
                    <w:r w:rsidRPr="00EF7EB6">
                      <w:rPr>
                        <w:rStyle w:val="Hyperlink"/>
                        <w:rFonts w:ascii="Times New Roman" w:hAnsi="Times New Roman" w:cs="Times New Roman"/>
                        <w:b/>
                        <w:bCs/>
                        <w:color w:val="000000" w:themeColor="text1"/>
                        <w:sz w:val="23"/>
                        <w:szCs w:val="23"/>
                      </w:rPr>
                      <w:t xml:space="preserve">. İn </w:t>
                    </w:r>
                    <w:proofErr w:type="spellStart"/>
                    <w:r w:rsidRPr="00EF7EB6">
                      <w:rPr>
                        <w:rStyle w:val="Hyperlink"/>
                        <w:rFonts w:ascii="Times New Roman" w:hAnsi="Times New Roman" w:cs="Times New Roman"/>
                        <w:b/>
                        <w:bCs/>
                        <w:color w:val="000000" w:themeColor="text1"/>
                        <w:sz w:val="23"/>
                        <w:szCs w:val="23"/>
                      </w:rPr>
                      <w:t>Karvina</w:t>
                    </w:r>
                    <w:proofErr w:type="spellEnd"/>
                  </w:hyperlink>
                </w:p>
              </w:tc>
              <w:tc>
                <w:tcPr>
                  <w:tcW w:w="1283" w:type="dxa"/>
                  <w:vAlign w:val="center"/>
                </w:tcPr>
                <w:p w14:paraId="1A33F935" w14:textId="0E6B54FD" w:rsidR="00EF1EC9" w:rsidRPr="00EF7EB6" w:rsidRDefault="00EF1EC9" w:rsidP="00EF1EC9">
                  <w:pPr>
                    <w:jc w:val="both"/>
                    <w:rPr>
                      <w:rFonts w:ascii="Times New Roman" w:hAnsi="Times New Roman" w:cs="Times New Roman"/>
                      <w:color w:val="000000" w:themeColor="text1"/>
                      <w:sz w:val="23"/>
                      <w:szCs w:val="23"/>
                      <w:shd w:val="clear" w:color="auto" w:fill="FFFFFF"/>
                    </w:rPr>
                  </w:pPr>
                  <w:proofErr w:type="spellStart"/>
                  <w:r w:rsidRPr="00EF7EB6">
                    <w:rPr>
                      <w:rFonts w:ascii="Times New Roman" w:eastAsia="Times New Roman" w:hAnsi="Times New Roman" w:cs="Times New Roman"/>
                      <w:color w:val="000000" w:themeColor="text1"/>
                      <w:sz w:val="23"/>
                      <w:szCs w:val="23"/>
                      <w:lang w:eastAsia="tr-TR"/>
                    </w:rPr>
                    <w:t>Çekya</w:t>
                  </w:r>
                  <w:proofErr w:type="spellEnd"/>
                </w:p>
              </w:tc>
              <w:tc>
                <w:tcPr>
                  <w:tcW w:w="1097" w:type="dxa"/>
                  <w:vAlign w:val="center"/>
                </w:tcPr>
                <w:p w14:paraId="56EC275E" w14:textId="3B43A291"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2022</w:t>
                  </w:r>
                </w:p>
              </w:tc>
              <w:tc>
                <w:tcPr>
                  <w:tcW w:w="1088" w:type="dxa"/>
                  <w:gridSpan w:val="2"/>
                  <w:vAlign w:val="center"/>
                </w:tcPr>
                <w:p w14:paraId="3CAF1512" w14:textId="6EE93DC7"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2027</w:t>
                  </w:r>
                </w:p>
              </w:tc>
              <w:tc>
                <w:tcPr>
                  <w:tcW w:w="1664" w:type="dxa"/>
                  <w:vAlign w:val="center"/>
                </w:tcPr>
                <w:p w14:paraId="23C817CD" w14:textId="1A35C03D"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İşletme</w:t>
                  </w:r>
                </w:p>
              </w:tc>
            </w:tr>
            <w:tr w:rsidR="00EF7EB6" w:rsidRPr="00EF7EB6" w14:paraId="726FA0A7" w14:textId="77777777" w:rsidTr="001004F0">
              <w:trPr>
                <w:trHeight w:hRule="exact" w:val="842"/>
              </w:trPr>
              <w:tc>
                <w:tcPr>
                  <w:tcW w:w="539" w:type="dxa"/>
                </w:tcPr>
                <w:p w14:paraId="68A8AA85" w14:textId="77777777" w:rsidR="00EF1EC9" w:rsidRPr="00EF7EB6" w:rsidRDefault="00EF1EC9" w:rsidP="00EF1EC9">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29A2AC1A" w14:textId="33C9B030" w:rsidR="00EF1EC9" w:rsidRPr="00EF7EB6" w:rsidRDefault="00EF1EC9" w:rsidP="00EF1EC9">
                  <w:pPr>
                    <w:jc w:val="both"/>
                    <w:rPr>
                      <w:rFonts w:ascii="Times New Roman" w:hAnsi="Times New Roman" w:cs="Times New Roman"/>
                      <w:color w:val="000000" w:themeColor="text1"/>
                      <w:sz w:val="23"/>
                      <w:szCs w:val="23"/>
                      <w:shd w:val="clear" w:color="auto" w:fill="FFFFFF"/>
                    </w:rPr>
                  </w:pPr>
                  <w:hyperlink r:id="rId21" w:tgtFrame="_blank" w:history="1">
                    <w:proofErr w:type="spellStart"/>
                    <w:r w:rsidRPr="00EF7EB6">
                      <w:rPr>
                        <w:rStyle w:val="Hyperlink"/>
                        <w:rFonts w:ascii="Times New Roman" w:hAnsi="Times New Roman" w:cs="Times New Roman"/>
                        <w:b/>
                        <w:bCs/>
                        <w:color w:val="000000" w:themeColor="text1"/>
                        <w:sz w:val="23"/>
                        <w:szCs w:val="23"/>
                      </w:rPr>
                      <w:t>College</w:t>
                    </w:r>
                    <w:proofErr w:type="spellEnd"/>
                    <w:r w:rsidRPr="00EF7EB6">
                      <w:rPr>
                        <w:rStyle w:val="Hyperlink"/>
                        <w:rFonts w:ascii="Times New Roman" w:hAnsi="Times New Roman" w:cs="Times New Roman"/>
                        <w:b/>
                        <w:bCs/>
                        <w:color w:val="000000" w:themeColor="text1"/>
                        <w:sz w:val="23"/>
                        <w:szCs w:val="23"/>
                      </w:rPr>
                      <w:t xml:space="preserve"> of </w:t>
                    </w:r>
                    <w:proofErr w:type="spellStart"/>
                    <w:r w:rsidRPr="00EF7EB6">
                      <w:rPr>
                        <w:rStyle w:val="Hyperlink"/>
                        <w:rFonts w:ascii="Times New Roman" w:hAnsi="Times New Roman" w:cs="Times New Roman"/>
                        <w:b/>
                        <w:bCs/>
                        <w:color w:val="000000" w:themeColor="text1"/>
                        <w:sz w:val="23"/>
                        <w:szCs w:val="23"/>
                      </w:rPr>
                      <w:t>Krizevci</w:t>
                    </w:r>
                    <w:proofErr w:type="spellEnd"/>
                  </w:hyperlink>
                </w:p>
              </w:tc>
              <w:tc>
                <w:tcPr>
                  <w:tcW w:w="1283" w:type="dxa"/>
                  <w:vAlign w:val="center"/>
                </w:tcPr>
                <w:p w14:paraId="60B1179E" w14:textId="4AE808FE"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Hırvatistan</w:t>
                  </w:r>
                </w:p>
              </w:tc>
              <w:tc>
                <w:tcPr>
                  <w:tcW w:w="1097" w:type="dxa"/>
                  <w:vAlign w:val="center"/>
                </w:tcPr>
                <w:p w14:paraId="04E3EEC1" w14:textId="1FEFA4E4"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2022</w:t>
                  </w:r>
                </w:p>
              </w:tc>
              <w:tc>
                <w:tcPr>
                  <w:tcW w:w="1088" w:type="dxa"/>
                  <w:gridSpan w:val="2"/>
                  <w:vAlign w:val="center"/>
                </w:tcPr>
                <w:p w14:paraId="374B1A3C" w14:textId="502B9402"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2027</w:t>
                  </w:r>
                </w:p>
              </w:tc>
              <w:tc>
                <w:tcPr>
                  <w:tcW w:w="1664" w:type="dxa"/>
                  <w:vAlign w:val="center"/>
                </w:tcPr>
                <w:p w14:paraId="573A4B82" w14:textId="6FC30EEB" w:rsidR="00EF1EC9" w:rsidRPr="00EF7EB6" w:rsidRDefault="00EF1EC9" w:rsidP="00EF1EC9">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İşletme</w:t>
                  </w:r>
                </w:p>
              </w:tc>
            </w:tr>
            <w:tr w:rsidR="001004F0" w:rsidRPr="00EF7EB6" w14:paraId="76655752" w14:textId="77777777" w:rsidTr="001004F0">
              <w:trPr>
                <w:trHeight w:hRule="exact" w:val="842"/>
              </w:trPr>
              <w:tc>
                <w:tcPr>
                  <w:tcW w:w="539" w:type="dxa"/>
                </w:tcPr>
                <w:p w14:paraId="6D25E0D7" w14:textId="77777777" w:rsidR="001004F0" w:rsidRPr="00EF7EB6" w:rsidRDefault="001004F0" w:rsidP="001004F0">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612F9875" w14:textId="01E0F3AD" w:rsidR="001004F0" w:rsidRPr="001004F0" w:rsidRDefault="001004F0" w:rsidP="001004F0">
                  <w:pPr>
                    <w:jc w:val="both"/>
                    <w:rPr>
                      <w:rFonts w:ascii="Times New Roman" w:hAnsi="Times New Roman" w:cs="Times New Roman"/>
                    </w:rPr>
                  </w:pPr>
                  <w:hyperlink r:id="rId22" w:tgtFrame="_blank" w:history="1">
                    <w:r w:rsidRPr="001004F0">
                      <w:rPr>
                        <w:rStyle w:val="Hyperlink"/>
                        <w:rFonts w:ascii="Times New Roman" w:hAnsi="Times New Roman" w:cs="Times New Roman"/>
                        <w:b/>
                        <w:bCs/>
                        <w:color w:val="000000" w:themeColor="text1"/>
                        <w:sz w:val="24"/>
                        <w:szCs w:val="24"/>
                        <w:u w:val="none"/>
                      </w:rPr>
                      <w:t xml:space="preserve">Par </w:t>
                    </w:r>
                    <w:proofErr w:type="spellStart"/>
                    <w:r w:rsidRPr="001004F0">
                      <w:rPr>
                        <w:rStyle w:val="Hyperlink"/>
                        <w:rFonts w:ascii="Times New Roman" w:hAnsi="Times New Roman" w:cs="Times New Roman"/>
                        <w:b/>
                        <w:bCs/>
                        <w:color w:val="000000" w:themeColor="text1"/>
                        <w:sz w:val="24"/>
                        <w:szCs w:val="24"/>
                        <w:u w:val="none"/>
                      </w:rPr>
                      <w:t>University</w:t>
                    </w:r>
                    <w:proofErr w:type="spellEnd"/>
                    <w:r w:rsidRPr="001004F0">
                      <w:rPr>
                        <w:rStyle w:val="Hyperlink"/>
                        <w:rFonts w:ascii="Times New Roman" w:hAnsi="Times New Roman" w:cs="Times New Roman"/>
                        <w:b/>
                        <w:bCs/>
                        <w:color w:val="000000" w:themeColor="text1"/>
                        <w:sz w:val="24"/>
                        <w:szCs w:val="24"/>
                        <w:u w:val="none"/>
                      </w:rPr>
                      <w:t xml:space="preserve"> Of </w:t>
                    </w:r>
                    <w:proofErr w:type="spellStart"/>
                    <w:r w:rsidRPr="001004F0">
                      <w:rPr>
                        <w:rStyle w:val="Hyperlink"/>
                        <w:rFonts w:ascii="Times New Roman" w:hAnsi="Times New Roman" w:cs="Times New Roman"/>
                        <w:b/>
                        <w:bCs/>
                        <w:color w:val="000000" w:themeColor="text1"/>
                        <w:sz w:val="24"/>
                        <w:szCs w:val="24"/>
                        <w:u w:val="none"/>
                      </w:rPr>
                      <w:t>Applied</w:t>
                    </w:r>
                    <w:proofErr w:type="spellEnd"/>
                    <w:r w:rsidRPr="001004F0">
                      <w:rPr>
                        <w:rStyle w:val="Hyperlink"/>
                        <w:rFonts w:ascii="Times New Roman" w:hAnsi="Times New Roman" w:cs="Times New Roman"/>
                        <w:b/>
                        <w:bCs/>
                        <w:color w:val="000000" w:themeColor="text1"/>
                        <w:sz w:val="24"/>
                        <w:szCs w:val="24"/>
                        <w:u w:val="none"/>
                      </w:rPr>
                      <w:t xml:space="preserve"> </w:t>
                    </w:r>
                    <w:proofErr w:type="spellStart"/>
                    <w:r w:rsidRPr="001004F0">
                      <w:rPr>
                        <w:rStyle w:val="Hyperlink"/>
                        <w:rFonts w:ascii="Times New Roman" w:hAnsi="Times New Roman" w:cs="Times New Roman"/>
                        <w:b/>
                        <w:bCs/>
                        <w:color w:val="000000" w:themeColor="text1"/>
                        <w:sz w:val="24"/>
                        <w:szCs w:val="24"/>
                        <w:u w:val="none"/>
                      </w:rPr>
                      <w:t>Sciences</w:t>
                    </w:r>
                    <w:proofErr w:type="spellEnd"/>
                  </w:hyperlink>
                </w:p>
              </w:tc>
              <w:tc>
                <w:tcPr>
                  <w:tcW w:w="1283" w:type="dxa"/>
                  <w:vAlign w:val="center"/>
                </w:tcPr>
                <w:p w14:paraId="79F8A02F" w14:textId="2DF0D39E" w:rsidR="001004F0" w:rsidRPr="001004F0" w:rsidRDefault="001004F0" w:rsidP="001004F0">
                  <w:pPr>
                    <w:jc w:val="both"/>
                    <w:rPr>
                      <w:rFonts w:ascii="Times New Roman" w:eastAsia="Times New Roman" w:hAnsi="Times New Roman" w:cs="Times New Roman"/>
                      <w:color w:val="000000" w:themeColor="text1"/>
                      <w:sz w:val="24"/>
                      <w:szCs w:val="24"/>
                      <w:lang w:eastAsia="tr-TR"/>
                    </w:rPr>
                  </w:pPr>
                  <w:r w:rsidRPr="001004F0">
                    <w:rPr>
                      <w:rFonts w:ascii="Times New Roman" w:eastAsia="Times New Roman" w:hAnsi="Times New Roman" w:cs="Times New Roman"/>
                      <w:color w:val="000000"/>
                      <w:sz w:val="24"/>
                      <w:szCs w:val="24"/>
                      <w:lang w:eastAsia="tr-TR"/>
                    </w:rPr>
                    <w:t xml:space="preserve">Hırvatistan </w:t>
                  </w:r>
                </w:p>
              </w:tc>
              <w:tc>
                <w:tcPr>
                  <w:tcW w:w="1097" w:type="dxa"/>
                  <w:vAlign w:val="center"/>
                </w:tcPr>
                <w:p w14:paraId="5226298D" w14:textId="0AF32ED8" w:rsidR="001004F0" w:rsidRPr="001004F0" w:rsidRDefault="001004F0" w:rsidP="001004F0">
                  <w:pPr>
                    <w:jc w:val="both"/>
                    <w:rPr>
                      <w:rFonts w:ascii="Times New Roman" w:eastAsia="Times New Roman" w:hAnsi="Times New Roman" w:cs="Times New Roman"/>
                      <w:color w:val="000000" w:themeColor="text1"/>
                      <w:sz w:val="24"/>
                      <w:szCs w:val="24"/>
                      <w:lang w:eastAsia="tr-TR"/>
                    </w:rPr>
                  </w:pPr>
                  <w:r w:rsidRPr="001004F0">
                    <w:rPr>
                      <w:rFonts w:ascii="Times New Roman" w:eastAsia="Times New Roman" w:hAnsi="Times New Roman" w:cs="Times New Roman"/>
                      <w:color w:val="000000"/>
                      <w:sz w:val="24"/>
                      <w:szCs w:val="24"/>
                      <w:lang w:eastAsia="tr-TR"/>
                    </w:rPr>
                    <w:t>2025</w:t>
                  </w:r>
                </w:p>
              </w:tc>
              <w:tc>
                <w:tcPr>
                  <w:tcW w:w="1088" w:type="dxa"/>
                  <w:gridSpan w:val="2"/>
                  <w:vAlign w:val="center"/>
                </w:tcPr>
                <w:p w14:paraId="1D14F771" w14:textId="2E58C1CD" w:rsidR="001004F0" w:rsidRPr="001004F0" w:rsidRDefault="001004F0" w:rsidP="001004F0">
                  <w:pPr>
                    <w:jc w:val="both"/>
                    <w:rPr>
                      <w:rFonts w:ascii="Times New Roman" w:eastAsia="Times New Roman" w:hAnsi="Times New Roman" w:cs="Times New Roman"/>
                      <w:color w:val="000000" w:themeColor="text1"/>
                      <w:sz w:val="24"/>
                      <w:szCs w:val="24"/>
                      <w:lang w:eastAsia="tr-TR"/>
                    </w:rPr>
                  </w:pPr>
                  <w:r w:rsidRPr="001004F0">
                    <w:rPr>
                      <w:rFonts w:ascii="Times New Roman" w:eastAsia="Times New Roman" w:hAnsi="Times New Roman" w:cs="Times New Roman"/>
                      <w:color w:val="000000"/>
                      <w:sz w:val="24"/>
                      <w:szCs w:val="24"/>
                      <w:lang w:eastAsia="tr-TR"/>
                    </w:rPr>
                    <w:t>2027</w:t>
                  </w:r>
                </w:p>
              </w:tc>
              <w:tc>
                <w:tcPr>
                  <w:tcW w:w="1664" w:type="dxa"/>
                  <w:vAlign w:val="center"/>
                </w:tcPr>
                <w:p w14:paraId="48656F22" w14:textId="1E0FAB31" w:rsidR="001004F0" w:rsidRPr="001004F0" w:rsidRDefault="001004F0" w:rsidP="001004F0">
                  <w:pPr>
                    <w:jc w:val="both"/>
                    <w:rPr>
                      <w:rFonts w:ascii="Times New Roman" w:eastAsia="Times New Roman" w:hAnsi="Times New Roman" w:cs="Times New Roman"/>
                      <w:color w:val="000000" w:themeColor="text1"/>
                      <w:sz w:val="24"/>
                      <w:szCs w:val="24"/>
                      <w:lang w:eastAsia="tr-TR"/>
                    </w:rPr>
                  </w:pPr>
                  <w:r w:rsidRPr="001004F0">
                    <w:rPr>
                      <w:rFonts w:ascii="Times New Roman" w:eastAsia="Times New Roman" w:hAnsi="Times New Roman" w:cs="Times New Roman"/>
                      <w:color w:val="000000"/>
                      <w:sz w:val="24"/>
                      <w:szCs w:val="24"/>
                      <w:lang w:eastAsia="tr-TR"/>
                    </w:rPr>
                    <w:t>İşletme</w:t>
                  </w:r>
                </w:p>
              </w:tc>
            </w:tr>
            <w:tr w:rsidR="001004F0" w:rsidRPr="00EF7EB6" w14:paraId="234F44A9" w14:textId="77777777" w:rsidTr="001004F0">
              <w:trPr>
                <w:trHeight w:hRule="exact" w:val="842"/>
              </w:trPr>
              <w:tc>
                <w:tcPr>
                  <w:tcW w:w="539" w:type="dxa"/>
                </w:tcPr>
                <w:p w14:paraId="0C4EFEA6" w14:textId="77777777" w:rsidR="001004F0" w:rsidRPr="00EF7EB6" w:rsidRDefault="001004F0" w:rsidP="001004F0">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4D8BD895" w14:textId="745D0E17" w:rsidR="001004F0" w:rsidRPr="001004F0" w:rsidRDefault="001004F0" w:rsidP="001004F0">
                  <w:pPr>
                    <w:jc w:val="both"/>
                    <w:rPr>
                      <w:rFonts w:ascii="Times New Roman" w:hAnsi="Times New Roman" w:cs="Times New Roman"/>
                      <w:sz w:val="24"/>
                      <w:szCs w:val="24"/>
                    </w:rPr>
                  </w:pPr>
                  <w:hyperlink r:id="rId23" w:tgtFrame="_blank" w:history="1">
                    <w:proofErr w:type="spellStart"/>
                    <w:r w:rsidRPr="001004F0">
                      <w:rPr>
                        <w:rStyle w:val="Hyperlink"/>
                        <w:rFonts w:ascii="Times New Roman" w:hAnsi="Times New Roman" w:cs="Times New Roman"/>
                        <w:b/>
                        <w:bCs/>
                        <w:color w:val="auto"/>
                        <w:sz w:val="24"/>
                        <w:szCs w:val="24"/>
                        <w:u w:val="none"/>
                      </w:rPr>
                      <w:t>Universidad</w:t>
                    </w:r>
                    <w:proofErr w:type="spellEnd"/>
                    <w:r w:rsidRPr="001004F0">
                      <w:rPr>
                        <w:rStyle w:val="Hyperlink"/>
                        <w:rFonts w:ascii="Times New Roman" w:hAnsi="Times New Roman" w:cs="Times New Roman"/>
                        <w:b/>
                        <w:bCs/>
                        <w:color w:val="auto"/>
                        <w:sz w:val="24"/>
                        <w:szCs w:val="24"/>
                        <w:u w:val="none"/>
                      </w:rPr>
                      <w:t xml:space="preserve"> De </w:t>
                    </w:r>
                    <w:proofErr w:type="spellStart"/>
                    <w:proofErr w:type="gramStart"/>
                    <w:r w:rsidRPr="001004F0">
                      <w:rPr>
                        <w:rStyle w:val="Hyperlink"/>
                        <w:rFonts w:ascii="Times New Roman" w:hAnsi="Times New Roman" w:cs="Times New Roman"/>
                        <w:b/>
                        <w:bCs/>
                        <w:color w:val="auto"/>
                        <w:sz w:val="24"/>
                        <w:szCs w:val="24"/>
                        <w:u w:val="none"/>
                      </w:rPr>
                      <w:t>Castilla</w:t>
                    </w:r>
                    <w:proofErr w:type="spellEnd"/>
                    <w:r w:rsidRPr="001004F0">
                      <w:rPr>
                        <w:rStyle w:val="Hyperlink"/>
                        <w:rFonts w:ascii="Times New Roman" w:hAnsi="Times New Roman" w:cs="Times New Roman"/>
                        <w:b/>
                        <w:bCs/>
                        <w:color w:val="auto"/>
                        <w:sz w:val="24"/>
                        <w:szCs w:val="24"/>
                        <w:u w:val="none"/>
                      </w:rPr>
                      <w:t xml:space="preserve"> -</w:t>
                    </w:r>
                    <w:proofErr w:type="gramEnd"/>
                    <w:r w:rsidRPr="001004F0">
                      <w:rPr>
                        <w:rStyle w:val="Hyperlink"/>
                        <w:rFonts w:ascii="Times New Roman" w:hAnsi="Times New Roman" w:cs="Times New Roman"/>
                        <w:b/>
                        <w:bCs/>
                        <w:color w:val="auto"/>
                        <w:sz w:val="24"/>
                        <w:szCs w:val="24"/>
                        <w:u w:val="none"/>
                      </w:rPr>
                      <w:t xml:space="preserve"> La </w:t>
                    </w:r>
                    <w:proofErr w:type="spellStart"/>
                    <w:r w:rsidRPr="001004F0">
                      <w:rPr>
                        <w:rStyle w:val="Hyperlink"/>
                        <w:rFonts w:ascii="Times New Roman" w:hAnsi="Times New Roman" w:cs="Times New Roman"/>
                        <w:b/>
                        <w:bCs/>
                        <w:color w:val="auto"/>
                        <w:sz w:val="24"/>
                        <w:szCs w:val="24"/>
                        <w:u w:val="none"/>
                      </w:rPr>
                      <w:t>Mancha</w:t>
                    </w:r>
                    <w:proofErr w:type="spellEnd"/>
                  </w:hyperlink>
                </w:p>
              </w:tc>
              <w:tc>
                <w:tcPr>
                  <w:tcW w:w="1283" w:type="dxa"/>
                  <w:vAlign w:val="center"/>
                </w:tcPr>
                <w:p w14:paraId="0900A167" w14:textId="30F276F3" w:rsidR="001004F0" w:rsidRPr="001004F0" w:rsidRDefault="001004F0" w:rsidP="001004F0">
                  <w:pPr>
                    <w:jc w:val="both"/>
                    <w:rPr>
                      <w:rFonts w:ascii="Times New Roman" w:eastAsia="Times New Roman" w:hAnsi="Times New Roman" w:cs="Times New Roman"/>
                      <w:color w:val="000000" w:themeColor="text1"/>
                      <w:sz w:val="24"/>
                      <w:szCs w:val="24"/>
                      <w:lang w:eastAsia="tr-TR"/>
                    </w:rPr>
                  </w:pPr>
                  <w:r w:rsidRPr="001004F0">
                    <w:rPr>
                      <w:rFonts w:ascii="Times New Roman" w:eastAsia="Times New Roman" w:hAnsi="Times New Roman" w:cs="Times New Roman"/>
                      <w:color w:val="000000"/>
                      <w:sz w:val="24"/>
                      <w:szCs w:val="24"/>
                      <w:lang w:eastAsia="tr-TR"/>
                    </w:rPr>
                    <w:t>İspanya</w:t>
                  </w:r>
                </w:p>
              </w:tc>
              <w:tc>
                <w:tcPr>
                  <w:tcW w:w="1097" w:type="dxa"/>
                  <w:vAlign w:val="center"/>
                </w:tcPr>
                <w:p w14:paraId="783C94A7" w14:textId="60CA2603" w:rsidR="001004F0" w:rsidRPr="001004F0" w:rsidRDefault="001004F0" w:rsidP="001004F0">
                  <w:pPr>
                    <w:jc w:val="both"/>
                    <w:rPr>
                      <w:rFonts w:ascii="Times New Roman" w:eastAsia="Times New Roman" w:hAnsi="Times New Roman" w:cs="Times New Roman"/>
                      <w:color w:val="000000" w:themeColor="text1"/>
                      <w:sz w:val="24"/>
                      <w:szCs w:val="24"/>
                      <w:lang w:eastAsia="tr-TR"/>
                    </w:rPr>
                  </w:pPr>
                  <w:r w:rsidRPr="001004F0">
                    <w:rPr>
                      <w:rFonts w:ascii="Times New Roman" w:eastAsia="Times New Roman" w:hAnsi="Times New Roman" w:cs="Times New Roman"/>
                      <w:color w:val="000000"/>
                      <w:sz w:val="24"/>
                      <w:szCs w:val="24"/>
                      <w:lang w:eastAsia="tr-TR"/>
                    </w:rPr>
                    <w:t>2025</w:t>
                  </w:r>
                </w:p>
              </w:tc>
              <w:tc>
                <w:tcPr>
                  <w:tcW w:w="1088" w:type="dxa"/>
                  <w:gridSpan w:val="2"/>
                  <w:vAlign w:val="center"/>
                </w:tcPr>
                <w:p w14:paraId="471FB943" w14:textId="462123D8" w:rsidR="001004F0" w:rsidRPr="001004F0" w:rsidRDefault="001004F0" w:rsidP="001004F0">
                  <w:pPr>
                    <w:jc w:val="both"/>
                    <w:rPr>
                      <w:rFonts w:ascii="Times New Roman" w:eastAsia="Times New Roman" w:hAnsi="Times New Roman" w:cs="Times New Roman"/>
                      <w:color w:val="000000" w:themeColor="text1"/>
                      <w:sz w:val="24"/>
                      <w:szCs w:val="24"/>
                      <w:lang w:eastAsia="tr-TR"/>
                    </w:rPr>
                  </w:pPr>
                  <w:r w:rsidRPr="001004F0">
                    <w:rPr>
                      <w:rFonts w:ascii="Times New Roman" w:eastAsia="Times New Roman" w:hAnsi="Times New Roman" w:cs="Times New Roman"/>
                      <w:color w:val="000000"/>
                      <w:sz w:val="24"/>
                      <w:szCs w:val="24"/>
                      <w:lang w:eastAsia="tr-TR"/>
                    </w:rPr>
                    <w:t>2027</w:t>
                  </w:r>
                </w:p>
              </w:tc>
              <w:tc>
                <w:tcPr>
                  <w:tcW w:w="1664" w:type="dxa"/>
                  <w:vAlign w:val="center"/>
                </w:tcPr>
                <w:p w14:paraId="27131D14" w14:textId="0068FEBF" w:rsidR="001004F0" w:rsidRPr="001004F0" w:rsidRDefault="001004F0" w:rsidP="001004F0">
                  <w:pPr>
                    <w:jc w:val="both"/>
                    <w:rPr>
                      <w:rFonts w:ascii="Times New Roman" w:eastAsia="Times New Roman" w:hAnsi="Times New Roman" w:cs="Times New Roman"/>
                      <w:color w:val="000000" w:themeColor="text1"/>
                      <w:sz w:val="24"/>
                      <w:szCs w:val="24"/>
                      <w:lang w:eastAsia="tr-TR"/>
                    </w:rPr>
                  </w:pPr>
                  <w:r w:rsidRPr="001004F0">
                    <w:rPr>
                      <w:rFonts w:ascii="Times New Roman" w:eastAsia="Times New Roman" w:hAnsi="Times New Roman" w:cs="Times New Roman"/>
                      <w:color w:val="000000"/>
                      <w:sz w:val="24"/>
                      <w:szCs w:val="24"/>
                      <w:lang w:eastAsia="tr-TR"/>
                    </w:rPr>
                    <w:t xml:space="preserve">İşletme </w:t>
                  </w:r>
                </w:p>
              </w:tc>
            </w:tr>
            <w:tr w:rsidR="001004F0" w:rsidRPr="00EF7EB6" w14:paraId="2F920CE2" w14:textId="77777777" w:rsidTr="002749FD">
              <w:trPr>
                <w:trHeight w:hRule="exact" w:val="723"/>
              </w:trPr>
              <w:tc>
                <w:tcPr>
                  <w:tcW w:w="539" w:type="dxa"/>
                </w:tcPr>
                <w:p w14:paraId="3F730C1F" w14:textId="77777777" w:rsidR="001004F0" w:rsidRPr="00EF7EB6" w:rsidRDefault="001004F0" w:rsidP="001004F0">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3BA4D8DA" w14:textId="56A339B4" w:rsidR="001004F0" w:rsidRPr="00EF7EB6" w:rsidRDefault="001004F0" w:rsidP="001004F0">
                  <w:pPr>
                    <w:jc w:val="both"/>
                    <w:rPr>
                      <w:rStyle w:val="Hyperlink"/>
                      <w:rFonts w:ascii="Times New Roman" w:hAnsi="Times New Roman" w:cs="Times New Roman"/>
                      <w:b/>
                      <w:bCs/>
                      <w:color w:val="000000" w:themeColor="text1"/>
                      <w:sz w:val="23"/>
                      <w:szCs w:val="23"/>
                    </w:rPr>
                  </w:pPr>
                  <w:proofErr w:type="spellStart"/>
                  <w:r w:rsidRPr="00EF7EB6">
                    <w:rPr>
                      <w:rFonts w:ascii="Times New Roman" w:eastAsia="Times New Roman" w:hAnsi="Times New Roman" w:cs="Times New Roman"/>
                      <w:b/>
                      <w:color w:val="000000" w:themeColor="text1"/>
                      <w:sz w:val="23"/>
                      <w:szCs w:val="23"/>
                      <w:lang w:eastAsia="tr-TR"/>
                    </w:rPr>
                    <w:t>Romanian</w:t>
                  </w:r>
                  <w:proofErr w:type="spellEnd"/>
                  <w:r w:rsidRPr="00EF7EB6">
                    <w:rPr>
                      <w:rFonts w:ascii="Times New Roman" w:eastAsia="Times New Roman" w:hAnsi="Times New Roman" w:cs="Times New Roman"/>
                      <w:b/>
                      <w:color w:val="000000" w:themeColor="text1"/>
                      <w:sz w:val="23"/>
                      <w:szCs w:val="23"/>
                      <w:lang w:eastAsia="tr-TR"/>
                    </w:rPr>
                    <w:t xml:space="preserve"> – </w:t>
                  </w:r>
                  <w:proofErr w:type="spellStart"/>
                  <w:r w:rsidRPr="00EF7EB6">
                    <w:rPr>
                      <w:rFonts w:ascii="Times New Roman" w:eastAsia="Times New Roman" w:hAnsi="Times New Roman" w:cs="Times New Roman"/>
                      <w:b/>
                      <w:color w:val="000000" w:themeColor="text1"/>
                      <w:sz w:val="23"/>
                      <w:szCs w:val="23"/>
                      <w:lang w:eastAsia="tr-TR"/>
                    </w:rPr>
                    <w:t>American</w:t>
                  </w:r>
                  <w:proofErr w:type="spellEnd"/>
                  <w:r w:rsidRPr="00EF7EB6">
                    <w:rPr>
                      <w:rFonts w:ascii="Times New Roman" w:eastAsia="Times New Roman" w:hAnsi="Times New Roman" w:cs="Times New Roman"/>
                      <w:b/>
                      <w:color w:val="000000" w:themeColor="text1"/>
                      <w:sz w:val="23"/>
                      <w:szCs w:val="23"/>
                      <w:lang w:eastAsia="tr-TR"/>
                    </w:rPr>
                    <w:t xml:space="preserve"> </w:t>
                  </w:r>
                  <w:proofErr w:type="spellStart"/>
                  <w:r w:rsidRPr="00EF7EB6">
                    <w:rPr>
                      <w:rFonts w:ascii="Times New Roman" w:eastAsia="Times New Roman" w:hAnsi="Times New Roman" w:cs="Times New Roman"/>
                      <w:b/>
                      <w:color w:val="000000" w:themeColor="text1"/>
                      <w:sz w:val="23"/>
                      <w:szCs w:val="23"/>
                      <w:lang w:eastAsia="tr-TR"/>
                    </w:rPr>
                    <w:t>University</w:t>
                  </w:r>
                  <w:proofErr w:type="spellEnd"/>
                  <w:r w:rsidRPr="00EF7EB6">
                    <w:rPr>
                      <w:rFonts w:ascii="Times New Roman" w:eastAsia="Times New Roman" w:hAnsi="Times New Roman" w:cs="Times New Roman"/>
                      <w:b/>
                      <w:color w:val="000000" w:themeColor="text1"/>
                      <w:sz w:val="23"/>
                      <w:szCs w:val="23"/>
                      <w:lang w:eastAsia="tr-TR"/>
                    </w:rPr>
                    <w:t xml:space="preserve"> </w:t>
                  </w:r>
                </w:p>
              </w:tc>
              <w:tc>
                <w:tcPr>
                  <w:tcW w:w="1283" w:type="dxa"/>
                  <w:vAlign w:val="center"/>
                </w:tcPr>
                <w:p w14:paraId="3E2009FF" w14:textId="71FC1B81" w:rsidR="001004F0" w:rsidRPr="00EF7EB6" w:rsidRDefault="001004F0" w:rsidP="001004F0">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Romanya</w:t>
                  </w:r>
                </w:p>
              </w:tc>
              <w:tc>
                <w:tcPr>
                  <w:tcW w:w="1097" w:type="dxa"/>
                  <w:vAlign w:val="center"/>
                </w:tcPr>
                <w:p w14:paraId="6E2C5D91" w14:textId="06944E9E" w:rsidR="001004F0" w:rsidRPr="00EF7EB6" w:rsidRDefault="001004F0" w:rsidP="001004F0">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2022</w:t>
                  </w:r>
                </w:p>
              </w:tc>
              <w:tc>
                <w:tcPr>
                  <w:tcW w:w="1088" w:type="dxa"/>
                  <w:gridSpan w:val="2"/>
                  <w:vAlign w:val="center"/>
                </w:tcPr>
                <w:p w14:paraId="370E6D07" w14:textId="396CECDF" w:rsidR="001004F0" w:rsidRPr="00EF7EB6" w:rsidRDefault="001004F0" w:rsidP="001004F0">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2027</w:t>
                  </w:r>
                </w:p>
              </w:tc>
              <w:tc>
                <w:tcPr>
                  <w:tcW w:w="1664" w:type="dxa"/>
                  <w:vAlign w:val="center"/>
                </w:tcPr>
                <w:p w14:paraId="3F7967DB" w14:textId="6F28C49B" w:rsidR="001004F0" w:rsidRPr="00EF7EB6" w:rsidRDefault="001004F0" w:rsidP="001004F0">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İşletme</w:t>
                  </w:r>
                </w:p>
              </w:tc>
            </w:tr>
            <w:tr w:rsidR="001004F0" w:rsidRPr="00EF7EB6" w14:paraId="23C7F0BA" w14:textId="77777777" w:rsidTr="001004F0">
              <w:trPr>
                <w:trHeight w:hRule="exact" w:val="562"/>
              </w:trPr>
              <w:tc>
                <w:tcPr>
                  <w:tcW w:w="539" w:type="dxa"/>
                </w:tcPr>
                <w:p w14:paraId="11050927" w14:textId="77777777" w:rsidR="001004F0" w:rsidRPr="00EF7EB6" w:rsidRDefault="001004F0" w:rsidP="001004F0">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093CE8D9" w14:textId="740B845D" w:rsidR="001004F0" w:rsidRPr="00EF7EB6" w:rsidRDefault="001004F0" w:rsidP="001004F0">
                  <w:pPr>
                    <w:jc w:val="both"/>
                    <w:rPr>
                      <w:rStyle w:val="Hyperlink"/>
                      <w:rFonts w:ascii="Times New Roman" w:hAnsi="Times New Roman" w:cs="Times New Roman"/>
                      <w:b/>
                      <w:color w:val="000000" w:themeColor="text1"/>
                      <w:sz w:val="23"/>
                      <w:szCs w:val="23"/>
                    </w:rPr>
                  </w:pPr>
                  <w:hyperlink r:id="rId24" w:tgtFrame="_blank" w:history="1">
                    <w:proofErr w:type="spellStart"/>
                    <w:r w:rsidRPr="00EF7EB6">
                      <w:rPr>
                        <w:rStyle w:val="Hyperlink"/>
                        <w:rFonts w:ascii="Times New Roman" w:hAnsi="Times New Roman" w:cs="Times New Roman"/>
                        <w:b/>
                        <w:bCs/>
                        <w:color w:val="000000" w:themeColor="text1"/>
                        <w:sz w:val="23"/>
                        <w:szCs w:val="23"/>
                      </w:rPr>
                      <w:t>Danubius</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University</w:t>
                    </w:r>
                    <w:proofErr w:type="spellEnd"/>
                    <w:r w:rsidRPr="00EF7EB6">
                      <w:rPr>
                        <w:rStyle w:val="Hyperlink"/>
                        <w:rFonts w:ascii="Times New Roman" w:hAnsi="Times New Roman" w:cs="Times New Roman"/>
                        <w:b/>
                        <w:bCs/>
                        <w:color w:val="000000" w:themeColor="text1"/>
                        <w:sz w:val="23"/>
                        <w:szCs w:val="23"/>
                      </w:rPr>
                      <w:t xml:space="preserve"> of </w:t>
                    </w:r>
                    <w:proofErr w:type="spellStart"/>
                    <w:r w:rsidRPr="00EF7EB6">
                      <w:rPr>
                        <w:rStyle w:val="Hyperlink"/>
                        <w:rFonts w:ascii="Times New Roman" w:hAnsi="Times New Roman" w:cs="Times New Roman"/>
                        <w:b/>
                        <w:bCs/>
                        <w:color w:val="000000" w:themeColor="text1"/>
                        <w:sz w:val="23"/>
                        <w:szCs w:val="23"/>
                      </w:rPr>
                      <w:t>Galati</w:t>
                    </w:r>
                    <w:proofErr w:type="spellEnd"/>
                  </w:hyperlink>
                </w:p>
              </w:tc>
              <w:tc>
                <w:tcPr>
                  <w:tcW w:w="1283" w:type="dxa"/>
                  <w:vAlign w:val="center"/>
                </w:tcPr>
                <w:p w14:paraId="00BD91D8" w14:textId="0DE2C800" w:rsidR="001004F0" w:rsidRPr="00EF7EB6" w:rsidRDefault="001004F0" w:rsidP="001004F0">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Romanya</w:t>
                  </w:r>
                </w:p>
              </w:tc>
              <w:tc>
                <w:tcPr>
                  <w:tcW w:w="1097" w:type="dxa"/>
                  <w:vAlign w:val="center"/>
                </w:tcPr>
                <w:p w14:paraId="0390CA1D" w14:textId="60890C06" w:rsidR="001004F0" w:rsidRPr="00EF7EB6" w:rsidRDefault="001004F0" w:rsidP="001004F0">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2023</w:t>
                  </w:r>
                </w:p>
              </w:tc>
              <w:tc>
                <w:tcPr>
                  <w:tcW w:w="1088" w:type="dxa"/>
                  <w:gridSpan w:val="2"/>
                  <w:vAlign w:val="center"/>
                </w:tcPr>
                <w:p w14:paraId="64A66851" w14:textId="66958267" w:rsidR="001004F0" w:rsidRPr="00EF7EB6" w:rsidRDefault="001004F0" w:rsidP="001004F0">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2027</w:t>
                  </w:r>
                </w:p>
              </w:tc>
              <w:tc>
                <w:tcPr>
                  <w:tcW w:w="1664" w:type="dxa"/>
                  <w:vAlign w:val="center"/>
                </w:tcPr>
                <w:p w14:paraId="5EFCD017" w14:textId="11F7C7FF" w:rsidR="001004F0" w:rsidRPr="00EF7EB6" w:rsidRDefault="001004F0" w:rsidP="001004F0">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İşletme</w:t>
                  </w:r>
                </w:p>
              </w:tc>
            </w:tr>
            <w:tr w:rsidR="001004F0" w:rsidRPr="00EF7EB6" w14:paraId="680FC070" w14:textId="77777777" w:rsidTr="001004F0">
              <w:trPr>
                <w:trHeight w:hRule="exact" w:val="697"/>
              </w:trPr>
              <w:tc>
                <w:tcPr>
                  <w:tcW w:w="539" w:type="dxa"/>
                </w:tcPr>
                <w:p w14:paraId="486AD867" w14:textId="77777777" w:rsidR="001004F0" w:rsidRPr="00EF7EB6" w:rsidRDefault="001004F0" w:rsidP="001004F0">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45FCB02C" w14:textId="0E74A331" w:rsidR="001004F0" w:rsidRPr="00EF7EB6" w:rsidRDefault="001004F0" w:rsidP="001004F0">
                  <w:pPr>
                    <w:jc w:val="both"/>
                    <w:rPr>
                      <w:rStyle w:val="Hyperlink"/>
                      <w:rFonts w:ascii="Times New Roman" w:hAnsi="Times New Roman" w:cs="Times New Roman"/>
                      <w:b/>
                      <w:bCs/>
                      <w:color w:val="000000" w:themeColor="text1"/>
                      <w:sz w:val="23"/>
                      <w:szCs w:val="23"/>
                    </w:rPr>
                  </w:pPr>
                  <w:hyperlink r:id="rId25" w:tgtFrame="_blank" w:history="1">
                    <w:r w:rsidRPr="00EF7EB6">
                      <w:rPr>
                        <w:rStyle w:val="Hyperlink"/>
                        <w:rFonts w:ascii="Times New Roman" w:hAnsi="Times New Roman" w:cs="Times New Roman"/>
                        <w:b/>
                        <w:bCs/>
                        <w:color w:val="000000" w:themeColor="text1"/>
                        <w:sz w:val="23"/>
                        <w:szCs w:val="23"/>
                      </w:rPr>
                      <w:t xml:space="preserve">South-West </w:t>
                    </w:r>
                    <w:proofErr w:type="spellStart"/>
                    <w:r w:rsidRPr="00EF7EB6">
                      <w:rPr>
                        <w:rStyle w:val="Hyperlink"/>
                        <w:rFonts w:ascii="Times New Roman" w:hAnsi="Times New Roman" w:cs="Times New Roman"/>
                        <w:b/>
                        <w:bCs/>
                        <w:color w:val="000000" w:themeColor="text1"/>
                        <w:sz w:val="23"/>
                        <w:szCs w:val="23"/>
                      </w:rPr>
                      <w:t>University</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Neofit</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Rilski</w:t>
                    </w:r>
                    <w:proofErr w:type="spellEnd"/>
                  </w:hyperlink>
                </w:p>
              </w:tc>
              <w:tc>
                <w:tcPr>
                  <w:tcW w:w="1283" w:type="dxa"/>
                  <w:vAlign w:val="center"/>
                </w:tcPr>
                <w:p w14:paraId="09FF7023" w14:textId="7FCF59BC" w:rsidR="001004F0" w:rsidRPr="00EF7EB6" w:rsidRDefault="001004F0" w:rsidP="001004F0">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Bulgaristan</w:t>
                  </w:r>
                </w:p>
              </w:tc>
              <w:tc>
                <w:tcPr>
                  <w:tcW w:w="1097" w:type="dxa"/>
                  <w:vAlign w:val="center"/>
                </w:tcPr>
                <w:p w14:paraId="277DB4A0" w14:textId="6AC8A120" w:rsidR="001004F0" w:rsidRPr="00EF7EB6" w:rsidRDefault="001004F0" w:rsidP="001004F0">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2022</w:t>
                  </w:r>
                </w:p>
              </w:tc>
              <w:tc>
                <w:tcPr>
                  <w:tcW w:w="1088" w:type="dxa"/>
                  <w:gridSpan w:val="2"/>
                  <w:vAlign w:val="center"/>
                </w:tcPr>
                <w:p w14:paraId="1C8723A9" w14:textId="26AAC6E9" w:rsidR="001004F0" w:rsidRPr="00EF7EB6" w:rsidRDefault="001004F0" w:rsidP="001004F0">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2027</w:t>
                  </w:r>
                </w:p>
              </w:tc>
              <w:tc>
                <w:tcPr>
                  <w:tcW w:w="1664" w:type="dxa"/>
                  <w:vAlign w:val="center"/>
                </w:tcPr>
                <w:p w14:paraId="076FD374" w14:textId="395CD8AE" w:rsidR="001004F0" w:rsidRPr="00EF7EB6" w:rsidRDefault="001004F0" w:rsidP="001004F0">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lang w:eastAsia="tr-TR"/>
                    </w:rPr>
                    <w:t>İşletme</w:t>
                  </w:r>
                </w:p>
              </w:tc>
            </w:tr>
            <w:tr w:rsidR="001004F0" w:rsidRPr="00EF7EB6" w14:paraId="304E3A9E" w14:textId="77777777" w:rsidTr="001004F0">
              <w:trPr>
                <w:trHeight w:hRule="exact" w:val="697"/>
              </w:trPr>
              <w:tc>
                <w:tcPr>
                  <w:tcW w:w="539" w:type="dxa"/>
                </w:tcPr>
                <w:p w14:paraId="513591C4" w14:textId="77777777" w:rsidR="001004F0" w:rsidRPr="00EF7EB6" w:rsidRDefault="001004F0" w:rsidP="001004F0">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0F25FB53" w14:textId="442B9B30" w:rsidR="001004F0" w:rsidRPr="00EF7EB6" w:rsidRDefault="001004F0" w:rsidP="001004F0">
                  <w:pPr>
                    <w:jc w:val="both"/>
                    <w:rPr>
                      <w:rFonts w:ascii="Times New Roman" w:hAnsi="Times New Roman" w:cs="Times New Roman"/>
                      <w:color w:val="000000" w:themeColor="text1"/>
                      <w:sz w:val="23"/>
                      <w:szCs w:val="23"/>
                    </w:rPr>
                  </w:pPr>
                  <w:hyperlink r:id="rId26" w:tgtFrame="_blank" w:history="1">
                    <w:proofErr w:type="spellStart"/>
                    <w:r w:rsidRPr="00EF7EB6">
                      <w:rPr>
                        <w:rStyle w:val="Hyperlink"/>
                        <w:rFonts w:ascii="Times New Roman" w:hAnsi="Times New Roman" w:cs="Times New Roman"/>
                        <w:b/>
                        <w:bCs/>
                        <w:color w:val="000000" w:themeColor="text1"/>
                        <w:sz w:val="23"/>
                        <w:szCs w:val="23"/>
                      </w:rPr>
                      <w:t>Universität</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Duisburg</w:t>
                    </w:r>
                    <w:proofErr w:type="spellEnd"/>
                    <w:r w:rsidRPr="00EF7EB6">
                      <w:rPr>
                        <w:rStyle w:val="Hyperlink"/>
                        <w:rFonts w:ascii="Times New Roman" w:hAnsi="Times New Roman" w:cs="Times New Roman"/>
                        <w:b/>
                        <w:bCs/>
                        <w:color w:val="000000" w:themeColor="text1"/>
                        <w:sz w:val="23"/>
                        <w:szCs w:val="23"/>
                      </w:rPr>
                      <w:t>-Essen</w:t>
                    </w:r>
                  </w:hyperlink>
                </w:p>
              </w:tc>
              <w:tc>
                <w:tcPr>
                  <w:tcW w:w="1283" w:type="dxa"/>
                  <w:vAlign w:val="center"/>
                </w:tcPr>
                <w:p w14:paraId="3F2760F1" w14:textId="57ED4778"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Almanya</w:t>
                  </w:r>
                </w:p>
              </w:tc>
              <w:tc>
                <w:tcPr>
                  <w:tcW w:w="1097" w:type="dxa"/>
                  <w:vAlign w:val="center"/>
                </w:tcPr>
                <w:p w14:paraId="64BEC375" w14:textId="44DBA7ED"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2022</w:t>
                  </w:r>
                </w:p>
              </w:tc>
              <w:tc>
                <w:tcPr>
                  <w:tcW w:w="1088" w:type="dxa"/>
                  <w:gridSpan w:val="2"/>
                  <w:vAlign w:val="center"/>
                </w:tcPr>
                <w:p w14:paraId="055D4B68" w14:textId="39C60710"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2027</w:t>
                  </w:r>
                </w:p>
              </w:tc>
              <w:tc>
                <w:tcPr>
                  <w:tcW w:w="1664" w:type="dxa"/>
                  <w:vAlign w:val="center"/>
                </w:tcPr>
                <w:p w14:paraId="67227779" w14:textId="7D09D417"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İşletme</w:t>
                  </w:r>
                </w:p>
              </w:tc>
            </w:tr>
            <w:tr w:rsidR="001004F0" w:rsidRPr="00EF7EB6" w14:paraId="3276705F" w14:textId="77777777" w:rsidTr="001004F0">
              <w:trPr>
                <w:trHeight w:hRule="exact" w:val="697"/>
              </w:trPr>
              <w:tc>
                <w:tcPr>
                  <w:tcW w:w="539" w:type="dxa"/>
                </w:tcPr>
                <w:p w14:paraId="2F6B99FD" w14:textId="77777777" w:rsidR="001004F0" w:rsidRPr="00EF7EB6" w:rsidRDefault="001004F0" w:rsidP="001004F0">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4DFF5441" w14:textId="04C1A9E2" w:rsidR="001004F0" w:rsidRPr="00EF7EB6" w:rsidRDefault="001004F0" w:rsidP="001004F0">
                  <w:pPr>
                    <w:jc w:val="both"/>
                    <w:rPr>
                      <w:rFonts w:ascii="Times New Roman" w:hAnsi="Times New Roman" w:cs="Times New Roman"/>
                      <w:color w:val="000000" w:themeColor="text1"/>
                      <w:sz w:val="23"/>
                      <w:szCs w:val="23"/>
                    </w:rPr>
                  </w:pPr>
                  <w:hyperlink r:id="rId27" w:tgtFrame="_blank" w:history="1">
                    <w:proofErr w:type="spellStart"/>
                    <w:r w:rsidRPr="00EF7EB6">
                      <w:rPr>
                        <w:rStyle w:val="Hyperlink"/>
                        <w:rFonts w:ascii="Times New Roman" w:hAnsi="Times New Roman" w:cs="Times New Roman"/>
                        <w:b/>
                        <w:bCs/>
                        <w:color w:val="000000" w:themeColor="text1"/>
                        <w:sz w:val="23"/>
                        <w:szCs w:val="23"/>
                      </w:rPr>
                      <w:t>Powislanska</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Szkola</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Wyzsza</w:t>
                    </w:r>
                    <w:proofErr w:type="spellEnd"/>
                  </w:hyperlink>
                </w:p>
              </w:tc>
              <w:tc>
                <w:tcPr>
                  <w:tcW w:w="1283" w:type="dxa"/>
                  <w:vAlign w:val="center"/>
                </w:tcPr>
                <w:p w14:paraId="5750172E" w14:textId="149EED84"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Polonya</w:t>
                  </w:r>
                </w:p>
              </w:tc>
              <w:tc>
                <w:tcPr>
                  <w:tcW w:w="1097" w:type="dxa"/>
                  <w:vAlign w:val="center"/>
                </w:tcPr>
                <w:p w14:paraId="36962A2F" w14:textId="300A8D16"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2022</w:t>
                  </w:r>
                </w:p>
              </w:tc>
              <w:tc>
                <w:tcPr>
                  <w:tcW w:w="1088" w:type="dxa"/>
                  <w:gridSpan w:val="2"/>
                  <w:vAlign w:val="center"/>
                </w:tcPr>
                <w:p w14:paraId="39DD2B2F" w14:textId="1FD35E4F"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2023</w:t>
                  </w:r>
                </w:p>
              </w:tc>
              <w:tc>
                <w:tcPr>
                  <w:tcW w:w="1664" w:type="dxa"/>
                  <w:vAlign w:val="center"/>
                </w:tcPr>
                <w:p w14:paraId="74CE894E" w14:textId="0AD5C3F6"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İşletme</w:t>
                  </w:r>
                </w:p>
              </w:tc>
            </w:tr>
            <w:tr w:rsidR="001004F0" w:rsidRPr="00EF7EB6" w14:paraId="16FECC77" w14:textId="77777777" w:rsidTr="001004F0">
              <w:trPr>
                <w:trHeight w:hRule="exact" w:val="697"/>
              </w:trPr>
              <w:tc>
                <w:tcPr>
                  <w:tcW w:w="539" w:type="dxa"/>
                </w:tcPr>
                <w:p w14:paraId="627FD7CB" w14:textId="77777777" w:rsidR="001004F0" w:rsidRPr="00EF7EB6" w:rsidRDefault="001004F0" w:rsidP="001004F0">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5D86835A" w14:textId="47F69EB6" w:rsidR="001004F0" w:rsidRPr="00EF7EB6" w:rsidRDefault="001004F0" w:rsidP="001004F0">
                  <w:pPr>
                    <w:jc w:val="both"/>
                    <w:rPr>
                      <w:rFonts w:ascii="Times New Roman" w:hAnsi="Times New Roman" w:cs="Times New Roman"/>
                      <w:color w:val="000000" w:themeColor="text1"/>
                      <w:sz w:val="23"/>
                      <w:szCs w:val="23"/>
                    </w:rPr>
                  </w:pPr>
                  <w:hyperlink r:id="rId28" w:tgtFrame="_blank" w:history="1">
                    <w:r w:rsidRPr="00EF7EB6">
                      <w:rPr>
                        <w:rStyle w:val="Hyperlink"/>
                        <w:rFonts w:ascii="Times New Roman" w:hAnsi="Times New Roman" w:cs="Times New Roman"/>
                        <w:b/>
                        <w:bCs/>
                        <w:color w:val="000000" w:themeColor="text1"/>
                        <w:sz w:val="23"/>
                        <w:szCs w:val="23"/>
                      </w:rPr>
                      <w:t xml:space="preserve">D. A. </w:t>
                    </w:r>
                    <w:proofErr w:type="spellStart"/>
                    <w:r w:rsidRPr="00EF7EB6">
                      <w:rPr>
                        <w:rStyle w:val="Hyperlink"/>
                        <w:rFonts w:ascii="Times New Roman" w:hAnsi="Times New Roman" w:cs="Times New Roman"/>
                        <w:b/>
                        <w:bCs/>
                        <w:color w:val="000000" w:themeColor="text1"/>
                        <w:sz w:val="23"/>
                        <w:szCs w:val="23"/>
                      </w:rPr>
                      <w:t>Tsenov</w:t>
                    </w:r>
                    <w:proofErr w:type="spellEnd"/>
                    <w:r w:rsidRPr="00EF7EB6">
                      <w:rPr>
                        <w:rStyle w:val="Hyperlink"/>
                        <w:rFonts w:ascii="Times New Roman" w:hAnsi="Times New Roman" w:cs="Times New Roman"/>
                        <w:b/>
                        <w:bCs/>
                        <w:color w:val="000000" w:themeColor="text1"/>
                        <w:sz w:val="23"/>
                        <w:szCs w:val="23"/>
                      </w:rPr>
                      <w:t xml:space="preserve"> Academy of </w:t>
                    </w:r>
                    <w:proofErr w:type="spellStart"/>
                    <w:r w:rsidRPr="00EF7EB6">
                      <w:rPr>
                        <w:rStyle w:val="Hyperlink"/>
                        <w:rFonts w:ascii="Times New Roman" w:hAnsi="Times New Roman" w:cs="Times New Roman"/>
                        <w:b/>
                        <w:bCs/>
                        <w:color w:val="000000" w:themeColor="text1"/>
                        <w:sz w:val="23"/>
                        <w:szCs w:val="23"/>
                      </w:rPr>
                      <w:t>Economics</w:t>
                    </w:r>
                    <w:proofErr w:type="spellEnd"/>
                  </w:hyperlink>
                </w:p>
              </w:tc>
              <w:tc>
                <w:tcPr>
                  <w:tcW w:w="1283" w:type="dxa"/>
                  <w:vAlign w:val="center"/>
                </w:tcPr>
                <w:p w14:paraId="0C69F029" w14:textId="5B338FC5"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Bulgaristan</w:t>
                  </w:r>
                </w:p>
              </w:tc>
              <w:tc>
                <w:tcPr>
                  <w:tcW w:w="1097" w:type="dxa"/>
                  <w:vAlign w:val="center"/>
                </w:tcPr>
                <w:p w14:paraId="572F0DEA" w14:textId="641F68BB"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2022</w:t>
                  </w:r>
                </w:p>
              </w:tc>
              <w:tc>
                <w:tcPr>
                  <w:tcW w:w="1088" w:type="dxa"/>
                  <w:gridSpan w:val="2"/>
                  <w:vAlign w:val="center"/>
                </w:tcPr>
                <w:p w14:paraId="4335AC9D" w14:textId="2401CAEA"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2023</w:t>
                  </w:r>
                </w:p>
              </w:tc>
              <w:tc>
                <w:tcPr>
                  <w:tcW w:w="1664" w:type="dxa"/>
                  <w:vAlign w:val="center"/>
                </w:tcPr>
                <w:p w14:paraId="7D2BDE5F" w14:textId="73D24BF2"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İşletme</w:t>
                  </w:r>
                </w:p>
              </w:tc>
            </w:tr>
            <w:tr w:rsidR="001004F0" w:rsidRPr="00EF7EB6" w14:paraId="510A7FE1" w14:textId="77777777" w:rsidTr="001004F0">
              <w:trPr>
                <w:trHeight w:hRule="exact" w:val="697"/>
              </w:trPr>
              <w:tc>
                <w:tcPr>
                  <w:tcW w:w="539" w:type="dxa"/>
                </w:tcPr>
                <w:p w14:paraId="00107D6D" w14:textId="77777777" w:rsidR="001004F0" w:rsidRPr="00EF7EB6" w:rsidRDefault="001004F0" w:rsidP="001004F0">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13A87A3E" w14:textId="1AD8ABE3" w:rsidR="001004F0" w:rsidRPr="00EF7EB6" w:rsidRDefault="001004F0" w:rsidP="001004F0">
                  <w:pPr>
                    <w:jc w:val="both"/>
                    <w:rPr>
                      <w:rFonts w:ascii="Times New Roman" w:hAnsi="Times New Roman" w:cs="Times New Roman"/>
                      <w:color w:val="000000" w:themeColor="text1"/>
                      <w:sz w:val="23"/>
                      <w:szCs w:val="23"/>
                    </w:rPr>
                  </w:pPr>
                  <w:hyperlink r:id="rId29" w:tgtFrame="_blank" w:history="1">
                    <w:r w:rsidRPr="00EF7EB6">
                      <w:rPr>
                        <w:rStyle w:val="Hyperlink"/>
                        <w:rFonts w:ascii="Times New Roman" w:hAnsi="Times New Roman" w:cs="Times New Roman"/>
                        <w:b/>
                        <w:bCs/>
                        <w:color w:val="000000" w:themeColor="text1"/>
                        <w:sz w:val="23"/>
                        <w:szCs w:val="23"/>
                      </w:rPr>
                      <w:t>International Business School</w:t>
                    </w:r>
                  </w:hyperlink>
                </w:p>
              </w:tc>
              <w:tc>
                <w:tcPr>
                  <w:tcW w:w="1283" w:type="dxa"/>
                  <w:vAlign w:val="center"/>
                </w:tcPr>
                <w:p w14:paraId="4166667B" w14:textId="0546F271"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Bulgaristan</w:t>
                  </w:r>
                </w:p>
              </w:tc>
              <w:tc>
                <w:tcPr>
                  <w:tcW w:w="1097" w:type="dxa"/>
                  <w:vAlign w:val="center"/>
                </w:tcPr>
                <w:p w14:paraId="10764888" w14:textId="0DCF9DC3"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2023</w:t>
                  </w:r>
                </w:p>
              </w:tc>
              <w:tc>
                <w:tcPr>
                  <w:tcW w:w="1088" w:type="dxa"/>
                  <w:gridSpan w:val="2"/>
                  <w:vAlign w:val="center"/>
                </w:tcPr>
                <w:p w14:paraId="24C9547D" w14:textId="70E40AF8"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2027</w:t>
                  </w:r>
                </w:p>
              </w:tc>
              <w:tc>
                <w:tcPr>
                  <w:tcW w:w="1664" w:type="dxa"/>
                  <w:vAlign w:val="center"/>
                </w:tcPr>
                <w:p w14:paraId="5ABAF309" w14:textId="7785B0B8"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İşletme</w:t>
                  </w:r>
                </w:p>
              </w:tc>
            </w:tr>
            <w:tr w:rsidR="001004F0" w:rsidRPr="00EF7EB6" w14:paraId="2FB53D8A" w14:textId="77777777" w:rsidTr="001004F0">
              <w:trPr>
                <w:trHeight w:hRule="exact" w:val="697"/>
              </w:trPr>
              <w:tc>
                <w:tcPr>
                  <w:tcW w:w="539" w:type="dxa"/>
                </w:tcPr>
                <w:p w14:paraId="20E7D300" w14:textId="77777777" w:rsidR="001004F0" w:rsidRPr="00EF7EB6" w:rsidRDefault="001004F0" w:rsidP="001004F0">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789677B2" w14:textId="57069A44" w:rsidR="001004F0" w:rsidRPr="00EF7EB6" w:rsidRDefault="001004F0" w:rsidP="001004F0">
                  <w:pPr>
                    <w:jc w:val="both"/>
                    <w:rPr>
                      <w:rFonts w:ascii="Times New Roman" w:hAnsi="Times New Roman" w:cs="Times New Roman"/>
                      <w:color w:val="000000" w:themeColor="text1"/>
                      <w:sz w:val="23"/>
                      <w:szCs w:val="23"/>
                    </w:rPr>
                  </w:pPr>
                  <w:hyperlink r:id="rId30" w:tgtFrame="_blank" w:history="1">
                    <w:proofErr w:type="spellStart"/>
                    <w:r w:rsidRPr="00EF7EB6">
                      <w:rPr>
                        <w:rStyle w:val="Hyperlink"/>
                        <w:rFonts w:ascii="Times New Roman" w:hAnsi="Times New Roman" w:cs="Times New Roman"/>
                        <w:b/>
                        <w:bCs/>
                        <w:color w:val="000000" w:themeColor="text1"/>
                        <w:sz w:val="23"/>
                        <w:szCs w:val="23"/>
                      </w:rPr>
                      <w:t>Angel</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Kanchev</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University</w:t>
                    </w:r>
                    <w:proofErr w:type="spellEnd"/>
                    <w:r w:rsidRPr="00EF7EB6">
                      <w:rPr>
                        <w:rStyle w:val="Hyperlink"/>
                        <w:rFonts w:ascii="Times New Roman" w:hAnsi="Times New Roman" w:cs="Times New Roman"/>
                        <w:b/>
                        <w:bCs/>
                        <w:color w:val="000000" w:themeColor="text1"/>
                        <w:sz w:val="23"/>
                        <w:szCs w:val="23"/>
                      </w:rPr>
                      <w:t xml:space="preserve"> of </w:t>
                    </w:r>
                    <w:proofErr w:type="spellStart"/>
                    <w:r w:rsidRPr="00EF7EB6">
                      <w:rPr>
                        <w:rStyle w:val="Hyperlink"/>
                        <w:rFonts w:ascii="Times New Roman" w:hAnsi="Times New Roman" w:cs="Times New Roman"/>
                        <w:b/>
                        <w:bCs/>
                        <w:color w:val="000000" w:themeColor="text1"/>
                        <w:sz w:val="23"/>
                        <w:szCs w:val="23"/>
                      </w:rPr>
                      <w:t>Ruse</w:t>
                    </w:r>
                    <w:proofErr w:type="spellEnd"/>
                  </w:hyperlink>
                </w:p>
              </w:tc>
              <w:tc>
                <w:tcPr>
                  <w:tcW w:w="1283" w:type="dxa"/>
                  <w:vAlign w:val="center"/>
                </w:tcPr>
                <w:p w14:paraId="3F7AD98E" w14:textId="33591951"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Bulgaristan</w:t>
                  </w:r>
                </w:p>
              </w:tc>
              <w:tc>
                <w:tcPr>
                  <w:tcW w:w="1097" w:type="dxa"/>
                  <w:vAlign w:val="center"/>
                </w:tcPr>
                <w:p w14:paraId="66F8FA05" w14:textId="7C2D0081"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2022</w:t>
                  </w:r>
                </w:p>
              </w:tc>
              <w:tc>
                <w:tcPr>
                  <w:tcW w:w="1088" w:type="dxa"/>
                  <w:gridSpan w:val="2"/>
                  <w:vAlign w:val="center"/>
                </w:tcPr>
                <w:p w14:paraId="789C7F0F" w14:textId="65794B06"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2023</w:t>
                  </w:r>
                </w:p>
              </w:tc>
              <w:tc>
                <w:tcPr>
                  <w:tcW w:w="1664" w:type="dxa"/>
                  <w:vAlign w:val="center"/>
                </w:tcPr>
                <w:p w14:paraId="26C35C36" w14:textId="79401040"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İşletme</w:t>
                  </w:r>
                </w:p>
              </w:tc>
            </w:tr>
            <w:tr w:rsidR="001004F0" w:rsidRPr="00EF7EB6" w14:paraId="458C81DF" w14:textId="77777777" w:rsidTr="001004F0">
              <w:trPr>
                <w:trHeight w:hRule="exact" w:val="697"/>
              </w:trPr>
              <w:tc>
                <w:tcPr>
                  <w:tcW w:w="539" w:type="dxa"/>
                </w:tcPr>
                <w:p w14:paraId="4B780021" w14:textId="77777777" w:rsidR="001004F0" w:rsidRPr="00EF7EB6" w:rsidRDefault="001004F0" w:rsidP="001004F0">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55A9D412" w14:textId="3A5F1138" w:rsidR="001004F0" w:rsidRPr="00EF7EB6" w:rsidRDefault="001004F0" w:rsidP="001004F0">
                  <w:pPr>
                    <w:jc w:val="both"/>
                    <w:rPr>
                      <w:rFonts w:ascii="Times New Roman" w:hAnsi="Times New Roman" w:cs="Times New Roman"/>
                      <w:color w:val="000000" w:themeColor="text1"/>
                      <w:sz w:val="23"/>
                      <w:szCs w:val="23"/>
                    </w:rPr>
                  </w:pPr>
                  <w:hyperlink r:id="rId31" w:tgtFrame="_blank" w:history="1">
                    <w:proofErr w:type="spellStart"/>
                    <w:r w:rsidRPr="00EF7EB6">
                      <w:rPr>
                        <w:rStyle w:val="Hyperlink"/>
                        <w:rFonts w:ascii="Times New Roman" w:hAnsi="Times New Roman" w:cs="Times New Roman"/>
                        <w:b/>
                        <w:bCs/>
                        <w:color w:val="000000" w:themeColor="text1"/>
                        <w:sz w:val="23"/>
                        <w:szCs w:val="23"/>
                      </w:rPr>
                      <w:t>Ekonomicka</w:t>
                    </w:r>
                    <w:proofErr w:type="spellEnd"/>
                    <w:r w:rsidRPr="00EF7EB6">
                      <w:rPr>
                        <w:rStyle w:val="Hyperlink"/>
                        <w:rFonts w:ascii="Times New Roman" w:hAnsi="Times New Roman" w:cs="Times New Roman"/>
                        <w:b/>
                        <w:bCs/>
                        <w:color w:val="000000" w:themeColor="text1"/>
                        <w:sz w:val="23"/>
                        <w:szCs w:val="23"/>
                      </w:rPr>
                      <w:t xml:space="preserve"> </w:t>
                    </w:r>
                    <w:proofErr w:type="spellStart"/>
                    <w:r w:rsidRPr="00EF7EB6">
                      <w:rPr>
                        <w:rStyle w:val="Hyperlink"/>
                        <w:rFonts w:ascii="Times New Roman" w:hAnsi="Times New Roman" w:cs="Times New Roman"/>
                        <w:b/>
                        <w:bCs/>
                        <w:color w:val="000000" w:themeColor="text1"/>
                        <w:sz w:val="23"/>
                        <w:szCs w:val="23"/>
                      </w:rPr>
                      <w:t>Univerzita</w:t>
                    </w:r>
                    <w:proofErr w:type="spellEnd"/>
                    <w:r w:rsidRPr="00EF7EB6">
                      <w:rPr>
                        <w:rStyle w:val="Hyperlink"/>
                        <w:rFonts w:ascii="Times New Roman" w:hAnsi="Times New Roman" w:cs="Times New Roman"/>
                        <w:b/>
                        <w:bCs/>
                        <w:color w:val="000000" w:themeColor="text1"/>
                        <w:sz w:val="23"/>
                        <w:szCs w:val="23"/>
                      </w:rPr>
                      <w:t xml:space="preserve"> V </w:t>
                    </w:r>
                    <w:proofErr w:type="spellStart"/>
                    <w:r w:rsidRPr="00EF7EB6">
                      <w:rPr>
                        <w:rStyle w:val="Hyperlink"/>
                        <w:rFonts w:ascii="Times New Roman" w:hAnsi="Times New Roman" w:cs="Times New Roman"/>
                        <w:b/>
                        <w:bCs/>
                        <w:color w:val="000000" w:themeColor="text1"/>
                        <w:sz w:val="23"/>
                        <w:szCs w:val="23"/>
                      </w:rPr>
                      <w:t>Bratislave</w:t>
                    </w:r>
                    <w:proofErr w:type="spellEnd"/>
                  </w:hyperlink>
                </w:p>
              </w:tc>
              <w:tc>
                <w:tcPr>
                  <w:tcW w:w="1283" w:type="dxa"/>
                  <w:vAlign w:val="center"/>
                </w:tcPr>
                <w:p w14:paraId="6F398776" w14:textId="6C245693"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Slovakya</w:t>
                  </w:r>
                </w:p>
              </w:tc>
              <w:tc>
                <w:tcPr>
                  <w:tcW w:w="1097" w:type="dxa"/>
                  <w:vAlign w:val="center"/>
                </w:tcPr>
                <w:p w14:paraId="0D0E9A4E" w14:textId="491A3F4F"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2024</w:t>
                  </w:r>
                </w:p>
              </w:tc>
              <w:tc>
                <w:tcPr>
                  <w:tcW w:w="1088" w:type="dxa"/>
                  <w:gridSpan w:val="2"/>
                  <w:vAlign w:val="center"/>
                </w:tcPr>
                <w:p w14:paraId="04424D20" w14:textId="0EFBA7EC"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2027</w:t>
                  </w:r>
                </w:p>
              </w:tc>
              <w:tc>
                <w:tcPr>
                  <w:tcW w:w="1664" w:type="dxa"/>
                  <w:vAlign w:val="center"/>
                </w:tcPr>
                <w:p w14:paraId="7E956D3C" w14:textId="6765C3A0"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İşletme</w:t>
                  </w:r>
                </w:p>
              </w:tc>
            </w:tr>
            <w:tr w:rsidR="001004F0" w:rsidRPr="00EF7EB6" w14:paraId="496AB7E9" w14:textId="77777777" w:rsidTr="001004F0">
              <w:trPr>
                <w:trHeight w:hRule="exact" w:val="697"/>
              </w:trPr>
              <w:tc>
                <w:tcPr>
                  <w:tcW w:w="539" w:type="dxa"/>
                </w:tcPr>
                <w:p w14:paraId="026D273A" w14:textId="77777777" w:rsidR="001004F0" w:rsidRPr="00EF7EB6" w:rsidRDefault="001004F0" w:rsidP="001004F0">
                  <w:pPr>
                    <w:spacing w:before="120" w:after="120" w:line="360" w:lineRule="auto"/>
                    <w:jc w:val="both"/>
                    <w:rPr>
                      <w:rFonts w:ascii="Times New Roman" w:hAnsi="Times New Roman" w:cs="Times New Roman"/>
                      <w:color w:val="000000" w:themeColor="text1"/>
                      <w:sz w:val="23"/>
                      <w:szCs w:val="23"/>
                      <w:shd w:val="clear" w:color="auto" w:fill="FFFFFF"/>
                    </w:rPr>
                  </w:pPr>
                </w:p>
              </w:tc>
              <w:tc>
                <w:tcPr>
                  <w:tcW w:w="3156" w:type="dxa"/>
                  <w:vAlign w:val="center"/>
                </w:tcPr>
                <w:p w14:paraId="3086905F" w14:textId="1E1E34C5" w:rsidR="001004F0" w:rsidRPr="00EF7EB6" w:rsidRDefault="001004F0" w:rsidP="001004F0">
                  <w:pPr>
                    <w:jc w:val="both"/>
                    <w:rPr>
                      <w:rFonts w:ascii="Times New Roman" w:hAnsi="Times New Roman" w:cs="Times New Roman"/>
                      <w:color w:val="000000" w:themeColor="text1"/>
                      <w:sz w:val="23"/>
                      <w:szCs w:val="23"/>
                    </w:rPr>
                  </w:pPr>
                  <w:hyperlink r:id="rId32" w:tgtFrame="_blank" w:history="1">
                    <w:proofErr w:type="spellStart"/>
                    <w:r w:rsidRPr="00EF7EB6">
                      <w:rPr>
                        <w:rStyle w:val="Hyperlink"/>
                        <w:rFonts w:ascii="Times New Roman" w:hAnsi="Times New Roman" w:cs="Times New Roman"/>
                        <w:b/>
                        <w:bCs/>
                        <w:color w:val="000000" w:themeColor="text1"/>
                        <w:sz w:val="23"/>
                        <w:szCs w:val="23"/>
                      </w:rPr>
                      <w:t>Hellenic</w:t>
                    </w:r>
                    <w:proofErr w:type="spellEnd"/>
                    <w:r w:rsidRPr="00EF7EB6">
                      <w:rPr>
                        <w:rStyle w:val="Hyperlink"/>
                        <w:rFonts w:ascii="Times New Roman" w:hAnsi="Times New Roman" w:cs="Times New Roman"/>
                        <w:b/>
                        <w:bCs/>
                        <w:color w:val="000000" w:themeColor="text1"/>
                        <w:sz w:val="23"/>
                        <w:szCs w:val="23"/>
                      </w:rPr>
                      <w:t xml:space="preserve"> Open </w:t>
                    </w:r>
                    <w:proofErr w:type="spellStart"/>
                    <w:r w:rsidRPr="00EF7EB6">
                      <w:rPr>
                        <w:rStyle w:val="Hyperlink"/>
                        <w:rFonts w:ascii="Times New Roman" w:hAnsi="Times New Roman" w:cs="Times New Roman"/>
                        <w:b/>
                        <w:bCs/>
                        <w:color w:val="000000" w:themeColor="text1"/>
                        <w:sz w:val="23"/>
                        <w:szCs w:val="23"/>
                      </w:rPr>
                      <w:t>University</w:t>
                    </w:r>
                    <w:proofErr w:type="spellEnd"/>
                  </w:hyperlink>
                </w:p>
              </w:tc>
              <w:tc>
                <w:tcPr>
                  <w:tcW w:w="1283" w:type="dxa"/>
                  <w:vAlign w:val="center"/>
                </w:tcPr>
                <w:p w14:paraId="355D5E1D" w14:textId="07DB3C37"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Yunanistan</w:t>
                  </w:r>
                </w:p>
              </w:tc>
              <w:tc>
                <w:tcPr>
                  <w:tcW w:w="1097" w:type="dxa"/>
                  <w:vAlign w:val="center"/>
                </w:tcPr>
                <w:p w14:paraId="59F04198" w14:textId="00A1CADF"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2023</w:t>
                  </w:r>
                </w:p>
              </w:tc>
              <w:tc>
                <w:tcPr>
                  <w:tcW w:w="1088" w:type="dxa"/>
                  <w:gridSpan w:val="2"/>
                  <w:vAlign w:val="center"/>
                </w:tcPr>
                <w:p w14:paraId="711153DC" w14:textId="59F08C06"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2027</w:t>
                  </w:r>
                </w:p>
              </w:tc>
              <w:tc>
                <w:tcPr>
                  <w:tcW w:w="1664" w:type="dxa"/>
                  <w:vAlign w:val="center"/>
                </w:tcPr>
                <w:p w14:paraId="40CB117D" w14:textId="7C38B92A" w:rsidR="001004F0" w:rsidRPr="00EF7EB6" w:rsidRDefault="001004F0" w:rsidP="001004F0">
                  <w:pPr>
                    <w:jc w:val="both"/>
                    <w:rPr>
                      <w:rFonts w:ascii="Times New Roman" w:eastAsia="Times New Roman"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lang w:eastAsia="tr-TR"/>
                    </w:rPr>
                    <w:t>İşletme</w:t>
                  </w:r>
                </w:p>
              </w:tc>
            </w:tr>
          </w:tbl>
          <w:p w14:paraId="3F56647A" w14:textId="77777777" w:rsidR="008C1A2B" w:rsidRPr="00EF7EB6" w:rsidRDefault="008C1A2B" w:rsidP="00C00383">
            <w:pPr>
              <w:jc w:val="both"/>
              <w:rPr>
                <w:rFonts w:ascii="Times New Roman" w:hAnsi="Times New Roman" w:cs="Times New Roman"/>
                <w:color w:val="000000" w:themeColor="text1"/>
                <w:sz w:val="23"/>
                <w:szCs w:val="23"/>
              </w:rPr>
            </w:pPr>
          </w:p>
          <w:p w14:paraId="7059635A" w14:textId="77777777" w:rsidR="000D5BE1" w:rsidRPr="00EF7EB6" w:rsidRDefault="000D5BE1" w:rsidP="00C00383">
            <w:pPr>
              <w:jc w:val="both"/>
              <w:rPr>
                <w:rFonts w:ascii="Times New Roman" w:eastAsia="Times New Roman" w:hAnsi="Times New Roman" w:cs="Times New Roman"/>
                <w:color w:val="000000" w:themeColor="text1"/>
                <w:sz w:val="23"/>
                <w:szCs w:val="23"/>
              </w:rPr>
            </w:pPr>
            <w:proofErr w:type="gramStart"/>
            <w:r w:rsidRPr="00EF7EB6">
              <w:rPr>
                <w:rFonts w:ascii="Times New Roman" w:eastAsia="Times New Roman" w:hAnsi="Times New Roman" w:cs="Times New Roman"/>
                <w:color w:val="000000" w:themeColor="text1"/>
                <w:sz w:val="23"/>
                <w:szCs w:val="23"/>
              </w:rPr>
              <w:t>Mevlana</w:t>
            </w:r>
            <w:proofErr w:type="gramEnd"/>
            <w:r w:rsidRPr="00EF7EB6">
              <w:rPr>
                <w:rFonts w:ascii="Times New Roman" w:eastAsia="Times New Roman" w:hAnsi="Times New Roman" w:cs="Times New Roman"/>
                <w:color w:val="000000" w:themeColor="text1"/>
                <w:sz w:val="23"/>
                <w:szCs w:val="23"/>
              </w:rPr>
              <w:t xml:space="preserve"> Değişim Programı, </w:t>
            </w:r>
            <w:proofErr w:type="gramStart"/>
            <w:r w:rsidRPr="00EF7EB6">
              <w:rPr>
                <w:rFonts w:ascii="Times New Roman" w:eastAsia="Times New Roman" w:hAnsi="Times New Roman" w:cs="Times New Roman"/>
                <w:color w:val="000000" w:themeColor="text1"/>
                <w:sz w:val="23"/>
                <w:szCs w:val="23"/>
              </w:rPr>
              <w:t>Mevlana</w:t>
            </w:r>
            <w:proofErr w:type="gramEnd"/>
            <w:r w:rsidRPr="00EF7EB6">
              <w:rPr>
                <w:rFonts w:ascii="Times New Roman" w:eastAsia="Times New Roman" w:hAnsi="Times New Roman" w:cs="Times New Roman"/>
                <w:color w:val="000000" w:themeColor="text1"/>
                <w:sz w:val="23"/>
                <w:szCs w:val="23"/>
              </w:rPr>
              <w:t xml:space="preserve"> Değişim Programı, yurtiçinde eğitim veren yükseköğretim kurumları ile yurtdışında eğitim veren yükseköğretim kurumları arasında öğrenci ve öğretim elemanı değişimini mümkün kılan bir programdır. Değişim programına katılmak isteyen öğrenciler en az bir en fazla iki yarıyıl eğitim için; öğretim elemanları ise en az 1 hafta en fazla 3 ay süreyle dünyadaki yükseköğretim kurumlarında ders vermek üzere programdan faydalanabilirler. Benzer şekilde dünyanın bütün bölgelerinden de öğrenci ve öğretim elemanları Türkiye’deki yükseköğretim kurumlarına gelebilirler. </w:t>
            </w:r>
            <w:proofErr w:type="gramStart"/>
            <w:r w:rsidRPr="00EF7EB6">
              <w:rPr>
                <w:rFonts w:ascii="Times New Roman" w:eastAsia="Times New Roman" w:hAnsi="Times New Roman" w:cs="Times New Roman"/>
                <w:color w:val="000000" w:themeColor="text1"/>
                <w:sz w:val="23"/>
                <w:szCs w:val="23"/>
              </w:rPr>
              <w:t>Mevlana</w:t>
            </w:r>
            <w:proofErr w:type="gramEnd"/>
            <w:r w:rsidRPr="00EF7EB6">
              <w:rPr>
                <w:rFonts w:ascii="Times New Roman" w:eastAsia="Times New Roman" w:hAnsi="Times New Roman" w:cs="Times New Roman"/>
                <w:color w:val="000000" w:themeColor="text1"/>
                <w:sz w:val="23"/>
                <w:szCs w:val="23"/>
              </w:rPr>
              <w:t xml:space="preserve"> Değişim Programı kapsamında ÇOMÜ İşletme Bölümü öğrencileri yurtiçinde </w:t>
            </w:r>
            <w:proofErr w:type="gramStart"/>
            <w:r w:rsidRPr="00EF7EB6">
              <w:rPr>
                <w:rFonts w:ascii="Times New Roman" w:eastAsia="Times New Roman" w:hAnsi="Times New Roman" w:cs="Times New Roman"/>
                <w:color w:val="000000" w:themeColor="text1"/>
                <w:sz w:val="23"/>
                <w:szCs w:val="23"/>
              </w:rPr>
              <w:t>Mevlana</w:t>
            </w:r>
            <w:proofErr w:type="gramEnd"/>
            <w:r w:rsidRPr="00EF7EB6">
              <w:rPr>
                <w:rFonts w:ascii="Times New Roman" w:eastAsia="Times New Roman" w:hAnsi="Times New Roman" w:cs="Times New Roman"/>
                <w:color w:val="000000" w:themeColor="text1"/>
                <w:sz w:val="23"/>
                <w:szCs w:val="23"/>
              </w:rPr>
              <w:t xml:space="preserve"> Değişim Programı Protokolü imzalamış olan yükseköğretim kurumlarına belli süreler için gidebilirler. </w:t>
            </w:r>
            <w:proofErr w:type="gramStart"/>
            <w:r w:rsidRPr="00EF7EB6">
              <w:rPr>
                <w:rFonts w:ascii="Times New Roman" w:eastAsia="Times New Roman" w:hAnsi="Times New Roman" w:cs="Times New Roman"/>
                <w:color w:val="000000" w:themeColor="text1"/>
                <w:sz w:val="23"/>
                <w:szCs w:val="23"/>
              </w:rPr>
              <w:t>Mevlana</w:t>
            </w:r>
            <w:proofErr w:type="gramEnd"/>
            <w:r w:rsidRPr="00EF7EB6">
              <w:rPr>
                <w:rFonts w:ascii="Times New Roman" w:eastAsia="Times New Roman" w:hAnsi="Times New Roman" w:cs="Times New Roman"/>
                <w:color w:val="000000" w:themeColor="text1"/>
                <w:sz w:val="23"/>
                <w:szCs w:val="23"/>
              </w:rPr>
              <w:t xml:space="preserve"> Değişim Programı, üniversitemizde 2013 yılında faaliyet göstermeye başlamıştır.</w:t>
            </w:r>
          </w:p>
          <w:p w14:paraId="30455507"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Bölümümüzün </w:t>
            </w:r>
            <w:proofErr w:type="gramStart"/>
            <w:r w:rsidRPr="00EF7EB6">
              <w:rPr>
                <w:rFonts w:ascii="Times New Roman" w:eastAsia="Times New Roman" w:hAnsi="Times New Roman" w:cs="Times New Roman"/>
                <w:color w:val="000000" w:themeColor="text1"/>
                <w:sz w:val="23"/>
                <w:szCs w:val="23"/>
              </w:rPr>
              <w:t>Mevlana</w:t>
            </w:r>
            <w:proofErr w:type="gramEnd"/>
            <w:r w:rsidRPr="00EF7EB6">
              <w:rPr>
                <w:rFonts w:ascii="Times New Roman" w:eastAsia="Times New Roman" w:hAnsi="Times New Roman" w:cs="Times New Roman"/>
                <w:color w:val="000000" w:themeColor="text1"/>
                <w:sz w:val="23"/>
                <w:szCs w:val="23"/>
              </w:rPr>
              <w:t xml:space="preserve"> programı kapsamında lisans düzeyinde ikili anlaşma yaptığı yurtdışında bulunan üniversiteler aşağıda verilmiştir.</w:t>
            </w:r>
          </w:p>
          <w:p w14:paraId="6EDBC595" w14:textId="77777777" w:rsidR="000D5BE1" w:rsidRPr="00EF7EB6" w:rsidRDefault="000D5BE1" w:rsidP="00C00383">
            <w:pPr>
              <w:pStyle w:val="ListParagraph"/>
              <w:numPr>
                <w:ilvl w:val="0"/>
                <w:numId w:val="1"/>
              </w:numPr>
              <w:spacing w:before="120" w:after="120"/>
              <w:jc w:val="both"/>
              <w:rPr>
                <w:rFonts w:ascii="Times New Roman" w:hAnsi="Times New Roman" w:cs="Times New Roman"/>
                <w:color w:val="000000" w:themeColor="text1"/>
                <w:sz w:val="23"/>
                <w:szCs w:val="23"/>
                <w:shd w:val="clear" w:color="auto" w:fill="FFFFFF"/>
              </w:rPr>
            </w:pPr>
            <w:proofErr w:type="spellStart"/>
            <w:r w:rsidRPr="00EF7EB6">
              <w:rPr>
                <w:rFonts w:ascii="Times New Roman" w:hAnsi="Times New Roman" w:cs="Times New Roman"/>
                <w:color w:val="000000" w:themeColor="text1"/>
                <w:sz w:val="23"/>
                <w:szCs w:val="23"/>
                <w:shd w:val="clear" w:color="auto" w:fill="FFFFFF"/>
              </w:rPr>
              <w:t>Azerbaijan</w:t>
            </w:r>
            <w:proofErr w:type="spellEnd"/>
            <w:r w:rsidRPr="00EF7EB6">
              <w:rPr>
                <w:rFonts w:ascii="Times New Roman" w:hAnsi="Times New Roman" w:cs="Times New Roman"/>
                <w:color w:val="000000" w:themeColor="text1"/>
                <w:sz w:val="23"/>
                <w:szCs w:val="23"/>
                <w:shd w:val="clear" w:color="auto" w:fill="FFFFFF"/>
              </w:rPr>
              <w:t xml:space="preserve"> </w:t>
            </w:r>
            <w:proofErr w:type="spellStart"/>
            <w:r w:rsidRPr="00EF7EB6">
              <w:rPr>
                <w:rFonts w:ascii="Times New Roman" w:hAnsi="Times New Roman" w:cs="Times New Roman"/>
                <w:color w:val="000000" w:themeColor="text1"/>
                <w:sz w:val="23"/>
                <w:szCs w:val="23"/>
                <w:shd w:val="clear" w:color="auto" w:fill="FFFFFF"/>
              </w:rPr>
              <w:t>State</w:t>
            </w:r>
            <w:proofErr w:type="spellEnd"/>
            <w:r w:rsidRPr="00EF7EB6">
              <w:rPr>
                <w:rFonts w:ascii="Times New Roman" w:hAnsi="Times New Roman" w:cs="Times New Roman"/>
                <w:color w:val="000000" w:themeColor="text1"/>
                <w:sz w:val="23"/>
                <w:szCs w:val="23"/>
                <w:shd w:val="clear" w:color="auto" w:fill="FFFFFF"/>
              </w:rPr>
              <w:t xml:space="preserve"> </w:t>
            </w:r>
            <w:proofErr w:type="spellStart"/>
            <w:r w:rsidRPr="00EF7EB6">
              <w:rPr>
                <w:rFonts w:ascii="Times New Roman" w:hAnsi="Times New Roman" w:cs="Times New Roman"/>
                <w:color w:val="000000" w:themeColor="text1"/>
                <w:sz w:val="23"/>
                <w:szCs w:val="23"/>
                <w:shd w:val="clear" w:color="auto" w:fill="FFFFFF"/>
              </w:rPr>
              <w:t>Oil</w:t>
            </w:r>
            <w:proofErr w:type="spellEnd"/>
            <w:r w:rsidRPr="00EF7EB6">
              <w:rPr>
                <w:rFonts w:ascii="Times New Roman" w:hAnsi="Times New Roman" w:cs="Times New Roman"/>
                <w:color w:val="000000" w:themeColor="text1"/>
                <w:sz w:val="23"/>
                <w:szCs w:val="23"/>
                <w:shd w:val="clear" w:color="auto" w:fill="FFFFFF"/>
              </w:rPr>
              <w:t xml:space="preserve"> </w:t>
            </w:r>
            <w:proofErr w:type="spellStart"/>
            <w:r w:rsidRPr="00EF7EB6">
              <w:rPr>
                <w:rFonts w:ascii="Times New Roman" w:hAnsi="Times New Roman" w:cs="Times New Roman"/>
                <w:color w:val="000000" w:themeColor="text1"/>
                <w:sz w:val="23"/>
                <w:szCs w:val="23"/>
                <w:shd w:val="clear" w:color="auto" w:fill="FFFFFF"/>
              </w:rPr>
              <w:t>And</w:t>
            </w:r>
            <w:proofErr w:type="spellEnd"/>
            <w:r w:rsidRPr="00EF7EB6">
              <w:rPr>
                <w:rFonts w:ascii="Times New Roman" w:hAnsi="Times New Roman" w:cs="Times New Roman"/>
                <w:color w:val="000000" w:themeColor="text1"/>
                <w:sz w:val="23"/>
                <w:szCs w:val="23"/>
                <w:shd w:val="clear" w:color="auto" w:fill="FFFFFF"/>
              </w:rPr>
              <w:t xml:space="preserve"> </w:t>
            </w:r>
            <w:proofErr w:type="spellStart"/>
            <w:r w:rsidRPr="00EF7EB6">
              <w:rPr>
                <w:rFonts w:ascii="Times New Roman" w:hAnsi="Times New Roman" w:cs="Times New Roman"/>
                <w:color w:val="000000" w:themeColor="text1"/>
                <w:sz w:val="23"/>
                <w:szCs w:val="23"/>
                <w:shd w:val="clear" w:color="auto" w:fill="FFFFFF"/>
              </w:rPr>
              <w:t>Industrial</w:t>
            </w:r>
            <w:proofErr w:type="spellEnd"/>
            <w:r w:rsidRPr="00EF7EB6">
              <w:rPr>
                <w:rFonts w:ascii="Times New Roman" w:hAnsi="Times New Roman" w:cs="Times New Roman"/>
                <w:color w:val="000000" w:themeColor="text1"/>
                <w:sz w:val="23"/>
                <w:szCs w:val="23"/>
                <w:shd w:val="clear" w:color="auto" w:fill="FFFFFF"/>
              </w:rPr>
              <w:t xml:space="preserve"> </w:t>
            </w:r>
            <w:proofErr w:type="spellStart"/>
            <w:r w:rsidRPr="00EF7EB6">
              <w:rPr>
                <w:rFonts w:ascii="Times New Roman" w:hAnsi="Times New Roman" w:cs="Times New Roman"/>
                <w:color w:val="000000" w:themeColor="text1"/>
                <w:sz w:val="23"/>
                <w:szCs w:val="23"/>
                <w:shd w:val="clear" w:color="auto" w:fill="FFFFFF"/>
              </w:rPr>
              <w:t>University</w:t>
            </w:r>
            <w:proofErr w:type="spellEnd"/>
            <w:r w:rsidRPr="00EF7EB6">
              <w:rPr>
                <w:rFonts w:ascii="Times New Roman" w:hAnsi="Times New Roman" w:cs="Times New Roman"/>
                <w:color w:val="000000" w:themeColor="text1"/>
                <w:sz w:val="23"/>
                <w:szCs w:val="23"/>
                <w:shd w:val="clear" w:color="auto" w:fill="FFFFFF"/>
              </w:rPr>
              <w:t xml:space="preserve">  </w:t>
            </w:r>
          </w:p>
          <w:p w14:paraId="0037CF62" w14:textId="77777777" w:rsidR="000D5BE1" w:rsidRPr="00EF7EB6" w:rsidRDefault="000D5BE1" w:rsidP="00C00383">
            <w:pPr>
              <w:pStyle w:val="ListParagraph"/>
              <w:numPr>
                <w:ilvl w:val="0"/>
                <w:numId w:val="1"/>
              </w:numPr>
              <w:spacing w:before="120" w:after="120"/>
              <w:jc w:val="both"/>
              <w:rPr>
                <w:rFonts w:ascii="Times New Roman" w:hAnsi="Times New Roman" w:cs="Times New Roman"/>
                <w:color w:val="000000" w:themeColor="text1"/>
                <w:sz w:val="23"/>
                <w:szCs w:val="23"/>
                <w:shd w:val="clear" w:color="auto" w:fill="FFFFFF"/>
              </w:rPr>
            </w:pPr>
            <w:proofErr w:type="spellStart"/>
            <w:r w:rsidRPr="00EF7EB6">
              <w:rPr>
                <w:rFonts w:ascii="Times New Roman" w:hAnsi="Times New Roman" w:cs="Times New Roman"/>
                <w:color w:val="000000" w:themeColor="text1"/>
                <w:sz w:val="23"/>
                <w:szCs w:val="23"/>
                <w:shd w:val="clear" w:color="auto" w:fill="FFFFFF"/>
              </w:rPr>
              <w:t>Dosmukhamedov</w:t>
            </w:r>
            <w:proofErr w:type="spellEnd"/>
            <w:r w:rsidRPr="00EF7EB6">
              <w:rPr>
                <w:rFonts w:ascii="Times New Roman" w:hAnsi="Times New Roman" w:cs="Times New Roman"/>
                <w:color w:val="000000" w:themeColor="text1"/>
                <w:sz w:val="23"/>
                <w:szCs w:val="23"/>
                <w:shd w:val="clear" w:color="auto" w:fill="FFFFFF"/>
              </w:rPr>
              <w:t xml:space="preserve"> </w:t>
            </w:r>
            <w:proofErr w:type="spellStart"/>
            <w:r w:rsidRPr="00EF7EB6">
              <w:rPr>
                <w:rFonts w:ascii="Times New Roman" w:hAnsi="Times New Roman" w:cs="Times New Roman"/>
                <w:color w:val="000000" w:themeColor="text1"/>
                <w:sz w:val="23"/>
                <w:szCs w:val="23"/>
                <w:shd w:val="clear" w:color="auto" w:fill="FFFFFF"/>
              </w:rPr>
              <w:t>Atyrau</w:t>
            </w:r>
            <w:proofErr w:type="spellEnd"/>
            <w:r w:rsidRPr="00EF7EB6">
              <w:rPr>
                <w:rFonts w:ascii="Times New Roman" w:hAnsi="Times New Roman" w:cs="Times New Roman"/>
                <w:color w:val="000000" w:themeColor="text1"/>
                <w:sz w:val="23"/>
                <w:szCs w:val="23"/>
                <w:shd w:val="clear" w:color="auto" w:fill="FFFFFF"/>
              </w:rPr>
              <w:t xml:space="preserve"> </w:t>
            </w:r>
            <w:proofErr w:type="spellStart"/>
            <w:r w:rsidRPr="00EF7EB6">
              <w:rPr>
                <w:rFonts w:ascii="Times New Roman" w:hAnsi="Times New Roman" w:cs="Times New Roman"/>
                <w:color w:val="000000" w:themeColor="text1"/>
                <w:sz w:val="23"/>
                <w:szCs w:val="23"/>
                <w:shd w:val="clear" w:color="auto" w:fill="FFFFFF"/>
              </w:rPr>
              <w:t>State</w:t>
            </w:r>
            <w:proofErr w:type="spellEnd"/>
            <w:r w:rsidRPr="00EF7EB6">
              <w:rPr>
                <w:rFonts w:ascii="Times New Roman" w:hAnsi="Times New Roman" w:cs="Times New Roman"/>
                <w:color w:val="000000" w:themeColor="text1"/>
                <w:sz w:val="23"/>
                <w:szCs w:val="23"/>
                <w:shd w:val="clear" w:color="auto" w:fill="FFFFFF"/>
              </w:rPr>
              <w:t xml:space="preserve"> </w:t>
            </w:r>
            <w:proofErr w:type="spellStart"/>
            <w:r w:rsidRPr="00EF7EB6">
              <w:rPr>
                <w:rFonts w:ascii="Times New Roman" w:hAnsi="Times New Roman" w:cs="Times New Roman"/>
                <w:color w:val="000000" w:themeColor="text1"/>
                <w:sz w:val="23"/>
                <w:szCs w:val="23"/>
                <w:shd w:val="clear" w:color="auto" w:fill="FFFFFF"/>
              </w:rPr>
              <w:t>University</w:t>
            </w:r>
            <w:proofErr w:type="spellEnd"/>
          </w:p>
          <w:p w14:paraId="781B8571" w14:textId="77777777" w:rsidR="000D5BE1" w:rsidRPr="00EF7EB6" w:rsidRDefault="000D5BE1" w:rsidP="00C00383">
            <w:pPr>
              <w:pStyle w:val="ListParagraph"/>
              <w:numPr>
                <w:ilvl w:val="0"/>
                <w:numId w:val="1"/>
              </w:numPr>
              <w:spacing w:before="120" w:after="120"/>
              <w:jc w:val="both"/>
              <w:rPr>
                <w:rFonts w:ascii="Times New Roman" w:hAnsi="Times New Roman" w:cs="Times New Roman"/>
                <w:color w:val="000000" w:themeColor="text1"/>
                <w:sz w:val="23"/>
                <w:szCs w:val="23"/>
                <w:shd w:val="clear" w:color="auto" w:fill="FFFFFF"/>
              </w:rPr>
            </w:pPr>
            <w:r w:rsidRPr="00EF7EB6">
              <w:rPr>
                <w:rFonts w:ascii="Times New Roman" w:hAnsi="Times New Roman" w:cs="Times New Roman"/>
                <w:color w:val="000000" w:themeColor="text1"/>
                <w:sz w:val="23"/>
                <w:szCs w:val="23"/>
                <w:shd w:val="clear" w:color="auto" w:fill="FFFFFF"/>
              </w:rPr>
              <w:t>Hoca Ahmet Yesevi Uluslararası Kazak Türk Üniversitesi</w:t>
            </w:r>
          </w:p>
          <w:p w14:paraId="52DB2BA6" w14:textId="77777777" w:rsidR="000D5BE1" w:rsidRPr="00EF7EB6" w:rsidRDefault="000D5BE1" w:rsidP="00C00383">
            <w:pPr>
              <w:pStyle w:val="ListParagraph"/>
              <w:numPr>
                <w:ilvl w:val="0"/>
                <w:numId w:val="1"/>
              </w:numPr>
              <w:spacing w:before="120" w:after="120"/>
              <w:jc w:val="both"/>
              <w:rPr>
                <w:rFonts w:ascii="Times New Roman" w:hAnsi="Times New Roman" w:cs="Times New Roman"/>
                <w:color w:val="000000" w:themeColor="text1"/>
                <w:sz w:val="23"/>
                <w:szCs w:val="23"/>
                <w:shd w:val="clear" w:color="auto" w:fill="FFFFFF"/>
              </w:rPr>
            </w:pPr>
            <w:r w:rsidRPr="00EF7EB6">
              <w:rPr>
                <w:rFonts w:ascii="Times New Roman" w:hAnsi="Times New Roman" w:cs="Times New Roman"/>
                <w:color w:val="000000" w:themeColor="text1"/>
                <w:sz w:val="23"/>
                <w:szCs w:val="23"/>
                <w:shd w:val="clear" w:color="auto" w:fill="FFFFFF"/>
              </w:rPr>
              <w:t xml:space="preserve">Kırgızistan </w:t>
            </w:r>
            <w:proofErr w:type="spellStart"/>
            <w:r w:rsidRPr="00EF7EB6">
              <w:rPr>
                <w:rFonts w:ascii="Times New Roman" w:hAnsi="Times New Roman" w:cs="Times New Roman"/>
                <w:color w:val="000000" w:themeColor="text1"/>
                <w:sz w:val="23"/>
                <w:szCs w:val="23"/>
                <w:shd w:val="clear" w:color="auto" w:fill="FFFFFF"/>
              </w:rPr>
              <w:t>Cusup</w:t>
            </w:r>
            <w:proofErr w:type="spellEnd"/>
            <w:r w:rsidRPr="00EF7EB6">
              <w:rPr>
                <w:rFonts w:ascii="Times New Roman" w:hAnsi="Times New Roman" w:cs="Times New Roman"/>
                <w:color w:val="000000" w:themeColor="text1"/>
                <w:sz w:val="23"/>
                <w:szCs w:val="23"/>
                <w:shd w:val="clear" w:color="auto" w:fill="FFFFFF"/>
              </w:rPr>
              <w:t xml:space="preserve"> </w:t>
            </w:r>
            <w:proofErr w:type="spellStart"/>
            <w:r w:rsidRPr="00EF7EB6">
              <w:rPr>
                <w:rFonts w:ascii="Times New Roman" w:hAnsi="Times New Roman" w:cs="Times New Roman"/>
                <w:color w:val="000000" w:themeColor="text1"/>
                <w:sz w:val="23"/>
                <w:szCs w:val="23"/>
                <w:shd w:val="clear" w:color="auto" w:fill="FFFFFF"/>
              </w:rPr>
              <w:t>Balasagun</w:t>
            </w:r>
            <w:proofErr w:type="spellEnd"/>
            <w:r w:rsidRPr="00EF7EB6">
              <w:rPr>
                <w:rFonts w:ascii="Times New Roman" w:hAnsi="Times New Roman" w:cs="Times New Roman"/>
                <w:color w:val="000000" w:themeColor="text1"/>
                <w:sz w:val="23"/>
                <w:szCs w:val="23"/>
                <w:shd w:val="clear" w:color="auto" w:fill="FFFFFF"/>
              </w:rPr>
              <w:t xml:space="preserve"> Milli Devlet Üniversitesi</w:t>
            </w:r>
          </w:p>
          <w:p w14:paraId="3D26613D" w14:textId="77777777" w:rsidR="000D5BE1" w:rsidRPr="00EF7EB6" w:rsidRDefault="000D5BE1" w:rsidP="00C00383">
            <w:pPr>
              <w:pStyle w:val="ListParagraph"/>
              <w:numPr>
                <w:ilvl w:val="0"/>
                <w:numId w:val="1"/>
              </w:numPr>
              <w:spacing w:before="120" w:after="120"/>
              <w:jc w:val="both"/>
              <w:rPr>
                <w:rFonts w:ascii="Times New Roman" w:hAnsi="Times New Roman" w:cs="Times New Roman"/>
                <w:color w:val="000000" w:themeColor="text1"/>
                <w:sz w:val="23"/>
                <w:szCs w:val="23"/>
                <w:shd w:val="clear" w:color="auto" w:fill="FFFFFF"/>
              </w:rPr>
            </w:pPr>
            <w:proofErr w:type="spellStart"/>
            <w:r w:rsidRPr="00EF7EB6">
              <w:rPr>
                <w:rFonts w:ascii="Times New Roman" w:hAnsi="Times New Roman" w:cs="Times New Roman"/>
                <w:color w:val="000000" w:themeColor="text1"/>
                <w:sz w:val="23"/>
                <w:szCs w:val="23"/>
                <w:shd w:val="clear" w:color="auto" w:fill="FFFFFF"/>
              </w:rPr>
              <w:t>Osh</w:t>
            </w:r>
            <w:proofErr w:type="spellEnd"/>
            <w:r w:rsidRPr="00EF7EB6">
              <w:rPr>
                <w:rFonts w:ascii="Times New Roman" w:hAnsi="Times New Roman" w:cs="Times New Roman"/>
                <w:color w:val="000000" w:themeColor="text1"/>
                <w:sz w:val="23"/>
                <w:szCs w:val="23"/>
                <w:shd w:val="clear" w:color="auto" w:fill="FFFFFF"/>
              </w:rPr>
              <w:t xml:space="preserve"> </w:t>
            </w:r>
            <w:proofErr w:type="spellStart"/>
            <w:r w:rsidRPr="00EF7EB6">
              <w:rPr>
                <w:rFonts w:ascii="Times New Roman" w:hAnsi="Times New Roman" w:cs="Times New Roman"/>
                <w:color w:val="000000" w:themeColor="text1"/>
                <w:sz w:val="23"/>
                <w:szCs w:val="23"/>
                <w:shd w:val="clear" w:color="auto" w:fill="FFFFFF"/>
              </w:rPr>
              <w:t>State</w:t>
            </w:r>
            <w:proofErr w:type="spellEnd"/>
            <w:r w:rsidRPr="00EF7EB6">
              <w:rPr>
                <w:rFonts w:ascii="Times New Roman" w:hAnsi="Times New Roman" w:cs="Times New Roman"/>
                <w:color w:val="000000" w:themeColor="text1"/>
                <w:sz w:val="23"/>
                <w:szCs w:val="23"/>
                <w:shd w:val="clear" w:color="auto" w:fill="FFFFFF"/>
              </w:rPr>
              <w:t xml:space="preserve"> </w:t>
            </w:r>
            <w:proofErr w:type="spellStart"/>
            <w:r w:rsidRPr="00EF7EB6">
              <w:rPr>
                <w:rFonts w:ascii="Times New Roman" w:hAnsi="Times New Roman" w:cs="Times New Roman"/>
                <w:color w:val="000000" w:themeColor="text1"/>
                <w:sz w:val="23"/>
                <w:szCs w:val="23"/>
                <w:shd w:val="clear" w:color="auto" w:fill="FFFFFF"/>
              </w:rPr>
              <w:t>University</w:t>
            </w:r>
            <w:proofErr w:type="spellEnd"/>
          </w:p>
          <w:p w14:paraId="046D2426" w14:textId="77777777" w:rsidR="000D5BE1" w:rsidRPr="00EF7EB6" w:rsidRDefault="000D5BE1" w:rsidP="00C00383">
            <w:pPr>
              <w:pStyle w:val="ListParagraph"/>
              <w:numPr>
                <w:ilvl w:val="0"/>
                <w:numId w:val="1"/>
              </w:numPr>
              <w:spacing w:before="120" w:after="120"/>
              <w:jc w:val="both"/>
              <w:rPr>
                <w:rFonts w:ascii="Times New Roman" w:hAnsi="Times New Roman" w:cs="Times New Roman"/>
                <w:color w:val="000000" w:themeColor="text1"/>
                <w:sz w:val="23"/>
                <w:szCs w:val="23"/>
                <w:shd w:val="clear" w:color="auto" w:fill="FFFFFF"/>
              </w:rPr>
            </w:pPr>
            <w:proofErr w:type="spellStart"/>
            <w:r w:rsidRPr="00EF7EB6">
              <w:rPr>
                <w:rFonts w:ascii="Times New Roman" w:hAnsi="Times New Roman" w:cs="Times New Roman"/>
                <w:color w:val="000000" w:themeColor="text1"/>
                <w:sz w:val="23"/>
                <w:szCs w:val="23"/>
                <w:shd w:val="clear" w:color="auto" w:fill="FFFFFF"/>
              </w:rPr>
              <w:t>Hajvery</w:t>
            </w:r>
            <w:proofErr w:type="spellEnd"/>
            <w:r w:rsidRPr="00EF7EB6">
              <w:rPr>
                <w:rFonts w:ascii="Times New Roman" w:hAnsi="Times New Roman" w:cs="Times New Roman"/>
                <w:color w:val="000000" w:themeColor="text1"/>
                <w:sz w:val="23"/>
                <w:szCs w:val="23"/>
                <w:shd w:val="clear" w:color="auto" w:fill="FFFFFF"/>
              </w:rPr>
              <w:t xml:space="preserve"> </w:t>
            </w:r>
            <w:proofErr w:type="spellStart"/>
            <w:r w:rsidRPr="00EF7EB6">
              <w:rPr>
                <w:rFonts w:ascii="Times New Roman" w:hAnsi="Times New Roman" w:cs="Times New Roman"/>
                <w:color w:val="000000" w:themeColor="text1"/>
                <w:sz w:val="23"/>
                <w:szCs w:val="23"/>
                <w:shd w:val="clear" w:color="auto" w:fill="FFFFFF"/>
              </w:rPr>
              <w:t>University</w:t>
            </w:r>
            <w:proofErr w:type="spellEnd"/>
          </w:p>
          <w:p w14:paraId="6A10881D" w14:textId="77777777" w:rsidR="000D5BE1" w:rsidRPr="00EF7EB6" w:rsidRDefault="000D5BE1" w:rsidP="00C00383">
            <w:pPr>
              <w:pStyle w:val="ListParagraph"/>
              <w:numPr>
                <w:ilvl w:val="0"/>
                <w:numId w:val="1"/>
              </w:numPr>
              <w:spacing w:before="120" w:after="120"/>
              <w:jc w:val="both"/>
              <w:rPr>
                <w:rFonts w:ascii="Times New Roman" w:hAnsi="Times New Roman" w:cs="Times New Roman"/>
                <w:color w:val="000000" w:themeColor="text1"/>
                <w:sz w:val="23"/>
                <w:szCs w:val="23"/>
                <w:shd w:val="clear" w:color="auto" w:fill="FFFFFF"/>
              </w:rPr>
            </w:pPr>
            <w:r w:rsidRPr="00EF7EB6">
              <w:rPr>
                <w:rFonts w:ascii="Times New Roman" w:hAnsi="Times New Roman" w:cs="Times New Roman"/>
                <w:color w:val="000000" w:themeColor="text1"/>
                <w:sz w:val="23"/>
                <w:szCs w:val="23"/>
                <w:shd w:val="clear" w:color="auto" w:fill="FFFFFF"/>
              </w:rPr>
              <w:t xml:space="preserve">Saint Petersburg </w:t>
            </w:r>
            <w:proofErr w:type="spellStart"/>
            <w:r w:rsidRPr="00EF7EB6">
              <w:rPr>
                <w:rFonts w:ascii="Times New Roman" w:hAnsi="Times New Roman" w:cs="Times New Roman"/>
                <w:color w:val="000000" w:themeColor="text1"/>
                <w:sz w:val="23"/>
                <w:szCs w:val="23"/>
                <w:shd w:val="clear" w:color="auto" w:fill="FFFFFF"/>
              </w:rPr>
              <w:t>State</w:t>
            </w:r>
            <w:proofErr w:type="spellEnd"/>
            <w:r w:rsidRPr="00EF7EB6">
              <w:rPr>
                <w:rFonts w:ascii="Times New Roman" w:hAnsi="Times New Roman" w:cs="Times New Roman"/>
                <w:color w:val="000000" w:themeColor="text1"/>
                <w:sz w:val="23"/>
                <w:szCs w:val="23"/>
                <w:shd w:val="clear" w:color="auto" w:fill="FFFFFF"/>
              </w:rPr>
              <w:t xml:space="preserve"> </w:t>
            </w:r>
            <w:proofErr w:type="spellStart"/>
            <w:r w:rsidRPr="00EF7EB6">
              <w:rPr>
                <w:rFonts w:ascii="Times New Roman" w:hAnsi="Times New Roman" w:cs="Times New Roman"/>
                <w:color w:val="000000" w:themeColor="text1"/>
                <w:sz w:val="23"/>
                <w:szCs w:val="23"/>
                <w:shd w:val="clear" w:color="auto" w:fill="FFFFFF"/>
              </w:rPr>
              <w:t>University</w:t>
            </w:r>
            <w:proofErr w:type="spellEnd"/>
            <w:r w:rsidRPr="00EF7EB6">
              <w:rPr>
                <w:rFonts w:ascii="Times New Roman" w:hAnsi="Times New Roman" w:cs="Times New Roman"/>
                <w:color w:val="000000" w:themeColor="text1"/>
                <w:sz w:val="23"/>
                <w:szCs w:val="23"/>
                <w:shd w:val="clear" w:color="auto" w:fill="FFFFFF"/>
              </w:rPr>
              <w:t xml:space="preserve"> Of </w:t>
            </w:r>
            <w:proofErr w:type="spellStart"/>
            <w:r w:rsidRPr="00EF7EB6">
              <w:rPr>
                <w:rFonts w:ascii="Times New Roman" w:hAnsi="Times New Roman" w:cs="Times New Roman"/>
                <w:color w:val="000000" w:themeColor="text1"/>
                <w:sz w:val="23"/>
                <w:szCs w:val="23"/>
                <w:shd w:val="clear" w:color="auto" w:fill="FFFFFF"/>
              </w:rPr>
              <w:t>Economics</w:t>
            </w:r>
            <w:proofErr w:type="spellEnd"/>
          </w:p>
          <w:p w14:paraId="1742B739" w14:textId="77777777" w:rsidR="008C1A2B" w:rsidRPr="00EF7EB6" w:rsidRDefault="008C1A2B" w:rsidP="00C00383">
            <w:pPr>
              <w:jc w:val="both"/>
              <w:rPr>
                <w:rFonts w:ascii="Times New Roman" w:hAnsi="Times New Roman" w:cs="Times New Roman"/>
                <w:color w:val="000000" w:themeColor="text1"/>
                <w:sz w:val="23"/>
                <w:szCs w:val="23"/>
              </w:rPr>
            </w:pPr>
          </w:p>
        </w:tc>
      </w:tr>
      <w:tr w:rsidR="00EF7EB6" w:rsidRPr="00EF7EB6" w14:paraId="429D86AD" w14:textId="77777777" w:rsidTr="00C53E17">
        <w:tc>
          <w:tcPr>
            <w:tcW w:w="9062" w:type="dxa"/>
            <w:gridSpan w:val="2"/>
          </w:tcPr>
          <w:p w14:paraId="2A9DE228" w14:textId="77777777" w:rsidR="008C1A2B" w:rsidRPr="00EF7EB6" w:rsidRDefault="008C1A2B"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bookmarkStart w:id="3" w:name="_Hlk100654570"/>
          <w:p w14:paraId="05F9DD8B" w14:textId="77777777" w:rsidR="000D5BE1" w:rsidRPr="00EF7EB6" w:rsidRDefault="000D5BE1" w:rsidP="00C00383">
            <w:pPr>
              <w:jc w:val="both"/>
              <w:rPr>
                <w:rStyle w:val="Hyperlink"/>
                <w:rFonts w:ascii="Times New Roman" w:hAnsi="Times New Roman" w:cs="Times New Roman"/>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"https://erasmus.comu.edu.tr/ikili-anlasma/anlasma-listesi-aktif-r150.html" </w:instrText>
            </w:r>
            <w:r w:rsidRPr="00EF7EB6">
              <w:fldChar w:fldCharType="separate"/>
            </w:r>
            <w:r w:rsidRPr="00EF7EB6">
              <w:rPr>
                <w:rStyle w:val="Hyperlink"/>
                <w:rFonts w:ascii="Times New Roman" w:hAnsi="Times New Roman" w:cs="Times New Roman"/>
                <w:color w:val="000000" w:themeColor="text1"/>
                <w:sz w:val="23"/>
                <w:szCs w:val="23"/>
              </w:rPr>
              <w:t>https://erasmus.comu.edu.tr/ikili-anlasma/anlasma-listesi-aktif-r150.html</w:t>
            </w:r>
            <w:r w:rsidRPr="00EF7EB6">
              <w:rPr>
                <w:rStyle w:val="Hyperlink"/>
                <w:rFonts w:ascii="Times New Roman" w:hAnsi="Times New Roman" w:cs="Times New Roman"/>
                <w:color w:val="000000" w:themeColor="text1"/>
                <w:sz w:val="23"/>
                <w:szCs w:val="23"/>
              </w:rPr>
              <w:fldChar w:fldCharType="end"/>
            </w:r>
          </w:p>
          <w:p w14:paraId="5DB4DC22" w14:textId="77777777" w:rsidR="000D5BE1" w:rsidRPr="00EF7EB6" w:rsidRDefault="000D5BE1" w:rsidP="00C00383">
            <w:pPr>
              <w:jc w:val="both"/>
              <w:rPr>
                <w:rFonts w:ascii="Times New Roman" w:hAnsi="Times New Roman" w:cs="Times New Roman"/>
                <w:color w:val="000000" w:themeColor="text1"/>
                <w:sz w:val="23"/>
                <w:szCs w:val="23"/>
              </w:rPr>
            </w:pPr>
          </w:p>
          <w:p w14:paraId="7E6DFEDB" w14:textId="77777777" w:rsidR="008C1A2B" w:rsidRPr="00EF7EB6" w:rsidRDefault="000D5BE1" w:rsidP="00C00383">
            <w:pPr>
              <w:jc w:val="both"/>
              <w:rPr>
                <w:rStyle w:val="Hyperlink"/>
                <w:rFonts w:ascii="Times New Roman" w:hAnsi="Times New Roman" w:cs="Times New Roman"/>
                <w:color w:val="000000" w:themeColor="text1"/>
                <w:sz w:val="23"/>
                <w:szCs w:val="23"/>
              </w:rPr>
            </w:pPr>
            <w:hyperlink r:id="rId33" w:history="1">
              <w:r w:rsidRPr="00EF7EB6">
                <w:rPr>
                  <w:rStyle w:val="Hyperlink"/>
                  <w:rFonts w:ascii="Times New Roman" w:hAnsi="Times New Roman" w:cs="Times New Roman"/>
                  <w:color w:val="000000" w:themeColor="text1"/>
                  <w:sz w:val="23"/>
                  <w:szCs w:val="23"/>
                </w:rPr>
                <w:t>https://mevlana.comu.edu.tr/karsilikli-anlasmalar-r19.html</w:t>
              </w:r>
            </w:hyperlink>
            <w:bookmarkEnd w:id="3"/>
          </w:p>
          <w:p w14:paraId="5CD71716" w14:textId="77777777" w:rsidR="000D5BE1" w:rsidRPr="00EF7EB6" w:rsidRDefault="000D5BE1" w:rsidP="00C00383">
            <w:pPr>
              <w:jc w:val="both"/>
              <w:rPr>
                <w:rFonts w:ascii="Times New Roman" w:hAnsi="Times New Roman" w:cs="Times New Roman"/>
                <w:color w:val="000000" w:themeColor="text1"/>
                <w:sz w:val="23"/>
                <w:szCs w:val="23"/>
              </w:rPr>
            </w:pPr>
          </w:p>
        </w:tc>
      </w:tr>
      <w:tr w:rsidR="00C00383" w:rsidRPr="00EF7EB6" w14:paraId="68B708E5" w14:textId="77777777" w:rsidTr="00C53E17">
        <w:tc>
          <w:tcPr>
            <w:tcW w:w="1413" w:type="dxa"/>
          </w:tcPr>
          <w:p w14:paraId="304472F7" w14:textId="77777777" w:rsidR="008C1A2B" w:rsidRPr="00EF7EB6" w:rsidRDefault="008C1A2B"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4CFB3895" w14:textId="77777777" w:rsidR="008C1A2B"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319313577"/>
                <w14:checkbox>
                  <w14:checked w14:val="0"/>
                  <w14:checkedState w14:val="2612" w14:font="MS Gothic"/>
                  <w14:uncheckedState w14:val="2610" w14:font="MS Gothic"/>
                </w14:checkbox>
              </w:sdtPr>
              <w:sdtContent>
                <w:r w:rsidR="008C1A2B" w:rsidRPr="00EF7EB6">
                  <w:rPr>
                    <w:rFonts w:ascii="Segoe UI Symbol" w:eastAsia="MS Gothic" w:hAnsi="Segoe UI Symbol" w:cs="Segoe UI Symbol"/>
                    <w:color w:val="000000" w:themeColor="text1"/>
                    <w:sz w:val="23"/>
                    <w:szCs w:val="23"/>
                  </w:rPr>
                  <w:t>☐</w:t>
                </w:r>
              </w:sdtContent>
            </w:sdt>
            <w:r w:rsidR="008C1A2B" w:rsidRPr="00EF7EB6">
              <w:rPr>
                <w:rFonts w:ascii="Times New Roman" w:hAnsi="Times New Roman" w:cs="Times New Roman"/>
                <w:color w:val="000000" w:themeColor="text1"/>
                <w:sz w:val="23"/>
                <w:szCs w:val="23"/>
                <w:shd w:val="clear" w:color="auto" w:fill="FFFFFF"/>
              </w:rPr>
              <w:t xml:space="preserve"> Uygulama </w:t>
            </w:r>
            <w:proofErr w:type="gramStart"/>
            <w:r w:rsidR="008C1A2B" w:rsidRPr="00EF7EB6">
              <w:rPr>
                <w:rFonts w:ascii="Times New Roman" w:hAnsi="Times New Roman" w:cs="Times New Roman"/>
                <w:color w:val="000000" w:themeColor="text1"/>
                <w:sz w:val="23"/>
                <w:szCs w:val="23"/>
                <w:shd w:val="clear" w:color="auto" w:fill="FFFFFF"/>
              </w:rPr>
              <w:t>Yok</w:t>
            </w:r>
            <w:proofErr w:type="gramEnd"/>
          </w:p>
          <w:p w14:paraId="5CB69793" w14:textId="77777777" w:rsidR="008C1A2B"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797264339"/>
                <w14:checkbox>
                  <w14:checked w14:val="0"/>
                  <w14:checkedState w14:val="2612" w14:font="MS Gothic"/>
                  <w14:uncheckedState w14:val="2610" w14:font="MS Gothic"/>
                </w14:checkbox>
              </w:sdtPr>
              <w:sdtContent>
                <w:r w:rsidR="008C1A2B" w:rsidRPr="00EF7EB6">
                  <w:rPr>
                    <w:rFonts w:ascii="Segoe UI Symbol" w:eastAsia="MS Gothic" w:hAnsi="Segoe UI Symbol" w:cs="Segoe UI Symbol"/>
                    <w:color w:val="000000" w:themeColor="text1"/>
                    <w:sz w:val="23"/>
                    <w:szCs w:val="23"/>
                  </w:rPr>
                  <w:t>☐</w:t>
                </w:r>
              </w:sdtContent>
            </w:sdt>
            <w:r w:rsidR="008C1A2B" w:rsidRPr="00EF7EB6">
              <w:rPr>
                <w:rFonts w:ascii="Times New Roman" w:hAnsi="Times New Roman" w:cs="Times New Roman"/>
                <w:color w:val="000000" w:themeColor="text1"/>
                <w:sz w:val="23"/>
                <w:szCs w:val="23"/>
              </w:rPr>
              <w:t xml:space="preserve"> </w:t>
            </w:r>
            <w:r w:rsidR="008C1A2B" w:rsidRPr="00EF7EB6">
              <w:rPr>
                <w:rFonts w:ascii="Times New Roman" w:hAnsi="Times New Roman" w:cs="Times New Roman"/>
                <w:color w:val="000000" w:themeColor="text1"/>
                <w:sz w:val="23"/>
                <w:szCs w:val="23"/>
                <w:shd w:val="clear" w:color="auto" w:fill="FFFFFF"/>
              </w:rPr>
              <w:t>Olgunlaşmamış Uygulama</w:t>
            </w:r>
          </w:p>
          <w:p w14:paraId="63E1CE5F" w14:textId="77777777" w:rsidR="008C1A2B"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2093271057"/>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8C1A2B" w:rsidRPr="00EF7EB6">
              <w:rPr>
                <w:rFonts w:ascii="Times New Roman" w:hAnsi="Times New Roman" w:cs="Times New Roman"/>
                <w:color w:val="000000" w:themeColor="text1"/>
                <w:sz w:val="23"/>
                <w:szCs w:val="23"/>
                <w:shd w:val="clear" w:color="auto" w:fill="FFFFFF"/>
              </w:rPr>
              <w:t xml:space="preserve"> Örnek Uygulama</w:t>
            </w:r>
          </w:p>
        </w:tc>
      </w:tr>
    </w:tbl>
    <w:p w14:paraId="50DD3918" w14:textId="77777777" w:rsidR="008C1A2B" w:rsidRPr="00EF7EB6" w:rsidRDefault="008C1A2B" w:rsidP="00C00383">
      <w:pPr>
        <w:jc w:val="both"/>
        <w:rPr>
          <w:rFonts w:ascii="Times New Roman" w:hAnsi="Times New Roman" w:cs="Times New Roman"/>
          <w:color w:val="000000" w:themeColor="text1"/>
          <w:sz w:val="23"/>
          <w:szCs w:val="23"/>
        </w:rPr>
      </w:pPr>
    </w:p>
    <w:p w14:paraId="51E429E1" w14:textId="77777777" w:rsidR="008C1A2B" w:rsidRPr="00EF7EB6" w:rsidRDefault="008C1A2B"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1.4-Öğrencileri ders ve kariyer planlaması konularında yönlendirecek danışmanlık hizmeti verilmelidir.</w:t>
      </w:r>
    </w:p>
    <w:tbl>
      <w:tblPr>
        <w:tblStyle w:val="TableGrid"/>
        <w:tblW w:w="0" w:type="auto"/>
        <w:tblLook w:val="04A0" w:firstRow="1" w:lastRow="0" w:firstColumn="1" w:lastColumn="0" w:noHBand="0" w:noVBand="1"/>
      </w:tblPr>
      <w:tblGrid>
        <w:gridCol w:w="1413"/>
        <w:gridCol w:w="7649"/>
      </w:tblGrid>
      <w:tr w:rsidR="00EF7EB6" w:rsidRPr="00EF7EB6" w14:paraId="740D59FF" w14:textId="77777777" w:rsidTr="00C53E17">
        <w:tc>
          <w:tcPr>
            <w:tcW w:w="9062" w:type="dxa"/>
            <w:gridSpan w:val="2"/>
          </w:tcPr>
          <w:p w14:paraId="3927869D" w14:textId="77777777" w:rsidR="008C1A2B" w:rsidRPr="00EF7EB6" w:rsidRDefault="008C1A2B" w:rsidP="00C00383">
            <w:pPr>
              <w:jc w:val="both"/>
              <w:rPr>
                <w:rFonts w:ascii="Times New Roman" w:hAnsi="Times New Roman" w:cs="Times New Roman"/>
                <w:color w:val="000000" w:themeColor="text1"/>
                <w:sz w:val="23"/>
                <w:szCs w:val="23"/>
              </w:rPr>
            </w:pPr>
          </w:p>
          <w:p w14:paraId="3C6401C3"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Eğitim-öğretim yılı başında bölüm başkanlığının önerisi dikkate alınarak ilgili Yönetim Kurullarınca her öğrenciye, ilgili bölümün öğretim üyeleri arasından, yeterli öğretim üyesi bulunmayan birimlerde ise öğretim görevlileri arasından da danışman ataması yapılabilir. </w:t>
            </w:r>
            <w:r w:rsidRPr="00EF7EB6">
              <w:rPr>
                <w:rFonts w:ascii="Times New Roman" w:eastAsia="Times New Roman" w:hAnsi="Times New Roman" w:cs="Times New Roman"/>
                <w:color w:val="000000" w:themeColor="text1"/>
                <w:sz w:val="23"/>
                <w:szCs w:val="23"/>
              </w:rPr>
              <w:lastRenderedPageBreak/>
              <w:t>Danışmanlar, öğrencilerin kayıt yenileme, ders ekleme bırakma işlemlerine onay vermekle ve bu öğrencilerin kayıtlı oldukları programı izlemelerinde; eğitim-öğretim çalışmaları ve Üniversite yaşamıyla ilgili sorunlarının çözümünde rehberlik yapmakla görevlidirler.</w:t>
            </w:r>
          </w:p>
          <w:p w14:paraId="63A46FAD"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Danışmanlık görevlerine ilişkin ilkeler, Senato tarafından belirlenir.</w:t>
            </w:r>
          </w:p>
          <w:p w14:paraId="365D37E2" w14:textId="77777777" w:rsidR="000D5BE1" w:rsidRPr="00EF7EB6" w:rsidRDefault="000D5BE1" w:rsidP="00C00383">
            <w:pPr>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rPr>
              <w:t>Bölüm, öğrencilerin başarısını takip etme, danışmanlık hizmeti verme, niteliklerini geliştirme ve izleme sorumluluğunu yüklenmiştir. Öğrenci başarısının değerlendirilmesi ve izlenmesi öğretimde amaçlanan hedeflere ulaşılmasının bir göstergesi olarak kabul edilmektedir. Başarı, bireysel sınav notu ve sınıf bazında genel ortalamaların izlenmesi ile değerlendirilmektedir. Aynı zamanda danışman öğretim üyeleri, öğrencileri birinci sınıftan itibaren her konuda bilgilendirmek, yönlendirmek ve takip etmek durumundadır.</w:t>
            </w:r>
          </w:p>
          <w:p w14:paraId="3135B27E" w14:textId="77777777" w:rsidR="008C1A2B" w:rsidRPr="00EF7EB6" w:rsidRDefault="008C1A2B" w:rsidP="00C00383">
            <w:pPr>
              <w:jc w:val="both"/>
              <w:rPr>
                <w:rFonts w:ascii="Times New Roman" w:hAnsi="Times New Roman" w:cs="Times New Roman"/>
                <w:color w:val="000000" w:themeColor="text1"/>
                <w:sz w:val="23"/>
                <w:szCs w:val="23"/>
              </w:rPr>
            </w:pPr>
          </w:p>
        </w:tc>
      </w:tr>
      <w:tr w:rsidR="00EF7EB6" w:rsidRPr="00EF7EB6" w14:paraId="2F08301C" w14:textId="77777777" w:rsidTr="00C53E17">
        <w:tc>
          <w:tcPr>
            <w:tcW w:w="9062" w:type="dxa"/>
            <w:gridSpan w:val="2"/>
          </w:tcPr>
          <w:p w14:paraId="3F427DC1" w14:textId="77777777" w:rsidR="008C1A2B" w:rsidRPr="00EF7EB6" w:rsidRDefault="008C1A2B"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bookmarkStart w:id="4" w:name="_Hlk100654579"/>
          <w:p w14:paraId="26EF7D56" w14:textId="77777777" w:rsidR="008C1A2B" w:rsidRPr="00EF7EB6" w:rsidRDefault="000D5BE1" w:rsidP="00C00383">
            <w:pPr>
              <w:spacing w:before="120" w:after="120" w:line="360" w:lineRule="auto"/>
              <w:jc w:val="both"/>
              <w:rPr>
                <w:rStyle w:val="Hyperlink"/>
                <w:rFonts w:ascii="Times New Roman" w:hAnsi="Times New Roman" w:cs="Times New Roman"/>
                <w:color w:val="000000" w:themeColor="text1"/>
                <w:sz w:val="23"/>
                <w:szCs w:val="23"/>
                <w:shd w:val="clear" w:color="auto" w:fill="FFFFFF"/>
              </w:rPr>
            </w:pPr>
            <w:r w:rsidRPr="00EF7EB6">
              <w:fldChar w:fldCharType="begin"/>
            </w:r>
            <w:r w:rsidRPr="00EF7EB6">
              <w:rPr>
                <w:rFonts w:ascii="Times New Roman" w:hAnsi="Times New Roman" w:cs="Times New Roman"/>
                <w:color w:val="000000" w:themeColor="text1"/>
                <w:sz w:val="23"/>
                <w:szCs w:val="23"/>
              </w:rPr>
              <w:instrText xml:space="preserve"> HYPERLINK "https://www.mevzuat.gov.tr/mevzuat?MevzuatNo=19649&amp;MevzuatTur=8&amp;MevzuatTertip=5" \t "_blank" </w:instrText>
            </w:r>
            <w:r w:rsidRPr="00EF7EB6">
              <w:fldChar w:fldCharType="separate"/>
            </w:r>
            <w:r w:rsidRPr="00EF7EB6">
              <w:rPr>
                <w:rStyle w:val="Hyperlink"/>
                <w:rFonts w:ascii="Times New Roman" w:hAnsi="Times New Roman" w:cs="Times New Roman"/>
                <w:color w:val="000000" w:themeColor="text1"/>
                <w:sz w:val="23"/>
                <w:szCs w:val="23"/>
                <w:shd w:val="clear" w:color="auto" w:fill="FFFFFF"/>
              </w:rPr>
              <w:t>https://www.mevzuat.gov.tr/mevzuat?MevzuatNo=19649&amp;MevzuatTur=8&amp;MevzuatTertip=5</w:t>
            </w:r>
            <w:r w:rsidRPr="00EF7EB6">
              <w:rPr>
                <w:rStyle w:val="Hyperlink"/>
                <w:rFonts w:ascii="Times New Roman" w:hAnsi="Times New Roman" w:cs="Times New Roman"/>
                <w:color w:val="000000" w:themeColor="text1"/>
                <w:sz w:val="23"/>
                <w:szCs w:val="23"/>
                <w:shd w:val="clear" w:color="auto" w:fill="FFFFFF"/>
              </w:rPr>
              <w:fldChar w:fldCharType="end"/>
            </w:r>
            <w:bookmarkEnd w:id="4"/>
          </w:p>
          <w:p w14:paraId="1635BC93" w14:textId="77777777" w:rsidR="00F15D2A" w:rsidRPr="00EF7EB6" w:rsidRDefault="00F15D2A" w:rsidP="00C00383">
            <w:pPr>
              <w:spacing w:before="120" w:after="120" w:line="360" w:lineRule="auto"/>
              <w:jc w:val="both"/>
              <w:rPr>
                <w:rFonts w:ascii="Times New Roman" w:hAnsi="Times New Roman" w:cs="Times New Roman"/>
                <w:color w:val="000000" w:themeColor="text1"/>
                <w:sz w:val="23"/>
                <w:szCs w:val="23"/>
              </w:rPr>
            </w:pPr>
            <w:hyperlink r:id="rId34" w:history="1">
              <w:r w:rsidRPr="00EF7EB6">
                <w:rPr>
                  <w:rStyle w:val="Hyperlink"/>
                  <w:rFonts w:ascii="Times New Roman" w:hAnsi="Times New Roman" w:cs="Times New Roman"/>
                  <w:color w:val="000000" w:themeColor="text1"/>
                  <w:sz w:val="23"/>
                  <w:szCs w:val="23"/>
                </w:rPr>
                <w:t>http://isletme.sbf.comu.edu.tr/kariyer-danismanlari-r71.html</w:t>
              </w:r>
            </w:hyperlink>
            <w:r w:rsidRPr="00EF7EB6">
              <w:rPr>
                <w:rFonts w:ascii="Times New Roman" w:hAnsi="Times New Roman" w:cs="Times New Roman"/>
                <w:color w:val="000000" w:themeColor="text1"/>
                <w:sz w:val="23"/>
                <w:szCs w:val="23"/>
              </w:rPr>
              <w:t xml:space="preserve"> </w:t>
            </w:r>
          </w:p>
          <w:p w14:paraId="15731333" w14:textId="77777777" w:rsidR="00F15D2A" w:rsidRPr="00EF7EB6" w:rsidRDefault="00F15D2A" w:rsidP="00C00383">
            <w:pPr>
              <w:spacing w:before="120" w:after="120" w:line="360" w:lineRule="auto"/>
              <w:jc w:val="both"/>
              <w:rPr>
                <w:rFonts w:ascii="Times New Roman" w:hAnsi="Times New Roman" w:cs="Times New Roman"/>
                <w:color w:val="000000" w:themeColor="text1"/>
                <w:sz w:val="23"/>
                <w:szCs w:val="23"/>
              </w:rPr>
            </w:pPr>
            <w:hyperlink r:id="rId35" w:history="1">
              <w:r w:rsidRPr="00EF7EB6">
                <w:rPr>
                  <w:rStyle w:val="Hyperlink"/>
                  <w:rFonts w:ascii="Times New Roman" w:hAnsi="Times New Roman" w:cs="Times New Roman"/>
                  <w:color w:val="000000" w:themeColor="text1"/>
                  <w:sz w:val="23"/>
                  <w:szCs w:val="23"/>
                </w:rPr>
                <w:t>http://isletme.sbf.comu.edu.tr/ogrenci/ogrenci-danisman-listesi-r76.html</w:t>
              </w:r>
            </w:hyperlink>
            <w:r w:rsidRPr="00EF7EB6">
              <w:rPr>
                <w:rFonts w:ascii="Times New Roman" w:hAnsi="Times New Roman" w:cs="Times New Roman"/>
                <w:color w:val="000000" w:themeColor="text1"/>
                <w:sz w:val="23"/>
                <w:szCs w:val="23"/>
              </w:rPr>
              <w:t xml:space="preserve"> </w:t>
            </w:r>
          </w:p>
          <w:p w14:paraId="74DF212A" w14:textId="01DB4758" w:rsidR="00F15D2A" w:rsidRPr="00EF7EB6" w:rsidRDefault="00F15D2A" w:rsidP="00C00383">
            <w:pPr>
              <w:spacing w:before="120" w:after="120" w:line="360" w:lineRule="auto"/>
              <w:jc w:val="both"/>
              <w:rPr>
                <w:rFonts w:ascii="Times New Roman" w:hAnsi="Times New Roman" w:cs="Times New Roman"/>
                <w:color w:val="000000" w:themeColor="text1"/>
                <w:sz w:val="23"/>
                <w:szCs w:val="23"/>
              </w:rPr>
            </w:pPr>
            <w:hyperlink r:id="rId36" w:history="1">
              <w:r w:rsidRPr="00EF7EB6">
                <w:rPr>
                  <w:rStyle w:val="Hyperlink"/>
                  <w:rFonts w:ascii="Times New Roman" w:hAnsi="Times New Roman" w:cs="Times New Roman"/>
                  <w:color w:val="000000" w:themeColor="text1"/>
                  <w:sz w:val="23"/>
                  <w:szCs w:val="23"/>
                </w:rPr>
                <w:t>http://isletme.sbf.comu.edu.tr/ogrenci/ogrenci-gorusme-saatleri-r75.html</w:t>
              </w:r>
            </w:hyperlink>
            <w:r w:rsidRPr="00EF7EB6">
              <w:rPr>
                <w:rFonts w:ascii="Times New Roman" w:hAnsi="Times New Roman" w:cs="Times New Roman"/>
                <w:color w:val="000000" w:themeColor="text1"/>
                <w:sz w:val="23"/>
                <w:szCs w:val="23"/>
              </w:rPr>
              <w:t xml:space="preserve"> </w:t>
            </w:r>
          </w:p>
        </w:tc>
      </w:tr>
      <w:tr w:rsidR="00C00383" w:rsidRPr="00EF7EB6" w14:paraId="499EC1A7" w14:textId="77777777" w:rsidTr="00C53E17">
        <w:tc>
          <w:tcPr>
            <w:tcW w:w="1413" w:type="dxa"/>
          </w:tcPr>
          <w:p w14:paraId="682A7291" w14:textId="77777777" w:rsidR="008C1A2B" w:rsidRPr="00EF7EB6" w:rsidRDefault="008C1A2B"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3F7A210F" w14:textId="77777777" w:rsidR="008C1A2B"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250346027"/>
                <w14:checkbox>
                  <w14:checked w14:val="0"/>
                  <w14:checkedState w14:val="2612" w14:font="MS Gothic"/>
                  <w14:uncheckedState w14:val="2610" w14:font="MS Gothic"/>
                </w14:checkbox>
              </w:sdtPr>
              <w:sdtContent>
                <w:r w:rsidR="008C1A2B" w:rsidRPr="00EF7EB6">
                  <w:rPr>
                    <w:rFonts w:ascii="Segoe UI Symbol" w:eastAsia="MS Gothic" w:hAnsi="Segoe UI Symbol" w:cs="Segoe UI Symbol"/>
                    <w:color w:val="000000" w:themeColor="text1"/>
                    <w:sz w:val="23"/>
                    <w:szCs w:val="23"/>
                  </w:rPr>
                  <w:t>☐</w:t>
                </w:r>
              </w:sdtContent>
            </w:sdt>
            <w:r w:rsidR="008C1A2B" w:rsidRPr="00EF7EB6">
              <w:rPr>
                <w:rFonts w:ascii="Times New Roman" w:hAnsi="Times New Roman" w:cs="Times New Roman"/>
                <w:color w:val="000000" w:themeColor="text1"/>
                <w:sz w:val="23"/>
                <w:szCs w:val="23"/>
                <w:shd w:val="clear" w:color="auto" w:fill="FFFFFF"/>
              </w:rPr>
              <w:t xml:space="preserve"> Uygulama </w:t>
            </w:r>
            <w:proofErr w:type="gramStart"/>
            <w:r w:rsidR="008C1A2B" w:rsidRPr="00EF7EB6">
              <w:rPr>
                <w:rFonts w:ascii="Times New Roman" w:hAnsi="Times New Roman" w:cs="Times New Roman"/>
                <w:color w:val="000000" w:themeColor="text1"/>
                <w:sz w:val="23"/>
                <w:szCs w:val="23"/>
                <w:shd w:val="clear" w:color="auto" w:fill="FFFFFF"/>
              </w:rPr>
              <w:t>Yok</w:t>
            </w:r>
            <w:proofErr w:type="gramEnd"/>
          </w:p>
          <w:p w14:paraId="4B530401" w14:textId="77777777" w:rsidR="008C1A2B"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358041779"/>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8C1A2B" w:rsidRPr="00EF7EB6">
              <w:rPr>
                <w:rFonts w:ascii="Times New Roman" w:hAnsi="Times New Roman" w:cs="Times New Roman"/>
                <w:color w:val="000000" w:themeColor="text1"/>
                <w:sz w:val="23"/>
                <w:szCs w:val="23"/>
              </w:rPr>
              <w:t xml:space="preserve"> </w:t>
            </w:r>
            <w:r w:rsidR="008C1A2B" w:rsidRPr="00EF7EB6">
              <w:rPr>
                <w:rFonts w:ascii="Times New Roman" w:hAnsi="Times New Roman" w:cs="Times New Roman"/>
                <w:color w:val="000000" w:themeColor="text1"/>
                <w:sz w:val="23"/>
                <w:szCs w:val="23"/>
                <w:shd w:val="clear" w:color="auto" w:fill="FFFFFF"/>
              </w:rPr>
              <w:t>Olgunlaşmamış Uygulama</w:t>
            </w:r>
          </w:p>
          <w:p w14:paraId="4ACD861C" w14:textId="148F2C9F" w:rsidR="008C1A2B"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544179266"/>
                <w14:checkbox>
                  <w14:checked w14:val="0"/>
                  <w14:checkedState w14:val="2612" w14:font="MS Gothic"/>
                  <w14:uncheckedState w14:val="2610" w14:font="MS Gothic"/>
                </w14:checkbox>
              </w:sdtPr>
              <w:sdtContent>
                <w:r w:rsidR="008C7AEE" w:rsidRPr="00EF7EB6">
                  <w:rPr>
                    <w:rFonts w:ascii="Segoe UI Symbol" w:eastAsia="MS Gothic" w:hAnsi="Segoe UI Symbol" w:cs="Segoe UI Symbol"/>
                    <w:color w:val="000000" w:themeColor="text1"/>
                    <w:sz w:val="23"/>
                    <w:szCs w:val="23"/>
                  </w:rPr>
                  <w:t>☐</w:t>
                </w:r>
              </w:sdtContent>
            </w:sdt>
            <w:r w:rsidR="008C1A2B" w:rsidRPr="00EF7EB6">
              <w:rPr>
                <w:rFonts w:ascii="Times New Roman" w:hAnsi="Times New Roman" w:cs="Times New Roman"/>
                <w:color w:val="000000" w:themeColor="text1"/>
                <w:sz w:val="23"/>
                <w:szCs w:val="23"/>
                <w:shd w:val="clear" w:color="auto" w:fill="FFFFFF"/>
              </w:rPr>
              <w:t xml:space="preserve"> Örnek Uygulama</w:t>
            </w:r>
          </w:p>
        </w:tc>
      </w:tr>
    </w:tbl>
    <w:p w14:paraId="6A780991" w14:textId="77777777" w:rsidR="008C1A2B" w:rsidRPr="00EF7EB6" w:rsidRDefault="008C1A2B" w:rsidP="00C00383">
      <w:pPr>
        <w:jc w:val="both"/>
        <w:rPr>
          <w:rFonts w:ascii="Times New Roman" w:hAnsi="Times New Roman" w:cs="Times New Roman"/>
          <w:color w:val="000000" w:themeColor="text1"/>
          <w:sz w:val="23"/>
          <w:szCs w:val="23"/>
        </w:rPr>
      </w:pPr>
    </w:p>
    <w:p w14:paraId="1A140114" w14:textId="77777777" w:rsidR="008C1A2B" w:rsidRPr="00EF7EB6" w:rsidRDefault="008C1A2B"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1.5-Öğrencilerin program kapsamındaki tüm dersler ve diğer etkinliklerdeki başarıları şeffaf, adil ve tutarlı yöntemlerle ölçülmeli ve değerlendirilmelidir.</w:t>
      </w:r>
    </w:p>
    <w:tbl>
      <w:tblPr>
        <w:tblStyle w:val="TableGrid"/>
        <w:tblW w:w="0" w:type="auto"/>
        <w:tblLook w:val="04A0" w:firstRow="1" w:lastRow="0" w:firstColumn="1" w:lastColumn="0" w:noHBand="0" w:noVBand="1"/>
      </w:tblPr>
      <w:tblGrid>
        <w:gridCol w:w="1413"/>
        <w:gridCol w:w="7649"/>
      </w:tblGrid>
      <w:tr w:rsidR="00EF7EB6" w:rsidRPr="00EF7EB6" w14:paraId="05B88CA7" w14:textId="77777777" w:rsidTr="00C53E17">
        <w:tc>
          <w:tcPr>
            <w:tcW w:w="9062" w:type="dxa"/>
            <w:gridSpan w:val="2"/>
          </w:tcPr>
          <w:p w14:paraId="0C7A2A58" w14:textId="77777777" w:rsidR="008C1A2B" w:rsidRPr="00EF7EB6" w:rsidRDefault="008C1A2B" w:rsidP="00C00383">
            <w:pPr>
              <w:jc w:val="both"/>
              <w:rPr>
                <w:rFonts w:ascii="Times New Roman" w:hAnsi="Times New Roman" w:cs="Times New Roman"/>
                <w:color w:val="000000" w:themeColor="text1"/>
                <w:sz w:val="23"/>
                <w:szCs w:val="23"/>
              </w:rPr>
            </w:pPr>
          </w:p>
          <w:p w14:paraId="45B72FC9"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Üniversitede; ara sınav, ara sınav mazeret sınavı, yarıyıl sonu sınavı ve bütünleme sınavları yapılır. Bunlardan;</w:t>
            </w:r>
          </w:p>
          <w:p w14:paraId="1FB1063E" w14:textId="77777777" w:rsidR="000D5BE1" w:rsidRPr="00EF7EB6" w:rsidRDefault="000D5BE1" w:rsidP="00C00383">
            <w:pPr>
              <w:numPr>
                <w:ilvl w:val="0"/>
                <w:numId w:val="2"/>
              </w:numPr>
              <w:tabs>
                <w:tab w:val="left" w:pos="257"/>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Ara sınavlar; her ders için en az bir kez yapılır. Ara sınav programı; her yarıyılın ilk dört haftası içinde derslerden sorumlu öğretim elemanlarının görüşü alınarak, bölüm başkanı tarafından yapılır ve ilan edilir. Ara sınav notları dönem sonu sınavlarından en az iki hafta önce ilan edilir.</w:t>
            </w:r>
          </w:p>
          <w:p w14:paraId="6549324B" w14:textId="77777777" w:rsidR="000D5BE1" w:rsidRPr="00EF7EB6" w:rsidRDefault="000D5BE1" w:rsidP="00C00383">
            <w:pPr>
              <w:numPr>
                <w:ilvl w:val="0"/>
                <w:numId w:val="2"/>
              </w:numPr>
              <w:tabs>
                <w:tab w:val="left" w:pos="281"/>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Yarıyıl sonu sınavları: En az on dört haftalık eğitim-öğretim döneminden sonraki iki hafta içerisinde yapılır. Her ders için yarıyıl sonu sınavı yapılır. Yarıyıl sonu sınavına katılmayan öğrenciler o dersten başarısız sayılır ve başarı notu olarak FF verilir. Yarıyıl sonu sınavları ile ilgili takvim, birimlerin önerileri alınarak Üniversite Senatosu tarafından belirlenir. Yarıyıl sonu sınav programları, dekanlık ve yüksekokul müdürlükleri tarafından hazırlanır ve sınavlardan en az iki hafta önce ilan edilir. Yarıyıl sonu sınavı için mazeret sınavı açılmaz.</w:t>
            </w:r>
          </w:p>
          <w:p w14:paraId="441B42CF" w14:textId="77777777" w:rsidR="000D5BE1" w:rsidRPr="00EF7EB6" w:rsidRDefault="000D5BE1" w:rsidP="00C00383">
            <w:pPr>
              <w:numPr>
                <w:ilvl w:val="0"/>
                <w:numId w:val="2"/>
              </w:numPr>
              <w:tabs>
                <w:tab w:val="left" w:pos="305"/>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Mazeret sınavları: Haklı ve geçerli nedenlere dayalı mazereti dolayısıyla ara sınava katılmayan ve sınavdan sonraki bir hafta içerisinde durumunu belgeleyen öğrencilerin mazeretlerinin ilgili yönetim kurullarınca kabul edilmesi halinde, öğrencinin katılmadığı ara sınavlar o yarıyıl içinde öğretim elemanının belirlediği tarihte yazılı olarak yapılır. Mazeret sınavlarına herhangi bir nedenle girmeyen öğrencilere, tekrar mazeret sınavı açılmaz.</w:t>
            </w:r>
          </w:p>
          <w:p w14:paraId="64DED7B0" w14:textId="77777777" w:rsidR="000D5BE1" w:rsidRPr="00EF7EB6" w:rsidRDefault="000D5BE1" w:rsidP="00C00383">
            <w:pPr>
              <w:numPr>
                <w:ilvl w:val="0"/>
                <w:numId w:val="2"/>
              </w:numPr>
              <w:tabs>
                <w:tab w:val="left" w:pos="289"/>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Bütünleme sınavları: Dönem sonu sınavları sonucunda başarısız olanlar başarısız oldukları derslerin bütünleme sınavlarına girebilirler. Bütünleme sınavına girmeyenler başarısız sayılırlar ve bu öğrencilere ayrıca bir sınav açılmaz. Bütünleme sınavları dönem sonu sınavlarının bitiminden itibaren üçüncü haftada yapılır. Bütünleme sınavları için mazeret sınavı açılmaz.</w:t>
            </w:r>
          </w:p>
          <w:p w14:paraId="540568A2" w14:textId="6E503EE9"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Sınavlar yazılı olarak yapılır. Sınav sonuçları </w:t>
            </w:r>
            <w:r w:rsidR="00296696" w:rsidRPr="00EF7EB6">
              <w:rPr>
                <w:rFonts w:ascii="Times New Roman" w:eastAsia="Times New Roman" w:hAnsi="Times New Roman" w:cs="Times New Roman"/>
                <w:color w:val="000000" w:themeColor="text1"/>
                <w:sz w:val="23"/>
                <w:szCs w:val="23"/>
              </w:rPr>
              <w:t>on beş</w:t>
            </w:r>
            <w:r w:rsidRPr="00EF7EB6">
              <w:rPr>
                <w:rFonts w:ascii="Times New Roman" w:eastAsia="Times New Roman" w:hAnsi="Times New Roman" w:cs="Times New Roman"/>
                <w:color w:val="000000" w:themeColor="text1"/>
                <w:sz w:val="23"/>
                <w:szCs w:val="23"/>
              </w:rPr>
              <w:t xml:space="preserve"> gün içinde ilgili öğretim elemanı tarafından bölüm başkanlığına verilir ve Çanakkale </w:t>
            </w:r>
            <w:proofErr w:type="spellStart"/>
            <w:r w:rsidRPr="00EF7EB6">
              <w:rPr>
                <w:rFonts w:ascii="Times New Roman" w:eastAsia="Times New Roman" w:hAnsi="Times New Roman" w:cs="Times New Roman"/>
                <w:color w:val="000000" w:themeColor="text1"/>
                <w:sz w:val="23"/>
                <w:szCs w:val="23"/>
              </w:rPr>
              <w:t>Onsekiz</w:t>
            </w:r>
            <w:proofErr w:type="spellEnd"/>
            <w:r w:rsidRPr="00EF7EB6">
              <w:rPr>
                <w:rFonts w:ascii="Times New Roman" w:eastAsia="Times New Roman" w:hAnsi="Times New Roman" w:cs="Times New Roman"/>
                <w:color w:val="000000" w:themeColor="text1"/>
                <w:sz w:val="23"/>
                <w:szCs w:val="23"/>
              </w:rPr>
              <w:t xml:space="preserve"> Mart Üniversitesi Öğrenci Bilgi Sistemi </w:t>
            </w:r>
            <w:r w:rsidRPr="00EF7EB6">
              <w:rPr>
                <w:rFonts w:ascii="Times New Roman" w:eastAsia="Times New Roman" w:hAnsi="Times New Roman" w:cs="Times New Roman"/>
                <w:color w:val="000000" w:themeColor="text1"/>
                <w:sz w:val="23"/>
                <w:szCs w:val="23"/>
              </w:rPr>
              <w:lastRenderedPageBreak/>
              <w:t xml:space="preserve">internet </w:t>
            </w:r>
            <w:r w:rsidR="00296696" w:rsidRPr="00EF7EB6">
              <w:rPr>
                <w:rFonts w:ascii="Times New Roman" w:eastAsia="Times New Roman" w:hAnsi="Times New Roman" w:cs="Times New Roman"/>
                <w:color w:val="000000" w:themeColor="text1"/>
                <w:sz w:val="23"/>
                <w:szCs w:val="23"/>
              </w:rPr>
              <w:t>sayfasında</w:t>
            </w:r>
            <w:r w:rsidRPr="00EF7EB6">
              <w:rPr>
                <w:rFonts w:ascii="Times New Roman" w:eastAsia="Times New Roman" w:hAnsi="Times New Roman" w:cs="Times New Roman"/>
                <w:color w:val="000000" w:themeColor="text1"/>
                <w:sz w:val="23"/>
                <w:szCs w:val="23"/>
              </w:rPr>
              <w:t xml:space="preserve"> ilan edilir. Sınav sonuçlarının açıklanmasından itibaren sınav belgeleri iki yıl süreli saklanır. Derslerde devamsızlık sınırını aşan öğrenciler, o derse devam etmemiş sayılırlar, sınavlara alınmazlar ve o dersten başarısız kabul edilirler. Öğrenciler, ilgili kurullarca kabul edilen sağlık raporlarının kapsadığı süreler içinde de devamsız sayılırlar.</w:t>
            </w:r>
          </w:p>
          <w:p w14:paraId="6E8BE5B1" w14:textId="6A8ED6F4"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Ara sınav ve dönem içi etkinliklerden alınan notların ortalamasının </w:t>
            </w:r>
            <w:r w:rsidR="00DA524E" w:rsidRPr="00EF7EB6">
              <w:rPr>
                <w:rFonts w:ascii="Times New Roman" w:eastAsia="Times New Roman" w:hAnsi="Times New Roman" w:cs="Times New Roman"/>
                <w:color w:val="000000" w:themeColor="text1"/>
                <w:sz w:val="23"/>
                <w:szCs w:val="23"/>
              </w:rPr>
              <w:t>%40</w:t>
            </w:r>
            <w:r w:rsidRPr="00EF7EB6">
              <w:rPr>
                <w:rFonts w:ascii="Times New Roman" w:eastAsia="Times New Roman" w:hAnsi="Times New Roman" w:cs="Times New Roman"/>
                <w:color w:val="000000" w:themeColor="text1"/>
                <w:sz w:val="23"/>
                <w:szCs w:val="23"/>
              </w:rPr>
              <w:t xml:space="preserve">’ı, yarıyıl sonu veya bütünleme sınav notunun </w:t>
            </w:r>
            <w:r w:rsidR="00DA524E" w:rsidRPr="00EF7EB6">
              <w:rPr>
                <w:rFonts w:ascii="Times New Roman" w:eastAsia="Times New Roman" w:hAnsi="Times New Roman" w:cs="Times New Roman"/>
                <w:color w:val="000000" w:themeColor="text1"/>
                <w:sz w:val="23"/>
                <w:szCs w:val="23"/>
              </w:rPr>
              <w:t>%60</w:t>
            </w:r>
            <w:r w:rsidRPr="00EF7EB6">
              <w:rPr>
                <w:rFonts w:ascii="Times New Roman" w:eastAsia="Times New Roman" w:hAnsi="Times New Roman" w:cs="Times New Roman"/>
                <w:color w:val="000000" w:themeColor="text1"/>
                <w:sz w:val="23"/>
                <w:szCs w:val="23"/>
              </w:rPr>
              <w:t xml:space="preserve"> katkısı alınarak ilgili öğretim elemanı tarafından belirlenir ve öğretimin ilk iki </w:t>
            </w:r>
            <w:bookmarkStart w:id="5" w:name="page8"/>
            <w:bookmarkEnd w:id="5"/>
            <w:r w:rsidRPr="00EF7EB6">
              <w:rPr>
                <w:rFonts w:ascii="Times New Roman" w:eastAsia="Times New Roman" w:hAnsi="Times New Roman" w:cs="Times New Roman"/>
                <w:color w:val="000000" w:themeColor="text1"/>
                <w:sz w:val="23"/>
                <w:szCs w:val="23"/>
              </w:rPr>
              <w:t>haftasında öğrencilere bildirilir. Dersin öğretim elemanı tarafından, her ders için öğrencilerin aldıkları başarı notları 100 puan üzerinden ele alınarak başarı notu değerlendirme tablosuna uygun olarak dersin yarıyıl sonu başarı notu harfli ve katsayılı not biçiminde, aşağıdaki tablodaki gibi takdir edilir:</w:t>
            </w:r>
          </w:p>
          <w:p w14:paraId="07F7A526"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90-100 </w:t>
            </w:r>
            <w:proofErr w:type="gramStart"/>
            <w:r w:rsidRPr="00EF7EB6">
              <w:rPr>
                <w:rFonts w:ascii="Times New Roman" w:eastAsia="Times New Roman" w:hAnsi="Times New Roman" w:cs="Times New Roman"/>
                <w:color w:val="000000" w:themeColor="text1"/>
                <w:sz w:val="23"/>
                <w:szCs w:val="23"/>
              </w:rPr>
              <w:t>Puan -</w:t>
            </w:r>
            <w:proofErr w:type="gramEnd"/>
            <w:r w:rsidRPr="00EF7EB6">
              <w:rPr>
                <w:rFonts w:ascii="Times New Roman" w:eastAsia="Times New Roman" w:hAnsi="Times New Roman" w:cs="Times New Roman"/>
                <w:color w:val="000000" w:themeColor="text1"/>
                <w:sz w:val="23"/>
                <w:szCs w:val="23"/>
              </w:rPr>
              <w:t xml:space="preserve"> AA (Katsayı 4.0, AKTS notu A)</w:t>
            </w:r>
          </w:p>
          <w:p w14:paraId="42876138"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85-89 </w:t>
            </w:r>
            <w:proofErr w:type="gramStart"/>
            <w:r w:rsidRPr="00EF7EB6">
              <w:rPr>
                <w:rFonts w:ascii="Times New Roman" w:eastAsia="Times New Roman" w:hAnsi="Times New Roman" w:cs="Times New Roman"/>
                <w:color w:val="000000" w:themeColor="text1"/>
                <w:sz w:val="23"/>
                <w:szCs w:val="23"/>
              </w:rPr>
              <w:t>Puan -</w:t>
            </w:r>
            <w:proofErr w:type="gramEnd"/>
            <w:r w:rsidRPr="00EF7EB6">
              <w:rPr>
                <w:rFonts w:ascii="Times New Roman" w:eastAsia="Times New Roman" w:hAnsi="Times New Roman" w:cs="Times New Roman"/>
                <w:color w:val="000000" w:themeColor="text1"/>
                <w:sz w:val="23"/>
                <w:szCs w:val="23"/>
              </w:rPr>
              <w:t xml:space="preserve"> BA (Katsayı 3.5, AKTS notu B)</w:t>
            </w:r>
          </w:p>
          <w:p w14:paraId="5EA986F2"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80-84 </w:t>
            </w:r>
            <w:proofErr w:type="gramStart"/>
            <w:r w:rsidRPr="00EF7EB6">
              <w:rPr>
                <w:rFonts w:ascii="Times New Roman" w:eastAsia="Times New Roman" w:hAnsi="Times New Roman" w:cs="Times New Roman"/>
                <w:color w:val="000000" w:themeColor="text1"/>
                <w:sz w:val="23"/>
                <w:szCs w:val="23"/>
              </w:rPr>
              <w:t>Puan -</w:t>
            </w:r>
            <w:proofErr w:type="gramEnd"/>
            <w:r w:rsidRPr="00EF7EB6">
              <w:rPr>
                <w:rFonts w:ascii="Times New Roman" w:eastAsia="Times New Roman" w:hAnsi="Times New Roman" w:cs="Times New Roman"/>
                <w:color w:val="000000" w:themeColor="text1"/>
                <w:sz w:val="23"/>
                <w:szCs w:val="23"/>
              </w:rPr>
              <w:t xml:space="preserve"> BB (Katsayı 3.0, AKTS notu B)</w:t>
            </w:r>
          </w:p>
          <w:p w14:paraId="28AAD772"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70-79 </w:t>
            </w:r>
            <w:proofErr w:type="gramStart"/>
            <w:r w:rsidRPr="00EF7EB6">
              <w:rPr>
                <w:rFonts w:ascii="Times New Roman" w:eastAsia="Times New Roman" w:hAnsi="Times New Roman" w:cs="Times New Roman"/>
                <w:color w:val="000000" w:themeColor="text1"/>
                <w:sz w:val="23"/>
                <w:szCs w:val="23"/>
              </w:rPr>
              <w:t>Puan -</w:t>
            </w:r>
            <w:proofErr w:type="gramEnd"/>
            <w:r w:rsidRPr="00EF7EB6">
              <w:rPr>
                <w:rFonts w:ascii="Times New Roman" w:eastAsia="Times New Roman" w:hAnsi="Times New Roman" w:cs="Times New Roman"/>
                <w:color w:val="000000" w:themeColor="text1"/>
                <w:sz w:val="23"/>
                <w:szCs w:val="23"/>
              </w:rPr>
              <w:t xml:space="preserve"> CB (Katsayı 2.5, AKTS notu C)</w:t>
            </w:r>
          </w:p>
          <w:p w14:paraId="3D17E89C"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60-69 </w:t>
            </w:r>
            <w:proofErr w:type="gramStart"/>
            <w:r w:rsidRPr="00EF7EB6">
              <w:rPr>
                <w:rFonts w:ascii="Times New Roman" w:eastAsia="Times New Roman" w:hAnsi="Times New Roman" w:cs="Times New Roman"/>
                <w:color w:val="000000" w:themeColor="text1"/>
                <w:sz w:val="23"/>
                <w:szCs w:val="23"/>
              </w:rPr>
              <w:t>Puan -</w:t>
            </w:r>
            <w:proofErr w:type="gramEnd"/>
            <w:r w:rsidRPr="00EF7EB6">
              <w:rPr>
                <w:rFonts w:ascii="Times New Roman" w:eastAsia="Times New Roman" w:hAnsi="Times New Roman" w:cs="Times New Roman"/>
                <w:color w:val="000000" w:themeColor="text1"/>
                <w:sz w:val="23"/>
                <w:szCs w:val="23"/>
              </w:rPr>
              <w:t xml:space="preserve"> CC (Katsayı 2.0, AKTS notu C)</w:t>
            </w:r>
          </w:p>
          <w:p w14:paraId="59438B5A"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55-59 </w:t>
            </w:r>
            <w:proofErr w:type="gramStart"/>
            <w:r w:rsidRPr="00EF7EB6">
              <w:rPr>
                <w:rFonts w:ascii="Times New Roman" w:eastAsia="Times New Roman" w:hAnsi="Times New Roman" w:cs="Times New Roman"/>
                <w:color w:val="000000" w:themeColor="text1"/>
                <w:sz w:val="23"/>
                <w:szCs w:val="23"/>
              </w:rPr>
              <w:t>Puan -</w:t>
            </w:r>
            <w:proofErr w:type="gramEnd"/>
            <w:r w:rsidRPr="00EF7EB6">
              <w:rPr>
                <w:rFonts w:ascii="Times New Roman" w:eastAsia="Times New Roman" w:hAnsi="Times New Roman" w:cs="Times New Roman"/>
                <w:color w:val="000000" w:themeColor="text1"/>
                <w:sz w:val="23"/>
                <w:szCs w:val="23"/>
              </w:rPr>
              <w:t xml:space="preserve"> DC (Katsayı 1.5, AKTS notu D)</w:t>
            </w:r>
          </w:p>
          <w:p w14:paraId="0F45DE01"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50-54 </w:t>
            </w:r>
            <w:proofErr w:type="gramStart"/>
            <w:r w:rsidRPr="00EF7EB6">
              <w:rPr>
                <w:rFonts w:ascii="Times New Roman" w:eastAsia="Times New Roman" w:hAnsi="Times New Roman" w:cs="Times New Roman"/>
                <w:color w:val="000000" w:themeColor="text1"/>
                <w:sz w:val="23"/>
                <w:szCs w:val="23"/>
              </w:rPr>
              <w:t>Puan -</w:t>
            </w:r>
            <w:proofErr w:type="gramEnd"/>
            <w:r w:rsidRPr="00EF7EB6">
              <w:rPr>
                <w:rFonts w:ascii="Times New Roman" w:eastAsia="Times New Roman" w:hAnsi="Times New Roman" w:cs="Times New Roman"/>
                <w:color w:val="000000" w:themeColor="text1"/>
                <w:sz w:val="23"/>
                <w:szCs w:val="23"/>
              </w:rPr>
              <w:t xml:space="preserve"> DD (Katsayı 1.0, AKTS notu E)</w:t>
            </w:r>
          </w:p>
          <w:p w14:paraId="06628BD5"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40-49 </w:t>
            </w:r>
            <w:proofErr w:type="gramStart"/>
            <w:r w:rsidRPr="00EF7EB6">
              <w:rPr>
                <w:rFonts w:ascii="Times New Roman" w:eastAsia="Times New Roman" w:hAnsi="Times New Roman" w:cs="Times New Roman"/>
                <w:color w:val="000000" w:themeColor="text1"/>
                <w:sz w:val="23"/>
                <w:szCs w:val="23"/>
              </w:rPr>
              <w:t>Puan -</w:t>
            </w:r>
            <w:proofErr w:type="gramEnd"/>
            <w:r w:rsidRPr="00EF7EB6">
              <w:rPr>
                <w:rFonts w:ascii="Times New Roman" w:eastAsia="Times New Roman" w:hAnsi="Times New Roman" w:cs="Times New Roman"/>
                <w:color w:val="000000" w:themeColor="text1"/>
                <w:sz w:val="23"/>
                <w:szCs w:val="23"/>
              </w:rPr>
              <w:t xml:space="preserve"> FD (Katsayı 0.5, AKTS notu F)</w:t>
            </w:r>
          </w:p>
          <w:p w14:paraId="0D9B1817"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0-39 </w:t>
            </w:r>
            <w:proofErr w:type="gramStart"/>
            <w:r w:rsidRPr="00EF7EB6">
              <w:rPr>
                <w:rFonts w:ascii="Times New Roman" w:eastAsia="Times New Roman" w:hAnsi="Times New Roman" w:cs="Times New Roman"/>
                <w:color w:val="000000" w:themeColor="text1"/>
                <w:sz w:val="23"/>
                <w:szCs w:val="23"/>
              </w:rPr>
              <w:t>Puan -</w:t>
            </w:r>
            <w:proofErr w:type="gramEnd"/>
            <w:r w:rsidRPr="00EF7EB6">
              <w:rPr>
                <w:rFonts w:ascii="Times New Roman" w:eastAsia="Times New Roman" w:hAnsi="Times New Roman" w:cs="Times New Roman"/>
                <w:color w:val="000000" w:themeColor="text1"/>
                <w:sz w:val="23"/>
                <w:szCs w:val="23"/>
              </w:rPr>
              <w:t xml:space="preserve"> FF (Katsayı 0, AKTS notu FX)</w:t>
            </w:r>
          </w:p>
          <w:p w14:paraId="11F7D631" w14:textId="77777777" w:rsidR="000D5BE1" w:rsidRPr="00EF7EB6" w:rsidRDefault="000D5BE1" w:rsidP="00C00383">
            <w:pPr>
              <w:jc w:val="both"/>
              <w:rPr>
                <w:rFonts w:ascii="Times New Roman" w:eastAsia="Times New Roman" w:hAnsi="Times New Roman" w:cs="Times New Roman"/>
                <w:color w:val="000000" w:themeColor="text1"/>
                <w:sz w:val="23"/>
                <w:szCs w:val="23"/>
              </w:rPr>
            </w:pPr>
            <w:proofErr w:type="gramStart"/>
            <w:r w:rsidRPr="00EF7EB6">
              <w:rPr>
                <w:rFonts w:ascii="Times New Roman" w:eastAsia="Times New Roman" w:hAnsi="Times New Roman" w:cs="Times New Roman"/>
                <w:color w:val="000000" w:themeColor="text1"/>
                <w:sz w:val="23"/>
                <w:szCs w:val="23"/>
              </w:rPr>
              <w:t>Yeterli -</w:t>
            </w:r>
            <w:proofErr w:type="gramEnd"/>
            <w:r w:rsidRPr="00EF7EB6">
              <w:rPr>
                <w:rFonts w:ascii="Times New Roman" w:eastAsia="Times New Roman" w:hAnsi="Times New Roman" w:cs="Times New Roman"/>
                <w:color w:val="000000" w:themeColor="text1"/>
                <w:sz w:val="23"/>
                <w:szCs w:val="23"/>
              </w:rPr>
              <w:t xml:space="preserve"> YE (</w:t>
            </w:r>
            <w:proofErr w:type="gramStart"/>
            <w:r w:rsidRPr="00EF7EB6">
              <w:rPr>
                <w:rFonts w:ascii="Times New Roman" w:eastAsia="Times New Roman" w:hAnsi="Times New Roman" w:cs="Times New Roman"/>
                <w:color w:val="000000" w:themeColor="text1"/>
                <w:sz w:val="23"/>
                <w:szCs w:val="23"/>
              </w:rPr>
              <w:t>Katsayı -</w:t>
            </w:r>
            <w:proofErr w:type="gramEnd"/>
            <w:r w:rsidRPr="00EF7EB6">
              <w:rPr>
                <w:rFonts w:ascii="Times New Roman" w:eastAsia="Times New Roman" w:hAnsi="Times New Roman" w:cs="Times New Roman"/>
                <w:color w:val="000000" w:themeColor="text1"/>
                <w:sz w:val="23"/>
                <w:szCs w:val="23"/>
              </w:rPr>
              <w:t>, AKTS notu S)</w:t>
            </w:r>
          </w:p>
          <w:p w14:paraId="6BE0D33D" w14:textId="77777777" w:rsidR="000D5BE1" w:rsidRPr="00EF7EB6" w:rsidRDefault="000D5BE1" w:rsidP="00C00383">
            <w:pPr>
              <w:jc w:val="both"/>
              <w:rPr>
                <w:rFonts w:ascii="Times New Roman" w:eastAsia="Times New Roman" w:hAnsi="Times New Roman" w:cs="Times New Roman"/>
                <w:color w:val="000000" w:themeColor="text1"/>
                <w:sz w:val="23"/>
                <w:szCs w:val="23"/>
              </w:rPr>
            </w:pPr>
            <w:proofErr w:type="gramStart"/>
            <w:r w:rsidRPr="00EF7EB6">
              <w:rPr>
                <w:rFonts w:ascii="Times New Roman" w:eastAsia="Times New Roman" w:hAnsi="Times New Roman" w:cs="Times New Roman"/>
                <w:color w:val="000000" w:themeColor="text1"/>
                <w:sz w:val="23"/>
                <w:szCs w:val="23"/>
              </w:rPr>
              <w:t>Yetersiz -</w:t>
            </w:r>
            <w:proofErr w:type="gramEnd"/>
            <w:r w:rsidRPr="00EF7EB6">
              <w:rPr>
                <w:rFonts w:ascii="Times New Roman" w:eastAsia="Times New Roman" w:hAnsi="Times New Roman" w:cs="Times New Roman"/>
                <w:color w:val="000000" w:themeColor="text1"/>
                <w:sz w:val="23"/>
                <w:szCs w:val="23"/>
              </w:rPr>
              <w:t xml:space="preserve"> YS (</w:t>
            </w:r>
            <w:proofErr w:type="gramStart"/>
            <w:r w:rsidRPr="00EF7EB6">
              <w:rPr>
                <w:rFonts w:ascii="Times New Roman" w:eastAsia="Times New Roman" w:hAnsi="Times New Roman" w:cs="Times New Roman"/>
                <w:color w:val="000000" w:themeColor="text1"/>
                <w:sz w:val="23"/>
                <w:szCs w:val="23"/>
              </w:rPr>
              <w:t>Katsayı -</w:t>
            </w:r>
            <w:proofErr w:type="gramEnd"/>
            <w:r w:rsidRPr="00EF7EB6">
              <w:rPr>
                <w:rFonts w:ascii="Times New Roman" w:eastAsia="Times New Roman" w:hAnsi="Times New Roman" w:cs="Times New Roman"/>
                <w:color w:val="000000" w:themeColor="text1"/>
                <w:sz w:val="23"/>
                <w:szCs w:val="23"/>
              </w:rPr>
              <w:t>, AKTS notu U)</w:t>
            </w:r>
          </w:p>
          <w:p w14:paraId="2B14C944" w14:textId="77777777" w:rsidR="000D5BE1" w:rsidRPr="00EF7EB6" w:rsidRDefault="000D5BE1" w:rsidP="00C00383">
            <w:pPr>
              <w:jc w:val="both"/>
              <w:rPr>
                <w:rFonts w:ascii="Times New Roman" w:eastAsia="Times New Roman" w:hAnsi="Times New Roman" w:cs="Times New Roman"/>
                <w:color w:val="000000" w:themeColor="text1"/>
                <w:sz w:val="23"/>
                <w:szCs w:val="23"/>
              </w:rPr>
            </w:pPr>
            <w:proofErr w:type="gramStart"/>
            <w:r w:rsidRPr="00EF7EB6">
              <w:rPr>
                <w:rFonts w:ascii="Times New Roman" w:eastAsia="Times New Roman" w:hAnsi="Times New Roman" w:cs="Times New Roman"/>
                <w:color w:val="000000" w:themeColor="text1"/>
                <w:sz w:val="23"/>
                <w:szCs w:val="23"/>
              </w:rPr>
              <w:t>Devamsız -</w:t>
            </w:r>
            <w:proofErr w:type="gramEnd"/>
            <w:r w:rsidRPr="00EF7EB6">
              <w:rPr>
                <w:rFonts w:ascii="Times New Roman" w:eastAsia="Times New Roman" w:hAnsi="Times New Roman" w:cs="Times New Roman"/>
                <w:color w:val="000000" w:themeColor="text1"/>
                <w:sz w:val="23"/>
                <w:szCs w:val="23"/>
              </w:rPr>
              <w:t xml:space="preserve"> DS (Katsayı 0(Kredili dersler için), AKTS notu NA)</w:t>
            </w:r>
          </w:p>
          <w:p w14:paraId="577A0427"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Buna göre bir dersten bir öğrenci;</w:t>
            </w:r>
          </w:p>
          <w:p w14:paraId="7EFE2CD2" w14:textId="77777777" w:rsidR="000D5BE1" w:rsidRPr="00EF7EB6" w:rsidRDefault="000D5BE1" w:rsidP="00C00383">
            <w:pPr>
              <w:numPr>
                <w:ilvl w:val="0"/>
                <w:numId w:val="3"/>
              </w:numPr>
              <w:tabs>
                <w:tab w:val="left" w:pos="270"/>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(AA), (BA), (BB), (CB) veya (CC) notlarından birini almış ise o dersi başarmış sayılır.</w:t>
            </w:r>
          </w:p>
          <w:p w14:paraId="780A80A0" w14:textId="77777777" w:rsidR="000D5BE1" w:rsidRPr="00EF7EB6" w:rsidRDefault="000D5BE1" w:rsidP="00C00383">
            <w:pPr>
              <w:numPr>
                <w:ilvl w:val="0"/>
                <w:numId w:val="3"/>
              </w:numPr>
              <w:tabs>
                <w:tab w:val="left" w:pos="250"/>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(DC) veya (DD) notlarından birini almış ise o dersi “koşullu” başarmış sayılır.[1]</w:t>
            </w:r>
          </w:p>
          <w:p w14:paraId="45F58292" w14:textId="77777777" w:rsidR="000D5BE1" w:rsidRPr="00EF7EB6" w:rsidRDefault="000D5BE1" w:rsidP="00C00383">
            <w:pPr>
              <w:numPr>
                <w:ilvl w:val="0"/>
                <w:numId w:val="3"/>
              </w:numPr>
              <w:tabs>
                <w:tab w:val="left" w:pos="250"/>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(FD) ve (FF) notlarından birini almış ise o dersi başaramamış sayılır.</w:t>
            </w:r>
          </w:p>
          <w:p w14:paraId="769EEC09" w14:textId="77777777" w:rsidR="000D5BE1" w:rsidRPr="00EF7EB6" w:rsidRDefault="000D5BE1" w:rsidP="00C00383">
            <w:pPr>
              <w:numPr>
                <w:ilvl w:val="0"/>
                <w:numId w:val="3"/>
              </w:numPr>
              <w:tabs>
                <w:tab w:val="left" w:pos="250"/>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Kredisiz olan dersler ile stajların devamsızlık ve başarı değerlendirmelerinde; (YE) yeterli, (YS) yetersiz, (DS) devamsız sayılır.</w:t>
            </w:r>
          </w:p>
          <w:p w14:paraId="49D1FCAC" w14:textId="77777777" w:rsidR="000D5BE1" w:rsidRPr="00EF7EB6" w:rsidRDefault="000D5BE1" w:rsidP="00C00383">
            <w:pPr>
              <w:numPr>
                <w:ilvl w:val="0"/>
                <w:numId w:val="3"/>
              </w:numPr>
              <w:tabs>
                <w:tab w:val="left" w:pos="250"/>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Girmeye hak etmediği bir sınava girmesi sonucunda aldığı not iptal edilir.</w:t>
            </w:r>
          </w:p>
          <w:p w14:paraId="17D71F70"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2547 sayılı Kanunun 5 inci maddesinin birinci fıkrasının (ı) bendinde belirtilen ortak zorunlu derslerinden alınan (YE) ve (YS) notları ile kredisiz dersler için (DS) notları ağırlıklı not ortalamasının hesabında dikkate alınmazlar; ancak kredili derslerde (DS)’</w:t>
            </w:r>
            <w:proofErr w:type="spellStart"/>
            <w:r w:rsidRPr="00EF7EB6">
              <w:rPr>
                <w:rFonts w:ascii="Times New Roman" w:eastAsia="Times New Roman" w:hAnsi="Times New Roman" w:cs="Times New Roman"/>
                <w:color w:val="000000" w:themeColor="text1"/>
                <w:sz w:val="23"/>
                <w:szCs w:val="23"/>
              </w:rPr>
              <w:t>nin</w:t>
            </w:r>
            <w:proofErr w:type="spellEnd"/>
            <w:r w:rsidRPr="00EF7EB6">
              <w:rPr>
                <w:rFonts w:ascii="Times New Roman" w:eastAsia="Times New Roman" w:hAnsi="Times New Roman" w:cs="Times New Roman"/>
                <w:color w:val="000000" w:themeColor="text1"/>
                <w:sz w:val="23"/>
                <w:szCs w:val="23"/>
              </w:rPr>
              <w:t xml:space="preserve"> karşılığı 0.00 sayılır.</w:t>
            </w:r>
          </w:p>
          <w:p w14:paraId="32DDD412"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Bir dersten başarılı sayılabilmek için diğer şartlara ek olarak o dersin yarıyıl sonu veya bütünleme sınavından en az 50 puan almak gerekir, alamayanlar not ortalaması ne olursa olsun başarısız (FD ve altı) sayılır.</w:t>
            </w:r>
          </w:p>
          <w:p w14:paraId="031D7BDA"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Öğrencilerin başarı durumları, </w:t>
            </w:r>
            <w:proofErr w:type="gramStart"/>
            <w:r w:rsidRPr="00EF7EB6">
              <w:rPr>
                <w:rFonts w:ascii="Times New Roman" w:eastAsia="Times New Roman" w:hAnsi="Times New Roman" w:cs="Times New Roman"/>
                <w:color w:val="000000" w:themeColor="text1"/>
                <w:sz w:val="23"/>
                <w:szCs w:val="23"/>
              </w:rPr>
              <w:t xml:space="preserve">22 </w:t>
            </w:r>
            <w:proofErr w:type="spellStart"/>
            <w:r w:rsidRPr="00EF7EB6">
              <w:rPr>
                <w:rFonts w:ascii="Times New Roman" w:eastAsia="Times New Roman" w:hAnsi="Times New Roman" w:cs="Times New Roman"/>
                <w:color w:val="000000" w:themeColor="text1"/>
                <w:sz w:val="23"/>
                <w:szCs w:val="23"/>
              </w:rPr>
              <w:t>nci</w:t>
            </w:r>
            <w:proofErr w:type="spellEnd"/>
            <w:proofErr w:type="gramEnd"/>
            <w:r w:rsidRPr="00EF7EB6">
              <w:rPr>
                <w:rFonts w:ascii="Times New Roman" w:eastAsia="Times New Roman" w:hAnsi="Times New Roman" w:cs="Times New Roman"/>
                <w:color w:val="000000" w:themeColor="text1"/>
                <w:sz w:val="23"/>
                <w:szCs w:val="23"/>
              </w:rPr>
              <w:t xml:space="preserve"> maddeye göre derslerden almış oldukları notlar ve derslerin kredileri ile hesaplanan “Yarıyıl/Dönem Not Ortalaması (DNO)” ve “Genel Not Ortalaması (GNO)” değerleriyle izlenir.</w:t>
            </w:r>
          </w:p>
          <w:p w14:paraId="1D250E59"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DNO bir yarıyılda aldıkları derslerin her birinin kredisi ile bu derslerden alınan notların çarpımları toplamının aynı derslerin kredi toplamına bölünmesi, GNO ise tüm yarıyıllarda aldıkları derslerin her birinin kredisi ile bu derslerden alınan notların çarpımları toplamının tüm derslerin kredi toplamına bölünmesi ile elde edilir.</w:t>
            </w:r>
          </w:p>
          <w:p w14:paraId="79AD3AE0" w14:textId="7D572B35" w:rsidR="0002056B" w:rsidRPr="00EF7EB6" w:rsidRDefault="000D5BE1" w:rsidP="00C00383">
            <w:pPr>
              <w:numPr>
                <w:ilvl w:val="0"/>
                <w:numId w:val="4"/>
              </w:numPr>
              <w:tabs>
                <w:tab w:val="left" w:pos="429"/>
              </w:tabs>
              <w:jc w:val="both"/>
              <w:rPr>
                <w:rFonts w:ascii="Times New Roman" w:eastAsia="Times New Roman" w:hAnsi="Times New Roman" w:cs="Times New Roman"/>
                <w:color w:val="000000" w:themeColor="text1"/>
                <w:sz w:val="23"/>
                <w:szCs w:val="23"/>
              </w:rPr>
            </w:pPr>
            <w:bookmarkStart w:id="6" w:name="page9"/>
            <w:bookmarkEnd w:id="6"/>
            <w:r w:rsidRPr="00EF7EB6">
              <w:rPr>
                <w:rFonts w:ascii="Times New Roman" w:eastAsia="Times New Roman" w:hAnsi="Times New Roman" w:cs="Times New Roman"/>
                <w:color w:val="000000" w:themeColor="text1"/>
                <w:sz w:val="23"/>
                <w:szCs w:val="23"/>
              </w:rPr>
              <w:t xml:space="preserve">7/09/2016 tarihli ve 29840 sayılı </w:t>
            </w:r>
            <w:proofErr w:type="gramStart"/>
            <w:r w:rsidRPr="00EF7EB6">
              <w:rPr>
                <w:rFonts w:ascii="Times New Roman" w:eastAsia="Times New Roman" w:hAnsi="Times New Roman" w:cs="Times New Roman"/>
                <w:color w:val="000000" w:themeColor="text1"/>
                <w:sz w:val="23"/>
                <w:szCs w:val="23"/>
              </w:rPr>
              <w:t>Resmi</w:t>
            </w:r>
            <w:proofErr w:type="gramEnd"/>
            <w:r w:rsidRPr="00EF7EB6">
              <w:rPr>
                <w:rFonts w:ascii="Times New Roman" w:eastAsia="Times New Roman" w:hAnsi="Times New Roman" w:cs="Times New Roman"/>
                <w:color w:val="000000" w:themeColor="text1"/>
                <w:sz w:val="23"/>
                <w:szCs w:val="23"/>
              </w:rPr>
              <w:t xml:space="preserve"> </w:t>
            </w:r>
            <w:proofErr w:type="spellStart"/>
            <w:r w:rsidRPr="00EF7EB6">
              <w:rPr>
                <w:rFonts w:ascii="Times New Roman" w:eastAsia="Times New Roman" w:hAnsi="Times New Roman" w:cs="Times New Roman"/>
                <w:color w:val="000000" w:themeColor="text1"/>
                <w:sz w:val="23"/>
                <w:szCs w:val="23"/>
              </w:rPr>
              <w:t>Gazete’de</w:t>
            </w:r>
            <w:proofErr w:type="spellEnd"/>
            <w:r w:rsidRPr="00EF7EB6">
              <w:rPr>
                <w:rFonts w:ascii="Times New Roman" w:eastAsia="Times New Roman" w:hAnsi="Times New Roman" w:cs="Times New Roman"/>
                <w:color w:val="000000" w:themeColor="text1"/>
                <w:sz w:val="23"/>
                <w:szCs w:val="23"/>
              </w:rPr>
              <w:t xml:space="preserve"> yayınlanan yeni Çanakkale </w:t>
            </w:r>
            <w:proofErr w:type="spellStart"/>
            <w:r w:rsidRPr="00EF7EB6">
              <w:rPr>
                <w:rFonts w:ascii="Times New Roman" w:eastAsia="Times New Roman" w:hAnsi="Times New Roman" w:cs="Times New Roman"/>
                <w:color w:val="000000" w:themeColor="text1"/>
                <w:sz w:val="23"/>
                <w:szCs w:val="23"/>
              </w:rPr>
              <w:t>Onsekiz</w:t>
            </w:r>
            <w:proofErr w:type="spellEnd"/>
            <w:r w:rsidRPr="00EF7EB6">
              <w:rPr>
                <w:rFonts w:ascii="Times New Roman" w:eastAsia="Times New Roman" w:hAnsi="Times New Roman" w:cs="Times New Roman"/>
                <w:color w:val="000000" w:themeColor="text1"/>
                <w:sz w:val="23"/>
                <w:szCs w:val="23"/>
              </w:rPr>
              <w:t xml:space="preserve"> Mart Üniversitesi </w:t>
            </w:r>
            <w:proofErr w:type="spellStart"/>
            <w:r w:rsidRPr="00EF7EB6">
              <w:rPr>
                <w:rFonts w:ascii="Times New Roman" w:eastAsia="Times New Roman" w:hAnsi="Times New Roman" w:cs="Times New Roman"/>
                <w:color w:val="000000" w:themeColor="text1"/>
                <w:sz w:val="23"/>
                <w:szCs w:val="23"/>
              </w:rPr>
              <w:t>Önlisans</w:t>
            </w:r>
            <w:proofErr w:type="spellEnd"/>
            <w:r w:rsidRPr="00EF7EB6">
              <w:rPr>
                <w:rFonts w:ascii="Times New Roman" w:eastAsia="Times New Roman" w:hAnsi="Times New Roman" w:cs="Times New Roman"/>
                <w:color w:val="000000" w:themeColor="text1"/>
                <w:sz w:val="23"/>
                <w:szCs w:val="23"/>
              </w:rPr>
              <w:t xml:space="preserve">-Lisans Eğitim Öğretim </w:t>
            </w:r>
            <w:proofErr w:type="gramStart"/>
            <w:r w:rsidRPr="00EF7EB6">
              <w:rPr>
                <w:rFonts w:ascii="Times New Roman" w:eastAsia="Times New Roman" w:hAnsi="Times New Roman" w:cs="Times New Roman"/>
                <w:color w:val="000000" w:themeColor="text1"/>
                <w:sz w:val="23"/>
                <w:szCs w:val="23"/>
              </w:rPr>
              <w:t>Ve</w:t>
            </w:r>
            <w:proofErr w:type="gramEnd"/>
            <w:r w:rsidRPr="00EF7EB6">
              <w:rPr>
                <w:rFonts w:ascii="Times New Roman" w:eastAsia="Times New Roman" w:hAnsi="Times New Roman" w:cs="Times New Roman"/>
                <w:color w:val="000000" w:themeColor="text1"/>
                <w:sz w:val="23"/>
                <w:szCs w:val="23"/>
              </w:rPr>
              <w:t xml:space="preserve"> Sınav Yönetmeliği uyarınca 2014 ve sonrası kayıtlı öğrenciler için şu hüküm uygulanır: “(DC) veya (DD) notlarından birini almış ve </w:t>
            </w:r>
            <w:proofErr w:type="spellStart"/>
            <w:r w:rsidRPr="00EF7EB6">
              <w:rPr>
                <w:rFonts w:ascii="Times New Roman" w:eastAsia="Times New Roman" w:hAnsi="Times New Roman" w:cs="Times New Roman"/>
                <w:color w:val="000000" w:themeColor="text1"/>
                <w:sz w:val="23"/>
                <w:szCs w:val="23"/>
              </w:rPr>
              <w:t>GNO’su</w:t>
            </w:r>
            <w:proofErr w:type="spellEnd"/>
            <w:r w:rsidRPr="00EF7EB6">
              <w:rPr>
                <w:rFonts w:ascii="Times New Roman" w:eastAsia="Times New Roman" w:hAnsi="Times New Roman" w:cs="Times New Roman"/>
                <w:color w:val="000000" w:themeColor="text1"/>
                <w:sz w:val="23"/>
                <w:szCs w:val="23"/>
              </w:rPr>
              <w:t xml:space="preserve"> 2.00 ve üzeri ise koşullu başarılı sayılır; (DC) veya (DD) notlarından birini almış ve </w:t>
            </w:r>
            <w:proofErr w:type="spellStart"/>
            <w:r w:rsidRPr="00EF7EB6">
              <w:rPr>
                <w:rFonts w:ascii="Times New Roman" w:eastAsia="Times New Roman" w:hAnsi="Times New Roman" w:cs="Times New Roman"/>
                <w:color w:val="000000" w:themeColor="text1"/>
                <w:sz w:val="23"/>
                <w:szCs w:val="23"/>
              </w:rPr>
              <w:t>GNO’su</w:t>
            </w:r>
            <w:proofErr w:type="spellEnd"/>
            <w:r w:rsidRPr="00EF7EB6">
              <w:rPr>
                <w:rFonts w:ascii="Times New Roman" w:eastAsia="Times New Roman" w:hAnsi="Times New Roman" w:cs="Times New Roman"/>
                <w:color w:val="000000" w:themeColor="text1"/>
                <w:sz w:val="23"/>
                <w:szCs w:val="23"/>
              </w:rPr>
              <w:t xml:space="preserve"> 2.00’ın altında ise koşullu başarısız sayılır.”</w:t>
            </w:r>
          </w:p>
        </w:tc>
      </w:tr>
      <w:tr w:rsidR="00EF7EB6" w:rsidRPr="00EF7EB6" w14:paraId="496D47D1" w14:textId="77777777" w:rsidTr="00C53E17">
        <w:tc>
          <w:tcPr>
            <w:tcW w:w="9062" w:type="dxa"/>
            <w:gridSpan w:val="2"/>
          </w:tcPr>
          <w:p w14:paraId="13F89E17" w14:textId="77777777" w:rsidR="008C1A2B" w:rsidRPr="00EF7EB6" w:rsidRDefault="008C1A2B"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bookmarkStart w:id="7" w:name="_Hlk100654591"/>
          <w:p w14:paraId="43D58D68" w14:textId="77777777" w:rsidR="000D5BE1" w:rsidRPr="00EF7EB6" w:rsidRDefault="000D5BE1" w:rsidP="00C00383">
            <w:pPr>
              <w:spacing w:before="120" w:after="120" w:line="360" w:lineRule="auto"/>
              <w:jc w:val="both"/>
              <w:rPr>
                <w:rStyle w:val="Hyperlink"/>
                <w:rFonts w:ascii="Times New Roman" w:hAnsi="Times New Roman" w:cs="Times New Roman"/>
                <w:color w:val="000000" w:themeColor="text1"/>
                <w:sz w:val="23"/>
                <w:szCs w:val="23"/>
                <w:shd w:val="clear" w:color="auto" w:fill="FFFFFF"/>
              </w:rPr>
            </w:pPr>
            <w:r w:rsidRPr="00EF7EB6">
              <w:fldChar w:fldCharType="begin"/>
            </w:r>
            <w:r w:rsidRPr="00EF7EB6">
              <w:rPr>
                <w:rFonts w:ascii="Times New Roman" w:hAnsi="Times New Roman" w:cs="Times New Roman"/>
                <w:color w:val="000000" w:themeColor="text1"/>
                <w:sz w:val="23"/>
                <w:szCs w:val="23"/>
              </w:rPr>
              <w:instrText xml:space="preserve"> HYPERLINK "https://www.mevzuat.gov.tr/mevzuat?MevzuatNo=19649&amp;MevzuatTur=8&amp;MevzuatTertip=5" \t "_blank" </w:instrText>
            </w:r>
            <w:r w:rsidRPr="00EF7EB6">
              <w:fldChar w:fldCharType="separate"/>
            </w:r>
            <w:r w:rsidRPr="00EF7EB6">
              <w:rPr>
                <w:rStyle w:val="Hyperlink"/>
                <w:rFonts w:ascii="Times New Roman" w:hAnsi="Times New Roman" w:cs="Times New Roman"/>
                <w:color w:val="000000" w:themeColor="text1"/>
                <w:sz w:val="23"/>
                <w:szCs w:val="23"/>
                <w:shd w:val="clear" w:color="auto" w:fill="FFFFFF"/>
              </w:rPr>
              <w:t>https://www.mevzuat.gov.tr/mevzuat?MevzuatNo=19649&amp;MevzuatTur=8&amp;MevzuatTertip=5</w:t>
            </w:r>
            <w:r w:rsidRPr="00EF7EB6">
              <w:rPr>
                <w:rStyle w:val="Hyperlink"/>
                <w:rFonts w:ascii="Times New Roman" w:hAnsi="Times New Roman" w:cs="Times New Roman"/>
                <w:color w:val="000000" w:themeColor="text1"/>
                <w:sz w:val="23"/>
                <w:szCs w:val="23"/>
                <w:shd w:val="clear" w:color="auto" w:fill="FFFFFF"/>
              </w:rPr>
              <w:fldChar w:fldCharType="end"/>
            </w:r>
          </w:p>
          <w:p w14:paraId="729E9955" w14:textId="77777777" w:rsidR="008C1A2B" w:rsidRPr="00EF7EB6" w:rsidRDefault="000D5BE1" w:rsidP="00C00383">
            <w:pPr>
              <w:spacing w:before="120" w:after="120" w:line="360" w:lineRule="auto"/>
              <w:jc w:val="both"/>
              <w:rPr>
                <w:rFonts w:ascii="Times New Roman" w:eastAsia="Times New Roman" w:hAnsi="Times New Roman" w:cs="Times New Roman"/>
                <w:color w:val="000000" w:themeColor="text1"/>
                <w:sz w:val="23"/>
                <w:szCs w:val="23"/>
                <w:u w:val="single"/>
              </w:rPr>
            </w:pPr>
            <w:r w:rsidRPr="00EF7EB6">
              <w:rPr>
                <w:rFonts w:ascii="Times New Roman" w:eastAsia="Times New Roman" w:hAnsi="Times New Roman" w:cs="Times New Roman"/>
                <w:color w:val="000000" w:themeColor="text1"/>
                <w:sz w:val="23"/>
                <w:szCs w:val="23"/>
                <w:u w:val="single"/>
              </w:rPr>
              <w:lastRenderedPageBreak/>
              <w:t>https://ogrenciisleri.comu.edu.tr/mevzuat/mevzuat-r11.html</w:t>
            </w:r>
            <w:bookmarkEnd w:id="7"/>
          </w:p>
        </w:tc>
      </w:tr>
      <w:tr w:rsidR="00C00383" w:rsidRPr="00EF7EB6" w14:paraId="028C7770" w14:textId="77777777" w:rsidTr="00C53E17">
        <w:tc>
          <w:tcPr>
            <w:tcW w:w="1413" w:type="dxa"/>
          </w:tcPr>
          <w:p w14:paraId="0068F306" w14:textId="77777777" w:rsidR="008C1A2B" w:rsidRPr="00EF7EB6" w:rsidRDefault="008C1A2B"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 xml:space="preserve">Durum </w:t>
            </w:r>
          </w:p>
        </w:tc>
        <w:tc>
          <w:tcPr>
            <w:tcW w:w="7649" w:type="dxa"/>
          </w:tcPr>
          <w:p w14:paraId="553FD557" w14:textId="77777777" w:rsidR="008C1A2B"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562218439"/>
                <w14:checkbox>
                  <w14:checked w14:val="0"/>
                  <w14:checkedState w14:val="2612" w14:font="MS Gothic"/>
                  <w14:uncheckedState w14:val="2610" w14:font="MS Gothic"/>
                </w14:checkbox>
              </w:sdtPr>
              <w:sdtContent>
                <w:r w:rsidR="008C1A2B" w:rsidRPr="00EF7EB6">
                  <w:rPr>
                    <w:rFonts w:ascii="Segoe UI Symbol" w:eastAsia="MS Gothic" w:hAnsi="Segoe UI Symbol" w:cs="Segoe UI Symbol"/>
                    <w:color w:val="000000" w:themeColor="text1"/>
                    <w:sz w:val="23"/>
                    <w:szCs w:val="23"/>
                  </w:rPr>
                  <w:t>☐</w:t>
                </w:r>
              </w:sdtContent>
            </w:sdt>
            <w:r w:rsidR="008C1A2B" w:rsidRPr="00EF7EB6">
              <w:rPr>
                <w:rFonts w:ascii="Times New Roman" w:hAnsi="Times New Roman" w:cs="Times New Roman"/>
                <w:color w:val="000000" w:themeColor="text1"/>
                <w:sz w:val="23"/>
                <w:szCs w:val="23"/>
                <w:shd w:val="clear" w:color="auto" w:fill="FFFFFF"/>
              </w:rPr>
              <w:t xml:space="preserve"> Uygulama </w:t>
            </w:r>
            <w:proofErr w:type="gramStart"/>
            <w:r w:rsidR="008C1A2B" w:rsidRPr="00EF7EB6">
              <w:rPr>
                <w:rFonts w:ascii="Times New Roman" w:hAnsi="Times New Roman" w:cs="Times New Roman"/>
                <w:color w:val="000000" w:themeColor="text1"/>
                <w:sz w:val="23"/>
                <w:szCs w:val="23"/>
                <w:shd w:val="clear" w:color="auto" w:fill="FFFFFF"/>
              </w:rPr>
              <w:t>Yok</w:t>
            </w:r>
            <w:proofErr w:type="gramEnd"/>
          </w:p>
          <w:p w14:paraId="0CE8523C" w14:textId="77777777" w:rsidR="008C1A2B"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626384707"/>
                <w14:checkbox>
                  <w14:checked w14:val="0"/>
                  <w14:checkedState w14:val="2612" w14:font="MS Gothic"/>
                  <w14:uncheckedState w14:val="2610" w14:font="MS Gothic"/>
                </w14:checkbox>
              </w:sdtPr>
              <w:sdtContent>
                <w:r w:rsidR="008C1A2B" w:rsidRPr="00EF7EB6">
                  <w:rPr>
                    <w:rFonts w:ascii="Segoe UI Symbol" w:eastAsia="MS Gothic" w:hAnsi="Segoe UI Symbol" w:cs="Segoe UI Symbol"/>
                    <w:color w:val="000000" w:themeColor="text1"/>
                    <w:sz w:val="23"/>
                    <w:szCs w:val="23"/>
                  </w:rPr>
                  <w:t>☐</w:t>
                </w:r>
              </w:sdtContent>
            </w:sdt>
            <w:r w:rsidR="008C1A2B" w:rsidRPr="00EF7EB6">
              <w:rPr>
                <w:rFonts w:ascii="Times New Roman" w:hAnsi="Times New Roman" w:cs="Times New Roman"/>
                <w:color w:val="000000" w:themeColor="text1"/>
                <w:sz w:val="23"/>
                <w:szCs w:val="23"/>
              </w:rPr>
              <w:t xml:space="preserve"> </w:t>
            </w:r>
            <w:r w:rsidR="008C1A2B" w:rsidRPr="00EF7EB6">
              <w:rPr>
                <w:rFonts w:ascii="Times New Roman" w:hAnsi="Times New Roman" w:cs="Times New Roman"/>
                <w:color w:val="000000" w:themeColor="text1"/>
                <w:sz w:val="23"/>
                <w:szCs w:val="23"/>
                <w:shd w:val="clear" w:color="auto" w:fill="FFFFFF"/>
              </w:rPr>
              <w:t>Olgunlaşmamış Uygulama</w:t>
            </w:r>
          </w:p>
          <w:p w14:paraId="47A791AD" w14:textId="77777777" w:rsidR="008C1A2B"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999855083"/>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8C1A2B" w:rsidRPr="00EF7EB6">
              <w:rPr>
                <w:rFonts w:ascii="Times New Roman" w:hAnsi="Times New Roman" w:cs="Times New Roman"/>
                <w:color w:val="000000" w:themeColor="text1"/>
                <w:sz w:val="23"/>
                <w:szCs w:val="23"/>
                <w:shd w:val="clear" w:color="auto" w:fill="FFFFFF"/>
              </w:rPr>
              <w:t xml:space="preserve"> Örnek Uygulama</w:t>
            </w:r>
          </w:p>
        </w:tc>
      </w:tr>
    </w:tbl>
    <w:p w14:paraId="61CEB224" w14:textId="77777777" w:rsidR="00146E30" w:rsidRPr="00EF7EB6" w:rsidRDefault="00146E30" w:rsidP="00C00383">
      <w:pPr>
        <w:jc w:val="both"/>
        <w:rPr>
          <w:rFonts w:ascii="Times New Roman" w:hAnsi="Times New Roman" w:cs="Times New Roman"/>
          <w:color w:val="000000" w:themeColor="text1"/>
          <w:sz w:val="23"/>
          <w:szCs w:val="23"/>
        </w:rPr>
      </w:pPr>
    </w:p>
    <w:p w14:paraId="51950099" w14:textId="77777777" w:rsidR="00146E30" w:rsidRPr="00EF7EB6" w:rsidRDefault="00146E30"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1.6-Öğrencilerin mezuniyetlerine karar verebilmek için, programın gerektirdiği tüm koşulların yerine getirildiğini belirleyecek güvenilir yöntemler geliştirilmiş ve uygulanıyor olmalıdır.</w:t>
      </w:r>
    </w:p>
    <w:tbl>
      <w:tblPr>
        <w:tblStyle w:val="TableGrid"/>
        <w:tblW w:w="0" w:type="auto"/>
        <w:tblLook w:val="04A0" w:firstRow="1" w:lastRow="0" w:firstColumn="1" w:lastColumn="0" w:noHBand="0" w:noVBand="1"/>
      </w:tblPr>
      <w:tblGrid>
        <w:gridCol w:w="1413"/>
        <w:gridCol w:w="7649"/>
      </w:tblGrid>
      <w:tr w:rsidR="00EF7EB6" w:rsidRPr="00EF7EB6" w14:paraId="58C3B0CD" w14:textId="77777777" w:rsidTr="00C53E17">
        <w:tc>
          <w:tcPr>
            <w:tcW w:w="9062" w:type="dxa"/>
            <w:gridSpan w:val="2"/>
          </w:tcPr>
          <w:p w14:paraId="5C44BF2D" w14:textId="77777777" w:rsidR="000D5BE1" w:rsidRPr="00EF7EB6" w:rsidRDefault="000D5BE1" w:rsidP="00C00383">
            <w:pPr>
              <w:jc w:val="both"/>
              <w:rPr>
                <w:rFonts w:ascii="Times New Roman" w:eastAsia="Times New Roman" w:hAnsi="Times New Roman" w:cs="Times New Roman"/>
                <w:color w:val="000000" w:themeColor="text1"/>
                <w:sz w:val="23"/>
                <w:szCs w:val="23"/>
              </w:rPr>
            </w:pPr>
          </w:p>
          <w:p w14:paraId="54671A22"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Bir öğrencinin öğrenimini başarı ile bitirerek İşletme lisans diploması alabilmesi için tüm derslerden başarılı olması ve kredisiz derslerden (YE) alması zorunludur. </w:t>
            </w:r>
            <w:proofErr w:type="spellStart"/>
            <w:r w:rsidRPr="00EF7EB6">
              <w:rPr>
                <w:rFonts w:ascii="Times New Roman" w:eastAsia="Times New Roman" w:hAnsi="Times New Roman" w:cs="Times New Roman"/>
                <w:color w:val="000000" w:themeColor="text1"/>
                <w:sz w:val="23"/>
                <w:szCs w:val="23"/>
              </w:rPr>
              <w:t>GNO’su</w:t>
            </w:r>
            <w:proofErr w:type="spellEnd"/>
            <w:r w:rsidRPr="00EF7EB6">
              <w:rPr>
                <w:rFonts w:ascii="Times New Roman" w:eastAsia="Times New Roman" w:hAnsi="Times New Roman" w:cs="Times New Roman"/>
                <w:color w:val="000000" w:themeColor="text1"/>
                <w:sz w:val="23"/>
                <w:szCs w:val="23"/>
              </w:rPr>
              <w:t xml:space="preserve"> 2.00 ve üzerinde olan öğrenciler koşullu başarılı derslerden de başarılı kabul edilirler. Mezun olabilmek için öğrenciler 240 AKTS kredisini tamamlamalıdırlar Bir öğrencinin </w:t>
            </w:r>
            <w:proofErr w:type="spellStart"/>
            <w:r w:rsidRPr="00EF7EB6">
              <w:rPr>
                <w:rFonts w:ascii="Times New Roman" w:eastAsia="Times New Roman" w:hAnsi="Times New Roman" w:cs="Times New Roman"/>
                <w:color w:val="000000" w:themeColor="text1"/>
                <w:sz w:val="23"/>
                <w:szCs w:val="23"/>
              </w:rPr>
              <w:t>GNO’su</w:t>
            </w:r>
            <w:proofErr w:type="spellEnd"/>
            <w:r w:rsidRPr="00EF7EB6">
              <w:rPr>
                <w:rFonts w:ascii="Times New Roman" w:eastAsia="Times New Roman" w:hAnsi="Times New Roman" w:cs="Times New Roman"/>
                <w:color w:val="000000" w:themeColor="text1"/>
                <w:sz w:val="23"/>
                <w:szCs w:val="23"/>
              </w:rPr>
              <w:t xml:space="preserve"> aynı zamanda mezuniyet not ortalamasıdır.</w:t>
            </w:r>
          </w:p>
          <w:p w14:paraId="12625CB3" w14:textId="77777777" w:rsidR="000D5BE1" w:rsidRPr="00EF7EB6" w:rsidRDefault="000D5BE1" w:rsidP="00C00383">
            <w:pPr>
              <w:numPr>
                <w:ilvl w:val="0"/>
                <w:numId w:val="5"/>
              </w:numPr>
              <w:tabs>
                <w:tab w:val="left" w:pos="288"/>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Bir öğretim yılı boyunca tüm dersleri almak, devam koşulunu yerine getirmek, tüm derslerde en az (CC) almak ve herhangi bir disiplin cezası almamış olmak şartıyla genel not ortalamasına (GNO) göre kayıtlı bulunduğu programın/bölümün her sınıfının birinci, ikinci ve üçüncüsü onur öğrencileri olarak kabul edilir ve bu öğrenciler ilgili Dekanlıkça/Müdürlükçe öğretim yılı sonunda teşekkür belgesi ile ödüllendirilir.</w:t>
            </w:r>
          </w:p>
          <w:p w14:paraId="628B0A67" w14:textId="77777777" w:rsidR="000D5BE1" w:rsidRPr="00EF7EB6" w:rsidRDefault="000D5BE1" w:rsidP="00C00383">
            <w:pPr>
              <w:numPr>
                <w:ilvl w:val="0"/>
                <w:numId w:val="5"/>
              </w:numPr>
              <w:tabs>
                <w:tab w:val="left" w:pos="274"/>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Normal öğrenim süresi içerisinde tüm dersleri almak, devam koşulunu yerine getirmek, tüm derslerde en az (CC) almak ve herhangi bir disiplin cezası almamış olmak şartıyla </w:t>
            </w:r>
            <w:proofErr w:type="spellStart"/>
            <w:r w:rsidRPr="00EF7EB6">
              <w:rPr>
                <w:rFonts w:ascii="Times New Roman" w:eastAsia="Times New Roman" w:hAnsi="Times New Roman" w:cs="Times New Roman"/>
                <w:color w:val="000000" w:themeColor="text1"/>
                <w:sz w:val="23"/>
                <w:szCs w:val="23"/>
              </w:rPr>
              <w:t>GNO’na</w:t>
            </w:r>
            <w:proofErr w:type="spellEnd"/>
            <w:r w:rsidRPr="00EF7EB6">
              <w:rPr>
                <w:rFonts w:ascii="Times New Roman" w:eastAsia="Times New Roman" w:hAnsi="Times New Roman" w:cs="Times New Roman"/>
                <w:color w:val="000000" w:themeColor="text1"/>
                <w:sz w:val="23"/>
                <w:szCs w:val="23"/>
              </w:rPr>
              <w:t xml:space="preserve"> göre kayıtlı bulunduğu okulunu birinci olarak bitiren öğrenciler fakülte/yüksekokul/meslek yüksekokulu yüksek onur öğrencisi kabul edilir ve bu öğrenciler Rektörlükçe fakülte/yüksekokul/meslek yüksekokulu yüksek onur öğrencisi takdir belgesi ile ödüllendirilir.</w:t>
            </w:r>
          </w:p>
          <w:p w14:paraId="0B1B0749" w14:textId="77777777" w:rsidR="000D5BE1" w:rsidRPr="00EF7EB6" w:rsidRDefault="000D5BE1" w:rsidP="00C00383">
            <w:pPr>
              <w:numPr>
                <w:ilvl w:val="0"/>
                <w:numId w:val="5"/>
              </w:numPr>
              <w:tabs>
                <w:tab w:val="left" w:pos="267"/>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Normal öğrenim süresi içerisinde tüm dersleri almak, devam koşulunu yerine getirmek, tüm derslerde en az (CC) almak ve herhangi bir disiplin cezası almamış olmak şartıyla </w:t>
            </w:r>
            <w:proofErr w:type="spellStart"/>
            <w:r w:rsidRPr="00EF7EB6">
              <w:rPr>
                <w:rFonts w:ascii="Times New Roman" w:eastAsia="Times New Roman" w:hAnsi="Times New Roman" w:cs="Times New Roman"/>
                <w:color w:val="000000" w:themeColor="text1"/>
                <w:sz w:val="23"/>
                <w:szCs w:val="23"/>
              </w:rPr>
              <w:t>GNO’na</w:t>
            </w:r>
            <w:proofErr w:type="spellEnd"/>
            <w:r w:rsidRPr="00EF7EB6">
              <w:rPr>
                <w:rFonts w:ascii="Times New Roman" w:eastAsia="Times New Roman" w:hAnsi="Times New Roman" w:cs="Times New Roman"/>
                <w:color w:val="000000" w:themeColor="text1"/>
                <w:sz w:val="23"/>
                <w:szCs w:val="23"/>
              </w:rPr>
              <w:t xml:space="preserve"> göre Çanakkale </w:t>
            </w:r>
            <w:proofErr w:type="spellStart"/>
            <w:r w:rsidRPr="00EF7EB6">
              <w:rPr>
                <w:rFonts w:ascii="Times New Roman" w:eastAsia="Times New Roman" w:hAnsi="Times New Roman" w:cs="Times New Roman"/>
                <w:color w:val="000000" w:themeColor="text1"/>
                <w:sz w:val="23"/>
                <w:szCs w:val="23"/>
              </w:rPr>
              <w:t>Onsekiz</w:t>
            </w:r>
            <w:proofErr w:type="spellEnd"/>
            <w:r w:rsidRPr="00EF7EB6">
              <w:rPr>
                <w:rFonts w:ascii="Times New Roman" w:eastAsia="Times New Roman" w:hAnsi="Times New Roman" w:cs="Times New Roman"/>
                <w:color w:val="000000" w:themeColor="text1"/>
                <w:sz w:val="23"/>
                <w:szCs w:val="23"/>
              </w:rPr>
              <w:t xml:space="preserve"> Mart Üniversitesini birinci olarak bitiren öğrenci/öğrenciler Çanakkale </w:t>
            </w:r>
            <w:proofErr w:type="spellStart"/>
            <w:r w:rsidRPr="00EF7EB6">
              <w:rPr>
                <w:rFonts w:ascii="Times New Roman" w:eastAsia="Times New Roman" w:hAnsi="Times New Roman" w:cs="Times New Roman"/>
                <w:color w:val="000000" w:themeColor="text1"/>
                <w:sz w:val="23"/>
                <w:szCs w:val="23"/>
              </w:rPr>
              <w:t>Onsekiz</w:t>
            </w:r>
            <w:proofErr w:type="spellEnd"/>
            <w:r w:rsidRPr="00EF7EB6">
              <w:rPr>
                <w:rFonts w:ascii="Times New Roman" w:eastAsia="Times New Roman" w:hAnsi="Times New Roman" w:cs="Times New Roman"/>
                <w:color w:val="000000" w:themeColor="text1"/>
                <w:sz w:val="23"/>
                <w:szCs w:val="23"/>
              </w:rPr>
              <w:t xml:space="preserve"> Mart Üniversitesi yüksek onur öğrencisi kabul edilir ve bu öğrenci/öğrenciler Rektörlükçe Çanakkale </w:t>
            </w:r>
            <w:proofErr w:type="spellStart"/>
            <w:r w:rsidRPr="00EF7EB6">
              <w:rPr>
                <w:rFonts w:ascii="Times New Roman" w:eastAsia="Times New Roman" w:hAnsi="Times New Roman" w:cs="Times New Roman"/>
                <w:color w:val="000000" w:themeColor="text1"/>
                <w:sz w:val="23"/>
                <w:szCs w:val="23"/>
              </w:rPr>
              <w:t>Onsekiz</w:t>
            </w:r>
            <w:proofErr w:type="spellEnd"/>
            <w:r w:rsidRPr="00EF7EB6">
              <w:rPr>
                <w:rFonts w:ascii="Times New Roman" w:eastAsia="Times New Roman" w:hAnsi="Times New Roman" w:cs="Times New Roman"/>
                <w:color w:val="000000" w:themeColor="text1"/>
                <w:sz w:val="23"/>
                <w:szCs w:val="23"/>
              </w:rPr>
              <w:t xml:space="preserve"> Mart Üniversitesi yüksek onur öğrencisi takdir belgesi ile ödüllendirilir.</w:t>
            </w:r>
          </w:p>
          <w:p w14:paraId="26F32448" w14:textId="77777777" w:rsidR="00146E30" w:rsidRPr="00EF7EB6" w:rsidRDefault="00146E30" w:rsidP="00C00383">
            <w:pPr>
              <w:jc w:val="both"/>
              <w:rPr>
                <w:rFonts w:ascii="Times New Roman" w:hAnsi="Times New Roman" w:cs="Times New Roman"/>
                <w:color w:val="000000" w:themeColor="text1"/>
                <w:sz w:val="23"/>
                <w:szCs w:val="23"/>
              </w:rPr>
            </w:pPr>
          </w:p>
        </w:tc>
      </w:tr>
      <w:tr w:rsidR="00EF7EB6" w:rsidRPr="00EF7EB6" w14:paraId="584DF81D" w14:textId="77777777" w:rsidTr="00C53E17">
        <w:tc>
          <w:tcPr>
            <w:tcW w:w="9062" w:type="dxa"/>
            <w:gridSpan w:val="2"/>
          </w:tcPr>
          <w:p w14:paraId="66628FB9"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8" w:name="_Hlk100654605"/>
          <w:p w14:paraId="6E309195" w14:textId="77777777" w:rsidR="00146E30" w:rsidRPr="00EF7EB6" w:rsidRDefault="000D5BE1" w:rsidP="00C00383">
            <w:pPr>
              <w:spacing w:before="120" w:after="120" w:line="360" w:lineRule="auto"/>
              <w:jc w:val="both"/>
              <w:rPr>
                <w:rFonts w:ascii="Times New Roman" w:hAnsi="Times New Roman" w:cs="Times New Roman"/>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"http://ogrenciisleri.comu.edu.tr/egitim-ogretim-ve-sinav-yonetm.html" </w:instrText>
            </w:r>
            <w:r w:rsidRPr="00EF7EB6">
              <w:fldChar w:fldCharType="separate"/>
            </w:r>
            <w:r w:rsidRPr="00EF7EB6">
              <w:rPr>
                <w:rStyle w:val="Hyperlink"/>
                <w:rFonts w:ascii="Times New Roman" w:hAnsi="Times New Roman" w:cs="Times New Roman"/>
                <w:color w:val="000000" w:themeColor="text1"/>
                <w:sz w:val="23"/>
                <w:szCs w:val="23"/>
              </w:rPr>
              <w:t>http://ogrenciisleri.comu.edu.tr/egitim-ogretim-ve-sinav-yonetm.html</w:t>
            </w:r>
            <w:r w:rsidRPr="00EF7EB6">
              <w:rPr>
                <w:rStyle w:val="Hyperlink"/>
                <w:rFonts w:ascii="Times New Roman" w:hAnsi="Times New Roman" w:cs="Times New Roman"/>
                <w:color w:val="000000" w:themeColor="text1"/>
                <w:sz w:val="23"/>
                <w:szCs w:val="23"/>
              </w:rPr>
              <w:fldChar w:fldCharType="end"/>
            </w:r>
            <w:bookmarkEnd w:id="8"/>
          </w:p>
        </w:tc>
      </w:tr>
      <w:tr w:rsidR="00C00383" w:rsidRPr="00EF7EB6" w14:paraId="1A345714" w14:textId="77777777" w:rsidTr="00C53E17">
        <w:tc>
          <w:tcPr>
            <w:tcW w:w="1413" w:type="dxa"/>
          </w:tcPr>
          <w:p w14:paraId="42345B75"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6DA5790F"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553723452"/>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Uygulama </w:t>
            </w:r>
            <w:proofErr w:type="gramStart"/>
            <w:r w:rsidR="00146E30" w:rsidRPr="00EF7EB6">
              <w:rPr>
                <w:rFonts w:ascii="Times New Roman" w:hAnsi="Times New Roman" w:cs="Times New Roman"/>
                <w:color w:val="000000" w:themeColor="text1"/>
                <w:sz w:val="23"/>
                <w:szCs w:val="23"/>
                <w:shd w:val="clear" w:color="auto" w:fill="FFFFFF"/>
              </w:rPr>
              <w:t>Yok</w:t>
            </w:r>
            <w:proofErr w:type="gramEnd"/>
          </w:p>
          <w:p w14:paraId="00222153"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742485597"/>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rPr>
              <w:t xml:space="preserve"> </w:t>
            </w:r>
            <w:r w:rsidR="00146E30" w:rsidRPr="00EF7EB6">
              <w:rPr>
                <w:rFonts w:ascii="Times New Roman" w:hAnsi="Times New Roman" w:cs="Times New Roman"/>
                <w:color w:val="000000" w:themeColor="text1"/>
                <w:sz w:val="23"/>
                <w:szCs w:val="23"/>
                <w:shd w:val="clear" w:color="auto" w:fill="FFFFFF"/>
              </w:rPr>
              <w:t>Olgunlaşmamış Uygulama</w:t>
            </w:r>
          </w:p>
          <w:p w14:paraId="38651DC8"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208074127"/>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Örnek Uygulama</w:t>
            </w:r>
          </w:p>
        </w:tc>
      </w:tr>
    </w:tbl>
    <w:p w14:paraId="672BA635" w14:textId="77777777" w:rsidR="0002056B" w:rsidRPr="00EF7EB6" w:rsidRDefault="0002056B" w:rsidP="00C00383">
      <w:pPr>
        <w:jc w:val="both"/>
        <w:rPr>
          <w:rFonts w:ascii="Times New Roman" w:hAnsi="Times New Roman" w:cs="Times New Roman"/>
          <w:color w:val="000000" w:themeColor="text1"/>
          <w:sz w:val="23"/>
          <w:szCs w:val="23"/>
        </w:rPr>
      </w:pPr>
    </w:p>
    <w:p w14:paraId="10942C21" w14:textId="77777777" w:rsidR="00146E30" w:rsidRPr="00EF7EB6" w:rsidRDefault="005C29A0" w:rsidP="00C00383">
      <w:pPr>
        <w:pStyle w:val="Heading1"/>
        <w:jc w:val="both"/>
        <w:rPr>
          <w:rFonts w:ascii="Times New Roman" w:hAnsi="Times New Roman" w:cs="Times New Roman"/>
          <w:b/>
          <w:color w:val="000000" w:themeColor="text1"/>
          <w:sz w:val="23"/>
          <w:szCs w:val="23"/>
        </w:rPr>
      </w:pPr>
      <w:bookmarkStart w:id="9" w:name="_Toc188302156"/>
      <w:r w:rsidRPr="00EF7EB6">
        <w:rPr>
          <w:rFonts w:ascii="Times New Roman" w:hAnsi="Times New Roman" w:cs="Times New Roman"/>
          <w:b/>
          <w:color w:val="000000" w:themeColor="text1"/>
          <w:sz w:val="23"/>
          <w:szCs w:val="23"/>
        </w:rPr>
        <w:t>2-PROGRAM EĞİTİM AMAÇLARI</w:t>
      </w:r>
      <w:bookmarkEnd w:id="9"/>
    </w:p>
    <w:p w14:paraId="1F6D9E8B" w14:textId="77777777" w:rsidR="00146E30" w:rsidRPr="00EF7EB6" w:rsidRDefault="00146E30"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2.1-Değerlendirilecek her program için program eğitim amaçları tanımlanmış olmalıdır.</w:t>
      </w:r>
    </w:p>
    <w:tbl>
      <w:tblPr>
        <w:tblStyle w:val="TableGrid"/>
        <w:tblW w:w="0" w:type="auto"/>
        <w:tblLook w:val="04A0" w:firstRow="1" w:lastRow="0" w:firstColumn="1" w:lastColumn="0" w:noHBand="0" w:noVBand="1"/>
      </w:tblPr>
      <w:tblGrid>
        <w:gridCol w:w="1413"/>
        <w:gridCol w:w="7649"/>
      </w:tblGrid>
      <w:tr w:rsidR="00EF7EB6" w:rsidRPr="00EF7EB6" w14:paraId="78CBF025" w14:textId="77777777" w:rsidTr="00C53E17">
        <w:tc>
          <w:tcPr>
            <w:tcW w:w="9062" w:type="dxa"/>
            <w:gridSpan w:val="2"/>
          </w:tcPr>
          <w:p w14:paraId="4B6808F2" w14:textId="77777777" w:rsidR="00146E30" w:rsidRPr="00EF7EB6" w:rsidRDefault="00146E30" w:rsidP="00C00383">
            <w:pPr>
              <w:jc w:val="both"/>
              <w:rPr>
                <w:rFonts w:ascii="Times New Roman" w:hAnsi="Times New Roman" w:cs="Times New Roman"/>
                <w:color w:val="000000" w:themeColor="text1"/>
                <w:sz w:val="23"/>
                <w:szCs w:val="23"/>
              </w:rPr>
            </w:pPr>
          </w:p>
          <w:p w14:paraId="712C0C92" w14:textId="77777777" w:rsidR="000D5BE1" w:rsidRPr="00EF7EB6" w:rsidRDefault="000D5BE1" w:rsidP="00C00383">
            <w:pPr>
              <w:spacing w:before="120" w:after="120" w:line="360" w:lineRule="auto"/>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İşletme Bölümünün temel amaçları:</w:t>
            </w:r>
          </w:p>
          <w:p w14:paraId="41EB2304" w14:textId="77777777" w:rsidR="000D5BE1" w:rsidRPr="00EF7EB6" w:rsidRDefault="000D5BE1" w:rsidP="00C00383">
            <w:pPr>
              <w:pStyle w:val="ListParagraph"/>
              <w:numPr>
                <w:ilvl w:val="0"/>
                <w:numId w:val="6"/>
              </w:numPr>
              <w:ind w:left="0" w:firstLine="0"/>
              <w:contextualSpacing w:val="0"/>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Uluslararası düzeyde lisans eğitimi vererek sanayi ve araştırma kurumlarında yönetim, üretim, muhasebe, pazarlama, finansman, hukuk, organizasyon gibi temel işletmecilik konularında öğrencilere uzmanlık kazandırmak.</w:t>
            </w:r>
          </w:p>
          <w:p w14:paraId="74AB3288" w14:textId="77777777" w:rsidR="000D5BE1" w:rsidRPr="00EF7EB6" w:rsidRDefault="000D5BE1" w:rsidP="00C00383">
            <w:pPr>
              <w:pStyle w:val="ListParagraph"/>
              <w:numPr>
                <w:ilvl w:val="0"/>
                <w:numId w:val="6"/>
              </w:numPr>
              <w:ind w:left="0" w:firstLine="0"/>
              <w:contextualSpacing w:val="0"/>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lastRenderedPageBreak/>
              <w:t>Uygulama ve araştırma-geliştirme çalışmalarında başarıyla görev alabilecek, yaratıcı, problem çözmede yapıcı yaklaşıma sahip, takım çalışmasına yatkın, ülke ekonomisi ile ilgili ekonomik sorunlara çözümler üretecek işletmecileri yetiştirmek.</w:t>
            </w:r>
          </w:p>
          <w:p w14:paraId="66BE82B1" w14:textId="77777777" w:rsidR="000D5BE1" w:rsidRPr="00EF7EB6" w:rsidRDefault="000D5BE1" w:rsidP="00C00383">
            <w:pPr>
              <w:pStyle w:val="ListParagraph"/>
              <w:numPr>
                <w:ilvl w:val="0"/>
                <w:numId w:val="6"/>
              </w:numPr>
              <w:ind w:left="0" w:firstLine="0"/>
              <w:contextualSpacing w:val="0"/>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Bireylerin çağdaş bir eğitim-öğretim ortamında yetişmesini ve donanımlı mezunların yaşama kazandırmak.</w:t>
            </w:r>
          </w:p>
          <w:p w14:paraId="35A8A0BC" w14:textId="77777777" w:rsidR="000D5BE1" w:rsidRPr="00EF7EB6" w:rsidRDefault="000D5BE1" w:rsidP="00C00383">
            <w:pPr>
              <w:pStyle w:val="ListParagraph"/>
              <w:numPr>
                <w:ilvl w:val="0"/>
                <w:numId w:val="6"/>
              </w:numPr>
              <w:ind w:left="0" w:firstLine="0"/>
              <w:contextualSpacing w:val="0"/>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Öğrencilerimize dinamik ve değişken dünyanın fırsatları karşısında yeterli olabilecek yetenek ve becerileri verebilmek.</w:t>
            </w:r>
          </w:p>
          <w:p w14:paraId="212B1D5F" w14:textId="77777777" w:rsidR="000D5BE1" w:rsidRPr="00EF7EB6" w:rsidRDefault="000D5BE1" w:rsidP="00C00383">
            <w:pPr>
              <w:pStyle w:val="ListParagraph"/>
              <w:numPr>
                <w:ilvl w:val="0"/>
                <w:numId w:val="6"/>
              </w:numPr>
              <w:ind w:left="0" w:firstLine="0"/>
              <w:contextualSpacing w:val="0"/>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İktisadi ve ticari ve özel ve kamusal alan olarak bilgi toplumuna ayak uydurabilecek nitelikte ve işletme ve ulusal ekonomi düzeyi olarak gerekli tüm bilgilerle donatılmış mezunlar yetiştirmek.</w:t>
            </w:r>
          </w:p>
          <w:p w14:paraId="0E128D85" w14:textId="77777777" w:rsidR="00146E30" w:rsidRPr="00EF7EB6" w:rsidRDefault="00146E30" w:rsidP="00C00383">
            <w:pPr>
              <w:jc w:val="both"/>
              <w:rPr>
                <w:rFonts w:ascii="Times New Roman" w:hAnsi="Times New Roman" w:cs="Times New Roman"/>
                <w:color w:val="000000" w:themeColor="text1"/>
                <w:sz w:val="23"/>
                <w:szCs w:val="23"/>
              </w:rPr>
            </w:pPr>
          </w:p>
        </w:tc>
      </w:tr>
      <w:tr w:rsidR="00EF7EB6" w:rsidRPr="00EF7EB6" w14:paraId="7A604339" w14:textId="77777777" w:rsidTr="00C53E17">
        <w:tc>
          <w:tcPr>
            <w:tcW w:w="9062" w:type="dxa"/>
            <w:gridSpan w:val="2"/>
          </w:tcPr>
          <w:p w14:paraId="42C8AA8F"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bookmarkStart w:id="10" w:name="_Hlk100654613"/>
          <w:p w14:paraId="2744182D" w14:textId="77777777" w:rsidR="00146E30" w:rsidRPr="00EF7EB6" w:rsidRDefault="000D5BE1" w:rsidP="00C00383">
            <w:pPr>
              <w:shd w:val="clear" w:color="auto" w:fill="FFFFFF"/>
              <w:spacing w:before="120" w:after="120" w:line="360" w:lineRule="auto"/>
              <w:jc w:val="both"/>
              <w:rPr>
                <w:rFonts w:ascii="Times New Roman" w:hAnsi="Times New Roman" w:cs="Times New Roman"/>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"http://isletme.sbf.comu.edu.tr/programlar-ve-amaclari/isletme-lisans-programi-amaci-r3.html" </w:instrText>
            </w:r>
            <w:r w:rsidRPr="00EF7EB6">
              <w:fldChar w:fldCharType="separate"/>
            </w:r>
            <w:r w:rsidRPr="00EF7EB6">
              <w:rPr>
                <w:rStyle w:val="Hyperlink"/>
                <w:rFonts w:ascii="Times New Roman" w:hAnsi="Times New Roman" w:cs="Times New Roman"/>
                <w:color w:val="000000" w:themeColor="text1"/>
                <w:sz w:val="23"/>
                <w:szCs w:val="23"/>
              </w:rPr>
              <w:t>http://isletme.sbf.comu.edu.tr/programlar-ve-amaclari/isletme-lisans-programi-amaci-r3.html</w:t>
            </w:r>
            <w:r w:rsidRPr="00EF7EB6">
              <w:rPr>
                <w:rStyle w:val="Hyperlink"/>
                <w:rFonts w:ascii="Times New Roman" w:hAnsi="Times New Roman" w:cs="Times New Roman"/>
                <w:color w:val="000000" w:themeColor="text1"/>
                <w:sz w:val="23"/>
                <w:szCs w:val="23"/>
              </w:rPr>
              <w:fldChar w:fldCharType="end"/>
            </w:r>
            <w:bookmarkEnd w:id="10"/>
          </w:p>
        </w:tc>
      </w:tr>
      <w:tr w:rsidR="00C00383" w:rsidRPr="00EF7EB6" w14:paraId="2A3A8AD5" w14:textId="77777777" w:rsidTr="00C53E17">
        <w:tc>
          <w:tcPr>
            <w:tcW w:w="1413" w:type="dxa"/>
          </w:tcPr>
          <w:p w14:paraId="59FFC97B"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44E1638D"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632474698"/>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Uygulama </w:t>
            </w:r>
            <w:proofErr w:type="gramStart"/>
            <w:r w:rsidR="00146E30" w:rsidRPr="00EF7EB6">
              <w:rPr>
                <w:rFonts w:ascii="Times New Roman" w:hAnsi="Times New Roman" w:cs="Times New Roman"/>
                <w:color w:val="000000" w:themeColor="text1"/>
                <w:sz w:val="23"/>
                <w:szCs w:val="23"/>
                <w:shd w:val="clear" w:color="auto" w:fill="FFFFFF"/>
              </w:rPr>
              <w:t>Yok</w:t>
            </w:r>
            <w:proofErr w:type="gramEnd"/>
          </w:p>
          <w:p w14:paraId="15B4F955"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650336476"/>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rPr>
              <w:t xml:space="preserve"> </w:t>
            </w:r>
            <w:r w:rsidR="00146E30" w:rsidRPr="00EF7EB6">
              <w:rPr>
                <w:rFonts w:ascii="Times New Roman" w:hAnsi="Times New Roman" w:cs="Times New Roman"/>
                <w:color w:val="000000" w:themeColor="text1"/>
                <w:sz w:val="23"/>
                <w:szCs w:val="23"/>
                <w:shd w:val="clear" w:color="auto" w:fill="FFFFFF"/>
              </w:rPr>
              <w:t>Olgunlaşmamış Uygulama</w:t>
            </w:r>
          </w:p>
          <w:p w14:paraId="5ACDF4F0"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370487868"/>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Örnek Uygulama</w:t>
            </w:r>
          </w:p>
        </w:tc>
      </w:tr>
    </w:tbl>
    <w:p w14:paraId="22ECD995" w14:textId="77777777" w:rsidR="00146E30" w:rsidRPr="00EF7EB6" w:rsidRDefault="00146E30" w:rsidP="00C00383">
      <w:pPr>
        <w:jc w:val="both"/>
        <w:rPr>
          <w:rFonts w:ascii="Times New Roman" w:hAnsi="Times New Roman" w:cs="Times New Roman"/>
          <w:color w:val="000000" w:themeColor="text1"/>
          <w:sz w:val="23"/>
          <w:szCs w:val="23"/>
        </w:rPr>
      </w:pPr>
    </w:p>
    <w:p w14:paraId="7363F88D" w14:textId="77777777" w:rsidR="00146E30" w:rsidRPr="00EF7EB6" w:rsidRDefault="00146E30" w:rsidP="00C00383">
      <w:pPr>
        <w:jc w:val="both"/>
        <w:rPr>
          <w:rFonts w:ascii="Times New Roman" w:hAnsi="Times New Roman" w:cs="Times New Roman"/>
          <w:color w:val="000000" w:themeColor="text1"/>
          <w:sz w:val="23"/>
          <w:szCs w:val="23"/>
          <w:shd w:val="clear" w:color="auto" w:fill="FFFFFF"/>
        </w:rPr>
      </w:pPr>
      <w:r w:rsidRPr="00EF7EB6">
        <w:rPr>
          <w:rFonts w:ascii="Times New Roman" w:hAnsi="Times New Roman" w:cs="Times New Roman"/>
          <w:color w:val="000000" w:themeColor="text1"/>
          <w:sz w:val="23"/>
          <w:szCs w:val="23"/>
          <w:shd w:val="clear" w:color="auto" w:fill="FFFFFF"/>
        </w:rPr>
        <w:t>2.2-Bu amaçlar; programın mezunlarının yakın bir gelecekte erişmeleri istenen kariyer hedeflerini ve mesleki beklentileri tanımına uymalıdır.</w:t>
      </w:r>
    </w:p>
    <w:tbl>
      <w:tblPr>
        <w:tblStyle w:val="TableGrid"/>
        <w:tblW w:w="0" w:type="auto"/>
        <w:tblLook w:val="04A0" w:firstRow="1" w:lastRow="0" w:firstColumn="1" w:lastColumn="0" w:noHBand="0" w:noVBand="1"/>
      </w:tblPr>
      <w:tblGrid>
        <w:gridCol w:w="1413"/>
        <w:gridCol w:w="7649"/>
      </w:tblGrid>
      <w:tr w:rsidR="00EF7EB6" w:rsidRPr="00EF7EB6" w14:paraId="021DFCC5" w14:textId="77777777" w:rsidTr="00C53E17">
        <w:tc>
          <w:tcPr>
            <w:tcW w:w="9062" w:type="dxa"/>
            <w:gridSpan w:val="2"/>
          </w:tcPr>
          <w:p w14:paraId="5D4327BE" w14:textId="77777777" w:rsidR="00146E30" w:rsidRPr="00EF7EB6" w:rsidRDefault="00146E30" w:rsidP="00C00383">
            <w:pPr>
              <w:jc w:val="both"/>
              <w:rPr>
                <w:rFonts w:ascii="Times New Roman" w:hAnsi="Times New Roman" w:cs="Times New Roman"/>
                <w:color w:val="000000" w:themeColor="text1"/>
                <w:sz w:val="23"/>
                <w:szCs w:val="23"/>
              </w:rPr>
            </w:pPr>
          </w:p>
          <w:p w14:paraId="74587ADD" w14:textId="77777777" w:rsidR="000D5BE1" w:rsidRPr="00EF7EB6" w:rsidRDefault="000D5BE1"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Bölüm web sitesinde yayımlanan bölüm amaçları (bkz. </w:t>
            </w:r>
            <w:hyperlink r:id="rId37" w:history="1">
              <w:r w:rsidRPr="00EF7EB6">
                <w:rPr>
                  <w:rStyle w:val="Hyperlink"/>
                  <w:rFonts w:ascii="Times New Roman" w:eastAsia="Times New Roman" w:hAnsi="Times New Roman" w:cs="Times New Roman"/>
                  <w:bCs/>
                  <w:color w:val="000000" w:themeColor="text1"/>
                  <w:sz w:val="23"/>
                  <w:szCs w:val="23"/>
                </w:rPr>
                <w:t>http://isletme.sbf.comu.edu.tr/programlar-ve-amaclari/isletme-lisans-programi-amaci-r3.html</w:t>
              </w:r>
            </w:hyperlink>
            <w:r w:rsidRPr="00EF7EB6">
              <w:rPr>
                <w:rFonts w:ascii="Times New Roman" w:hAnsi="Times New Roman" w:cs="Times New Roman"/>
                <w:color w:val="000000" w:themeColor="text1"/>
                <w:sz w:val="23"/>
                <w:szCs w:val="23"/>
              </w:rPr>
              <w:t>) fakülte web sitesinde yayımlanan fakülte amaçlarına uygun olarak belirlenmiştir. Bölüm amaçları İşletme Bölümü öğrencilerinin kariyer hedeflerine uygun olarak belirlenmiştir.</w:t>
            </w:r>
          </w:p>
          <w:p w14:paraId="016E5E22" w14:textId="77777777" w:rsidR="00146E30" w:rsidRPr="00EF7EB6" w:rsidRDefault="00146E30" w:rsidP="00C00383">
            <w:pPr>
              <w:jc w:val="both"/>
              <w:rPr>
                <w:rFonts w:ascii="Times New Roman" w:hAnsi="Times New Roman" w:cs="Times New Roman"/>
                <w:color w:val="000000" w:themeColor="text1"/>
                <w:sz w:val="23"/>
                <w:szCs w:val="23"/>
              </w:rPr>
            </w:pPr>
          </w:p>
        </w:tc>
      </w:tr>
      <w:tr w:rsidR="00EF7EB6" w:rsidRPr="00EF7EB6" w14:paraId="40C8997E" w14:textId="77777777" w:rsidTr="00C53E17">
        <w:tc>
          <w:tcPr>
            <w:tcW w:w="9062" w:type="dxa"/>
            <w:gridSpan w:val="2"/>
          </w:tcPr>
          <w:p w14:paraId="5376D0CE"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11" w:name="_Hlk100654624"/>
          <w:p w14:paraId="10355FDE" w14:textId="77777777" w:rsidR="000D5BE1" w:rsidRPr="00EF7EB6" w:rsidRDefault="000D5BE1" w:rsidP="00C00383">
            <w:pPr>
              <w:jc w:val="both"/>
              <w:rPr>
                <w:rStyle w:val="Hyperlink"/>
                <w:rFonts w:ascii="Times New Roman" w:hAnsi="Times New Roman" w:cs="Times New Roman"/>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"https://sbf.comu.edu.tr/amaclar-ve-hedefler-r38.html" </w:instrText>
            </w:r>
            <w:r w:rsidRPr="00EF7EB6">
              <w:fldChar w:fldCharType="separate"/>
            </w:r>
            <w:r w:rsidRPr="00EF7EB6">
              <w:rPr>
                <w:rStyle w:val="Hyperlink"/>
                <w:rFonts w:ascii="Times New Roman" w:hAnsi="Times New Roman" w:cs="Times New Roman"/>
                <w:color w:val="000000" w:themeColor="text1"/>
                <w:sz w:val="23"/>
                <w:szCs w:val="23"/>
              </w:rPr>
              <w:t>https://sbf.comu.edu.tr/amaclar-ve-hedefler-r38.html</w:t>
            </w:r>
            <w:r w:rsidRPr="00EF7EB6">
              <w:rPr>
                <w:rStyle w:val="Hyperlink"/>
                <w:rFonts w:ascii="Times New Roman" w:hAnsi="Times New Roman" w:cs="Times New Roman"/>
                <w:color w:val="000000" w:themeColor="text1"/>
                <w:sz w:val="23"/>
                <w:szCs w:val="23"/>
              </w:rPr>
              <w:fldChar w:fldCharType="end"/>
            </w:r>
          </w:p>
          <w:p w14:paraId="6AAB7786" w14:textId="77777777" w:rsidR="000D5BE1" w:rsidRPr="00EF7EB6" w:rsidRDefault="000D5BE1" w:rsidP="00C00383">
            <w:pPr>
              <w:jc w:val="both"/>
              <w:rPr>
                <w:rFonts w:ascii="Times New Roman" w:hAnsi="Times New Roman" w:cs="Times New Roman"/>
                <w:color w:val="000000" w:themeColor="text1"/>
                <w:sz w:val="23"/>
                <w:szCs w:val="23"/>
              </w:rPr>
            </w:pPr>
          </w:p>
          <w:p w14:paraId="4F155281" w14:textId="77777777" w:rsidR="00146E30" w:rsidRPr="00EF7EB6" w:rsidRDefault="000D5BE1" w:rsidP="00C00383">
            <w:pPr>
              <w:jc w:val="both"/>
              <w:rPr>
                <w:rStyle w:val="Hyperlink"/>
                <w:rFonts w:ascii="Times New Roman" w:hAnsi="Times New Roman" w:cs="Times New Roman"/>
                <w:color w:val="000000" w:themeColor="text1"/>
                <w:sz w:val="23"/>
                <w:szCs w:val="23"/>
              </w:rPr>
            </w:pPr>
            <w:hyperlink r:id="rId38" w:history="1">
              <w:r w:rsidRPr="00EF7EB6">
                <w:rPr>
                  <w:rStyle w:val="Hyperlink"/>
                  <w:rFonts w:ascii="Times New Roman" w:hAnsi="Times New Roman" w:cs="Times New Roman"/>
                  <w:color w:val="000000" w:themeColor="text1"/>
                  <w:sz w:val="23"/>
                  <w:szCs w:val="23"/>
                </w:rPr>
                <w:t>http://isletme.sbf.comu.edu.tr/programlar-ve-amaclari/isletme-lisans-programi-amaci-r3.html</w:t>
              </w:r>
            </w:hyperlink>
            <w:bookmarkEnd w:id="11"/>
          </w:p>
          <w:p w14:paraId="000AFE40" w14:textId="77777777" w:rsidR="000D5BE1" w:rsidRPr="00EF7EB6" w:rsidRDefault="000D5BE1" w:rsidP="00C00383">
            <w:pPr>
              <w:jc w:val="both"/>
              <w:rPr>
                <w:rFonts w:ascii="Times New Roman" w:hAnsi="Times New Roman" w:cs="Times New Roman"/>
                <w:color w:val="000000" w:themeColor="text1"/>
                <w:sz w:val="23"/>
                <w:szCs w:val="23"/>
              </w:rPr>
            </w:pPr>
          </w:p>
        </w:tc>
      </w:tr>
      <w:tr w:rsidR="00C00383" w:rsidRPr="00EF7EB6" w14:paraId="28BC2229" w14:textId="77777777" w:rsidTr="00C53E17">
        <w:tc>
          <w:tcPr>
            <w:tcW w:w="1413" w:type="dxa"/>
          </w:tcPr>
          <w:p w14:paraId="6AB5521C"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491BF3C2"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842851223"/>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Uygulama </w:t>
            </w:r>
            <w:proofErr w:type="gramStart"/>
            <w:r w:rsidR="00146E30" w:rsidRPr="00EF7EB6">
              <w:rPr>
                <w:rFonts w:ascii="Times New Roman" w:hAnsi="Times New Roman" w:cs="Times New Roman"/>
                <w:color w:val="000000" w:themeColor="text1"/>
                <w:sz w:val="23"/>
                <w:szCs w:val="23"/>
                <w:shd w:val="clear" w:color="auto" w:fill="FFFFFF"/>
              </w:rPr>
              <w:t>Yok</w:t>
            </w:r>
            <w:proofErr w:type="gramEnd"/>
          </w:p>
          <w:p w14:paraId="50632F6B"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641083177"/>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rPr>
              <w:t xml:space="preserve"> </w:t>
            </w:r>
            <w:r w:rsidR="00146E30" w:rsidRPr="00EF7EB6">
              <w:rPr>
                <w:rFonts w:ascii="Times New Roman" w:hAnsi="Times New Roman" w:cs="Times New Roman"/>
                <w:color w:val="000000" w:themeColor="text1"/>
                <w:sz w:val="23"/>
                <w:szCs w:val="23"/>
                <w:shd w:val="clear" w:color="auto" w:fill="FFFFFF"/>
              </w:rPr>
              <w:t>Olgunlaşmamış Uygulama</w:t>
            </w:r>
          </w:p>
          <w:p w14:paraId="081F02D4"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624382552"/>
                <w14:checkbox>
                  <w14:checked w14:val="0"/>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Örnek Uygulama</w:t>
            </w:r>
          </w:p>
        </w:tc>
      </w:tr>
    </w:tbl>
    <w:p w14:paraId="7CEB0BA3" w14:textId="77777777" w:rsidR="0002056B" w:rsidRPr="00EF7EB6" w:rsidRDefault="0002056B" w:rsidP="00C00383">
      <w:pPr>
        <w:jc w:val="both"/>
        <w:rPr>
          <w:rFonts w:ascii="Times New Roman" w:hAnsi="Times New Roman" w:cs="Times New Roman"/>
          <w:color w:val="000000" w:themeColor="text1"/>
          <w:sz w:val="23"/>
          <w:szCs w:val="23"/>
        </w:rPr>
      </w:pPr>
    </w:p>
    <w:p w14:paraId="602A5BDB" w14:textId="77777777" w:rsidR="00146E30" w:rsidRPr="00EF7EB6" w:rsidRDefault="00146E30"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2.3-Kurumun, fakültenin ve bölümün </w:t>
      </w:r>
      <w:proofErr w:type="spellStart"/>
      <w:r w:rsidRPr="00EF7EB6">
        <w:rPr>
          <w:rFonts w:ascii="Times New Roman" w:hAnsi="Times New Roman" w:cs="Times New Roman"/>
          <w:color w:val="000000" w:themeColor="text1"/>
          <w:sz w:val="23"/>
          <w:szCs w:val="23"/>
        </w:rPr>
        <w:t>özgörevleriyle</w:t>
      </w:r>
      <w:proofErr w:type="spellEnd"/>
      <w:r w:rsidRPr="00EF7EB6">
        <w:rPr>
          <w:rFonts w:ascii="Times New Roman" w:hAnsi="Times New Roman" w:cs="Times New Roman"/>
          <w:color w:val="000000" w:themeColor="text1"/>
          <w:sz w:val="23"/>
          <w:szCs w:val="23"/>
        </w:rPr>
        <w:t xml:space="preserve"> uyumlu olmalıdır.</w:t>
      </w:r>
    </w:p>
    <w:tbl>
      <w:tblPr>
        <w:tblStyle w:val="TableGrid"/>
        <w:tblW w:w="0" w:type="auto"/>
        <w:tblLook w:val="04A0" w:firstRow="1" w:lastRow="0" w:firstColumn="1" w:lastColumn="0" w:noHBand="0" w:noVBand="1"/>
      </w:tblPr>
      <w:tblGrid>
        <w:gridCol w:w="1413"/>
        <w:gridCol w:w="7649"/>
      </w:tblGrid>
      <w:tr w:rsidR="00EF7EB6" w:rsidRPr="00EF7EB6" w14:paraId="44D3104A" w14:textId="77777777" w:rsidTr="00C53E17">
        <w:tc>
          <w:tcPr>
            <w:tcW w:w="9062" w:type="dxa"/>
            <w:gridSpan w:val="2"/>
          </w:tcPr>
          <w:p w14:paraId="5412D320" w14:textId="77777777" w:rsidR="00146E30" w:rsidRPr="00EF7EB6" w:rsidRDefault="00146E30" w:rsidP="00C00383">
            <w:pPr>
              <w:jc w:val="both"/>
              <w:rPr>
                <w:rFonts w:ascii="Times New Roman" w:hAnsi="Times New Roman" w:cs="Times New Roman"/>
                <w:color w:val="000000" w:themeColor="text1"/>
                <w:sz w:val="23"/>
                <w:szCs w:val="23"/>
              </w:rPr>
            </w:pPr>
          </w:p>
          <w:p w14:paraId="713A420C" w14:textId="77777777" w:rsidR="000D5BE1" w:rsidRPr="00EF7EB6" w:rsidRDefault="000D5BE1" w:rsidP="00C00383">
            <w:pPr>
              <w:spacing w:after="40"/>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Çanakkale </w:t>
            </w:r>
            <w:proofErr w:type="spellStart"/>
            <w:r w:rsidRPr="00EF7EB6">
              <w:rPr>
                <w:rFonts w:ascii="Times New Roman" w:eastAsia="Times New Roman" w:hAnsi="Times New Roman" w:cs="Times New Roman"/>
                <w:color w:val="000000" w:themeColor="text1"/>
                <w:sz w:val="23"/>
                <w:szCs w:val="23"/>
              </w:rPr>
              <w:t>Onsekiz</w:t>
            </w:r>
            <w:proofErr w:type="spellEnd"/>
            <w:r w:rsidRPr="00EF7EB6">
              <w:rPr>
                <w:rFonts w:ascii="Times New Roman" w:eastAsia="Times New Roman" w:hAnsi="Times New Roman" w:cs="Times New Roman"/>
                <w:color w:val="000000" w:themeColor="text1"/>
                <w:sz w:val="23"/>
                <w:szCs w:val="23"/>
              </w:rPr>
              <w:t xml:space="preserve"> Mart Üniversitesi Misyonu:</w:t>
            </w:r>
          </w:p>
          <w:p w14:paraId="14650CEC" w14:textId="77777777" w:rsidR="006444B5" w:rsidRPr="00EF7EB6" w:rsidRDefault="006444B5" w:rsidP="00C00383">
            <w:pPr>
              <w:spacing w:after="40"/>
              <w:jc w:val="both"/>
              <w:rPr>
                <w:rFonts w:ascii="Times New Roman" w:hAnsi="Times New Roman" w:cs="Times New Roman"/>
                <w:color w:val="000000" w:themeColor="text1"/>
                <w:sz w:val="23"/>
                <w:szCs w:val="23"/>
                <w:shd w:val="clear" w:color="auto" w:fill="FFFFFF"/>
              </w:rPr>
            </w:pPr>
            <w:r w:rsidRPr="00EF7EB6">
              <w:rPr>
                <w:rFonts w:ascii="Times New Roman" w:hAnsi="Times New Roman" w:cs="Times New Roman"/>
                <w:color w:val="000000" w:themeColor="text1"/>
                <w:sz w:val="23"/>
                <w:szCs w:val="23"/>
                <w:shd w:val="clear" w:color="auto" w:fill="FFFFFF"/>
              </w:rPr>
              <w:t>Çağdaş, sürdürülebilir ve kapsayıcı eğitim yaklaşımı ile yetkin bireyler yetiştirmek; ürettiği bilimsel bilgi ve teknolojiler ile gerçekleştirdiği kültürel, sportif ve sanatsal faaliyetlerle ulusal ve uluslararası düzeyde topluma katkı sunmaktır.</w:t>
            </w:r>
          </w:p>
          <w:p w14:paraId="67B6059C" w14:textId="0056D477" w:rsidR="000D5BE1" w:rsidRPr="00EF7EB6" w:rsidRDefault="000D5BE1" w:rsidP="00C00383">
            <w:pPr>
              <w:spacing w:after="40"/>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Vizyonu:</w:t>
            </w:r>
          </w:p>
          <w:p w14:paraId="2911F6E8" w14:textId="77777777" w:rsidR="006444B5" w:rsidRPr="00EF7EB6" w:rsidRDefault="006444B5" w:rsidP="00C00383">
            <w:pPr>
              <w:spacing w:after="40"/>
              <w:jc w:val="both"/>
              <w:rPr>
                <w:rFonts w:ascii="Times New Roman" w:hAnsi="Times New Roman" w:cs="Times New Roman"/>
                <w:color w:val="000000" w:themeColor="text1"/>
                <w:sz w:val="23"/>
                <w:szCs w:val="23"/>
                <w:shd w:val="clear" w:color="auto" w:fill="FFFFFF"/>
              </w:rPr>
            </w:pPr>
            <w:r w:rsidRPr="00EF7EB6">
              <w:rPr>
                <w:rFonts w:ascii="Times New Roman" w:hAnsi="Times New Roman" w:cs="Times New Roman"/>
                <w:color w:val="000000" w:themeColor="text1"/>
                <w:sz w:val="23"/>
                <w:szCs w:val="23"/>
                <w:shd w:val="clear" w:color="auto" w:fill="FFFFFF"/>
              </w:rPr>
              <w:t>Yetiştirdiği yenilikçi ve girişimci bireyler ile toplumun yaşam kalitesine katkıda bulunan bilim, teknoloji, sanat, spor ve kültür alanlarında öncü bir üniversite olmak.</w:t>
            </w:r>
          </w:p>
          <w:p w14:paraId="6A974F3D" w14:textId="3179E60A" w:rsidR="006444B5" w:rsidRPr="00EF7EB6" w:rsidRDefault="000D5BE1" w:rsidP="00C00383">
            <w:pPr>
              <w:spacing w:after="40"/>
              <w:jc w:val="both"/>
              <w:rPr>
                <w:rFonts w:ascii="Times New Roman" w:hAnsi="Times New Roman" w:cs="Times New Roman"/>
                <w:color w:val="000000" w:themeColor="text1"/>
                <w:sz w:val="23"/>
                <w:szCs w:val="23"/>
                <w:shd w:val="clear" w:color="auto" w:fill="FFFFFF"/>
              </w:rPr>
            </w:pPr>
            <w:r w:rsidRPr="00EF7EB6">
              <w:rPr>
                <w:rFonts w:ascii="Times New Roman" w:eastAsia="Times New Roman" w:hAnsi="Times New Roman" w:cs="Times New Roman"/>
                <w:color w:val="000000" w:themeColor="text1"/>
                <w:sz w:val="23"/>
                <w:szCs w:val="23"/>
              </w:rPr>
              <w:t>Siyasal Bilgiler Fakültesi</w:t>
            </w:r>
            <w:r w:rsidR="006444B5" w:rsidRPr="00EF7EB6">
              <w:rPr>
                <w:rFonts w:ascii="Times New Roman" w:eastAsia="Times New Roman" w:hAnsi="Times New Roman" w:cs="Times New Roman"/>
                <w:color w:val="000000" w:themeColor="text1"/>
                <w:sz w:val="23"/>
                <w:szCs w:val="23"/>
              </w:rPr>
              <w:t>’nin misyonu</w:t>
            </w:r>
            <w:r w:rsidRPr="00EF7EB6">
              <w:rPr>
                <w:rFonts w:ascii="Times New Roman" w:eastAsia="Times New Roman" w:hAnsi="Times New Roman" w:cs="Times New Roman"/>
                <w:color w:val="000000" w:themeColor="text1"/>
                <w:sz w:val="23"/>
                <w:szCs w:val="23"/>
              </w:rPr>
              <w:t xml:space="preserve">; </w:t>
            </w:r>
            <w:r w:rsidR="006444B5" w:rsidRPr="00EF7EB6">
              <w:rPr>
                <w:rStyle w:val="Emphasis"/>
                <w:rFonts w:ascii="Times New Roman" w:hAnsi="Times New Roman" w:cs="Times New Roman"/>
                <w:b/>
                <w:bCs/>
                <w:color w:val="000000" w:themeColor="text1"/>
                <w:sz w:val="23"/>
                <w:szCs w:val="23"/>
              </w:rPr>
              <w:t xml:space="preserve">çağdaş değerler perspektifinde, bilim, bilgi, kültür ve sanat birikiminden yararlanarak, mesleki bilgi ve becerilerini ülke kalkınmasını sağlama amacı doğrultusunda kullanan, düşünen, sorgulayan, toplumsal sorunlara duyarlı, örf ve </w:t>
            </w:r>
            <w:r w:rsidR="006444B5" w:rsidRPr="00EF7EB6">
              <w:rPr>
                <w:rStyle w:val="Emphasis"/>
                <w:rFonts w:ascii="Times New Roman" w:hAnsi="Times New Roman" w:cs="Times New Roman"/>
                <w:b/>
                <w:bCs/>
                <w:color w:val="000000" w:themeColor="text1"/>
                <w:sz w:val="23"/>
                <w:szCs w:val="23"/>
              </w:rPr>
              <w:lastRenderedPageBreak/>
              <w:t>adetlerine saygılı, yüksek iletişim becerilerine sahip öğrenciler yetiştirmeyi misyon edinmiştir.</w:t>
            </w:r>
            <w:r w:rsidR="006444B5" w:rsidRPr="00EF7EB6">
              <w:rPr>
                <w:rStyle w:val="apple-converted-space"/>
                <w:rFonts w:ascii="Times New Roman" w:hAnsi="Times New Roman" w:cs="Times New Roman"/>
                <w:color w:val="000000" w:themeColor="text1"/>
                <w:sz w:val="23"/>
                <w:szCs w:val="23"/>
                <w:shd w:val="clear" w:color="auto" w:fill="FFFFFF"/>
              </w:rPr>
              <w:t> </w:t>
            </w:r>
            <w:r w:rsidR="006444B5" w:rsidRPr="00EF7EB6">
              <w:rPr>
                <w:rFonts w:ascii="Times New Roman" w:hAnsi="Times New Roman" w:cs="Times New Roman"/>
                <w:color w:val="000000" w:themeColor="text1"/>
                <w:sz w:val="23"/>
                <w:szCs w:val="23"/>
                <w:shd w:val="clear" w:color="auto" w:fill="FFFFFF"/>
              </w:rPr>
              <w:t>Fakültemiz: araştıran, üreten, bilinçli tüketen, Türkiye’nin ve dünyanın değişen ve gelişen ekonomik, sosyal, siyasi olaylarını takip eden; yerel ve küresel değişimleri analiz kabiliyetine sahip; farklı sektörlerdeki firma ve kurumları yönetebilecek birikimde entelektüel bireyler yetiştirme görev ve sorumluluğuyla faaliyetlerini sürdürmektedir. </w:t>
            </w:r>
          </w:p>
          <w:p w14:paraId="0E7ED63C" w14:textId="4D0B35F1" w:rsidR="006444B5" w:rsidRPr="00EF7EB6" w:rsidRDefault="000D5BE1" w:rsidP="00C00383">
            <w:pPr>
              <w:spacing w:after="40"/>
              <w:jc w:val="both"/>
              <w:rPr>
                <w:rStyle w:val="Emphasis"/>
                <w:rFonts w:ascii="Times New Roman" w:hAnsi="Times New Roman" w:cs="Times New Roman"/>
                <w:b/>
                <w:bCs/>
                <w:color w:val="000000" w:themeColor="text1"/>
                <w:sz w:val="23"/>
                <w:szCs w:val="23"/>
              </w:rPr>
            </w:pPr>
            <w:r w:rsidRPr="00EF7EB6">
              <w:rPr>
                <w:rFonts w:ascii="Times New Roman" w:eastAsia="Times New Roman" w:hAnsi="Times New Roman" w:cs="Times New Roman"/>
                <w:color w:val="000000" w:themeColor="text1"/>
                <w:sz w:val="23"/>
                <w:szCs w:val="23"/>
              </w:rPr>
              <w:t xml:space="preserve">Siyasal Bilgiler Fakültesi’nin vizyonu; </w:t>
            </w:r>
            <w:r w:rsidR="006444B5" w:rsidRPr="00EF7EB6">
              <w:rPr>
                <w:rFonts w:ascii="Times New Roman" w:hAnsi="Times New Roman" w:cs="Times New Roman"/>
                <w:color w:val="000000" w:themeColor="text1"/>
                <w:sz w:val="23"/>
                <w:szCs w:val="23"/>
                <w:shd w:val="clear" w:color="auto" w:fill="FFFFFF"/>
              </w:rPr>
              <w:t xml:space="preserve">Bölgenin ve ülkenin kalkınmasına katkı sağlamak, ulusal ve uluslararası düzeyde </w:t>
            </w:r>
            <w:proofErr w:type="gramStart"/>
            <w:r w:rsidR="006444B5" w:rsidRPr="00EF7EB6">
              <w:rPr>
                <w:rFonts w:ascii="Times New Roman" w:hAnsi="Times New Roman" w:cs="Times New Roman"/>
                <w:color w:val="000000" w:themeColor="text1"/>
                <w:sz w:val="23"/>
                <w:szCs w:val="23"/>
                <w:shd w:val="clear" w:color="auto" w:fill="FFFFFF"/>
              </w:rPr>
              <w:t>işbirliği</w:t>
            </w:r>
            <w:proofErr w:type="gramEnd"/>
            <w:r w:rsidR="006444B5" w:rsidRPr="00EF7EB6">
              <w:rPr>
                <w:rFonts w:ascii="Times New Roman" w:hAnsi="Times New Roman" w:cs="Times New Roman"/>
                <w:color w:val="000000" w:themeColor="text1"/>
                <w:sz w:val="23"/>
                <w:szCs w:val="23"/>
                <w:shd w:val="clear" w:color="auto" w:fill="FFFFFF"/>
              </w:rPr>
              <w:t xml:space="preserve"> yaparak yenilikçi davranış sergileriz. Akademik ve idari personelimiz, teknolojiyi takip edebilecek bilgiye ve beceriye sahip, gençleri topluma faydalı bireyler olarak yetiştirmeyi öncelikli sorumlulukları olarak benimserler. Bu </w:t>
            </w:r>
            <w:r w:rsidR="004A7FD1" w:rsidRPr="00EF7EB6">
              <w:rPr>
                <w:rFonts w:ascii="Times New Roman" w:hAnsi="Times New Roman" w:cs="Times New Roman"/>
                <w:color w:val="000000" w:themeColor="text1"/>
                <w:sz w:val="23"/>
                <w:szCs w:val="23"/>
                <w:shd w:val="clear" w:color="auto" w:fill="FFFFFF"/>
              </w:rPr>
              <w:t>doğr</w:t>
            </w:r>
            <w:r w:rsidR="004A7FD1">
              <w:rPr>
                <w:rFonts w:ascii="Times New Roman" w:hAnsi="Times New Roman" w:cs="Times New Roman"/>
                <w:color w:val="000000" w:themeColor="text1"/>
                <w:sz w:val="23"/>
                <w:szCs w:val="23"/>
                <w:shd w:val="clear" w:color="auto" w:fill="FFFFFF"/>
              </w:rPr>
              <w:t>ultuda</w:t>
            </w:r>
            <w:r w:rsidR="004A7FD1" w:rsidRPr="00EF7EB6">
              <w:rPr>
                <w:rFonts w:ascii="Times New Roman" w:hAnsi="Times New Roman" w:cs="Times New Roman"/>
                <w:color w:val="000000" w:themeColor="text1"/>
                <w:sz w:val="23"/>
                <w:szCs w:val="23"/>
                <w:shd w:val="clear" w:color="auto" w:fill="FFFFFF"/>
              </w:rPr>
              <w:t xml:space="preserve"> Siyasal</w:t>
            </w:r>
            <w:r w:rsidR="006444B5" w:rsidRPr="00EF7EB6">
              <w:rPr>
                <w:rFonts w:ascii="Times New Roman" w:hAnsi="Times New Roman" w:cs="Times New Roman"/>
                <w:color w:val="000000" w:themeColor="text1"/>
                <w:sz w:val="23"/>
                <w:szCs w:val="23"/>
                <w:shd w:val="clear" w:color="auto" w:fill="FFFFFF"/>
              </w:rPr>
              <w:t xml:space="preserve"> Bilgiler Fakültesi'nin vizyonu;</w:t>
            </w:r>
            <w:r w:rsidR="006444B5" w:rsidRPr="00EF7EB6">
              <w:rPr>
                <w:rStyle w:val="apple-converted-space"/>
                <w:rFonts w:ascii="Times New Roman" w:hAnsi="Times New Roman" w:cs="Times New Roman"/>
                <w:color w:val="000000" w:themeColor="text1"/>
                <w:sz w:val="23"/>
                <w:szCs w:val="23"/>
                <w:shd w:val="clear" w:color="auto" w:fill="FFFFFF"/>
              </w:rPr>
              <w:t> </w:t>
            </w:r>
            <w:r w:rsidR="006444B5" w:rsidRPr="00EF7EB6">
              <w:rPr>
                <w:rStyle w:val="Emphasis"/>
                <w:rFonts w:ascii="Times New Roman" w:hAnsi="Times New Roman" w:cs="Times New Roman"/>
                <w:b/>
                <w:bCs/>
                <w:color w:val="000000" w:themeColor="text1"/>
                <w:sz w:val="23"/>
                <w:szCs w:val="23"/>
              </w:rPr>
              <w:t>kamu, özel sektör ve sivil toplumun ihtiyaçlarına cevap verecek nitelikli çalışanlar yetiştirmek; bulundukları sektörde verimli ve etkin çalışarak inisiyatif üstelenebilen, stratejik kararlar alabilen girişimci ve yenilikçi paydaşları desteklemektir.</w:t>
            </w:r>
          </w:p>
          <w:p w14:paraId="133C3D86" w14:textId="07EC477A" w:rsidR="000D5BE1" w:rsidRPr="00EF7EB6" w:rsidRDefault="000D5BE1" w:rsidP="00C00383">
            <w:pPr>
              <w:spacing w:after="40"/>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İşletme bölümünün misyonu, öğrencilerimize lisans ve lisansüstü programlarıyla uluslararası düzeyde öğretim vermektir, öğrencilerin üniversite sonrası çalışma hayatına hazırlamak ve araştırma şevk ve kapasitelerini yükseltmektir. Derslerin geniş bir yelpazede zorunlu ve seçmeli olarak AB Bolonya Süreciyle uyumlu biçimde sunulduğu lisans programında öğrencilerimizin güçlü bir işletme bilimi bilgisi ile donatılmaları ve kendilerine ülke ve dünya genelinde ekonomik durumu algılama ve çözümleme yeteneğinin kazandırılması amaçlanmaktadır.</w:t>
            </w:r>
          </w:p>
          <w:p w14:paraId="0910F9B3" w14:textId="77777777" w:rsidR="000D5BE1" w:rsidRPr="00EF7EB6" w:rsidRDefault="000D5BE1" w:rsidP="00C00383">
            <w:pPr>
              <w:spacing w:after="40"/>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İşletme bölümünün vizyonu: İşletme biliminin mühendisi olarak da tanımlanabilen işletmeciler, işletme biliminin temellerini iyi bilen, gelişmiş istatistiki yöntemleri anlayabilecek matematik bilgisine sahip olduğu gibi bu bilgilerini verilere uygulayabilecek düzeyde bilgisayar kullanımını bilen ve bulduğu sonuçları yorumlayabilen donanımlı bir kişidir. İşletme bölümünün amacı bireylerin çağdaş bir eğitim-öğretim ortamında yetişmesini ve donanımlı mezunların yaşama kazandırılmasını sağlamaya çalışmaktır.</w:t>
            </w:r>
          </w:p>
          <w:p w14:paraId="6B480E75" w14:textId="77777777" w:rsidR="000D5BE1" w:rsidRPr="00EF7EB6" w:rsidRDefault="000D5BE1" w:rsidP="00C00383">
            <w:pPr>
              <w:spacing w:after="40"/>
              <w:jc w:val="both"/>
              <w:rPr>
                <w:rFonts w:ascii="Times New Roman" w:eastAsia="Times New Roman" w:hAnsi="Times New Roman" w:cs="Times New Roman"/>
                <w:color w:val="000000" w:themeColor="text1"/>
                <w:sz w:val="23"/>
                <w:szCs w:val="23"/>
              </w:rPr>
            </w:pPr>
          </w:p>
          <w:p w14:paraId="465F94D1" w14:textId="77777777" w:rsidR="000D5BE1" w:rsidRPr="00EF7EB6" w:rsidRDefault="000D5BE1" w:rsidP="00C00383">
            <w:pPr>
              <w:spacing w:after="40"/>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İşletme bölümü misyon ve vizyonu hem üniversitenin hem de fakültenin misyon ve vizyonu ile uyumlu olacak şekilde belirlenmiştir.</w:t>
            </w:r>
          </w:p>
          <w:p w14:paraId="5BDCE892" w14:textId="77777777" w:rsidR="00146E30" w:rsidRPr="00EF7EB6" w:rsidRDefault="00146E30" w:rsidP="00C00383">
            <w:pPr>
              <w:jc w:val="both"/>
              <w:rPr>
                <w:rFonts w:ascii="Times New Roman" w:hAnsi="Times New Roman" w:cs="Times New Roman"/>
                <w:color w:val="000000" w:themeColor="text1"/>
                <w:sz w:val="23"/>
                <w:szCs w:val="23"/>
              </w:rPr>
            </w:pPr>
          </w:p>
        </w:tc>
      </w:tr>
      <w:tr w:rsidR="00EF7EB6" w:rsidRPr="00EF7EB6" w14:paraId="4041A38F" w14:textId="77777777" w:rsidTr="00C53E17">
        <w:tc>
          <w:tcPr>
            <w:tcW w:w="9062" w:type="dxa"/>
            <w:gridSpan w:val="2"/>
          </w:tcPr>
          <w:p w14:paraId="7024CC42"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bookmarkStart w:id="12" w:name="_Hlk100654634"/>
          <w:p w14:paraId="4EBCF6F6" w14:textId="77777777" w:rsidR="000D5BE1" w:rsidRPr="00EF7EB6" w:rsidRDefault="000D5BE1" w:rsidP="00C00383">
            <w:pPr>
              <w:spacing w:before="120" w:after="120" w:line="360" w:lineRule="auto"/>
              <w:jc w:val="both"/>
              <w:rPr>
                <w:rFonts w:ascii="Times New Roman" w:hAnsi="Times New Roman" w:cs="Times New Roman"/>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"https://www.comu.edu.tr/misyon-vizyon" </w:instrText>
            </w:r>
            <w:r w:rsidRPr="00EF7EB6">
              <w:fldChar w:fldCharType="separate"/>
            </w:r>
            <w:r w:rsidRPr="00EF7EB6">
              <w:rPr>
                <w:rStyle w:val="Hyperlink"/>
                <w:rFonts w:ascii="Times New Roman" w:hAnsi="Times New Roman" w:cs="Times New Roman"/>
                <w:color w:val="000000" w:themeColor="text1"/>
                <w:sz w:val="23"/>
                <w:szCs w:val="23"/>
              </w:rPr>
              <w:t>https://www.comu.edu.tr/misyon-vizyon</w:t>
            </w:r>
            <w:r w:rsidRPr="00EF7EB6">
              <w:rPr>
                <w:rStyle w:val="Hyperlink"/>
                <w:rFonts w:ascii="Times New Roman" w:hAnsi="Times New Roman" w:cs="Times New Roman"/>
                <w:color w:val="000000" w:themeColor="text1"/>
                <w:sz w:val="23"/>
                <w:szCs w:val="23"/>
              </w:rPr>
              <w:fldChar w:fldCharType="end"/>
            </w:r>
          </w:p>
          <w:p w14:paraId="425B264A" w14:textId="77777777" w:rsidR="000D5BE1" w:rsidRPr="00EF7EB6" w:rsidRDefault="000D5BE1" w:rsidP="00C00383">
            <w:pPr>
              <w:spacing w:before="120" w:after="120" w:line="360" w:lineRule="auto"/>
              <w:jc w:val="both"/>
              <w:rPr>
                <w:rFonts w:ascii="Times New Roman" w:hAnsi="Times New Roman" w:cs="Times New Roman"/>
                <w:color w:val="000000" w:themeColor="text1"/>
                <w:sz w:val="23"/>
                <w:szCs w:val="23"/>
              </w:rPr>
            </w:pPr>
            <w:hyperlink r:id="rId39" w:history="1">
              <w:r w:rsidRPr="00EF7EB6">
                <w:rPr>
                  <w:rStyle w:val="Hyperlink"/>
                  <w:rFonts w:ascii="Times New Roman" w:hAnsi="Times New Roman" w:cs="Times New Roman"/>
                  <w:color w:val="000000" w:themeColor="text1"/>
                  <w:sz w:val="23"/>
                  <w:szCs w:val="23"/>
                </w:rPr>
                <w:t>https://sbf.comu.edu.tr/misyon-ve-vizyonumuz-r1.html</w:t>
              </w:r>
            </w:hyperlink>
          </w:p>
          <w:p w14:paraId="3DD8C671" w14:textId="77777777" w:rsidR="0002056B" w:rsidRPr="00EF7EB6" w:rsidRDefault="000D5BE1" w:rsidP="00C00383">
            <w:pPr>
              <w:spacing w:before="120" w:after="120" w:line="360" w:lineRule="auto"/>
              <w:jc w:val="both"/>
              <w:rPr>
                <w:rFonts w:ascii="Times New Roman" w:hAnsi="Times New Roman" w:cs="Times New Roman"/>
                <w:color w:val="000000" w:themeColor="text1"/>
                <w:sz w:val="23"/>
                <w:szCs w:val="23"/>
                <w:u w:val="single"/>
              </w:rPr>
            </w:pPr>
            <w:hyperlink r:id="rId40" w:history="1">
              <w:r w:rsidRPr="00EF7EB6">
                <w:rPr>
                  <w:rStyle w:val="Hyperlink"/>
                  <w:rFonts w:ascii="Times New Roman" w:hAnsi="Times New Roman" w:cs="Times New Roman"/>
                  <w:color w:val="000000" w:themeColor="text1"/>
                  <w:sz w:val="23"/>
                  <w:szCs w:val="23"/>
                </w:rPr>
                <w:t>http://isletme.sbf.comu.edu.tr/misyon-ve-vizyon-r46.html</w:t>
              </w:r>
            </w:hyperlink>
            <w:bookmarkEnd w:id="12"/>
          </w:p>
        </w:tc>
      </w:tr>
      <w:tr w:rsidR="00C00383" w:rsidRPr="00EF7EB6" w14:paraId="586A4838" w14:textId="77777777" w:rsidTr="00C53E17">
        <w:tc>
          <w:tcPr>
            <w:tcW w:w="1413" w:type="dxa"/>
          </w:tcPr>
          <w:p w14:paraId="312C7BDE"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1298C21A"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568652360"/>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Uygulama </w:t>
            </w:r>
            <w:proofErr w:type="gramStart"/>
            <w:r w:rsidR="00146E30" w:rsidRPr="00EF7EB6">
              <w:rPr>
                <w:rFonts w:ascii="Times New Roman" w:hAnsi="Times New Roman" w:cs="Times New Roman"/>
                <w:color w:val="000000" w:themeColor="text1"/>
                <w:sz w:val="23"/>
                <w:szCs w:val="23"/>
                <w:shd w:val="clear" w:color="auto" w:fill="FFFFFF"/>
              </w:rPr>
              <w:t>Yok</w:t>
            </w:r>
            <w:proofErr w:type="gramEnd"/>
          </w:p>
          <w:p w14:paraId="095B19BE"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2018369537"/>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rPr>
              <w:t xml:space="preserve"> </w:t>
            </w:r>
            <w:r w:rsidR="00146E30" w:rsidRPr="00EF7EB6">
              <w:rPr>
                <w:rFonts w:ascii="Times New Roman" w:hAnsi="Times New Roman" w:cs="Times New Roman"/>
                <w:color w:val="000000" w:themeColor="text1"/>
                <w:sz w:val="23"/>
                <w:szCs w:val="23"/>
                <w:shd w:val="clear" w:color="auto" w:fill="FFFFFF"/>
              </w:rPr>
              <w:t>Olgunlaşmamış Uygulama</w:t>
            </w:r>
          </w:p>
          <w:p w14:paraId="06F74DA4"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153060552"/>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Örnek Uygulama</w:t>
            </w:r>
          </w:p>
        </w:tc>
      </w:tr>
    </w:tbl>
    <w:p w14:paraId="00617CAA" w14:textId="77777777" w:rsidR="00146E30" w:rsidRPr="00EF7EB6" w:rsidRDefault="00146E30" w:rsidP="00C00383">
      <w:pPr>
        <w:jc w:val="both"/>
        <w:rPr>
          <w:rFonts w:ascii="Times New Roman" w:hAnsi="Times New Roman" w:cs="Times New Roman"/>
          <w:color w:val="000000" w:themeColor="text1"/>
          <w:sz w:val="23"/>
          <w:szCs w:val="23"/>
        </w:rPr>
      </w:pPr>
    </w:p>
    <w:p w14:paraId="36F843F3" w14:textId="77777777" w:rsidR="00146E30" w:rsidRPr="00EF7EB6" w:rsidRDefault="00146E30"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2.4-Programın çeşitli iç ve dış paydaşlarını sürece dahil ederek belirlenmelidir.</w:t>
      </w:r>
    </w:p>
    <w:tbl>
      <w:tblPr>
        <w:tblStyle w:val="TableGrid"/>
        <w:tblW w:w="0" w:type="auto"/>
        <w:tblLook w:val="04A0" w:firstRow="1" w:lastRow="0" w:firstColumn="1" w:lastColumn="0" w:noHBand="0" w:noVBand="1"/>
      </w:tblPr>
      <w:tblGrid>
        <w:gridCol w:w="1413"/>
        <w:gridCol w:w="7649"/>
      </w:tblGrid>
      <w:tr w:rsidR="00EF7EB6" w:rsidRPr="00EF7EB6" w14:paraId="00083367" w14:textId="77777777" w:rsidTr="00C53E17">
        <w:tc>
          <w:tcPr>
            <w:tcW w:w="9062" w:type="dxa"/>
            <w:gridSpan w:val="2"/>
          </w:tcPr>
          <w:p w14:paraId="6D5391F9" w14:textId="77777777" w:rsidR="00146E30" w:rsidRPr="00EF7EB6" w:rsidRDefault="00146E30" w:rsidP="00C00383">
            <w:pPr>
              <w:jc w:val="both"/>
              <w:rPr>
                <w:rFonts w:ascii="Times New Roman" w:hAnsi="Times New Roman" w:cs="Times New Roman"/>
                <w:color w:val="000000" w:themeColor="text1"/>
                <w:sz w:val="23"/>
                <w:szCs w:val="23"/>
              </w:rPr>
            </w:pPr>
          </w:p>
          <w:p w14:paraId="3A13FDBC"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Fakültemiz paydaşları şu şekilde belirlenmiştir:</w:t>
            </w:r>
          </w:p>
          <w:p w14:paraId="2BF9EDF0" w14:textId="77777777" w:rsidR="000D5BE1" w:rsidRPr="00EF7EB6" w:rsidRDefault="000D5BE1" w:rsidP="00C00383">
            <w:pPr>
              <w:pStyle w:val="BodyText"/>
              <w:ind w:left="0"/>
              <w:jc w:val="both"/>
              <w:rPr>
                <w:color w:val="000000" w:themeColor="text1"/>
                <w:sz w:val="23"/>
                <w:szCs w:val="23"/>
              </w:rPr>
            </w:pPr>
            <w:r w:rsidRPr="00EF7EB6">
              <w:rPr>
                <w:color w:val="000000" w:themeColor="text1"/>
                <w:sz w:val="23"/>
                <w:szCs w:val="23"/>
              </w:rPr>
              <w:t>Kanıtlarda da görüleceği gibi aşağıda belirtilen paydaşlar ile fakültemiz belirli aralıklar ile bir araya gelerek fikir alışverişi gerçekleştirilmektedir.</w:t>
            </w:r>
          </w:p>
          <w:p w14:paraId="2E29E575" w14:textId="77777777" w:rsidR="000D5BE1" w:rsidRPr="00EF7EB6" w:rsidRDefault="000D5BE1" w:rsidP="00C00383">
            <w:pPr>
              <w:pStyle w:val="BodyText"/>
              <w:ind w:left="0"/>
              <w:jc w:val="both"/>
              <w:rPr>
                <w:color w:val="000000" w:themeColor="text1"/>
                <w:sz w:val="23"/>
                <w:szCs w:val="23"/>
              </w:rPr>
            </w:pPr>
            <w:r w:rsidRPr="00EF7EB6">
              <w:rPr>
                <w:color w:val="000000" w:themeColor="text1"/>
                <w:sz w:val="23"/>
                <w:szCs w:val="23"/>
              </w:rPr>
              <w:t>Valilik, Kaymakamlık, Belediyeler ve diğer resmi kuruluşlar, Yüksek Öğretim Kurulu,</w:t>
            </w:r>
          </w:p>
          <w:p w14:paraId="1854881B" w14:textId="77777777" w:rsidR="000D5BE1" w:rsidRPr="00EF7EB6" w:rsidRDefault="000D5BE1" w:rsidP="00C00383">
            <w:pPr>
              <w:pStyle w:val="BodyText"/>
              <w:ind w:left="0"/>
              <w:jc w:val="both"/>
              <w:rPr>
                <w:color w:val="000000" w:themeColor="text1"/>
                <w:sz w:val="23"/>
                <w:szCs w:val="23"/>
              </w:rPr>
            </w:pPr>
            <w:r w:rsidRPr="00EF7EB6">
              <w:rPr>
                <w:color w:val="000000" w:themeColor="text1"/>
                <w:sz w:val="23"/>
                <w:szCs w:val="23"/>
              </w:rPr>
              <w:t>Üniversitelerarası Kurul,</w:t>
            </w:r>
          </w:p>
          <w:p w14:paraId="7DF63C09" w14:textId="77777777" w:rsidR="000D5BE1" w:rsidRPr="00EF7EB6" w:rsidRDefault="000D5BE1" w:rsidP="00C00383">
            <w:pPr>
              <w:pStyle w:val="BodyText"/>
              <w:ind w:left="0"/>
              <w:jc w:val="both"/>
              <w:rPr>
                <w:color w:val="000000" w:themeColor="text1"/>
                <w:sz w:val="23"/>
                <w:szCs w:val="23"/>
              </w:rPr>
            </w:pPr>
            <w:r w:rsidRPr="00EF7EB6">
              <w:rPr>
                <w:color w:val="000000" w:themeColor="text1"/>
                <w:sz w:val="23"/>
                <w:szCs w:val="23"/>
              </w:rPr>
              <w:t>Ulusal ve Uluslararası Eğitim ve Araştırma Kurumları, Özel Sektör Kuruluşları (Doğtaş, İÇDAŞ, Dardanel vb.), Sivil Toplum Kuruluşları,</w:t>
            </w:r>
          </w:p>
          <w:p w14:paraId="6A6A295E" w14:textId="77777777" w:rsidR="000D5BE1" w:rsidRPr="00EF7EB6" w:rsidRDefault="000D5BE1" w:rsidP="00C00383">
            <w:pPr>
              <w:pStyle w:val="BodyText"/>
              <w:ind w:left="0"/>
              <w:jc w:val="both"/>
              <w:rPr>
                <w:color w:val="000000" w:themeColor="text1"/>
                <w:sz w:val="23"/>
                <w:szCs w:val="23"/>
              </w:rPr>
            </w:pPr>
            <w:r w:rsidRPr="00EF7EB6">
              <w:rPr>
                <w:color w:val="000000" w:themeColor="text1"/>
                <w:sz w:val="23"/>
                <w:szCs w:val="23"/>
              </w:rPr>
              <w:t>Stajyer öğrenci istihdam eden işverenler, Bankalar,</w:t>
            </w:r>
          </w:p>
          <w:p w14:paraId="05C1DDFC" w14:textId="77777777" w:rsidR="000D5BE1" w:rsidRPr="00EF7EB6" w:rsidRDefault="000D5BE1" w:rsidP="00C00383">
            <w:pPr>
              <w:pStyle w:val="BodyText"/>
              <w:ind w:left="0"/>
              <w:jc w:val="both"/>
              <w:rPr>
                <w:color w:val="000000" w:themeColor="text1"/>
                <w:sz w:val="23"/>
                <w:szCs w:val="23"/>
              </w:rPr>
            </w:pPr>
            <w:r w:rsidRPr="00EF7EB6">
              <w:rPr>
                <w:color w:val="000000" w:themeColor="text1"/>
                <w:sz w:val="23"/>
                <w:szCs w:val="23"/>
              </w:rPr>
              <w:lastRenderedPageBreak/>
              <w:t>Akademik personelimiz ve aileleri, İdari personelimiz ve aileleri, Öğrencilerimiz ve aileleri, Mezunlarımız ve aileleri.</w:t>
            </w:r>
          </w:p>
          <w:p w14:paraId="796DB00F" w14:textId="77777777" w:rsidR="00146E30" w:rsidRPr="00EF7EB6" w:rsidRDefault="00146E30" w:rsidP="00C00383">
            <w:pPr>
              <w:jc w:val="both"/>
              <w:rPr>
                <w:rFonts w:ascii="Times New Roman" w:hAnsi="Times New Roman" w:cs="Times New Roman"/>
                <w:color w:val="000000" w:themeColor="text1"/>
                <w:sz w:val="23"/>
                <w:szCs w:val="23"/>
              </w:rPr>
            </w:pPr>
          </w:p>
        </w:tc>
      </w:tr>
      <w:tr w:rsidR="00EF7EB6" w:rsidRPr="00EF7EB6" w14:paraId="4319E767" w14:textId="77777777" w:rsidTr="00C53E17">
        <w:tc>
          <w:tcPr>
            <w:tcW w:w="9062" w:type="dxa"/>
            <w:gridSpan w:val="2"/>
          </w:tcPr>
          <w:p w14:paraId="55A8A4F3"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p w14:paraId="41CCD066" w14:textId="77777777" w:rsidR="000D5BE1" w:rsidRPr="00EF7EB6" w:rsidRDefault="000D5BE1" w:rsidP="00C00383">
            <w:pPr>
              <w:spacing w:line="360" w:lineRule="auto"/>
              <w:jc w:val="both"/>
              <w:rPr>
                <w:rFonts w:ascii="Times New Roman" w:hAnsi="Times New Roman" w:cs="Times New Roman"/>
                <w:color w:val="000000" w:themeColor="text1"/>
                <w:sz w:val="23"/>
                <w:szCs w:val="23"/>
              </w:rPr>
            </w:pPr>
            <w:hyperlink r:id="rId41" w:history="1">
              <w:r w:rsidRPr="00EF7EB6">
                <w:rPr>
                  <w:rStyle w:val="Hyperlink"/>
                  <w:rFonts w:ascii="Times New Roman" w:hAnsi="Times New Roman" w:cs="Times New Roman"/>
                  <w:color w:val="000000" w:themeColor="text1"/>
                  <w:sz w:val="23"/>
                  <w:szCs w:val="23"/>
                </w:rPr>
                <w:t>https://sbf.comu.edu.tr/arsiv/etkinlikler/gestas-deniz-ulasim-ile-kalite-guvencesi-kapsamind-r1238.html</w:t>
              </w:r>
            </w:hyperlink>
          </w:p>
          <w:p w14:paraId="6963C387" w14:textId="77777777" w:rsidR="000D5BE1" w:rsidRPr="00EF7EB6" w:rsidRDefault="000D5BE1" w:rsidP="00C00383">
            <w:pPr>
              <w:spacing w:line="360" w:lineRule="auto"/>
              <w:jc w:val="both"/>
              <w:rPr>
                <w:rFonts w:ascii="Times New Roman" w:hAnsi="Times New Roman" w:cs="Times New Roman"/>
                <w:color w:val="000000" w:themeColor="text1"/>
                <w:sz w:val="23"/>
                <w:szCs w:val="23"/>
              </w:rPr>
            </w:pPr>
            <w:hyperlink r:id="rId42" w:history="1">
              <w:r w:rsidRPr="00EF7EB6">
                <w:rPr>
                  <w:rStyle w:val="Hyperlink"/>
                  <w:rFonts w:ascii="Times New Roman" w:hAnsi="Times New Roman" w:cs="Times New Roman"/>
                  <w:color w:val="000000" w:themeColor="text1"/>
                  <w:sz w:val="23"/>
                  <w:szCs w:val="23"/>
                </w:rPr>
                <w:t>https://sbf.comu.edu.tr/arsiv/etkinlikler/canakkale-valiligine-ziyaret-r1236.html</w:t>
              </w:r>
            </w:hyperlink>
          </w:p>
          <w:p w14:paraId="3350F027" w14:textId="77777777" w:rsidR="00146E30" w:rsidRPr="00EF7EB6" w:rsidRDefault="000D5BE1" w:rsidP="00C00383">
            <w:pPr>
              <w:spacing w:line="360" w:lineRule="auto"/>
              <w:jc w:val="both"/>
              <w:rPr>
                <w:rFonts w:ascii="Times New Roman" w:hAnsi="Times New Roman" w:cs="Times New Roman"/>
                <w:color w:val="000000" w:themeColor="text1"/>
                <w:sz w:val="23"/>
                <w:szCs w:val="23"/>
              </w:rPr>
            </w:pPr>
            <w:hyperlink r:id="rId43" w:history="1">
              <w:r w:rsidRPr="00EF7EB6">
                <w:rPr>
                  <w:rStyle w:val="Hyperlink"/>
                  <w:rFonts w:ascii="Times New Roman" w:hAnsi="Times New Roman" w:cs="Times New Roman"/>
                  <w:color w:val="000000" w:themeColor="text1"/>
                  <w:sz w:val="23"/>
                  <w:szCs w:val="23"/>
                </w:rPr>
                <w:t>https://sbf.comu.edu.tr/arsiv/haberler/fakulte-kalite-guvence-komisyon-ile-ogrenci-temsil-r1302.html</w:t>
              </w:r>
            </w:hyperlink>
          </w:p>
        </w:tc>
      </w:tr>
      <w:tr w:rsidR="00C00383" w:rsidRPr="00EF7EB6" w14:paraId="7A6A7A1E" w14:textId="77777777" w:rsidTr="00C53E17">
        <w:tc>
          <w:tcPr>
            <w:tcW w:w="1413" w:type="dxa"/>
          </w:tcPr>
          <w:p w14:paraId="53CF2F16"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4E4E4292"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133169308"/>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Uygulama </w:t>
            </w:r>
            <w:proofErr w:type="gramStart"/>
            <w:r w:rsidR="00146E30" w:rsidRPr="00EF7EB6">
              <w:rPr>
                <w:rFonts w:ascii="Times New Roman" w:hAnsi="Times New Roman" w:cs="Times New Roman"/>
                <w:color w:val="000000" w:themeColor="text1"/>
                <w:sz w:val="23"/>
                <w:szCs w:val="23"/>
                <w:shd w:val="clear" w:color="auto" w:fill="FFFFFF"/>
              </w:rPr>
              <w:t>Yok</w:t>
            </w:r>
            <w:proofErr w:type="gramEnd"/>
          </w:p>
          <w:p w14:paraId="2B5CC43D"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895421823"/>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rPr>
              <w:t xml:space="preserve"> </w:t>
            </w:r>
            <w:r w:rsidR="00146E30" w:rsidRPr="00EF7EB6">
              <w:rPr>
                <w:rFonts w:ascii="Times New Roman" w:hAnsi="Times New Roman" w:cs="Times New Roman"/>
                <w:color w:val="000000" w:themeColor="text1"/>
                <w:sz w:val="23"/>
                <w:szCs w:val="23"/>
                <w:shd w:val="clear" w:color="auto" w:fill="FFFFFF"/>
              </w:rPr>
              <w:t>Olgunlaşmamış Uygulama</w:t>
            </w:r>
          </w:p>
          <w:p w14:paraId="20E132E7"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582038477"/>
                <w14:checkbox>
                  <w14:checked w14:val="0"/>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Örnek Uygulama</w:t>
            </w:r>
          </w:p>
        </w:tc>
      </w:tr>
    </w:tbl>
    <w:p w14:paraId="61DBC58F" w14:textId="77777777" w:rsidR="00146E30" w:rsidRPr="00EF7EB6" w:rsidRDefault="00146E30" w:rsidP="00C00383">
      <w:pPr>
        <w:jc w:val="both"/>
        <w:rPr>
          <w:rFonts w:ascii="Times New Roman" w:hAnsi="Times New Roman" w:cs="Times New Roman"/>
          <w:color w:val="000000" w:themeColor="text1"/>
          <w:sz w:val="23"/>
          <w:szCs w:val="23"/>
        </w:rPr>
      </w:pPr>
    </w:p>
    <w:p w14:paraId="4736F81C" w14:textId="77777777" w:rsidR="00146E30" w:rsidRPr="00EF7EB6" w:rsidRDefault="00146E30"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2.5-Kolayca erişilebilecek şekilde yayımlanmış olmalıdır.</w:t>
      </w:r>
    </w:p>
    <w:tbl>
      <w:tblPr>
        <w:tblStyle w:val="TableGrid"/>
        <w:tblW w:w="0" w:type="auto"/>
        <w:tblLook w:val="04A0" w:firstRow="1" w:lastRow="0" w:firstColumn="1" w:lastColumn="0" w:noHBand="0" w:noVBand="1"/>
      </w:tblPr>
      <w:tblGrid>
        <w:gridCol w:w="1413"/>
        <w:gridCol w:w="7649"/>
      </w:tblGrid>
      <w:tr w:rsidR="00EF7EB6" w:rsidRPr="00EF7EB6" w14:paraId="163439DB" w14:textId="77777777" w:rsidTr="00C53E17">
        <w:tc>
          <w:tcPr>
            <w:tcW w:w="9062" w:type="dxa"/>
            <w:gridSpan w:val="2"/>
          </w:tcPr>
          <w:p w14:paraId="22D91900" w14:textId="77777777" w:rsidR="00146E30" w:rsidRPr="00EF7EB6" w:rsidRDefault="00146E30" w:rsidP="00C00383">
            <w:pPr>
              <w:jc w:val="both"/>
              <w:rPr>
                <w:rFonts w:ascii="Times New Roman" w:hAnsi="Times New Roman" w:cs="Times New Roman"/>
                <w:color w:val="000000" w:themeColor="text1"/>
                <w:sz w:val="23"/>
                <w:szCs w:val="23"/>
              </w:rPr>
            </w:pPr>
          </w:p>
          <w:p w14:paraId="7DA0CBC5" w14:textId="77777777" w:rsidR="000D5BE1" w:rsidRPr="00EF7EB6" w:rsidRDefault="000D5BE1" w:rsidP="00C00383">
            <w:pPr>
              <w:widowControl w:val="0"/>
              <w:tabs>
                <w:tab w:val="left" w:pos="735"/>
              </w:tabs>
              <w:autoSpaceDE w:val="0"/>
              <w:autoSpaceDN w:val="0"/>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İşletme Bölümünün temel hedefleri ve eğitim amaçlarına, bölümün web sitesi olan </w:t>
            </w:r>
            <w:hyperlink r:id="rId44" w:history="1">
              <w:r w:rsidRPr="00EF7EB6">
                <w:rPr>
                  <w:rStyle w:val="Hyperlink"/>
                  <w:rFonts w:ascii="Times New Roman" w:hAnsi="Times New Roman" w:cs="Times New Roman"/>
                  <w:color w:val="000000" w:themeColor="text1"/>
                  <w:sz w:val="23"/>
                  <w:szCs w:val="23"/>
                </w:rPr>
                <w:t>http://isletme.sbf.comu.edu.tr/programlarin-amaci/isletme-lisans-amac.html</w:t>
              </w:r>
            </w:hyperlink>
            <w:r w:rsidRPr="00EF7EB6">
              <w:rPr>
                <w:rFonts w:ascii="Times New Roman" w:eastAsia="Times New Roman" w:hAnsi="Times New Roman" w:cs="Times New Roman"/>
                <w:color w:val="000000" w:themeColor="text1"/>
                <w:sz w:val="23"/>
                <w:szCs w:val="23"/>
              </w:rPr>
              <w:t xml:space="preserve"> adresinden kolaylıkla erişilebilmektedir.</w:t>
            </w:r>
          </w:p>
          <w:p w14:paraId="1CB63C4E" w14:textId="77777777" w:rsidR="00146E30" w:rsidRPr="00EF7EB6" w:rsidRDefault="00146E30" w:rsidP="00C00383">
            <w:pPr>
              <w:jc w:val="both"/>
              <w:rPr>
                <w:rFonts w:ascii="Times New Roman" w:hAnsi="Times New Roman" w:cs="Times New Roman"/>
                <w:color w:val="000000" w:themeColor="text1"/>
                <w:sz w:val="23"/>
                <w:szCs w:val="23"/>
              </w:rPr>
            </w:pPr>
          </w:p>
        </w:tc>
      </w:tr>
      <w:tr w:rsidR="00EF7EB6" w:rsidRPr="00EF7EB6" w14:paraId="6CEEA5E8" w14:textId="77777777" w:rsidTr="00C53E17">
        <w:tc>
          <w:tcPr>
            <w:tcW w:w="9062" w:type="dxa"/>
            <w:gridSpan w:val="2"/>
          </w:tcPr>
          <w:p w14:paraId="6C9C3EE7"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13" w:name="_Hlk100654655"/>
          <w:p w14:paraId="41261489" w14:textId="77777777" w:rsidR="00146E30" w:rsidRPr="00EF7EB6" w:rsidRDefault="000D5BE1" w:rsidP="00C00383">
            <w:pPr>
              <w:spacing w:before="120" w:after="120" w:line="36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fldChar w:fldCharType="begin"/>
            </w:r>
            <w:r w:rsidRPr="00EF7EB6">
              <w:rPr>
                <w:rFonts w:ascii="Times New Roman" w:hAnsi="Times New Roman" w:cs="Times New Roman"/>
                <w:color w:val="000000" w:themeColor="text1"/>
                <w:sz w:val="23"/>
                <w:szCs w:val="23"/>
              </w:rPr>
              <w:instrText xml:space="preserve"> HYPERLINK "http://isletme.sbf.comu.edu.tr/programlar-ve-amaclari/isletme-lisans-programi-amaci-r3.html" </w:instrText>
            </w:r>
            <w:r w:rsidRPr="00EF7EB6">
              <w:rPr>
                <w:rFonts w:ascii="Times New Roman" w:hAnsi="Times New Roman" w:cs="Times New Roman"/>
                <w:color w:val="000000" w:themeColor="text1"/>
                <w:sz w:val="23"/>
                <w:szCs w:val="23"/>
              </w:rPr>
            </w:r>
            <w:r w:rsidRPr="00EF7EB6">
              <w:rPr>
                <w:rFonts w:ascii="Times New Roman" w:hAnsi="Times New Roman" w:cs="Times New Roman"/>
                <w:color w:val="000000" w:themeColor="text1"/>
                <w:sz w:val="23"/>
                <w:szCs w:val="23"/>
              </w:rPr>
              <w:fldChar w:fldCharType="separate"/>
            </w:r>
            <w:r w:rsidRPr="00EF7EB6">
              <w:rPr>
                <w:rStyle w:val="Hyperlink"/>
                <w:rFonts w:ascii="Times New Roman" w:hAnsi="Times New Roman" w:cs="Times New Roman"/>
                <w:color w:val="000000" w:themeColor="text1"/>
                <w:sz w:val="23"/>
                <w:szCs w:val="23"/>
              </w:rPr>
              <w:t>http://isletme.sbf.comu.edu.tr/programlar-ve-amaclari/isletme-lisans-programi-amaci-r3.html</w:t>
            </w:r>
            <w:r w:rsidRPr="00EF7EB6">
              <w:rPr>
                <w:rFonts w:ascii="Times New Roman" w:hAnsi="Times New Roman" w:cs="Times New Roman"/>
                <w:color w:val="000000" w:themeColor="text1"/>
                <w:sz w:val="23"/>
                <w:szCs w:val="23"/>
              </w:rPr>
              <w:fldChar w:fldCharType="end"/>
            </w:r>
            <w:bookmarkEnd w:id="13"/>
          </w:p>
        </w:tc>
      </w:tr>
      <w:tr w:rsidR="00C00383" w:rsidRPr="00EF7EB6" w14:paraId="458AE20D" w14:textId="77777777" w:rsidTr="00C53E17">
        <w:tc>
          <w:tcPr>
            <w:tcW w:w="1413" w:type="dxa"/>
          </w:tcPr>
          <w:p w14:paraId="1A5FA2D4"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61F667EB"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913465770"/>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Uygulama </w:t>
            </w:r>
            <w:proofErr w:type="gramStart"/>
            <w:r w:rsidR="00146E30" w:rsidRPr="00EF7EB6">
              <w:rPr>
                <w:rFonts w:ascii="Times New Roman" w:hAnsi="Times New Roman" w:cs="Times New Roman"/>
                <w:color w:val="000000" w:themeColor="text1"/>
                <w:sz w:val="23"/>
                <w:szCs w:val="23"/>
                <w:shd w:val="clear" w:color="auto" w:fill="FFFFFF"/>
              </w:rPr>
              <w:t>Yok</w:t>
            </w:r>
            <w:proofErr w:type="gramEnd"/>
          </w:p>
          <w:p w14:paraId="44FD9875"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758045478"/>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rPr>
              <w:t xml:space="preserve"> </w:t>
            </w:r>
            <w:r w:rsidR="00146E30" w:rsidRPr="00EF7EB6">
              <w:rPr>
                <w:rFonts w:ascii="Times New Roman" w:hAnsi="Times New Roman" w:cs="Times New Roman"/>
                <w:color w:val="000000" w:themeColor="text1"/>
                <w:sz w:val="23"/>
                <w:szCs w:val="23"/>
                <w:shd w:val="clear" w:color="auto" w:fill="FFFFFF"/>
              </w:rPr>
              <w:t>Olgunlaşmamış Uygulama</w:t>
            </w:r>
          </w:p>
          <w:p w14:paraId="4FCEA488"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090855783"/>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Örnek Uygulama</w:t>
            </w:r>
          </w:p>
        </w:tc>
      </w:tr>
    </w:tbl>
    <w:p w14:paraId="248C22BA" w14:textId="77777777" w:rsidR="00096E1B" w:rsidRPr="00EF7EB6" w:rsidRDefault="00096E1B" w:rsidP="00C00383">
      <w:pPr>
        <w:jc w:val="both"/>
        <w:rPr>
          <w:rFonts w:ascii="Times New Roman" w:hAnsi="Times New Roman" w:cs="Times New Roman"/>
          <w:color w:val="000000" w:themeColor="text1"/>
          <w:sz w:val="23"/>
          <w:szCs w:val="23"/>
        </w:rPr>
      </w:pPr>
    </w:p>
    <w:p w14:paraId="2F1D03C0" w14:textId="77777777" w:rsidR="00146E30" w:rsidRPr="00EF7EB6" w:rsidRDefault="00146E30"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2.6-Programın iç ve dış paydaşlarının gereksinimleri doğrultusunda uygun aralıklarla güncellenmelidir.</w:t>
      </w:r>
    </w:p>
    <w:tbl>
      <w:tblPr>
        <w:tblStyle w:val="TableGrid"/>
        <w:tblW w:w="0" w:type="auto"/>
        <w:tblLook w:val="04A0" w:firstRow="1" w:lastRow="0" w:firstColumn="1" w:lastColumn="0" w:noHBand="0" w:noVBand="1"/>
      </w:tblPr>
      <w:tblGrid>
        <w:gridCol w:w="1413"/>
        <w:gridCol w:w="7649"/>
      </w:tblGrid>
      <w:tr w:rsidR="00EF7EB6" w:rsidRPr="00EF7EB6" w14:paraId="5A30924D" w14:textId="77777777" w:rsidTr="00C53E17">
        <w:tc>
          <w:tcPr>
            <w:tcW w:w="9062" w:type="dxa"/>
            <w:gridSpan w:val="2"/>
          </w:tcPr>
          <w:p w14:paraId="0725AFD9" w14:textId="77777777" w:rsidR="00146E30" w:rsidRPr="00EF7EB6" w:rsidRDefault="00146E30" w:rsidP="00C00383">
            <w:pPr>
              <w:jc w:val="both"/>
              <w:rPr>
                <w:rFonts w:ascii="Times New Roman" w:hAnsi="Times New Roman" w:cs="Times New Roman"/>
                <w:color w:val="000000" w:themeColor="text1"/>
                <w:sz w:val="23"/>
                <w:szCs w:val="23"/>
              </w:rPr>
            </w:pPr>
          </w:p>
          <w:p w14:paraId="4BD7DC2B" w14:textId="77777777" w:rsidR="00146E30" w:rsidRPr="00EF7EB6" w:rsidRDefault="000D5BE1" w:rsidP="00C00383">
            <w:pPr>
              <w:pStyle w:val="BodyText"/>
              <w:ind w:left="0"/>
              <w:jc w:val="both"/>
              <w:rPr>
                <w:color w:val="000000" w:themeColor="text1"/>
                <w:sz w:val="23"/>
                <w:szCs w:val="23"/>
              </w:rPr>
            </w:pPr>
            <w:r w:rsidRPr="00EF7EB6">
              <w:rPr>
                <w:color w:val="000000" w:themeColor="text1"/>
                <w:sz w:val="23"/>
                <w:szCs w:val="23"/>
              </w:rPr>
              <w:t>Kanıtlarda da görüleceği gibi aşağıda belirtilen paydaşlar ile fakültemiz belirli aralıklar ile bir araya gelerek fikir alışverişi gerçekleştirilmektedir. Program amaçları paydaş gereksinimleri de dikkate alınarak güncellenecektir.</w:t>
            </w:r>
          </w:p>
          <w:p w14:paraId="33262A46" w14:textId="77777777" w:rsidR="000D5BE1" w:rsidRPr="00EF7EB6" w:rsidRDefault="000D5BE1" w:rsidP="00C00383">
            <w:pPr>
              <w:pStyle w:val="BodyText"/>
              <w:ind w:left="0"/>
              <w:jc w:val="both"/>
              <w:rPr>
                <w:color w:val="000000" w:themeColor="text1"/>
                <w:sz w:val="23"/>
                <w:szCs w:val="23"/>
              </w:rPr>
            </w:pPr>
          </w:p>
        </w:tc>
      </w:tr>
      <w:tr w:rsidR="00EF7EB6" w:rsidRPr="00EF7EB6" w14:paraId="71A83795" w14:textId="77777777" w:rsidTr="00C53E17">
        <w:tc>
          <w:tcPr>
            <w:tcW w:w="9062" w:type="dxa"/>
            <w:gridSpan w:val="2"/>
          </w:tcPr>
          <w:p w14:paraId="146969C5"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p w14:paraId="2B0B5D38" w14:textId="77777777" w:rsidR="000D5BE1" w:rsidRPr="00EF7EB6" w:rsidRDefault="000D5BE1" w:rsidP="00C00383">
            <w:pPr>
              <w:spacing w:line="360" w:lineRule="auto"/>
              <w:jc w:val="both"/>
              <w:rPr>
                <w:rFonts w:ascii="Times New Roman" w:hAnsi="Times New Roman" w:cs="Times New Roman"/>
                <w:color w:val="000000" w:themeColor="text1"/>
                <w:sz w:val="23"/>
                <w:szCs w:val="23"/>
              </w:rPr>
            </w:pPr>
            <w:hyperlink r:id="rId45" w:history="1">
              <w:r w:rsidRPr="00EF7EB6">
                <w:rPr>
                  <w:rStyle w:val="Hyperlink"/>
                  <w:rFonts w:ascii="Times New Roman" w:hAnsi="Times New Roman" w:cs="Times New Roman"/>
                  <w:color w:val="000000" w:themeColor="text1"/>
                  <w:sz w:val="23"/>
                  <w:szCs w:val="23"/>
                </w:rPr>
                <w:t>https://sbf.comu.edu.tr/arsiv/etkinlikler/gestas-deniz-ulasim-ile-kalite-guvencesi-kapsamind-r1238.html</w:t>
              </w:r>
            </w:hyperlink>
          </w:p>
          <w:p w14:paraId="6E03FF17" w14:textId="77777777" w:rsidR="000D5BE1" w:rsidRPr="00EF7EB6" w:rsidRDefault="000D5BE1" w:rsidP="00C00383">
            <w:pPr>
              <w:spacing w:line="360" w:lineRule="auto"/>
              <w:jc w:val="both"/>
              <w:rPr>
                <w:rFonts w:ascii="Times New Roman" w:hAnsi="Times New Roman" w:cs="Times New Roman"/>
                <w:color w:val="000000" w:themeColor="text1"/>
                <w:sz w:val="23"/>
                <w:szCs w:val="23"/>
              </w:rPr>
            </w:pPr>
            <w:hyperlink r:id="rId46" w:history="1">
              <w:r w:rsidRPr="00EF7EB6">
                <w:rPr>
                  <w:rStyle w:val="Hyperlink"/>
                  <w:rFonts w:ascii="Times New Roman" w:hAnsi="Times New Roman" w:cs="Times New Roman"/>
                  <w:color w:val="000000" w:themeColor="text1"/>
                  <w:sz w:val="23"/>
                  <w:szCs w:val="23"/>
                </w:rPr>
                <w:t>https://sbf.comu.edu.tr/arsiv/etkinlikler/canakkale-valiligine-ziyaret-r1236.html</w:t>
              </w:r>
            </w:hyperlink>
          </w:p>
          <w:p w14:paraId="2A5DF5B7" w14:textId="77777777" w:rsidR="00146E30" w:rsidRPr="00EF7EB6" w:rsidRDefault="000D5BE1" w:rsidP="00C00383">
            <w:pPr>
              <w:spacing w:line="360" w:lineRule="auto"/>
              <w:jc w:val="both"/>
              <w:rPr>
                <w:rFonts w:ascii="Times New Roman" w:hAnsi="Times New Roman" w:cs="Times New Roman"/>
                <w:color w:val="000000" w:themeColor="text1"/>
                <w:sz w:val="23"/>
                <w:szCs w:val="23"/>
              </w:rPr>
            </w:pPr>
            <w:hyperlink r:id="rId47" w:history="1">
              <w:r w:rsidRPr="00EF7EB6">
                <w:rPr>
                  <w:rStyle w:val="Hyperlink"/>
                  <w:rFonts w:ascii="Times New Roman" w:hAnsi="Times New Roman" w:cs="Times New Roman"/>
                  <w:color w:val="000000" w:themeColor="text1"/>
                  <w:sz w:val="23"/>
                  <w:szCs w:val="23"/>
                </w:rPr>
                <w:t>https://sbf.comu.edu.tr/arsiv/haberler/fakulte-kalite-guvence-komisyon-ile-ogrenci-temsil-r1302.html</w:t>
              </w:r>
            </w:hyperlink>
          </w:p>
        </w:tc>
      </w:tr>
      <w:tr w:rsidR="00C00383" w:rsidRPr="00EF7EB6" w14:paraId="125F51A5" w14:textId="77777777" w:rsidTr="00C53E17">
        <w:tc>
          <w:tcPr>
            <w:tcW w:w="1413" w:type="dxa"/>
          </w:tcPr>
          <w:p w14:paraId="5D69419E"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2A073938"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564131068"/>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Uygulama </w:t>
            </w:r>
            <w:proofErr w:type="gramStart"/>
            <w:r w:rsidR="00146E30" w:rsidRPr="00EF7EB6">
              <w:rPr>
                <w:rFonts w:ascii="Times New Roman" w:hAnsi="Times New Roman" w:cs="Times New Roman"/>
                <w:color w:val="000000" w:themeColor="text1"/>
                <w:sz w:val="23"/>
                <w:szCs w:val="23"/>
                <w:shd w:val="clear" w:color="auto" w:fill="FFFFFF"/>
              </w:rPr>
              <w:t>Yok</w:t>
            </w:r>
            <w:proofErr w:type="gramEnd"/>
          </w:p>
          <w:p w14:paraId="722AE59E"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490835150"/>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rPr>
              <w:t xml:space="preserve"> </w:t>
            </w:r>
            <w:r w:rsidR="00146E30" w:rsidRPr="00EF7EB6">
              <w:rPr>
                <w:rFonts w:ascii="Times New Roman" w:hAnsi="Times New Roman" w:cs="Times New Roman"/>
                <w:color w:val="000000" w:themeColor="text1"/>
                <w:sz w:val="23"/>
                <w:szCs w:val="23"/>
                <w:shd w:val="clear" w:color="auto" w:fill="FFFFFF"/>
              </w:rPr>
              <w:t>Olgunlaşmamış Uygulama</w:t>
            </w:r>
          </w:p>
          <w:p w14:paraId="72B7DB27"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347985402"/>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Örnek Uygulama</w:t>
            </w:r>
          </w:p>
        </w:tc>
      </w:tr>
    </w:tbl>
    <w:p w14:paraId="412DC50B" w14:textId="77777777" w:rsidR="00146E30" w:rsidRPr="00EF7EB6" w:rsidRDefault="00146E30"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lastRenderedPageBreak/>
        <w:t>2.7-Test Ölçütü</w:t>
      </w:r>
    </w:p>
    <w:tbl>
      <w:tblPr>
        <w:tblStyle w:val="TableGrid"/>
        <w:tblW w:w="0" w:type="auto"/>
        <w:tblLook w:val="04A0" w:firstRow="1" w:lastRow="0" w:firstColumn="1" w:lastColumn="0" w:noHBand="0" w:noVBand="1"/>
      </w:tblPr>
      <w:tblGrid>
        <w:gridCol w:w="1413"/>
        <w:gridCol w:w="7649"/>
      </w:tblGrid>
      <w:tr w:rsidR="00EF7EB6" w:rsidRPr="00EF7EB6" w14:paraId="3E60E6A3" w14:textId="77777777" w:rsidTr="00C53E17">
        <w:tc>
          <w:tcPr>
            <w:tcW w:w="9062" w:type="dxa"/>
            <w:gridSpan w:val="2"/>
          </w:tcPr>
          <w:p w14:paraId="13ED078C" w14:textId="77777777" w:rsidR="00146E30" w:rsidRPr="00EF7EB6" w:rsidRDefault="00146E30" w:rsidP="00C00383">
            <w:pPr>
              <w:jc w:val="both"/>
              <w:rPr>
                <w:rFonts w:ascii="Times New Roman" w:hAnsi="Times New Roman" w:cs="Times New Roman"/>
                <w:color w:val="000000" w:themeColor="text1"/>
                <w:sz w:val="23"/>
                <w:szCs w:val="23"/>
              </w:rPr>
            </w:pPr>
          </w:p>
          <w:p w14:paraId="07474374" w14:textId="389B051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Bölümümüz ilk kez 2019-2020 eğitim öğretim yılında </w:t>
            </w:r>
            <w:r w:rsidR="00631056" w:rsidRPr="00EF7EB6">
              <w:rPr>
                <w:rFonts w:ascii="Times New Roman" w:eastAsia="Times New Roman" w:hAnsi="Times New Roman" w:cs="Times New Roman"/>
                <w:color w:val="000000" w:themeColor="text1"/>
                <w:sz w:val="23"/>
                <w:szCs w:val="23"/>
              </w:rPr>
              <w:t xml:space="preserve">%100 </w:t>
            </w:r>
            <w:r w:rsidR="00F1791E" w:rsidRPr="00EF7EB6">
              <w:rPr>
                <w:rFonts w:ascii="Times New Roman" w:eastAsia="Times New Roman" w:hAnsi="Times New Roman" w:cs="Times New Roman"/>
                <w:color w:val="000000" w:themeColor="text1"/>
                <w:sz w:val="23"/>
                <w:szCs w:val="23"/>
              </w:rPr>
              <w:t>Türkçe</w:t>
            </w:r>
            <w:r w:rsidR="00631056" w:rsidRPr="00EF7EB6">
              <w:rPr>
                <w:rFonts w:ascii="Times New Roman" w:eastAsia="Times New Roman" w:hAnsi="Times New Roman" w:cs="Times New Roman"/>
                <w:color w:val="000000" w:themeColor="text1"/>
                <w:sz w:val="23"/>
                <w:szCs w:val="23"/>
              </w:rPr>
              <w:t xml:space="preserve"> programından </w:t>
            </w:r>
            <w:r w:rsidRPr="00EF7EB6">
              <w:rPr>
                <w:rFonts w:ascii="Times New Roman" w:eastAsia="Times New Roman" w:hAnsi="Times New Roman" w:cs="Times New Roman"/>
                <w:color w:val="000000" w:themeColor="text1"/>
                <w:sz w:val="23"/>
                <w:szCs w:val="23"/>
              </w:rPr>
              <w:t>mezun vermiştir</w:t>
            </w:r>
            <w:r w:rsidR="0093459C" w:rsidRPr="00EF7EB6">
              <w:rPr>
                <w:rFonts w:ascii="Times New Roman" w:eastAsia="Times New Roman" w:hAnsi="Times New Roman" w:cs="Times New Roman"/>
                <w:color w:val="000000" w:themeColor="text1"/>
                <w:sz w:val="23"/>
                <w:szCs w:val="23"/>
              </w:rPr>
              <w:t xml:space="preserve">. </w:t>
            </w:r>
            <w:r w:rsidR="00F25E6B" w:rsidRPr="00EF7EB6">
              <w:rPr>
                <w:rFonts w:ascii="Times New Roman" w:eastAsia="Times New Roman" w:hAnsi="Times New Roman" w:cs="Times New Roman"/>
                <w:color w:val="000000" w:themeColor="text1"/>
                <w:sz w:val="23"/>
                <w:szCs w:val="23"/>
              </w:rPr>
              <w:t xml:space="preserve">Bölümümüz ilk kez 2023-2024 öğretim yılında %30 </w:t>
            </w:r>
            <w:r w:rsidR="00F1791E" w:rsidRPr="00EF7EB6">
              <w:rPr>
                <w:rFonts w:ascii="Times New Roman" w:eastAsia="Times New Roman" w:hAnsi="Times New Roman" w:cs="Times New Roman"/>
                <w:color w:val="000000" w:themeColor="text1"/>
                <w:sz w:val="23"/>
                <w:szCs w:val="23"/>
              </w:rPr>
              <w:t>İngilizce</w:t>
            </w:r>
            <w:r w:rsidR="00F25E6B" w:rsidRPr="00EF7EB6">
              <w:rPr>
                <w:rFonts w:ascii="Times New Roman" w:eastAsia="Times New Roman" w:hAnsi="Times New Roman" w:cs="Times New Roman"/>
                <w:color w:val="000000" w:themeColor="text1"/>
                <w:sz w:val="23"/>
                <w:szCs w:val="23"/>
              </w:rPr>
              <w:t xml:space="preserve"> programından mezunlarını vermiştir. </w:t>
            </w:r>
            <w:r w:rsidR="0093459C" w:rsidRPr="00EF7EB6">
              <w:rPr>
                <w:rFonts w:ascii="Times New Roman" w:eastAsia="Times New Roman" w:hAnsi="Times New Roman" w:cs="Times New Roman"/>
                <w:color w:val="000000" w:themeColor="text1"/>
                <w:sz w:val="23"/>
                <w:szCs w:val="23"/>
              </w:rPr>
              <w:t xml:space="preserve">Ayrıca 2022-2023 öğretim yılında %100 </w:t>
            </w:r>
            <w:r w:rsidR="00F1791E" w:rsidRPr="00EF7EB6">
              <w:rPr>
                <w:rFonts w:ascii="Times New Roman" w:eastAsia="Times New Roman" w:hAnsi="Times New Roman" w:cs="Times New Roman"/>
                <w:color w:val="000000" w:themeColor="text1"/>
                <w:sz w:val="23"/>
                <w:szCs w:val="23"/>
              </w:rPr>
              <w:t>İngilizce</w:t>
            </w:r>
            <w:r w:rsidR="0093459C" w:rsidRPr="00EF7EB6">
              <w:rPr>
                <w:rFonts w:ascii="Times New Roman" w:eastAsia="Times New Roman" w:hAnsi="Times New Roman" w:cs="Times New Roman"/>
                <w:color w:val="000000" w:themeColor="text1"/>
                <w:sz w:val="23"/>
                <w:szCs w:val="23"/>
              </w:rPr>
              <w:t xml:space="preserve"> işletme programına geçiş yapılmıştır. İlk mezunların yanı sıra devam eden süreçte mezun olan öğrencilerin de bundan sonraki aşamalarda mezunlarımızla irtibat halinde olunacak ve iş yaşamlarındaki gelişmeler takip edilecektir.</w:t>
            </w:r>
          </w:p>
          <w:p w14:paraId="53F37874" w14:textId="77777777" w:rsidR="00146E30" w:rsidRPr="00EF7EB6" w:rsidRDefault="00146E30" w:rsidP="00C00383">
            <w:pPr>
              <w:jc w:val="both"/>
              <w:rPr>
                <w:rFonts w:ascii="Times New Roman" w:hAnsi="Times New Roman" w:cs="Times New Roman"/>
                <w:color w:val="000000" w:themeColor="text1"/>
                <w:sz w:val="23"/>
                <w:szCs w:val="23"/>
              </w:rPr>
            </w:pPr>
          </w:p>
        </w:tc>
      </w:tr>
      <w:tr w:rsidR="00EF7EB6" w:rsidRPr="00EF7EB6" w14:paraId="64C879FD" w14:textId="77777777" w:rsidTr="00C53E17">
        <w:tc>
          <w:tcPr>
            <w:tcW w:w="9062" w:type="dxa"/>
            <w:gridSpan w:val="2"/>
          </w:tcPr>
          <w:p w14:paraId="267CD5A8"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14" w:name="_Hlk100654692"/>
          <w:p w14:paraId="1A4C1F3D" w14:textId="77777777" w:rsidR="00146E30" w:rsidRPr="00EF7EB6" w:rsidRDefault="000D5BE1" w:rsidP="00C00383">
            <w:pPr>
              <w:spacing w:before="120" w:after="120" w:line="360" w:lineRule="auto"/>
              <w:jc w:val="both"/>
              <w:rPr>
                <w:rStyle w:val="Hyperlink"/>
                <w:rFonts w:ascii="Times New Roman" w:eastAsia="Times New Roman" w:hAnsi="Times New Roman" w:cs="Times New Roman"/>
                <w:bCs/>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"https://sbf.comu.edu.tr/arsiv/haberler/dunya-kafali-turkiye-yurekli-sbf-mezunu-olmak-r936.html" </w:instrText>
            </w:r>
            <w:r w:rsidRPr="00EF7EB6">
              <w:fldChar w:fldCharType="separate"/>
            </w:r>
            <w:r w:rsidRPr="00EF7EB6">
              <w:rPr>
                <w:rStyle w:val="Hyperlink"/>
                <w:rFonts w:ascii="Times New Roman" w:eastAsia="Times New Roman" w:hAnsi="Times New Roman" w:cs="Times New Roman"/>
                <w:bCs/>
                <w:color w:val="000000" w:themeColor="text1"/>
                <w:sz w:val="23"/>
                <w:szCs w:val="23"/>
              </w:rPr>
              <w:t>https://sbf.comu.edu.tr/arsiv/haberler/dunya-kafali-turkiye-yurekli-sbf-mezunu-olmak-r936.html</w:t>
            </w:r>
            <w:r w:rsidRPr="00EF7EB6">
              <w:rPr>
                <w:rStyle w:val="Hyperlink"/>
                <w:rFonts w:ascii="Times New Roman" w:eastAsia="Times New Roman" w:hAnsi="Times New Roman" w:cs="Times New Roman"/>
                <w:bCs/>
                <w:color w:val="000000" w:themeColor="text1"/>
                <w:sz w:val="23"/>
                <w:szCs w:val="23"/>
              </w:rPr>
              <w:fldChar w:fldCharType="end"/>
            </w:r>
            <w:bookmarkEnd w:id="14"/>
          </w:p>
          <w:p w14:paraId="1E1D4ABA" w14:textId="15600F99" w:rsidR="0093459C" w:rsidRPr="00EF7EB6" w:rsidRDefault="0093459C" w:rsidP="00C00383">
            <w:pPr>
              <w:spacing w:before="120" w:after="120" w:line="360" w:lineRule="auto"/>
              <w:jc w:val="both"/>
              <w:rPr>
                <w:rFonts w:ascii="Times New Roman" w:eastAsia="Times New Roman" w:hAnsi="Times New Roman" w:cs="Times New Roman"/>
                <w:bCs/>
                <w:color w:val="000000" w:themeColor="text1"/>
                <w:sz w:val="23"/>
                <w:szCs w:val="23"/>
              </w:rPr>
            </w:pPr>
            <w:hyperlink r:id="rId48" w:history="1">
              <w:r w:rsidRPr="00EF7EB6">
                <w:rPr>
                  <w:rStyle w:val="Hyperlink"/>
                  <w:rFonts w:ascii="Times New Roman" w:eastAsia="Times New Roman" w:hAnsi="Times New Roman" w:cs="Times New Roman"/>
                  <w:bCs/>
                  <w:color w:val="000000" w:themeColor="text1"/>
                  <w:sz w:val="23"/>
                  <w:szCs w:val="23"/>
                </w:rPr>
                <w:t>http://isletme.sbf.comu.edu.tr/tarihce-r60.html</w:t>
              </w:r>
            </w:hyperlink>
            <w:r w:rsidRPr="00EF7EB6">
              <w:rPr>
                <w:rFonts w:ascii="Times New Roman" w:eastAsia="Times New Roman" w:hAnsi="Times New Roman" w:cs="Times New Roman"/>
                <w:bCs/>
                <w:color w:val="000000" w:themeColor="text1"/>
                <w:sz w:val="23"/>
                <w:szCs w:val="23"/>
              </w:rPr>
              <w:t xml:space="preserve"> </w:t>
            </w:r>
          </w:p>
        </w:tc>
      </w:tr>
      <w:tr w:rsidR="00C00383" w:rsidRPr="00EF7EB6" w14:paraId="13B3AAB4" w14:textId="77777777" w:rsidTr="00C53E17">
        <w:tc>
          <w:tcPr>
            <w:tcW w:w="1413" w:type="dxa"/>
          </w:tcPr>
          <w:p w14:paraId="79FCD67E"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73BD9C14"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322199209"/>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Uygulama </w:t>
            </w:r>
            <w:proofErr w:type="gramStart"/>
            <w:r w:rsidR="00146E30" w:rsidRPr="00EF7EB6">
              <w:rPr>
                <w:rFonts w:ascii="Times New Roman" w:hAnsi="Times New Roman" w:cs="Times New Roman"/>
                <w:color w:val="000000" w:themeColor="text1"/>
                <w:sz w:val="23"/>
                <w:szCs w:val="23"/>
                <w:shd w:val="clear" w:color="auto" w:fill="FFFFFF"/>
              </w:rPr>
              <w:t>Yok</w:t>
            </w:r>
            <w:proofErr w:type="gramEnd"/>
          </w:p>
          <w:p w14:paraId="4C19924B"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2042437629"/>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rPr>
              <w:t xml:space="preserve"> </w:t>
            </w:r>
            <w:r w:rsidR="00146E30" w:rsidRPr="00EF7EB6">
              <w:rPr>
                <w:rFonts w:ascii="Times New Roman" w:hAnsi="Times New Roman" w:cs="Times New Roman"/>
                <w:color w:val="000000" w:themeColor="text1"/>
                <w:sz w:val="23"/>
                <w:szCs w:val="23"/>
                <w:shd w:val="clear" w:color="auto" w:fill="FFFFFF"/>
              </w:rPr>
              <w:t>Olgunlaşmamış Uygulama</w:t>
            </w:r>
          </w:p>
          <w:p w14:paraId="0C0E17CC"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137374622"/>
                <w14:checkbox>
                  <w14:checked w14:val="0"/>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Örnek Uygulama</w:t>
            </w:r>
          </w:p>
        </w:tc>
      </w:tr>
    </w:tbl>
    <w:p w14:paraId="6EA87AB4" w14:textId="77777777" w:rsidR="00146E30" w:rsidRPr="00EF7EB6" w:rsidRDefault="00146E30" w:rsidP="00C00383">
      <w:pPr>
        <w:jc w:val="both"/>
        <w:rPr>
          <w:rFonts w:ascii="Times New Roman" w:hAnsi="Times New Roman" w:cs="Times New Roman"/>
          <w:color w:val="000000" w:themeColor="text1"/>
          <w:sz w:val="23"/>
          <w:szCs w:val="23"/>
        </w:rPr>
      </w:pPr>
    </w:p>
    <w:p w14:paraId="507837E3" w14:textId="77777777" w:rsidR="00146E30" w:rsidRPr="00EF7EB6" w:rsidRDefault="00146E30" w:rsidP="00C00383">
      <w:pPr>
        <w:pStyle w:val="Heading1"/>
        <w:jc w:val="both"/>
        <w:rPr>
          <w:rFonts w:ascii="Times New Roman" w:hAnsi="Times New Roman" w:cs="Times New Roman"/>
          <w:b/>
          <w:color w:val="000000" w:themeColor="text1"/>
          <w:sz w:val="23"/>
          <w:szCs w:val="23"/>
          <w:shd w:val="clear" w:color="auto" w:fill="FFFFFF"/>
        </w:rPr>
      </w:pPr>
      <w:bookmarkStart w:id="15" w:name="_Toc188302157"/>
      <w:r w:rsidRPr="00EF7EB6">
        <w:rPr>
          <w:rStyle w:val="bold-font"/>
          <w:rFonts w:ascii="Times New Roman" w:hAnsi="Times New Roman" w:cs="Times New Roman"/>
          <w:b/>
          <w:color w:val="000000" w:themeColor="text1"/>
          <w:sz w:val="23"/>
          <w:szCs w:val="23"/>
          <w:shd w:val="clear" w:color="auto" w:fill="FFFFFF"/>
        </w:rPr>
        <w:t>3-</w:t>
      </w:r>
      <w:r w:rsidRPr="00EF7EB6">
        <w:rPr>
          <w:rFonts w:ascii="Times New Roman" w:hAnsi="Times New Roman" w:cs="Times New Roman"/>
          <w:b/>
          <w:color w:val="000000" w:themeColor="text1"/>
          <w:sz w:val="23"/>
          <w:szCs w:val="23"/>
          <w:shd w:val="clear" w:color="auto" w:fill="FFFFFF"/>
        </w:rPr>
        <w:t>PROGRAM ÇIKTILARI</w:t>
      </w:r>
      <w:bookmarkEnd w:id="15"/>
    </w:p>
    <w:p w14:paraId="2F04D9E8" w14:textId="11AA6753" w:rsidR="00146E30" w:rsidRPr="00EF7EB6" w:rsidRDefault="00146E30"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3.1-Program çıktıları, program eğitim amaçlarına ulaşabilmek için gerekli bilgi, beceri ve davranış bileşenlerinin tümünü kapsamalı ve ilgili (MÜDEK,</w:t>
      </w:r>
      <w:r w:rsidR="00CA21FD">
        <w:rPr>
          <w:rFonts w:ascii="Times New Roman" w:hAnsi="Times New Roman" w:cs="Times New Roman"/>
          <w:color w:val="000000" w:themeColor="text1"/>
          <w:sz w:val="23"/>
          <w:szCs w:val="23"/>
        </w:rPr>
        <w:t xml:space="preserve"> </w:t>
      </w:r>
      <w:r w:rsidRPr="00EF7EB6">
        <w:rPr>
          <w:rFonts w:ascii="Times New Roman" w:hAnsi="Times New Roman" w:cs="Times New Roman"/>
          <w:color w:val="000000" w:themeColor="text1"/>
          <w:sz w:val="23"/>
          <w:szCs w:val="23"/>
        </w:rPr>
        <w:t>FEDEK,</w:t>
      </w:r>
      <w:r w:rsidR="00CA21FD">
        <w:rPr>
          <w:rFonts w:ascii="Times New Roman" w:hAnsi="Times New Roman" w:cs="Times New Roman"/>
          <w:color w:val="000000" w:themeColor="text1"/>
          <w:sz w:val="23"/>
          <w:szCs w:val="23"/>
        </w:rPr>
        <w:t xml:space="preserve"> </w:t>
      </w:r>
      <w:r w:rsidRPr="00EF7EB6">
        <w:rPr>
          <w:rFonts w:ascii="Times New Roman" w:hAnsi="Times New Roman" w:cs="Times New Roman"/>
          <w:color w:val="000000" w:themeColor="text1"/>
          <w:sz w:val="23"/>
          <w:szCs w:val="23"/>
        </w:rPr>
        <w:t>SABAK,</w:t>
      </w:r>
      <w:r w:rsidR="00CA21FD">
        <w:rPr>
          <w:rFonts w:ascii="Times New Roman" w:hAnsi="Times New Roman" w:cs="Times New Roman"/>
          <w:color w:val="000000" w:themeColor="text1"/>
          <w:sz w:val="23"/>
          <w:szCs w:val="23"/>
        </w:rPr>
        <w:t xml:space="preserve"> </w:t>
      </w:r>
      <w:r w:rsidRPr="00EF7EB6">
        <w:rPr>
          <w:rFonts w:ascii="Times New Roman" w:hAnsi="Times New Roman" w:cs="Times New Roman"/>
          <w:color w:val="000000" w:themeColor="text1"/>
          <w:sz w:val="23"/>
          <w:szCs w:val="23"/>
        </w:rPr>
        <w:t>EPDAD vb. gibi) Değerlendirme Çıktılarını da içerecek biçimde tanımlanmalıdır. Programlar, program eğitim amaçlarıyla tutarlı olmak koşuluyla, kendilerine özgü ek program çıktıları tanımlayabilirler.</w:t>
      </w:r>
    </w:p>
    <w:tbl>
      <w:tblPr>
        <w:tblStyle w:val="TableGrid"/>
        <w:tblW w:w="0" w:type="auto"/>
        <w:tblLook w:val="04A0" w:firstRow="1" w:lastRow="0" w:firstColumn="1" w:lastColumn="0" w:noHBand="0" w:noVBand="1"/>
      </w:tblPr>
      <w:tblGrid>
        <w:gridCol w:w="1859"/>
        <w:gridCol w:w="7203"/>
      </w:tblGrid>
      <w:tr w:rsidR="00EF7EB6" w:rsidRPr="00EF7EB6" w14:paraId="77C5AECE" w14:textId="77777777" w:rsidTr="00C53E17">
        <w:tc>
          <w:tcPr>
            <w:tcW w:w="9062" w:type="dxa"/>
            <w:gridSpan w:val="2"/>
          </w:tcPr>
          <w:p w14:paraId="682855F9" w14:textId="77777777" w:rsidR="00146E30" w:rsidRPr="00EF7EB6" w:rsidRDefault="00146E30" w:rsidP="00C00383">
            <w:pPr>
              <w:jc w:val="both"/>
              <w:rPr>
                <w:rFonts w:ascii="Times New Roman" w:hAnsi="Times New Roman" w:cs="Times New Roman"/>
                <w:color w:val="000000" w:themeColor="text1"/>
                <w:sz w:val="23"/>
                <w:szCs w:val="23"/>
              </w:rPr>
            </w:pPr>
          </w:p>
          <w:p w14:paraId="6E77103D"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rPr>
              <w:t xml:space="preserve">İşletme bölümü program çıktıları bölüm amaç ve hedeflerine uygun olarak, ulaşılması hedeflenen öğrenci yetkinlikleri de göz önünde bulundurularak belirlenmiştir. İşletme bölümünün lisans öğrenimi için tanımlanan program çıktıları </w:t>
            </w:r>
            <w:r w:rsidRPr="00EF7EB6">
              <w:rPr>
                <w:rFonts w:ascii="Times New Roman" w:eastAsia="Times New Roman" w:hAnsi="Times New Roman" w:cs="Times New Roman"/>
                <w:bCs/>
                <w:color w:val="000000" w:themeColor="text1"/>
                <w:sz w:val="23"/>
                <w:szCs w:val="23"/>
                <w:lang w:eastAsia="tr-TR"/>
              </w:rPr>
              <w:t>şu şekildedir:</w:t>
            </w:r>
          </w:p>
          <w:p w14:paraId="68B6EBBE"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p>
          <w:p w14:paraId="4C7ED454"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BİLGİ</w:t>
            </w:r>
          </w:p>
          <w:p w14:paraId="38A48178"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Kuramsal-Olgusal</w:t>
            </w:r>
          </w:p>
          <w:p w14:paraId="1A07A21A"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8 -</w:t>
            </w:r>
            <w:proofErr w:type="gramEnd"/>
            <w:r w:rsidRPr="00EF7EB6">
              <w:rPr>
                <w:rFonts w:ascii="Times New Roman" w:eastAsia="Times New Roman" w:hAnsi="Times New Roman" w:cs="Times New Roman"/>
                <w:bCs/>
                <w:color w:val="000000" w:themeColor="text1"/>
                <w:sz w:val="23"/>
                <w:szCs w:val="23"/>
                <w:lang w:eastAsia="tr-TR"/>
              </w:rPr>
              <w:t xml:space="preserve"> Pazar araştırması, tüketici davranışları, pazarlama karması, stratejiler, talep tahmini, pazar bölümleme, stratejik pazarlama, ilişkisel pazarlama, global pazarlar, bilgi sistemleri, işletme davranışları, pazar bölümleme, ürün ve hizmet stratejileri, ürün hayat eğrisi, fiyatlama, tedarik zinciri ve üretim yönetimi konularını anlama, kavrama.</w:t>
            </w:r>
          </w:p>
          <w:p w14:paraId="31E27A31"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9 -</w:t>
            </w:r>
            <w:proofErr w:type="gramEnd"/>
            <w:r w:rsidRPr="00EF7EB6">
              <w:rPr>
                <w:rFonts w:ascii="Times New Roman" w:eastAsia="Times New Roman" w:hAnsi="Times New Roman" w:cs="Times New Roman"/>
                <w:bCs/>
                <w:color w:val="000000" w:themeColor="text1"/>
                <w:sz w:val="23"/>
                <w:szCs w:val="23"/>
                <w:lang w:eastAsia="tr-TR"/>
              </w:rPr>
              <w:t xml:space="preserve"> Sosyal bilimlerde araştırma yöntemleri konusunda bağımsız bir çalışma yapacak kadar bilgi sahibi olma.</w:t>
            </w:r>
          </w:p>
          <w:p w14:paraId="58766CDC"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10 -</w:t>
            </w:r>
            <w:proofErr w:type="gramEnd"/>
            <w:r w:rsidRPr="00EF7EB6">
              <w:rPr>
                <w:rFonts w:ascii="Times New Roman" w:eastAsia="Times New Roman" w:hAnsi="Times New Roman" w:cs="Times New Roman"/>
                <w:bCs/>
                <w:color w:val="000000" w:themeColor="text1"/>
                <w:sz w:val="23"/>
                <w:szCs w:val="23"/>
                <w:lang w:eastAsia="tr-TR"/>
              </w:rPr>
              <w:t xml:space="preserve"> Kalite bilincine sahip olma, kaliteli iş yapma ve sonuçlandırma</w:t>
            </w:r>
          </w:p>
          <w:p w14:paraId="523B2390"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BECERİLER</w:t>
            </w:r>
          </w:p>
          <w:p w14:paraId="41D03DE1"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Bilişsel-Uygulamalı</w:t>
            </w:r>
          </w:p>
          <w:p w14:paraId="6CE2B029"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8 -</w:t>
            </w:r>
            <w:proofErr w:type="gramEnd"/>
            <w:r w:rsidRPr="00EF7EB6">
              <w:rPr>
                <w:rFonts w:ascii="Times New Roman" w:eastAsia="Times New Roman" w:hAnsi="Times New Roman" w:cs="Times New Roman"/>
                <w:bCs/>
                <w:color w:val="000000" w:themeColor="text1"/>
                <w:sz w:val="23"/>
                <w:szCs w:val="23"/>
                <w:lang w:eastAsia="tr-TR"/>
              </w:rPr>
              <w:t xml:space="preserve"> Pazar araştırması, tüketici davranışları, pazarlama karması, stratejiler, talep tahmini, pazar bölümleme, stratejik pazarlama, ilişkisel pazarlama, global pazarlar, bilgi sistemleri, işletme davranışları, pazar bölümleme, ürün ve hizmet stratejileri, ürün hayat eğrisi, fiyatlama, tedarik zinciri ve üretim yönetimi konularını anlama, kavrama.</w:t>
            </w:r>
          </w:p>
          <w:p w14:paraId="4F8D036A"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9 -</w:t>
            </w:r>
            <w:proofErr w:type="gramEnd"/>
            <w:r w:rsidRPr="00EF7EB6">
              <w:rPr>
                <w:rFonts w:ascii="Times New Roman" w:eastAsia="Times New Roman" w:hAnsi="Times New Roman" w:cs="Times New Roman"/>
                <w:bCs/>
                <w:color w:val="000000" w:themeColor="text1"/>
                <w:sz w:val="23"/>
                <w:szCs w:val="23"/>
                <w:lang w:eastAsia="tr-TR"/>
              </w:rPr>
              <w:t xml:space="preserve"> Sosyal bilimlerde araştırma yöntemleri konusunda bağımsız bir çalışma yapacak kadar bilgi sahibi olma.</w:t>
            </w:r>
          </w:p>
          <w:p w14:paraId="6FC8D059"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lastRenderedPageBreak/>
              <w:t>YETKİNLİKLER</w:t>
            </w:r>
          </w:p>
          <w:p w14:paraId="05EDD42E"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Bağımsız Çalışabilme ve Sorumluluk Alabilme Yetkinliği</w:t>
            </w:r>
          </w:p>
          <w:p w14:paraId="0FF1A721"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2 -</w:t>
            </w:r>
            <w:proofErr w:type="gramEnd"/>
            <w:r w:rsidRPr="00EF7EB6">
              <w:rPr>
                <w:rFonts w:ascii="Times New Roman" w:eastAsia="Times New Roman" w:hAnsi="Times New Roman" w:cs="Times New Roman"/>
                <w:bCs/>
                <w:color w:val="000000" w:themeColor="text1"/>
                <w:sz w:val="23"/>
                <w:szCs w:val="23"/>
                <w:lang w:eastAsia="tr-TR"/>
              </w:rPr>
              <w:t xml:space="preserve"> Disiplin içi ve disiplinler arası takımlarla çalışma; yenilik ve değişime açık, girişimci yaşam boyu öğrenme davranışı kazanma; liderlik özelliklerine ve diğer alanlardaki yöneticilerle ve uzmanlarla iletişim kurabilme yeterliliğine ve becerisine sahip olabilme.</w:t>
            </w:r>
          </w:p>
          <w:p w14:paraId="44A55C3A"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4 -</w:t>
            </w:r>
            <w:proofErr w:type="gramEnd"/>
            <w:r w:rsidRPr="00EF7EB6">
              <w:rPr>
                <w:rFonts w:ascii="Times New Roman" w:eastAsia="Times New Roman" w:hAnsi="Times New Roman" w:cs="Times New Roman"/>
                <w:bCs/>
                <w:color w:val="000000" w:themeColor="text1"/>
                <w:sz w:val="23"/>
                <w:szCs w:val="23"/>
                <w:lang w:eastAsia="tr-TR"/>
              </w:rPr>
              <w:t xml:space="preserve"> İşletme yönetiminin planlama, örgütleme, yürütme, koordinasyon ve kontrol işlevlerini kavrama, anlatma ve uygulama; İşletme yönetiminin stratejik, taktik ve operasyonel boyutlarına hâkim olma ve işletmeyi örgütsel düzeyde analiz edebilme, işletme yönetiminin ulusal ve </w:t>
            </w:r>
            <w:proofErr w:type="gramStart"/>
            <w:r w:rsidRPr="00EF7EB6">
              <w:rPr>
                <w:rFonts w:ascii="Times New Roman" w:eastAsia="Times New Roman" w:hAnsi="Times New Roman" w:cs="Times New Roman"/>
                <w:bCs/>
                <w:color w:val="000000" w:themeColor="text1"/>
                <w:sz w:val="23"/>
                <w:szCs w:val="23"/>
                <w:lang w:eastAsia="tr-TR"/>
              </w:rPr>
              <w:t>uluslar arası</w:t>
            </w:r>
            <w:proofErr w:type="gramEnd"/>
            <w:r w:rsidRPr="00EF7EB6">
              <w:rPr>
                <w:rFonts w:ascii="Times New Roman" w:eastAsia="Times New Roman" w:hAnsi="Times New Roman" w:cs="Times New Roman"/>
                <w:bCs/>
                <w:color w:val="000000" w:themeColor="text1"/>
                <w:sz w:val="23"/>
                <w:szCs w:val="23"/>
                <w:lang w:eastAsia="tr-TR"/>
              </w:rPr>
              <w:t xml:space="preserve"> boyutlarındaki değişimi ve gelişmeleri izleme, analiz etme becerisini kazandırma, girişimcilik konusunda bilgi sahibi olma ve uygulayabilme.</w:t>
            </w:r>
          </w:p>
          <w:p w14:paraId="16D0029A"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Öğrenme Yetkinliği</w:t>
            </w:r>
          </w:p>
          <w:p w14:paraId="45008624"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1 -</w:t>
            </w:r>
            <w:proofErr w:type="gramEnd"/>
            <w:r w:rsidRPr="00EF7EB6">
              <w:rPr>
                <w:rFonts w:ascii="Times New Roman" w:eastAsia="Times New Roman" w:hAnsi="Times New Roman" w:cs="Times New Roman"/>
                <w:bCs/>
                <w:color w:val="000000" w:themeColor="text1"/>
                <w:sz w:val="23"/>
                <w:szCs w:val="23"/>
                <w:lang w:eastAsia="tr-TR"/>
              </w:rPr>
              <w:t xml:space="preserve"> İşletmecilik alanındaki güncel bilgileri de içerecek şekilde ders kitapları ve diğer araç-gereçlerle ilgili teorik ve uygulamalı bilgilere sahip olma.</w:t>
            </w:r>
          </w:p>
          <w:p w14:paraId="4026F5C2"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5 -</w:t>
            </w:r>
            <w:proofErr w:type="gramEnd"/>
            <w:r w:rsidRPr="00EF7EB6">
              <w:rPr>
                <w:rFonts w:ascii="Times New Roman" w:eastAsia="Times New Roman" w:hAnsi="Times New Roman" w:cs="Times New Roman"/>
                <w:bCs/>
                <w:color w:val="000000" w:themeColor="text1"/>
                <w:sz w:val="23"/>
                <w:szCs w:val="23"/>
                <w:lang w:eastAsia="tr-TR"/>
              </w:rPr>
              <w:t xml:space="preserve"> Muhasebenin işletmeler açısından önemi, kapsamı, temel muhasebe kavramları, gerçekleşen işlemlerin muhasebeleştirilmesi, işletmelerin mali ve finansal durumunu analiz edebilme konusunda teorik bilgilere sahip olma ve bu bilgileri kullanabilme.</w:t>
            </w:r>
          </w:p>
          <w:p w14:paraId="31AEF5C9"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6 -</w:t>
            </w:r>
            <w:proofErr w:type="gramEnd"/>
            <w:r w:rsidRPr="00EF7EB6">
              <w:rPr>
                <w:rFonts w:ascii="Times New Roman" w:eastAsia="Times New Roman" w:hAnsi="Times New Roman" w:cs="Times New Roman"/>
                <w:bCs/>
                <w:color w:val="000000" w:themeColor="text1"/>
                <w:sz w:val="23"/>
                <w:szCs w:val="23"/>
                <w:lang w:eastAsia="tr-TR"/>
              </w:rPr>
              <w:t xml:space="preserve"> Matematik, istatistik alanlarında beceri kazanma, sayısal verilerden faydalanarak geliştirilecek olan istatistiksel çözümlemeler ile daha etkin kararlar alabilme, alınacak kararların sonuçlarını öngörebilme ve doğru tahminlerde bulunabilme, sebep-sonuç ilişkilerini göz önünde bulundurarak stratejik yaklaşımlar geliştirebilme.</w:t>
            </w:r>
          </w:p>
          <w:p w14:paraId="2017DF7C"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7 -</w:t>
            </w:r>
            <w:proofErr w:type="gramEnd"/>
            <w:r w:rsidRPr="00EF7EB6">
              <w:rPr>
                <w:rFonts w:ascii="Times New Roman" w:eastAsia="Times New Roman" w:hAnsi="Times New Roman" w:cs="Times New Roman"/>
                <w:bCs/>
                <w:color w:val="000000" w:themeColor="text1"/>
                <w:sz w:val="23"/>
                <w:szCs w:val="23"/>
                <w:lang w:eastAsia="tr-TR"/>
              </w:rPr>
              <w:t xml:space="preserve"> İşletmelerde finansal analiz ve planlama, işletme sermayesi yönetimi, sermaye bütçelemesi, yatırım projelerinin değerlendirilmesi ve kısa ve uzun vadeli finansal kararlar hakkında bilgi sahibi olma ve bu bilileri işletmeleri analiz etmede kullanabilme.</w:t>
            </w:r>
          </w:p>
          <w:p w14:paraId="4EE56C1E"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8 -</w:t>
            </w:r>
            <w:proofErr w:type="gramEnd"/>
            <w:r w:rsidRPr="00EF7EB6">
              <w:rPr>
                <w:rFonts w:ascii="Times New Roman" w:eastAsia="Times New Roman" w:hAnsi="Times New Roman" w:cs="Times New Roman"/>
                <w:bCs/>
                <w:color w:val="000000" w:themeColor="text1"/>
                <w:sz w:val="23"/>
                <w:szCs w:val="23"/>
                <w:lang w:eastAsia="tr-TR"/>
              </w:rPr>
              <w:t xml:space="preserve"> Pazar araştırması, tüketici davranışları, pazarlama karması, stratejiler, talep tahmini, pazar bölümleme, stratejik pazarlama, ilişkisel pazarlama, global pazarlar, bilgi sistemleri, işletme davranışları, pazar bölümleme, ürün ve hizmet stratejileri, ürün hayat eğrisi, fiyatlama, tedarik zinciri ve üretim yönetimi konularını anlama, kavrama.</w:t>
            </w:r>
          </w:p>
          <w:p w14:paraId="52718D18"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10 -</w:t>
            </w:r>
            <w:proofErr w:type="gramEnd"/>
            <w:r w:rsidRPr="00EF7EB6">
              <w:rPr>
                <w:rFonts w:ascii="Times New Roman" w:eastAsia="Times New Roman" w:hAnsi="Times New Roman" w:cs="Times New Roman"/>
                <w:bCs/>
                <w:color w:val="000000" w:themeColor="text1"/>
                <w:sz w:val="23"/>
                <w:szCs w:val="23"/>
                <w:lang w:eastAsia="tr-TR"/>
              </w:rPr>
              <w:t xml:space="preserve"> Kalite bilincine sahip olma, kaliteli iş yapma ve sonuçlandırma</w:t>
            </w:r>
          </w:p>
          <w:p w14:paraId="693EB585"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İletişim ve Sosyal Yetkinlik</w:t>
            </w:r>
          </w:p>
          <w:p w14:paraId="25C6AD6C"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Alana Özgü Yetkinlik</w:t>
            </w:r>
          </w:p>
          <w:p w14:paraId="51F7D69C"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3 -</w:t>
            </w:r>
            <w:proofErr w:type="gramEnd"/>
            <w:r w:rsidRPr="00EF7EB6">
              <w:rPr>
                <w:rFonts w:ascii="Times New Roman" w:eastAsia="Times New Roman" w:hAnsi="Times New Roman" w:cs="Times New Roman"/>
                <w:bCs/>
                <w:color w:val="000000" w:themeColor="text1"/>
                <w:sz w:val="23"/>
                <w:szCs w:val="23"/>
                <w:lang w:eastAsia="tr-TR"/>
              </w:rPr>
              <w:t xml:space="preserve"> İşletmeciliğin temel kavramlarına hâkim olma, işletmenin yönetim, üretim, pazarlama, insan kaynakları, sayısal yöntemler, muhasebe ve finans gibi temel fonksiyonları hakkında bilgi sahibi olma ve bunları kullanabilme.</w:t>
            </w:r>
          </w:p>
          <w:p w14:paraId="2BF0F85D"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5 -</w:t>
            </w:r>
            <w:proofErr w:type="gramEnd"/>
            <w:r w:rsidRPr="00EF7EB6">
              <w:rPr>
                <w:rFonts w:ascii="Times New Roman" w:eastAsia="Times New Roman" w:hAnsi="Times New Roman" w:cs="Times New Roman"/>
                <w:bCs/>
                <w:color w:val="000000" w:themeColor="text1"/>
                <w:sz w:val="23"/>
                <w:szCs w:val="23"/>
                <w:lang w:eastAsia="tr-TR"/>
              </w:rPr>
              <w:t xml:space="preserve"> Muhasebenin işletmeler açısından önemi, kapsamı, temel muhasebe kavramları, gerçekleşen işlemlerin muhasebeleştirilmesi, işletmelerin mali ve finansal durumunu analiz edebilme konusunda teorik bilgilere sahip olma ve bu bilgileri kullanabilme.</w:t>
            </w:r>
          </w:p>
          <w:p w14:paraId="5674CB85"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6 -</w:t>
            </w:r>
            <w:proofErr w:type="gramEnd"/>
            <w:r w:rsidRPr="00EF7EB6">
              <w:rPr>
                <w:rFonts w:ascii="Times New Roman" w:eastAsia="Times New Roman" w:hAnsi="Times New Roman" w:cs="Times New Roman"/>
                <w:bCs/>
                <w:color w:val="000000" w:themeColor="text1"/>
                <w:sz w:val="23"/>
                <w:szCs w:val="23"/>
                <w:lang w:eastAsia="tr-TR"/>
              </w:rPr>
              <w:t xml:space="preserve"> Matematik, istatistik alanlarında beceri kazanma, sayısal verilerden faydalanarak geliştirilecek olan istatistiksel çözümlemeler ile daha etkin kararlar alabilme, alınacak kararların sonuçlarını öngörebilme ve doğru tahminlerde bulunabilme, sebep-sonuç ilişkilerini göz önünde bulundurarak stratejik yaklaşımlar geliştirebilme.</w:t>
            </w:r>
          </w:p>
          <w:p w14:paraId="59B08EF2"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7 -</w:t>
            </w:r>
            <w:proofErr w:type="gramEnd"/>
            <w:r w:rsidRPr="00EF7EB6">
              <w:rPr>
                <w:rFonts w:ascii="Times New Roman" w:eastAsia="Times New Roman" w:hAnsi="Times New Roman" w:cs="Times New Roman"/>
                <w:bCs/>
                <w:color w:val="000000" w:themeColor="text1"/>
                <w:sz w:val="23"/>
                <w:szCs w:val="23"/>
                <w:lang w:eastAsia="tr-TR"/>
              </w:rPr>
              <w:t xml:space="preserve"> İşletmelerde finansal analiz ve planlama, işletme sermayesi yönetimi, sermaye bütçelemesi, yatırım projelerinin değerlendirilmesi ve kısa ve uzun vadeli finansal kararlar hakkında bilgi sahibi olma ve bu bilileri işletmeleri analiz etmede kullanabilme.</w:t>
            </w:r>
          </w:p>
          <w:p w14:paraId="6568CDC0"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8 -</w:t>
            </w:r>
            <w:proofErr w:type="gramEnd"/>
            <w:r w:rsidRPr="00EF7EB6">
              <w:rPr>
                <w:rFonts w:ascii="Times New Roman" w:eastAsia="Times New Roman" w:hAnsi="Times New Roman" w:cs="Times New Roman"/>
                <w:bCs/>
                <w:color w:val="000000" w:themeColor="text1"/>
                <w:sz w:val="23"/>
                <w:szCs w:val="23"/>
                <w:lang w:eastAsia="tr-TR"/>
              </w:rPr>
              <w:t xml:space="preserve"> Pazar araştırması, tüketici davranışları, pazarlama karması, stratejiler, talep tahmini, pazar bölümleme, stratejik pazarlama, ilişkisel pazarlama, global pazarlar, bilgi sistemleri, işletme davranışları, pazar bölümleme, ürün ve hizmet stratejileri, ürün hayat eğrisi, fiyatlama, tedarik zinciri ve üretim yönetimi konularını anlama, kavrama.</w:t>
            </w:r>
          </w:p>
          <w:p w14:paraId="00AA37EA"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t>TYYC-</w:t>
            </w:r>
            <w:proofErr w:type="gramStart"/>
            <w:r w:rsidRPr="00EF7EB6">
              <w:rPr>
                <w:rFonts w:ascii="Times New Roman" w:eastAsia="Times New Roman" w:hAnsi="Times New Roman" w:cs="Times New Roman"/>
                <w:bCs/>
                <w:color w:val="000000" w:themeColor="text1"/>
                <w:sz w:val="23"/>
                <w:szCs w:val="23"/>
                <w:lang w:eastAsia="tr-TR"/>
              </w:rPr>
              <w:t>9 -</w:t>
            </w:r>
            <w:proofErr w:type="gramEnd"/>
            <w:r w:rsidRPr="00EF7EB6">
              <w:rPr>
                <w:rFonts w:ascii="Times New Roman" w:eastAsia="Times New Roman" w:hAnsi="Times New Roman" w:cs="Times New Roman"/>
                <w:bCs/>
                <w:color w:val="000000" w:themeColor="text1"/>
                <w:sz w:val="23"/>
                <w:szCs w:val="23"/>
                <w:lang w:eastAsia="tr-TR"/>
              </w:rPr>
              <w:t xml:space="preserve"> Sosyal bilimlerde araştırma yöntemleri konusunda bağımsız bir çalışma yapacak kadar bilgi sahibi olma.</w:t>
            </w:r>
          </w:p>
          <w:p w14:paraId="1D2FB479" w14:textId="77777777" w:rsidR="000D5BE1" w:rsidRPr="00EF7EB6" w:rsidRDefault="000D5BE1" w:rsidP="00C00383">
            <w:pPr>
              <w:spacing w:after="40"/>
              <w:jc w:val="both"/>
              <w:rPr>
                <w:rFonts w:ascii="Times New Roman" w:eastAsia="Times New Roman" w:hAnsi="Times New Roman" w:cs="Times New Roman"/>
                <w:bCs/>
                <w:color w:val="000000" w:themeColor="text1"/>
                <w:sz w:val="23"/>
                <w:szCs w:val="23"/>
                <w:lang w:eastAsia="tr-TR"/>
              </w:rPr>
            </w:pPr>
            <w:r w:rsidRPr="00EF7EB6">
              <w:rPr>
                <w:rFonts w:ascii="Times New Roman" w:eastAsia="Times New Roman" w:hAnsi="Times New Roman" w:cs="Times New Roman"/>
                <w:bCs/>
                <w:color w:val="000000" w:themeColor="text1"/>
                <w:sz w:val="23"/>
                <w:szCs w:val="23"/>
                <w:lang w:eastAsia="tr-TR"/>
              </w:rPr>
              <w:lastRenderedPageBreak/>
              <w:t>TYYC-</w:t>
            </w:r>
            <w:proofErr w:type="gramStart"/>
            <w:r w:rsidRPr="00EF7EB6">
              <w:rPr>
                <w:rFonts w:ascii="Times New Roman" w:eastAsia="Times New Roman" w:hAnsi="Times New Roman" w:cs="Times New Roman"/>
                <w:bCs/>
                <w:color w:val="000000" w:themeColor="text1"/>
                <w:sz w:val="23"/>
                <w:szCs w:val="23"/>
                <w:lang w:eastAsia="tr-TR"/>
              </w:rPr>
              <w:t>10 -</w:t>
            </w:r>
            <w:proofErr w:type="gramEnd"/>
            <w:r w:rsidRPr="00EF7EB6">
              <w:rPr>
                <w:rFonts w:ascii="Times New Roman" w:eastAsia="Times New Roman" w:hAnsi="Times New Roman" w:cs="Times New Roman"/>
                <w:bCs/>
                <w:color w:val="000000" w:themeColor="text1"/>
                <w:sz w:val="23"/>
                <w:szCs w:val="23"/>
                <w:lang w:eastAsia="tr-TR"/>
              </w:rPr>
              <w:t xml:space="preserve"> Kalite bilincine sahip olma, kaliteli iş yapma ve sonuçlandırma</w:t>
            </w:r>
          </w:p>
          <w:p w14:paraId="4A2B3CBB" w14:textId="77777777" w:rsidR="00146E30" w:rsidRPr="00EF7EB6" w:rsidRDefault="00146E30" w:rsidP="00C00383">
            <w:pPr>
              <w:jc w:val="both"/>
              <w:rPr>
                <w:rFonts w:ascii="Times New Roman" w:hAnsi="Times New Roman" w:cs="Times New Roman"/>
                <w:color w:val="000000" w:themeColor="text1"/>
                <w:sz w:val="23"/>
                <w:szCs w:val="23"/>
              </w:rPr>
            </w:pPr>
          </w:p>
        </w:tc>
      </w:tr>
      <w:tr w:rsidR="00EF7EB6" w:rsidRPr="00EF7EB6" w14:paraId="18F3B9A8" w14:textId="77777777" w:rsidTr="00C53E17">
        <w:tc>
          <w:tcPr>
            <w:tcW w:w="9062" w:type="dxa"/>
            <w:gridSpan w:val="2"/>
          </w:tcPr>
          <w:p w14:paraId="75D00766"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bookmarkStart w:id="16" w:name="_Hlk100654707"/>
          <w:p w14:paraId="48B8C9EB" w14:textId="77777777" w:rsidR="000D5BE1" w:rsidRPr="00EF7EB6" w:rsidRDefault="000D5BE1"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fldChar w:fldCharType="begin"/>
            </w:r>
            <w:r w:rsidRPr="00EF7EB6">
              <w:rPr>
                <w:rFonts w:ascii="Times New Roman" w:hAnsi="Times New Roman" w:cs="Times New Roman"/>
                <w:color w:val="000000" w:themeColor="text1"/>
                <w:sz w:val="23"/>
                <w:szCs w:val="23"/>
              </w:rPr>
              <w:instrText xml:space="preserve"> HYPERLINK "https://ubys.comu.edu.tr/AIS/OutcomeBasedLearning/Home/Index?id=WJOcCqHu4E0TRthFMOoy5w!xGGx!!xGGx!&amp;culture=tr-TR" </w:instrText>
            </w:r>
            <w:r w:rsidRPr="00EF7EB6">
              <w:rPr>
                <w:rFonts w:ascii="Times New Roman" w:hAnsi="Times New Roman" w:cs="Times New Roman"/>
                <w:color w:val="000000" w:themeColor="text1"/>
                <w:sz w:val="23"/>
                <w:szCs w:val="23"/>
              </w:rPr>
            </w:r>
            <w:r w:rsidRPr="00EF7EB6">
              <w:rPr>
                <w:rFonts w:ascii="Times New Roman" w:hAnsi="Times New Roman" w:cs="Times New Roman"/>
                <w:color w:val="000000" w:themeColor="text1"/>
                <w:sz w:val="23"/>
                <w:szCs w:val="23"/>
              </w:rPr>
              <w:fldChar w:fldCharType="separate"/>
            </w:r>
            <w:r w:rsidRPr="00EF7EB6">
              <w:rPr>
                <w:rStyle w:val="Hyperlink"/>
                <w:rFonts w:ascii="Times New Roman" w:hAnsi="Times New Roman" w:cs="Times New Roman"/>
                <w:color w:val="000000" w:themeColor="text1"/>
                <w:sz w:val="23"/>
                <w:szCs w:val="23"/>
              </w:rPr>
              <w:t>https://ubys.comu.edu.tr/AIS/OutcomeBasedLearning/Home/Index?id=WJOcCqHu4E0TRthFMOoy5w!xGGx!!xGGx!&amp;culture=tr-TR</w:t>
            </w:r>
            <w:r w:rsidRPr="00EF7EB6">
              <w:rPr>
                <w:rFonts w:ascii="Times New Roman" w:hAnsi="Times New Roman" w:cs="Times New Roman"/>
                <w:color w:val="000000" w:themeColor="text1"/>
                <w:sz w:val="23"/>
                <w:szCs w:val="23"/>
              </w:rPr>
              <w:fldChar w:fldCharType="end"/>
            </w:r>
          </w:p>
          <w:p w14:paraId="74270B91" w14:textId="77777777" w:rsidR="00146E30" w:rsidRPr="00EF7EB6" w:rsidRDefault="000D5BE1" w:rsidP="00C00383">
            <w:pPr>
              <w:spacing w:before="120" w:after="120" w:line="360" w:lineRule="auto"/>
              <w:jc w:val="both"/>
              <w:rPr>
                <w:rFonts w:ascii="Times New Roman" w:hAnsi="Times New Roman" w:cs="Times New Roman"/>
                <w:color w:val="000000" w:themeColor="text1"/>
                <w:sz w:val="23"/>
                <w:szCs w:val="23"/>
              </w:rPr>
            </w:pPr>
            <w:hyperlink r:id="rId49" w:history="1">
              <w:r w:rsidRPr="00EF7EB6">
                <w:rPr>
                  <w:rStyle w:val="Hyperlink"/>
                  <w:rFonts w:ascii="Times New Roman" w:hAnsi="Times New Roman" w:cs="Times New Roman"/>
                  <w:color w:val="000000" w:themeColor="text1"/>
                  <w:sz w:val="23"/>
                  <w:szCs w:val="23"/>
                </w:rPr>
                <w:t>http://isletme.sbf.comu.edu.tr/amaclar-ve-hedefler-r48.html</w:t>
              </w:r>
            </w:hyperlink>
            <w:bookmarkEnd w:id="16"/>
          </w:p>
        </w:tc>
      </w:tr>
      <w:tr w:rsidR="00C00383" w:rsidRPr="00EF7EB6" w14:paraId="123B7D97" w14:textId="77777777" w:rsidTr="00C53E17">
        <w:tc>
          <w:tcPr>
            <w:tcW w:w="1413" w:type="dxa"/>
          </w:tcPr>
          <w:p w14:paraId="59261ECC"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26785DDD"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53548982"/>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Uygulama </w:t>
            </w:r>
            <w:proofErr w:type="gramStart"/>
            <w:r w:rsidR="00146E30" w:rsidRPr="00EF7EB6">
              <w:rPr>
                <w:rFonts w:ascii="Times New Roman" w:hAnsi="Times New Roman" w:cs="Times New Roman"/>
                <w:color w:val="000000" w:themeColor="text1"/>
                <w:sz w:val="23"/>
                <w:szCs w:val="23"/>
                <w:shd w:val="clear" w:color="auto" w:fill="FFFFFF"/>
              </w:rPr>
              <w:t>Yok</w:t>
            </w:r>
            <w:proofErr w:type="gramEnd"/>
          </w:p>
          <w:p w14:paraId="72B5B462"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857813597"/>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rPr>
              <w:t xml:space="preserve"> </w:t>
            </w:r>
            <w:r w:rsidR="00146E30" w:rsidRPr="00EF7EB6">
              <w:rPr>
                <w:rFonts w:ascii="Times New Roman" w:hAnsi="Times New Roman" w:cs="Times New Roman"/>
                <w:color w:val="000000" w:themeColor="text1"/>
                <w:sz w:val="23"/>
                <w:szCs w:val="23"/>
                <w:shd w:val="clear" w:color="auto" w:fill="FFFFFF"/>
              </w:rPr>
              <w:t>Olgunlaşmamış Uygulama</w:t>
            </w:r>
          </w:p>
          <w:p w14:paraId="3FD61048"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548480050"/>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Örnek Uygulama</w:t>
            </w:r>
          </w:p>
        </w:tc>
      </w:tr>
    </w:tbl>
    <w:p w14:paraId="0F4DBEC2" w14:textId="77777777" w:rsidR="00146E30" w:rsidRPr="00EF7EB6" w:rsidRDefault="00146E30" w:rsidP="00C00383">
      <w:pPr>
        <w:jc w:val="both"/>
        <w:rPr>
          <w:rFonts w:ascii="Times New Roman" w:hAnsi="Times New Roman" w:cs="Times New Roman"/>
          <w:color w:val="000000" w:themeColor="text1"/>
          <w:sz w:val="23"/>
          <w:szCs w:val="23"/>
        </w:rPr>
      </w:pPr>
    </w:p>
    <w:p w14:paraId="349BD518" w14:textId="77777777" w:rsidR="00146E30" w:rsidRPr="00EF7EB6" w:rsidRDefault="00146E30"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3.2-Program çıktılarının sağlanma düzeyini dönemsel olarak belirlemek ve belgelemek için kullanılan bir ölçme ve değerlendirme süreci oluşturulmuş ve işletiliyor olmalıdır.</w:t>
      </w:r>
    </w:p>
    <w:tbl>
      <w:tblPr>
        <w:tblStyle w:val="TableGrid"/>
        <w:tblW w:w="0" w:type="auto"/>
        <w:tblLook w:val="04A0" w:firstRow="1" w:lastRow="0" w:firstColumn="1" w:lastColumn="0" w:noHBand="0" w:noVBand="1"/>
      </w:tblPr>
      <w:tblGrid>
        <w:gridCol w:w="1413"/>
        <w:gridCol w:w="7649"/>
      </w:tblGrid>
      <w:tr w:rsidR="00EF7EB6" w:rsidRPr="00EF7EB6" w14:paraId="067AF8AB" w14:textId="77777777" w:rsidTr="00C53E17">
        <w:tc>
          <w:tcPr>
            <w:tcW w:w="9062" w:type="dxa"/>
            <w:gridSpan w:val="2"/>
          </w:tcPr>
          <w:p w14:paraId="594AD189" w14:textId="77777777" w:rsidR="00146E30" w:rsidRPr="00EF7EB6" w:rsidRDefault="00146E30" w:rsidP="00C00383">
            <w:pPr>
              <w:jc w:val="both"/>
              <w:rPr>
                <w:rFonts w:ascii="Times New Roman" w:hAnsi="Times New Roman" w:cs="Times New Roman"/>
                <w:color w:val="000000" w:themeColor="text1"/>
                <w:sz w:val="23"/>
                <w:szCs w:val="23"/>
              </w:rPr>
            </w:pPr>
          </w:p>
          <w:p w14:paraId="26554A1D" w14:textId="77777777" w:rsidR="000D5BE1" w:rsidRPr="00EF7EB6" w:rsidRDefault="000D5BE1" w:rsidP="00C00383">
            <w:pPr>
              <w:jc w:val="both"/>
              <w:rPr>
                <w:rFonts w:ascii="Times New Roman" w:eastAsia="Times New Roman" w:hAnsi="Times New Roman" w:cs="Times New Roman"/>
                <w:b/>
                <w:color w:val="000000" w:themeColor="text1"/>
                <w:sz w:val="23"/>
                <w:szCs w:val="23"/>
              </w:rPr>
            </w:pPr>
            <w:r w:rsidRPr="00EF7EB6">
              <w:rPr>
                <w:rFonts w:ascii="Times New Roman" w:eastAsia="Times New Roman" w:hAnsi="Times New Roman" w:cs="Times New Roman"/>
                <w:color w:val="000000" w:themeColor="text1"/>
                <w:sz w:val="23"/>
                <w:szCs w:val="23"/>
              </w:rPr>
              <w:t>Bölümümüz, program çıktılarını ölçmek ve değerlendirmek için aşağıdaki süreçleri uygulayacaktır:</w:t>
            </w:r>
          </w:p>
          <w:p w14:paraId="3109101B" w14:textId="77777777" w:rsidR="000D5BE1" w:rsidRPr="00EF7EB6" w:rsidRDefault="000D5BE1" w:rsidP="00C00383">
            <w:pPr>
              <w:numPr>
                <w:ilvl w:val="0"/>
                <w:numId w:val="7"/>
              </w:numPr>
              <w:tabs>
                <w:tab w:val="left" w:pos="150"/>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Yılda bir kez yapılan yeni mezun anketi,</w:t>
            </w:r>
          </w:p>
          <w:p w14:paraId="43BB9FEB" w14:textId="77777777" w:rsidR="000D5BE1" w:rsidRPr="00EF7EB6" w:rsidRDefault="000D5BE1" w:rsidP="00C00383">
            <w:pPr>
              <w:numPr>
                <w:ilvl w:val="0"/>
                <w:numId w:val="7"/>
              </w:numPr>
              <w:tabs>
                <w:tab w:val="left" w:pos="150"/>
              </w:tabs>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Yılda iki kez yapılan öğrenci ders değerlendirme anketi</w:t>
            </w:r>
          </w:p>
          <w:p w14:paraId="0FF2D87C"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Yeni mezun anketi ile mezunların bölümde almış oldukları eğitimin program çıktılarına ilişkin özellikleri ne ölçüde sağladığı, bununla ilişkili olarak bölüm olanaklarının, bölüm öğretim planının yeterliliği, alınan eğitimin beklentileri ne derece karşıladığı ile ilgili bilgiler toplanmaktadır.</w:t>
            </w:r>
          </w:p>
          <w:p w14:paraId="7267C5EA"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Öğrenci ders değerlendirme anketi ile öğrencilerin almış oldukları derslerin program çıktılarını ne derece sağladığı, dersin ne gibi becerileri kazandırdığı, içerik ve kapsamının yeterliliği ile ilgili bilgiler sorgulanmaktadır.</w:t>
            </w:r>
          </w:p>
          <w:p w14:paraId="12209D0B" w14:textId="77777777" w:rsidR="00146E30" w:rsidRPr="00EF7EB6" w:rsidRDefault="00146E30" w:rsidP="00C00383">
            <w:pPr>
              <w:jc w:val="both"/>
              <w:rPr>
                <w:rFonts w:ascii="Times New Roman" w:hAnsi="Times New Roman" w:cs="Times New Roman"/>
                <w:color w:val="000000" w:themeColor="text1"/>
                <w:sz w:val="23"/>
                <w:szCs w:val="23"/>
              </w:rPr>
            </w:pPr>
          </w:p>
          <w:p w14:paraId="08356C37" w14:textId="77777777" w:rsidR="00096E1B" w:rsidRPr="00EF7EB6" w:rsidRDefault="00096E1B" w:rsidP="00C00383">
            <w:pPr>
              <w:jc w:val="both"/>
              <w:rPr>
                <w:rFonts w:ascii="Times New Roman" w:hAnsi="Times New Roman" w:cs="Times New Roman"/>
                <w:color w:val="000000" w:themeColor="text1"/>
                <w:sz w:val="23"/>
                <w:szCs w:val="23"/>
              </w:rPr>
            </w:pPr>
          </w:p>
          <w:p w14:paraId="04853CD2" w14:textId="77777777" w:rsidR="00096E1B" w:rsidRPr="00EF7EB6" w:rsidRDefault="00096E1B" w:rsidP="00C00383">
            <w:pPr>
              <w:jc w:val="both"/>
              <w:rPr>
                <w:rFonts w:ascii="Times New Roman" w:hAnsi="Times New Roman" w:cs="Times New Roman"/>
                <w:color w:val="000000" w:themeColor="text1"/>
                <w:sz w:val="23"/>
                <w:szCs w:val="23"/>
              </w:rPr>
            </w:pPr>
          </w:p>
        </w:tc>
      </w:tr>
      <w:tr w:rsidR="00EF7EB6" w:rsidRPr="00EF7EB6" w14:paraId="6E728A24" w14:textId="77777777" w:rsidTr="00C53E17">
        <w:tc>
          <w:tcPr>
            <w:tcW w:w="9062" w:type="dxa"/>
            <w:gridSpan w:val="2"/>
          </w:tcPr>
          <w:p w14:paraId="36A26A53"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17" w:name="_Hlk100654716"/>
          <w:p w14:paraId="0FD5C075" w14:textId="77777777" w:rsidR="000D5BE1" w:rsidRPr="00EF7EB6" w:rsidRDefault="000D5BE1" w:rsidP="00C00383">
            <w:pPr>
              <w:spacing w:before="120" w:after="120" w:line="360" w:lineRule="auto"/>
              <w:jc w:val="both"/>
              <w:rPr>
                <w:rFonts w:ascii="Times New Roman" w:eastAsia="Times New Roman" w:hAnsi="Times New Roman" w:cs="Times New Roman"/>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"http://isletme.sbf.comu.edu.tr/paydas-iliskileri-r41.html" </w:instrText>
            </w:r>
            <w:r w:rsidRPr="00EF7EB6">
              <w:fldChar w:fldCharType="separate"/>
            </w:r>
            <w:r w:rsidRPr="00EF7EB6">
              <w:rPr>
                <w:rStyle w:val="Hyperlink"/>
                <w:rFonts w:ascii="Times New Roman" w:eastAsia="Times New Roman" w:hAnsi="Times New Roman" w:cs="Times New Roman"/>
                <w:color w:val="000000" w:themeColor="text1"/>
                <w:sz w:val="23"/>
                <w:szCs w:val="23"/>
              </w:rPr>
              <w:t>http://isletme.sbf.comu.edu.tr/paydas-iliskileri-r41.html</w:t>
            </w:r>
            <w:r w:rsidRPr="00EF7EB6">
              <w:rPr>
                <w:rStyle w:val="Hyperlink"/>
                <w:rFonts w:ascii="Times New Roman" w:eastAsia="Times New Roman" w:hAnsi="Times New Roman" w:cs="Times New Roman"/>
                <w:color w:val="000000" w:themeColor="text1"/>
                <w:sz w:val="23"/>
                <w:szCs w:val="23"/>
              </w:rPr>
              <w:fldChar w:fldCharType="end"/>
            </w:r>
          </w:p>
          <w:p w14:paraId="1644F4DD" w14:textId="77777777" w:rsidR="00146E30" w:rsidRPr="00EF7EB6" w:rsidRDefault="000D5BE1" w:rsidP="00C00383">
            <w:pPr>
              <w:spacing w:before="120" w:after="120" w:line="360" w:lineRule="auto"/>
              <w:jc w:val="both"/>
              <w:rPr>
                <w:rFonts w:ascii="Times New Roman" w:eastAsia="Times New Roman" w:hAnsi="Times New Roman" w:cs="Times New Roman"/>
                <w:color w:val="000000" w:themeColor="text1"/>
                <w:sz w:val="23"/>
                <w:szCs w:val="23"/>
                <w:u w:val="single"/>
              </w:rPr>
            </w:pPr>
            <w:hyperlink r:id="rId50" w:history="1">
              <w:r w:rsidRPr="00EF7EB6">
                <w:rPr>
                  <w:rStyle w:val="Hyperlink"/>
                  <w:rFonts w:ascii="Times New Roman" w:eastAsia="Times New Roman" w:hAnsi="Times New Roman" w:cs="Times New Roman"/>
                  <w:color w:val="000000" w:themeColor="text1"/>
                  <w:sz w:val="23"/>
                  <w:szCs w:val="23"/>
                </w:rPr>
                <w:t>https://sbf.comu.edu.tr/kalite-guvence-ve-ic-kontrol/paydas-iliskileri-r72.html</w:t>
              </w:r>
            </w:hyperlink>
            <w:bookmarkEnd w:id="17"/>
          </w:p>
        </w:tc>
      </w:tr>
      <w:tr w:rsidR="00C00383" w:rsidRPr="00EF7EB6" w14:paraId="25FF4516" w14:textId="77777777" w:rsidTr="00C53E17">
        <w:tc>
          <w:tcPr>
            <w:tcW w:w="1413" w:type="dxa"/>
          </w:tcPr>
          <w:p w14:paraId="3B2A6856"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64F17C3D"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246731959"/>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Uygulama </w:t>
            </w:r>
            <w:proofErr w:type="gramStart"/>
            <w:r w:rsidR="00146E30" w:rsidRPr="00EF7EB6">
              <w:rPr>
                <w:rFonts w:ascii="Times New Roman" w:hAnsi="Times New Roman" w:cs="Times New Roman"/>
                <w:color w:val="000000" w:themeColor="text1"/>
                <w:sz w:val="23"/>
                <w:szCs w:val="23"/>
                <w:shd w:val="clear" w:color="auto" w:fill="FFFFFF"/>
              </w:rPr>
              <w:t>Yok</w:t>
            </w:r>
            <w:proofErr w:type="gramEnd"/>
          </w:p>
          <w:p w14:paraId="1F381790"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556704726"/>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rPr>
              <w:t xml:space="preserve"> </w:t>
            </w:r>
            <w:r w:rsidR="00146E30" w:rsidRPr="00EF7EB6">
              <w:rPr>
                <w:rFonts w:ascii="Times New Roman" w:hAnsi="Times New Roman" w:cs="Times New Roman"/>
                <w:color w:val="000000" w:themeColor="text1"/>
                <w:sz w:val="23"/>
                <w:szCs w:val="23"/>
                <w:shd w:val="clear" w:color="auto" w:fill="FFFFFF"/>
              </w:rPr>
              <w:t>Olgunlaşmamış Uygulama</w:t>
            </w:r>
          </w:p>
          <w:p w14:paraId="45ECBC44"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3748202"/>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Örnek Uygulama</w:t>
            </w:r>
          </w:p>
        </w:tc>
      </w:tr>
    </w:tbl>
    <w:p w14:paraId="4D0A224D" w14:textId="77777777" w:rsidR="00146E30" w:rsidRPr="00EF7EB6" w:rsidRDefault="00146E30" w:rsidP="00C00383">
      <w:pPr>
        <w:jc w:val="both"/>
        <w:rPr>
          <w:rFonts w:ascii="Times New Roman" w:hAnsi="Times New Roman" w:cs="Times New Roman"/>
          <w:color w:val="000000" w:themeColor="text1"/>
          <w:sz w:val="23"/>
          <w:szCs w:val="23"/>
        </w:rPr>
      </w:pPr>
    </w:p>
    <w:p w14:paraId="18D2BE7D" w14:textId="77777777" w:rsidR="00146E30" w:rsidRPr="00EF7EB6" w:rsidRDefault="00146E30"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3.3-Programlar mezuniyet aşamasına gelmiş olan öğrencilerinin program çıktılarını sağladıklarını kanıtlamalıdır.</w:t>
      </w:r>
    </w:p>
    <w:tbl>
      <w:tblPr>
        <w:tblStyle w:val="TableGrid"/>
        <w:tblW w:w="0" w:type="auto"/>
        <w:tblLook w:val="04A0" w:firstRow="1" w:lastRow="0" w:firstColumn="1" w:lastColumn="0" w:noHBand="0" w:noVBand="1"/>
      </w:tblPr>
      <w:tblGrid>
        <w:gridCol w:w="1868"/>
        <w:gridCol w:w="7194"/>
      </w:tblGrid>
      <w:tr w:rsidR="00EF7EB6" w:rsidRPr="00EF7EB6" w14:paraId="0C6787E9" w14:textId="77777777" w:rsidTr="00C53E17">
        <w:tc>
          <w:tcPr>
            <w:tcW w:w="9062" w:type="dxa"/>
            <w:gridSpan w:val="2"/>
          </w:tcPr>
          <w:p w14:paraId="67E28511" w14:textId="77777777" w:rsidR="00146E30" w:rsidRPr="00EF7EB6" w:rsidRDefault="00146E30" w:rsidP="00C00383">
            <w:pPr>
              <w:jc w:val="both"/>
              <w:rPr>
                <w:rFonts w:ascii="Times New Roman" w:hAnsi="Times New Roman" w:cs="Times New Roman"/>
                <w:color w:val="000000" w:themeColor="text1"/>
                <w:sz w:val="23"/>
                <w:szCs w:val="23"/>
              </w:rPr>
            </w:pPr>
          </w:p>
          <w:p w14:paraId="7817DE33" w14:textId="77777777" w:rsidR="000D5BE1" w:rsidRPr="00EF7EB6" w:rsidRDefault="000D5BE1"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Bir öğrencinin öğrenimini başarı ile bitirerek İşletme lisans diploması alabilmesi için tüm derslerden başarılı olması ve kredisiz derslerden (YE) alması zorunludur. </w:t>
            </w:r>
            <w:proofErr w:type="spellStart"/>
            <w:r w:rsidRPr="00EF7EB6">
              <w:rPr>
                <w:rFonts w:ascii="Times New Roman" w:eastAsia="Times New Roman" w:hAnsi="Times New Roman" w:cs="Times New Roman"/>
                <w:color w:val="000000" w:themeColor="text1"/>
                <w:sz w:val="23"/>
                <w:szCs w:val="23"/>
              </w:rPr>
              <w:t>GNO’su</w:t>
            </w:r>
            <w:proofErr w:type="spellEnd"/>
            <w:r w:rsidRPr="00EF7EB6">
              <w:rPr>
                <w:rFonts w:ascii="Times New Roman" w:eastAsia="Times New Roman" w:hAnsi="Times New Roman" w:cs="Times New Roman"/>
                <w:color w:val="000000" w:themeColor="text1"/>
                <w:sz w:val="23"/>
                <w:szCs w:val="23"/>
              </w:rPr>
              <w:t xml:space="preserve"> 2.00 ve üzerinde olan öğrenciler koşullu başarılı derslerden de başarılı kabul edilirler. Mezun olabilmek için öğrenciler 240 AKTS kredisini tamamlamalıdırlar Bir öğrencinin </w:t>
            </w:r>
            <w:proofErr w:type="spellStart"/>
            <w:r w:rsidRPr="00EF7EB6">
              <w:rPr>
                <w:rFonts w:ascii="Times New Roman" w:eastAsia="Times New Roman" w:hAnsi="Times New Roman" w:cs="Times New Roman"/>
                <w:color w:val="000000" w:themeColor="text1"/>
                <w:sz w:val="23"/>
                <w:szCs w:val="23"/>
              </w:rPr>
              <w:t>GNO’su</w:t>
            </w:r>
            <w:proofErr w:type="spellEnd"/>
            <w:r w:rsidRPr="00EF7EB6">
              <w:rPr>
                <w:rFonts w:ascii="Times New Roman" w:eastAsia="Times New Roman" w:hAnsi="Times New Roman" w:cs="Times New Roman"/>
                <w:color w:val="000000" w:themeColor="text1"/>
                <w:sz w:val="23"/>
                <w:szCs w:val="23"/>
              </w:rPr>
              <w:t xml:space="preserve"> aynı zamanda mezuniyet not ortalamasıdır. Öğrenim programlarını başarı ile tamamlayan öğrencilere, programın tamamlanmasını takip eden sınav dönemi sonunda diplomaları verilmektedir.</w:t>
            </w:r>
          </w:p>
          <w:p w14:paraId="46B4427D" w14:textId="77777777" w:rsidR="00146E30" w:rsidRPr="00EF7EB6" w:rsidRDefault="00146E30" w:rsidP="00C00383">
            <w:pPr>
              <w:jc w:val="both"/>
              <w:rPr>
                <w:rFonts w:ascii="Times New Roman" w:hAnsi="Times New Roman" w:cs="Times New Roman"/>
                <w:color w:val="000000" w:themeColor="text1"/>
                <w:sz w:val="23"/>
                <w:szCs w:val="23"/>
              </w:rPr>
            </w:pPr>
          </w:p>
        </w:tc>
      </w:tr>
      <w:tr w:rsidR="00EF7EB6" w:rsidRPr="00EF7EB6" w14:paraId="4AA6540E" w14:textId="77777777" w:rsidTr="00C53E17">
        <w:tc>
          <w:tcPr>
            <w:tcW w:w="9062" w:type="dxa"/>
            <w:gridSpan w:val="2"/>
          </w:tcPr>
          <w:p w14:paraId="7AD5A898"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bookmarkStart w:id="18" w:name="_Hlk100654724"/>
          <w:p w14:paraId="71B1BCD6" w14:textId="77777777" w:rsidR="00146E30" w:rsidRPr="00EF7EB6" w:rsidRDefault="000D5BE1" w:rsidP="00C00383">
            <w:pPr>
              <w:spacing w:before="120" w:after="120" w:line="360" w:lineRule="auto"/>
              <w:ind w:firstLine="4"/>
              <w:jc w:val="both"/>
              <w:rPr>
                <w:rFonts w:ascii="Times New Roman" w:hAnsi="Times New Roman" w:cs="Times New Roman"/>
                <w:color w:val="000000" w:themeColor="text1"/>
                <w:sz w:val="23"/>
                <w:szCs w:val="23"/>
                <w:u w:val="single"/>
              </w:rPr>
            </w:pPr>
            <w:r w:rsidRPr="00EF7EB6">
              <w:fldChar w:fldCharType="begin"/>
            </w:r>
            <w:r w:rsidRPr="00EF7EB6">
              <w:rPr>
                <w:rFonts w:ascii="Times New Roman" w:hAnsi="Times New Roman" w:cs="Times New Roman"/>
                <w:color w:val="000000" w:themeColor="text1"/>
                <w:sz w:val="23"/>
                <w:szCs w:val="23"/>
              </w:rPr>
              <w:instrText xml:space="preserve"> HYPERLINK "https://apiozdegerlendirme.comu.edu.tr/Storage/166523/111/GostergeCevapProofFiles/comu%20y%C3%B6netmelik%20resmi%20gazete%203-3%20kan%C4%B1t.pdf" </w:instrText>
            </w:r>
            <w:r w:rsidRPr="00EF7EB6">
              <w:fldChar w:fldCharType="separate"/>
            </w:r>
            <w:r w:rsidRPr="00EF7EB6">
              <w:rPr>
                <w:rStyle w:val="Hyperlink"/>
                <w:rFonts w:ascii="Times New Roman" w:hAnsi="Times New Roman" w:cs="Times New Roman"/>
                <w:color w:val="000000" w:themeColor="text1"/>
                <w:sz w:val="23"/>
                <w:szCs w:val="23"/>
              </w:rPr>
              <w:t>https://apiozdegerlendirme.comu.edu.tr/Storage/166523/111/GostergeCevapProofFiles/comu%20y%C3%B6netmelik%20resmi%20gazete%203-3%20kan%C4%B1t.pdf</w:t>
            </w:r>
            <w:r w:rsidRPr="00EF7EB6">
              <w:rPr>
                <w:rStyle w:val="Hyperlink"/>
                <w:rFonts w:ascii="Times New Roman" w:hAnsi="Times New Roman" w:cs="Times New Roman"/>
                <w:color w:val="000000" w:themeColor="text1"/>
                <w:sz w:val="23"/>
                <w:szCs w:val="23"/>
              </w:rPr>
              <w:fldChar w:fldCharType="end"/>
            </w:r>
            <w:bookmarkEnd w:id="18"/>
          </w:p>
        </w:tc>
      </w:tr>
      <w:tr w:rsidR="00C00383" w:rsidRPr="00EF7EB6" w14:paraId="24C0FDC4" w14:textId="77777777" w:rsidTr="00C53E17">
        <w:tc>
          <w:tcPr>
            <w:tcW w:w="1413" w:type="dxa"/>
          </w:tcPr>
          <w:p w14:paraId="69F36FBB"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3B12402F"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456448510"/>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Uygulama </w:t>
            </w:r>
            <w:proofErr w:type="gramStart"/>
            <w:r w:rsidR="00146E30" w:rsidRPr="00EF7EB6">
              <w:rPr>
                <w:rFonts w:ascii="Times New Roman" w:hAnsi="Times New Roman" w:cs="Times New Roman"/>
                <w:color w:val="000000" w:themeColor="text1"/>
                <w:sz w:val="23"/>
                <w:szCs w:val="23"/>
                <w:shd w:val="clear" w:color="auto" w:fill="FFFFFF"/>
              </w:rPr>
              <w:t>Yok</w:t>
            </w:r>
            <w:proofErr w:type="gramEnd"/>
          </w:p>
          <w:p w14:paraId="46353074"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217202961"/>
                <w14:checkbox>
                  <w14:checked w14:val="1"/>
                  <w14:checkedState w14:val="2612" w14:font="MS Gothic"/>
                  <w14:uncheckedState w14:val="2610" w14:font="MS Gothic"/>
                </w14:checkbox>
              </w:sdtPr>
              <w:sdtContent>
                <w:r w:rsidR="000D5BE1"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rPr>
              <w:t xml:space="preserve"> </w:t>
            </w:r>
            <w:r w:rsidR="00146E30" w:rsidRPr="00EF7EB6">
              <w:rPr>
                <w:rFonts w:ascii="Times New Roman" w:hAnsi="Times New Roman" w:cs="Times New Roman"/>
                <w:color w:val="000000" w:themeColor="text1"/>
                <w:sz w:val="23"/>
                <w:szCs w:val="23"/>
                <w:shd w:val="clear" w:color="auto" w:fill="FFFFFF"/>
              </w:rPr>
              <w:t>Olgunlaşmamış Uygulama</w:t>
            </w:r>
          </w:p>
          <w:p w14:paraId="0190A2C5"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307010542"/>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Örnek Uygulama</w:t>
            </w:r>
          </w:p>
        </w:tc>
      </w:tr>
    </w:tbl>
    <w:p w14:paraId="1AD40366" w14:textId="77777777" w:rsidR="00146E30" w:rsidRPr="00EF7EB6" w:rsidRDefault="00146E30" w:rsidP="00C00383">
      <w:pPr>
        <w:jc w:val="both"/>
        <w:rPr>
          <w:rFonts w:ascii="Times New Roman" w:hAnsi="Times New Roman" w:cs="Times New Roman"/>
          <w:color w:val="000000" w:themeColor="text1"/>
          <w:sz w:val="23"/>
          <w:szCs w:val="23"/>
        </w:rPr>
      </w:pPr>
    </w:p>
    <w:p w14:paraId="52933210" w14:textId="77777777" w:rsidR="00146E30" w:rsidRPr="00EF7EB6" w:rsidRDefault="00146E30" w:rsidP="00C00383">
      <w:pPr>
        <w:pStyle w:val="Heading1"/>
        <w:jc w:val="both"/>
        <w:rPr>
          <w:rFonts w:ascii="Times New Roman" w:hAnsi="Times New Roman" w:cs="Times New Roman"/>
          <w:b/>
          <w:color w:val="000000" w:themeColor="text1"/>
          <w:sz w:val="23"/>
          <w:szCs w:val="23"/>
          <w:shd w:val="clear" w:color="auto" w:fill="FFFFFF"/>
        </w:rPr>
      </w:pPr>
      <w:bookmarkStart w:id="19" w:name="_Toc188302158"/>
      <w:r w:rsidRPr="00EF7EB6">
        <w:rPr>
          <w:rStyle w:val="bold-font"/>
          <w:rFonts w:ascii="Times New Roman" w:hAnsi="Times New Roman" w:cs="Times New Roman"/>
          <w:b/>
          <w:color w:val="000000" w:themeColor="text1"/>
          <w:sz w:val="23"/>
          <w:szCs w:val="23"/>
          <w:shd w:val="clear" w:color="auto" w:fill="FFFFFF"/>
        </w:rPr>
        <w:t>4-</w:t>
      </w:r>
      <w:r w:rsidRPr="00EF7EB6">
        <w:rPr>
          <w:rFonts w:ascii="Times New Roman" w:hAnsi="Times New Roman" w:cs="Times New Roman"/>
          <w:b/>
          <w:color w:val="000000" w:themeColor="text1"/>
          <w:sz w:val="23"/>
          <w:szCs w:val="23"/>
          <w:shd w:val="clear" w:color="auto" w:fill="FFFFFF"/>
        </w:rPr>
        <w:t>SÜREKLİ İYİLEŞTİRME</w:t>
      </w:r>
      <w:bookmarkEnd w:id="19"/>
    </w:p>
    <w:p w14:paraId="73F47560" w14:textId="77777777" w:rsidR="00146E30" w:rsidRPr="00EF7EB6" w:rsidRDefault="00146E30"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4.1-Kurulan ölçme ve değerlendirme sistemlerinden elde edilen sonuçların programın sürekli iyileştirilmesine yönelik olarak kullanıldığına ilişkin kanıtlar sunulmalıdır.</w:t>
      </w:r>
    </w:p>
    <w:tbl>
      <w:tblPr>
        <w:tblStyle w:val="TableGrid"/>
        <w:tblW w:w="0" w:type="auto"/>
        <w:tblLook w:val="04A0" w:firstRow="1" w:lastRow="0" w:firstColumn="1" w:lastColumn="0" w:noHBand="0" w:noVBand="1"/>
      </w:tblPr>
      <w:tblGrid>
        <w:gridCol w:w="1413"/>
        <w:gridCol w:w="7649"/>
      </w:tblGrid>
      <w:tr w:rsidR="00EF7EB6" w:rsidRPr="00EF7EB6" w14:paraId="1A5218A3" w14:textId="77777777" w:rsidTr="00C53E17">
        <w:tc>
          <w:tcPr>
            <w:tcW w:w="9062" w:type="dxa"/>
            <w:gridSpan w:val="2"/>
          </w:tcPr>
          <w:p w14:paraId="0447D924" w14:textId="77777777" w:rsidR="00146E30" w:rsidRPr="00EF7EB6" w:rsidRDefault="00146E30" w:rsidP="00C00383">
            <w:pPr>
              <w:jc w:val="both"/>
              <w:rPr>
                <w:rFonts w:ascii="Times New Roman" w:hAnsi="Times New Roman" w:cs="Times New Roman"/>
                <w:color w:val="000000" w:themeColor="text1"/>
                <w:sz w:val="23"/>
                <w:szCs w:val="23"/>
              </w:rPr>
            </w:pPr>
          </w:p>
          <w:p w14:paraId="5361F7E5" w14:textId="13A7B8DA" w:rsidR="000D5BE1" w:rsidRPr="00EF7EB6" w:rsidRDefault="000D5BE1" w:rsidP="00C00383">
            <w:pPr>
              <w:jc w:val="both"/>
              <w:rPr>
                <w:rFonts w:ascii="Times New Roman" w:eastAsiaTheme="minorEastAsia" w:hAnsi="Times New Roman" w:cs="Times New Roman"/>
                <w:color w:val="000000" w:themeColor="text1"/>
                <w:sz w:val="23"/>
                <w:szCs w:val="23"/>
                <w:lang w:eastAsia="tr-TR"/>
              </w:rPr>
            </w:pPr>
            <w:r w:rsidRPr="00EF7EB6">
              <w:rPr>
                <w:rFonts w:ascii="Times New Roman" w:eastAsia="Times New Roman" w:hAnsi="Times New Roman" w:cs="Times New Roman"/>
                <w:color w:val="000000" w:themeColor="text1"/>
                <w:sz w:val="23"/>
                <w:szCs w:val="23"/>
              </w:rPr>
              <w:t>Bölümümüz, gelişimini kalite bilincine dayalı olarak sürdürmeyi asıl hedef olarak önüne koymuştur. Bu kapsamda b</w:t>
            </w:r>
            <w:r w:rsidRPr="00EF7EB6">
              <w:rPr>
                <w:rFonts w:ascii="Times New Roman" w:eastAsiaTheme="minorEastAsia" w:hAnsi="Times New Roman" w:cs="Times New Roman"/>
                <w:color w:val="000000" w:themeColor="text1"/>
                <w:sz w:val="23"/>
                <w:szCs w:val="23"/>
                <w:lang w:eastAsia="tr-TR"/>
              </w:rPr>
              <w:t>ölümümüz tarafından yapılan SWOT analizleri neticesinde zayıf/kuvvetli yönleri, önündeki fırsatlar/tehditler dikkate alınarak stratejiler değerlendirilmiştir. Bu kapsamda 202</w:t>
            </w:r>
            <w:r w:rsidR="0093459C" w:rsidRPr="00EF7EB6">
              <w:rPr>
                <w:rFonts w:ascii="Times New Roman" w:eastAsiaTheme="minorEastAsia" w:hAnsi="Times New Roman" w:cs="Times New Roman"/>
                <w:color w:val="000000" w:themeColor="text1"/>
                <w:sz w:val="23"/>
                <w:szCs w:val="23"/>
                <w:lang w:eastAsia="tr-TR"/>
              </w:rPr>
              <w:t>4</w:t>
            </w:r>
            <w:r w:rsidRPr="00EF7EB6">
              <w:rPr>
                <w:rFonts w:ascii="Times New Roman" w:eastAsiaTheme="minorEastAsia" w:hAnsi="Times New Roman" w:cs="Times New Roman"/>
                <w:color w:val="000000" w:themeColor="text1"/>
                <w:sz w:val="23"/>
                <w:szCs w:val="23"/>
                <w:lang w:eastAsia="tr-TR"/>
              </w:rPr>
              <w:t>-202</w:t>
            </w:r>
            <w:r w:rsidR="0093459C" w:rsidRPr="00EF7EB6">
              <w:rPr>
                <w:rFonts w:ascii="Times New Roman" w:eastAsiaTheme="minorEastAsia" w:hAnsi="Times New Roman" w:cs="Times New Roman"/>
                <w:color w:val="000000" w:themeColor="text1"/>
                <w:sz w:val="23"/>
                <w:szCs w:val="23"/>
                <w:lang w:eastAsia="tr-TR"/>
              </w:rPr>
              <w:t>8</w:t>
            </w:r>
            <w:r w:rsidRPr="00EF7EB6">
              <w:rPr>
                <w:rFonts w:ascii="Times New Roman" w:eastAsiaTheme="minorEastAsia" w:hAnsi="Times New Roman" w:cs="Times New Roman"/>
                <w:color w:val="000000" w:themeColor="text1"/>
                <w:sz w:val="23"/>
                <w:szCs w:val="23"/>
                <w:lang w:eastAsia="tr-TR"/>
              </w:rPr>
              <w:t xml:space="preserve"> Akademik Yılı için uygulanması düşünülen</w:t>
            </w:r>
            <w:r w:rsidR="0093459C" w:rsidRPr="00EF7EB6">
              <w:rPr>
                <w:rFonts w:ascii="Times New Roman" w:eastAsiaTheme="minorEastAsia" w:hAnsi="Times New Roman" w:cs="Times New Roman"/>
                <w:color w:val="000000" w:themeColor="text1"/>
                <w:sz w:val="23"/>
                <w:szCs w:val="23"/>
                <w:lang w:eastAsia="tr-TR"/>
              </w:rPr>
              <w:t xml:space="preserve"> stratejik plana göre strateji geliştirme amaç ve hedefleri</w:t>
            </w:r>
            <w:r w:rsidRPr="00EF7EB6">
              <w:rPr>
                <w:rFonts w:ascii="Times New Roman" w:eastAsiaTheme="minorEastAsia" w:hAnsi="Times New Roman" w:cs="Times New Roman"/>
                <w:color w:val="000000" w:themeColor="text1"/>
                <w:sz w:val="23"/>
                <w:szCs w:val="23"/>
                <w:lang w:eastAsia="tr-TR"/>
              </w:rPr>
              <w:t xml:space="preserve"> kısaca aşağıda bilgilerinize sunulmuştur.</w:t>
            </w:r>
          </w:p>
          <w:p w14:paraId="704574A4" w14:textId="77777777" w:rsidR="0093459C" w:rsidRPr="00EF7EB6" w:rsidRDefault="0093459C" w:rsidP="00C00383">
            <w:pPr>
              <w:jc w:val="both"/>
              <w:rPr>
                <w:rFonts w:ascii="Times New Roman" w:eastAsiaTheme="minorEastAsia" w:hAnsi="Times New Roman" w:cs="Times New Roman"/>
                <w:color w:val="000000" w:themeColor="text1"/>
                <w:sz w:val="23"/>
                <w:szCs w:val="23"/>
                <w:lang w:eastAsia="tr-TR"/>
              </w:rPr>
            </w:pPr>
          </w:p>
          <w:p w14:paraId="287152AE"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Amaç 1: İşletme Bölümü Eğitim Programlarının Modernizasyonu ve Yenilikçi Yaklaşımların Entegrasyonu</w:t>
            </w:r>
          </w:p>
          <w:p w14:paraId="1E7DA5F8" w14:textId="77777777" w:rsidR="0093459C" w:rsidRPr="00EF7EB6" w:rsidRDefault="0093459C" w:rsidP="00C00383">
            <w:pPr>
              <w:jc w:val="both"/>
              <w:rPr>
                <w:rFonts w:ascii="Times New Roman" w:hAnsi="Times New Roman" w:cs="Times New Roman"/>
                <w:color w:val="000000" w:themeColor="text1"/>
                <w:sz w:val="23"/>
                <w:szCs w:val="23"/>
              </w:rPr>
            </w:pPr>
          </w:p>
          <w:p w14:paraId="5554DCE1"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H.1.1: Eğitim Programlarının Güncellenmesi ve Yenilikçi Öğretim Yöntemlerinin Uygulanması</w:t>
            </w:r>
          </w:p>
          <w:p w14:paraId="33AA9003" w14:textId="77777777" w:rsidR="0093459C" w:rsidRPr="00EF7EB6" w:rsidRDefault="0093459C" w:rsidP="00C00383">
            <w:pPr>
              <w:jc w:val="both"/>
              <w:rPr>
                <w:rFonts w:ascii="Times New Roman" w:hAnsi="Times New Roman" w:cs="Times New Roman"/>
                <w:color w:val="000000" w:themeColor="text1"/>
                <w:sz w:val="23"/>
                <w:szCs w:val="23"/>
              </w:rPr>
            </w:pPr>
          </w:p>
          <w:p w14:paraId="316388A0" w14:textId="77777777" w:rsidR="0093459C" w:rsidRPr="00EF7EB6" w:rsidRDefault="0093459C" w:rsidP="00C00383">
            <w:pPr>
              <w:pStyle w:val="ListParagraph"/>
              <w:numPr>
                <w:ilvl w:val="0"/>
                <w:numId w:val="9"/>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Eğitim programlarının piyasa ihtiyaçlarına ve küresel trendlere uygun şekilde güncellenmesi.</w:t>
            </w:r>
          </w:p>
          <w:p w14:paraId="527D2B2E" w14:textId="77777777" w:rsidR="0093459C" w:rsidRPr="00EF7EB6" w:rsidRDefault="0093459C" w:rsidP="00C00383">
            <w:pPr>
              <w:pStyle w:val="ListParagraph"/>
              <w:numPr>
                <w:ilvl w:val="0"/>
                <w:numId w:val="9"/>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Dijital ve yenilikçi öğretim yöntemlerinin kullanılması.</w:t>
            </w:r>
          </w:p>
          <w:p w14:paraId="26EE6160" w14:textId="77777777" w:rsidR="0093459C" w:rsidRPr="00EF7EB6" w:rsidRDefault="0093459C" w:rsidP="00C00383">
            <w:pPr>
              <w:pStyle w:val="ListParagraph"/>
              <w:numPr>
                <w:ilvl w:val="0"/>
                <w:numId w:val="9"/>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Öğrencilere yönelik girişimcilik ve yenilikçilik temelli etkinliklerin artırılması.</w:t>
            </w:r>
          </w:p>
          <w:p w14:paraId="221A554D" w14:textId="77777777" w:rsidR="0093459C" w:rsidRPr="00EF7EB6" w:rsidRDefault="0093459C" w:rsidP="00C00383">
            <w:pPr>
              <w:jc w:val="both"/>
              <w:rPr>
                <w:rFonts w:ascii="Times New Roman" w:hAnsi="Times New Roman" w:cs="Times New Roman"/>
                <w:color w:val="000000" w:themeColor="text1"/>
                <w:sz w:val="23"/>
                <w:szCs w:val="23"/>
              </w:rPr>
            </w:pPr>
          </w:p>
          <w:p w14:paraId="67473201"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H.1.2: Akademik Kadronun Niteliğini ve Sayısını Artırmak</w:t>
            </w:r>
          </w:p>
          <w:p w14:paraId="315631B2" w14:textId="77777777" w:rsidR="0093459C" w:rsidRPr="00EF7EB6" w:rsidRDefault="0093459C" w:rsidP="00C00383">
            <w:pPr>
              <w:jc w:val="both"/>
              <w:rPr>
                <w:rFonts w:ascii="Times New Roman" w:hAnsi="Times New Roman" w:cs="Times New Roman"/>
                <w:color w:val="000000" w:themeColor="text1"/>
                <w:sz w:val="23"/>
                <w:szCs w:val="23"/>
              </w:rPr>
            </w:pPr>
          </w:p>
          <w:p w14:paraId="52BD51A1" w14:textId="77777777" w:rsidR="0093459C" w:rsidRPr="00EF7EB6" w:rsidRDefault="0093459C" w:rsidP="00C00383">
            <w:pPr>
              <w:pStyle w:val="ListParagraph"/>
              <w:numPr>
                <w:ilvl w:val="0"/>
                <w:numId w:val="10"/>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Akademik kadronun sayısının artırılması.</w:t>
            </w:r>
          </w:p>
          <w:p w14:paraId="43F170C5" w14:textId="77777777" w:rsidR="0093459C" w:rsidRPr="00EF7EB6" w:rsidRDefault="0093459C" w:rsidP="00C00383">
            <w:pPr>
              <w:pStyle w:val="ListParagraph"/>
              <w:numPr>
                <w:ilvl w:val="0"/>
                <w:numId w:val="10"/>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Akademik kadronun sürekli eğitimlerle mesleki gelişimlerinin desteklenmesi.</w:t>
            </w:r>
          </w:p>
          <w:p w14:paraId="208002E5" w14:textId="77777777" w:rsidR="0093459C" w:rsidRPr="00EF7EB6" w:rsidRDefault="0093459C" w:rsidP="00C00383">
            <w:pPr>
              <w:pStyle w:val="ListParagraph"/>
              <w:numPr>
                <w:ilvl w:val="0"/>
                <w:numId w:val="10"/>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Araştırma ve yayın faaliyetlerinin teşvik edilmesi.</w:t>
            </w:r>
          </w:p>
          <w:p w14:paraId="69FBD00C" w14:textId="77777777" w:rsidR="0093459C" w:rsidRPr="00EF7EB6" w:rsidRDefault="0093459C" w:rsidP="00C00383">
            <w:pPr>
              <w:jc w:val="both"/>
              <w:rPr>
                <w:rFonts w:ascii="Times New Roman" w:hAnsi="Times New Roman" w:cs="Times New Roman"/>
                <w:color w:val="000000" w:themeColor="text1"/>
                <w:sz w:val="23"/>
                <w:szCs w:val="23"/>
              </w:rPr>
            </w:pPr>
          </w:p>
          <w:p w14:paraId="7C6959C9"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Amaç 2: Eğitim-Öğretimde Kaliteyi Artırmak</w:t>
            </w:r>
          </w:p>
          <w:p w14:paraId="70A676C4" w14:textId="77777777" w:rsidR="0093459C" w:rsidRPr="00EF7EB6" w:rsidRDefault="0093459C" w:rsidP="00C00383">
            <w:pPr>
              <w:jc w:val="both"/>
              <w:rPr>
                <w:rFonts w:ascii="Times New Roman" w:hAnsi="Times New Roman" w:cs="Times New Roman"/>
                <w:color w:val="000000" w:themeColor="text1"/>
                <w:sz w:val="23"/>
                <w:szCs w:val="23"/>
              </w:rPr>
            </w:pPr>
          </w:p>
          <w:p w14:paraId="3D273C0F"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H.2.1: Eğitim ve Öğretimde Kalite Güvencesini Sağlamak</w:t>
            </w:r>
          </w:p>
          <w:p w14:paraId="2537D2DC" w14:textId="77777777" w:rsidR="0093459C" w:rsidRPr="00EF7EB6" w:rsidRDefault="0093459C" w:rsidP="00C00383">
            <w:pPr>
              <w:jc w:val="both"/>
              <w:rPr>
                <w:rFonts w:ascii="Times New Roman" w:hAnsi="Times New Roman" w:cs="Times New Roman"/>
                <w:color w:val="000000" w:themeColor="text1"/>
                <w:sz w:val="23"/>
                <w:szCs w:val="23"/>
              </w:rPr>
            </w:pPr>
          </w:p>
          <w:p w14:paraId="69A0F95E" w14:textId="77777777" w:rsidR="0093459C" w:rsidRPr="00EF7EB6" w:rsidRDefault="0093459C" w:rsidP="00C00383">
            <w:pPr>
              <w:pStyle w:val="ListParagraph"/>
              <w:numPr>
                <w:ilvl w:val="0"/>
                <w:numId w:val="11"/>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AKTS ve Bologna süreçleri kapsamında program ve ders içeriklerinin güncellenmesi.</w:t>
            </w:r>
          </w:p>
          <w:p w14:paraId="5F8B74DF" w14:textId="77777777" w:rsidR="0093459C" w:rsidRPr="00EF7EB6" w:rsidRDefault="0093459C" w:rsidP="00C00383">
            <w:pPr>
              <w:pStyle w:val="ListParagraph"/>
              <w:numPr>
                <w:ilvl w:val="0"/>
                <w:numId w:val="11"/>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Öğretim elemanlarına yönelik düzenli hizmet içi eğitimlerin verilmesi.</w:t>
            </w:r>
          </w:p>
          <w:p w14:paraId="040F742B" w14:textId="77777777" w:rsidR="0093459C" w:rsidRPr="00EF7EB6" w:rsidRDefault="0093459C" w:rsidP="00C00383">
            <w:pPr>
              <w:pStyle w:val="ListParagraph"/>
              <w:numPr>
                <w:ilvl w:val="0"/>
                <w:numId w:val="11"/>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Eğitim-öğretim programlarının akreditasyon oranının artırılması.</w:t>
            </w:r>
          </w:p>
          <w:p w14:paraId="5FE85156" w14:textId="77777777" w:rsidR="0093459C" w:rsidRPr="00EF7EB6" w:rsidRDefault="0093459C" w:rsidP="00C00383">
            <w:pPr>
              <w:jc w:val="both"/>
              <w:rPr>
                <w:rFonts w:ascii="Times New Roman" w:hAnsi="Times New Roman" w:cs="Times New Roman"/>
                <w:color w:val="000000" w:themeColor="text1"/>
                <w:sz w:val="23"/>
                <w:szCs w:val="23"/>
              </w:rPr>
            </w:pPr>
          </w:p>
          <w:p w14:paraId="6E854787"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H.2.2: Lisans ve Lisansüstü Eğitimde Yenilikçi ve Öğrenci Merkezli Yaklaşımlar Geliştirmek</w:t>
            </w:r>
          </w:p>
          <w:p w14:paraId="0A15E67B" w14:textId="77777777" w:rsidR="0093459C" w:rsidRPr="00EF7EB6" w:rsidRDefault="0093459C" w:rsidP="00C00383">
            <w:pPr>
              <w:jc w:val="both"/>
              <w:rPr>
                <w:rFonts w:ascii="Times New Roman" w:hAnsi="Times New Roman" w:cs="Times New Roman"/>
                <w:color w:val="000000" w:themeColor="text1"/>
                <w:sz w:val="23"/>
                <w:szCs w:val="23"/>
              </w:rPr>
            </w:pPr>
          </w:p>
          <w:p w14:paraId="0537A779" w14:textId="77777777" w:rsidR="0093459C" w:rsidRPr="00EF7EB6" w:rsidRDefault="0093459C" w:rsidP="00C00383">
            <w:pPr>
              <w:pStyle w:val="ListParagraph"/>
              <w:numPr>
                <w:ilvl w:val="0"/>
                <w:numId w:val="12"/>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Öğretim elemanlarının öğrenci merkezli eğitim yöntemlerine yönelik eğitimler düzenlemesi.</w:t>
            </w:r>
          </w:p>
          <w:p w14:paraId="43207591" w14:textId="77777777" w:rsidR="0093459C" w:rsidRPr="00EF7EB6" w:rsidRDefault="0093459C" w:rsidP="00C00383">
            <w:pPr>
              <w:pStyle w:val="ListParagraph"/>
              <w:numPr>
                <w:ilvl w:val="0"/>
                <w:numId w:val="12"/>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lastRenderedPageBreak/>
              <w:t>Yenilikçi öğretim yöntemlerinin derslerde uygulanması.</w:t>
            </w:r>
          </w:p>
          <w:p w14:paraId="4F4B26BF" w14:textId="77777777" w:rsidR="0093459C" w:rsidRPr="00EF7EB6" w:rsidRDefault="0093459C" w:rsidP="00C00383">
            <w:pPr>
              <w:pStyle w:val="ListParagraph"/>
              <w:numPr>
                <w:ilvl w:val="0"/>
                <w:numId w:val="12"/>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Mezun memnuniyet oranının artırılması.</w:t>
            </w:r>
          </w:p>
          <w:p w14:paraId="111A5CE2" w14:textId="77777777" w:rsidR="0093459C" w:rsidRPr="00EF7EB6" w:rsidRDefault="0093459C" w:rsidP="00C00383">
            <w:pPr>
              <w:pStyle w:val="ListParagraph"/>
              <w:numPr>
                <w:ilvl w:val="0"/>
                <w:numId w:val="12"/>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Lisansüstü öğrencilerin proje ve sunum yapma becerilerinin geliştirilmesi.</w:t>
            </w:r>
          </w:p>
          <w:p w14:paraId="3B6A085E" w14:textId="77777777" w:rsidR="0093459C" w:rsidRPr="00EF7EB6" w:rsidRDefault="0093459C" w:rsidP="00C00383">
            <w:pPr>
              <w:jc w:val="both"/>
              <w:rPr>
                <w:rFonts w:ascii="Times New Roman" w:hAnsi="Times New Roman" w:cs="Times New Roman"/>
                <w:color w:val="000000" w:themeColor="text1"/>
                <w:sz w:val="23"/>
                <w:szCs w:val="23"/>
              </w:rPr>
            </w:pPr>
          </w:p>
          <w:p w14:paraId="6DCFD5D0"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H.2.3: Eğitim Programlarının Uluslararasılaşmasını Sağlamak</w:t>
            </w:r>
          </w:p>
          <w:p w14:paraId="594A7A55" w14:textId="77777777" w:rsidR="0093459C" w:rsidRPr="00EF7EB6" w:rsidRDefault="0093459C" w:rsidP="00C00383">
            <w:pPr>
              <w:jc w:val="both"/>
              <w:rPr>
                <w:rFonts w:ascii="Times New Roman" w:hAnsi="Times New Roman" w:cs="Times New Roman"/>
                <w:color w:val="000000" w:themeColor="text1"/>
                <w:sz w:val="23"/>
                <w:szCs w:val="23"/>
              </w:rPr>
            </w:pPr>
          </w:p>
          <w:p w14:paraId="1943ECC4" w14:textId="77777777" w:rsidR="0093459C" w:rsidRPr="00EF7EB6" w:rsidRDefault="0093459C" w:rsidP="00C00383">
            <w:pPr>
              <w:pStyle w:val="ListParagraph"/>
              <w:numPr>
                <w:ilvl w:val="0"/>
                <w:numId w:val="13"/>
              </w:numPr>
              <w:jc w:val="both"/>
              <w:rPr>
                <w:rFonts w:ascii="Times New Roman" w:hAnsi="Times New Roman" w:cs="Times New Roman"/>
                <w:color w:val="000000" w:themeColor="text1"/>
                <w:sz w:val="23"/>
                <w:szCs w:val="23"/>
              </w:rPr>
            </w:pPr>
            <w:proofErr w:type="spellStart"/>
            <w:r w:rsidRPr="00EF7EB6">
              <w:rPr>
                <w:rFonts w:ascii="Times New Roman" w:hAnsi="Times New Roman" w:cs="Times New Roman"/>
                <w:color w:val="000000" w:themeColor="text1"/>
                <w:sz w:val="23"/>
                <w:szCs w:val="23"/>
              </w:rPr>
              <w:t>Uluslararasılaşan</w:t>
            </w:r>
            <w:proofErr w:type="spellEnd"/>
            <w:r w:rsidRPr="00EF7EB6">
              <w:rPr>
                <w:rFonts w:ascii="Times New Roman" w:hAnsi="Times New Roman" w:cs="Times New Roman"/>
                <w:color w:val="000000" w:themeColor="text1"/>
                <w:sz w:val="23"/>
                <w:szCs w:val="23"/>
              </w:rPr>
              <w:t xml:space="preserve"> program sayısının artırılması.</w:t>
            </w:r>
          </w:p>
          <w:p w14:paraId="5DDEE588" w14:textId="77777777" w:rsidR="0093459C" w:rsidRPr="00EF7EB6" w:rsidRDefault="0093459C" w:rsidP="00C00383">
            <w:pPr>
              <w:pStyle w:val="ListParagraph"/>
              <w:numPr>
                <w:ilvl w:val="0"/>
                <w:numId w:val="13"/>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Uluslararası öğrenci oranının artırılması.</w:t>
            </w:r>
          </w:p>
          <w:p w14:paraId="4B187370" w14:textId="77777777" w:rsidR="0093459C" w:rsidRPr="00EF7EB6" w:rsidRDefault="0093459C" w:rsidP="00C00383">
            <w:pPr>
              <w:jc w:val="both"/>
              <w:rPr>
                <w:rFonts w:ascii="Times New Roman" w:hAnsi="Times New Roman" w:cs="Times New Roman"/>
                <w:color w:val="000000" w:themeColor="text1"/>
                <w:sz w:val="23"/>
                <w:szCs w:val="23"/>
              </w:rPr>
            </w:pPr>
          </w:p>
          <w:p w14:paraId="04117226"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H.2.4: Öğrencilerin Küresel Yetkinliklerini Artırmak</w:t>
            </w:r>
          </w:p>
          <w:p w14:paraId="2C54C2D8" w14:textId="77777777" w:rsidR="0093459C" w:rsidRPr="00EF7EB6" w:rsidRDefault="0093459C" w:rsidP="00C00383">
            <w:pPr>
              <w:jc w:val="both"/>
              <w:rPr>
                <w:rFonts w:ascii="Times New Roman" w:hAnsi="Times New Roman" w:cs="Times New Roman"/>
                <w:color w:val="000000" w:themeColor="text1"/>
                <w:sz w:val="23"/>
                <w:szCs w:val="23"/>
              </w:rPr>
            </w:pPr>
          </w:p>
          <w:p w14:paraId="4AC3A44C" w14:textId="77777777" w:rsidR="0093459C" w:rsidRPr="00EF7EB6" w:rsidRDefault="0093459C" w:rsidP="00C00383">
            <w:pPr>
              <w:pStyle w:val="ListParagraph"/>
              <w:numPr>
                <w:ilvl w:val="0"/>
                <w:numId w:val="14"/>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Değişim programlarına katılan öğrenci oranının artırılması.</w:t>
            </w:r>
          </w:p>
          <w:p w14:paraId="4E82CA8E" w14:textId="77777777" w:rsidR="0093459C" w:rsidRPr="00EF7EB6" w:rsidRDefault="0093459C" w:rsidP="00C00383">
            <w:pPr>
              <w:pStyle w:val="ListParagraph"/>
              <w:numPr>
                <w:ilvl w:val="0"/>
                <w:numId w:val="14"/>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Uluslararası çift diploma programlarına kayıtlı öğrenci oranının artırılması.</w:t>
            </w:r>
          </w:p>
          <w:p w14:paraId="0AA1865A" w14:textId="77777777" w:rsidR="0093459C" w:rsidRPr="00EF7EB6" w:rsidRDefault="0093459C" w:rsidP="00C00383">
            <w:pPr>
              <w:jc w:val="both"/>
              <w:rPr>
                <w:rFonts w:ascii="Times New Roman" w:hAnsi="Times New Roman" w:cs="Times New Roman"/>
                <w:color w:val="000000" w:themeColor="text1"/>
                <w:sz w:val="23"/>
                <w:szCs w:val="23"/>
              </w:rPr>
            </w:pPr>
          </w:p>
          <w:p w14:paraId="71ABD939" w14:textId="77777777" w:rsidR="0093459C" w:rsidRPr="00EF7EB6" w:rsidRDefault="0093459C" w:rsidP="00C00383">
            <w:pPr>
              <w:jc w:val="both"/>
              <w:rPr>
                <w:rFonts w:ascii="Times New Roman" w:hAnsi="Times New Roman" w:cs="Times New Roman"/>
                <w:color w:val="000000" w:themeColor="text1"/>
                <w:sz w:val="23"/>
                <w:szCs w:val="23"/>
              </w:rPr>
            </w:pPr>
          </w:p>
          <w:p w14:paraId="68B95831"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Amaç 3: Öğrenci ve Mezunların Mesleki ve Kişisel Gelişimlerine Katkı Sağlamak</w:t>
            </w:r>
          </w:p>
          <w:p w14:paraId="29792CA3" w14:textId="77777777" w:rsidR="0093459C" w:rsidRPr="00EF7EB6" w:rsidRDefault="0093459C" w:rsidP="00C00383">
            <w:pPr>
              <w:jc w:val="both"/>
              <w:rPr>
                <w:rFonts w:ascii="Times New Roman" w:hAnsi="Times New Roman" w:cs="Times New Roman"/>
                <w:color w:val="000000" w:themeColor="text1"/>
                <w:sz w:val="23"/>
                <w:szCs w:val="23"/>
              </w:rPr>
            </w:pPr>
          </w:p>
          <w:p w14:paraId="28B24514"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H.3.1: Öğrencilerin Kişisel ve Mesleki Gelişimlerine Destek Olmak</w:t>
            </w:r>
          </w:p>
          <w:p w14:paraId="5A10DE44" w14:textId="77777777" w:rsidR="0093459C" w:rsidRPr="00EF7EB6" w:rsidRDefault="0093459C" w:rsidP="00C00383">
            <w:pPr>
              <w:jc w:val="both"/>
              <w:rPr>
                <w:rFonts w:ascii="Times New Roman" w:hAnsi="Times New Roman" w:cs="Times New Roman"/>
                <w:color w:val="000000" w:themeColor="text1"/>
                <w:sz w:val="23"/>
                <w:szCs w:val="23"/>
              </w:rPr>
            </w:pPr>
          </w:p>
          <w:p w14:paraId="542BB3EA" w14:textId="77777777" w:rsidR="0093459C" w:rsidRPr="00EF7EB6" w:rsidRDefault="0093459C" w:rsidP="00C00383">
            <w:pPr>
              <w:pStyle w:val="ListParagraph"/>
              <w:numPr>
                <w:ilvl w:val="0"/>
                <w:numId w:val="15"/>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Kişisel ve mesleki gelişime yönelik seminer, konferans ve etkinlik sayısının artırılması.</w:t>
            </w:r>
          </w:p>
          <w:p w14:paraId="2BA1F05A" w14:textId="77777777" w:rsidR="0093459C" w:rsidRPr="00EF7EB6" w:rsidRDefault="0093459C" w:rsidP="00C00383">
            <w:pPr>
              <w:pStyle w:val="ListParagraph"/>
              <w:numPr>
                <w:ilvl w:val="0"/>
                <w:numId w:val="15"/>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Kariyer geliştirme merkezi aracılığıyla verilen bireysel danışmanlık hizmetlerinin artırılması.</w:t>
            </w:r>
          </w:p>
          <w:p w14:paraId="7E8E6616" w14:textId="77777777" w:rsidR="0093459C" w:rsidRPr="00EF7EB6" w:rsidRDefault="0093459C" w:rsidP="00C00383">
            <w:pPr>
              <w:pStyle w:val="ListParagraph"/>
              <w:numPr>
                <w:ilvl w:val="0"/>
                <w:numId w:val="15"/>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Öğrencilere sağlanan staj imkanlarının artırılması.</w:t>
            </w:r>
          </w:p>
          <w:p w14:paraId="37EF5F71" w14:textId="77777777" w:rsidR="0093459C" w:rsidRPr="00EF7EB6" w:rsidRDefault="0093459C" w:rsidP="00C00383">
            <w:pPr>
              <w:jc w:val="both"/>
              <w:rPr>
                <w:rFonts w:ascii="Times New Roman" w:hAnsi="Times New Roman" w:cs="Times New Roman"/>
                <w:color w:val="000000" w:themeColor="text1"/>
                <w:sz w:val="23"/>
                <w:szCs w:val="23"/>
              </w:rPr>
            </w:pPr>
          </w:p>
          <w:p w14:paraId="752D38DB"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H.3.2: Mezunlarla İletişimi ve İşbirliğini Güçlendirmek</w:t>
            </w:r>
          </w:p>
          <w:p w14:paraId="62EB1C59" w14:textId="77777777" w:rsidR="0093459C" w:rsidRPr="00EF7EB6" w:rsidRDefault="0093459C" w:rsidP="00C00383">
            <w:pPr>
              <w:jc w:val="both"/>
              <w:rPr>
                <w:rFonts w:ascii="Times New Roman" w:hAnsi="Times New Roman" w:cs="Times New Roman"/>
                <w:color w:val="000000" w:themeColor="text1"/>
                <w:sz w:val="23"/>
                <w:szCs w:val="23"/>
              </w:rPr>
            </w:pPr>
          </w:p>
          <w:p w14:paraId="70AB66A9" w14:textId="77777777" w:rsidR="0093459C" w:rsidRPr="00EF7EB6" w:rsidRDefault="0093459C" w:rsidP="00C00383">
            <w:pPr>
              <w:pStyle w:val="ListParagraph"/>
              <w:numPr>
                <w:ilvl w:val="0"/>
                <w:numId w:val="16"/>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Mezun derneği veya birliği aracılığıyla düzenlenen etkinliklerin sayısının artırılması.</w:t>
            </w:r>
          </w:p>
          <w:p w14:paraId="7A8E438C" w14:textId="77777777" w:rsidR="0093459C" w:rsidRPr="00EF7EB6" w:rsidRDefault="0093459C" w:rsidP="00C00383">
            <w:pPr>
              <w:pStyle w:val="ListParagraph"/>
              <w:numPr>
                <w:ilvl w:val="0"/>
                <w:numId w:val="16"/>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Mezunların işe yerleşme oranının artırılması.</w:t>
            </w:r>
          </w:p>
          <w:p w14:paraId="3EC25044" w14:textId="77777777" w:rsidR="0093459C" w:rsidRPr="00EF7EB6" w:rsidRDefault="0093459C" w:rsidP="00C00383">
            <w:pPr>
              <w:pStyle w:val="ListParagraph"/>
              <w:numPr>
                <w:ilvl w:val="0"/>
                <w:numId w:val="16"/>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Mezunlara yönelik kariyer geliştirme faaliyetlerinin artırılması.</w:t>
            </w:r>
          </w:p>
          <w:p w14:paraId="3F8E04AA" w14:textId="77777777" w:rsidR="0093459C" w:rsidRPr="00EF7EB6" w:rsidRDefault="0093459C" w:rsidP="00C00383">
            <w:pPr>
              <w:jc w:val="both"/>
              <w:rPr>
                <w:rFonts w:ascii="Times New Roman" w:hAnsi="Times New Roman" w:cs="Times New Roman"/>
                <w:color w:val="000000" w:themeColor="text1"/>
                <w:sz w:val="23"/>
                <w:szCs w:val="23"/>
              </w:rPr>
            </w:pPr>
          </w:p>
          <w:p w14:paraId="4655BDEE"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H.3.3: Öğrenci ve Mezunların Ulusal ve Uluslararası Hareketliliklerini Artırmak</w:t>
            </w:r>
          </w:p>
          <w:p w14:paraId="62643AEF" w14:textId="77777777" w:rsidR="0093459C" w:rsidRPr="00EF7EB6" w:rsidRDefault="0093459C" w:rsidP="00C00383">
            <w:pPr>
              <w:jc w:val="both"/>
              <w:rPr>
                <w:rFonts w:ascii="Times New Roman" w:hAnsi="Times New Roman" w:cs="Times New Roman"/>
                <w:color w:val="000000" w:themeColor="text1"/>
                <w:sz w:val="23"/>
                <w:szCs w:val="23"/>
              </w:rPr>
            </w:pPr>
          </w:p>
          <w:p w14:paraId="3A35DD1C" w14:textId="77777777" w:rsidR="0093459C" w:rsidRPr="00EF7EB6" w:rsidRDefault="0093459C" w:rsidP="00C00383">
            <w:pPr>
              <w:pStyle w:val="ListParagraph"/>
              <w:numPr>
                <w:ilvl w:val="0"/>
                <w:numId w:val="17"/>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Değişim programları ile yurt dışına giden öğrenci sayısının artırılması.</w:t>
            </w:r>
          </w:p>
          <w:p w14:paraId="3F703F6F" w14:textId="77777777" w:rsidR="0093459C" w:rsidRPr="00EF7EB6" w:rsidRDefault="0093459C" w:rsidP="00C00383">
            <w:pPr>
              <w:pStyle w:val="ListParagraph"/>
              <w:numPr>
                <w:ilvl w:val="0"/>
                <w:numId w:val="17"/>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Yurt dışında staj yapan öğrenci sayısının artırılması.</w:t>
            </w:r>
          </w:p>
          <w:p w14:paraId="503E4B02" w14:textId="77777777" w:rsidR="0093459C" w:rsidRPr="00EF7EB6" w:rsidRDefault="0093459C" w:rsidP="00C00383">
            <w:pPr>
              <w:pStyle w:val="ListParagraph"/>
              <w:numPr>
                <w:ilvl w:val="0"/>
                <w:numId w:val="17"/>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Yurt dışında çalışan mezun oranının artırılması.</w:t>
            </w:r>
          </w:p>
          <w:p w14:paraId="00D062B9" w14:textId="77777777" w:rsidR="0093459C" w:rsidRPr="00EF7EB6" w:rsidRDefault="0093459C" w:rsidP="00C00383">
            <w:pPr>
              <w:jc w:val="both"/>
              <w:rPr>
                <w:rFonts w:ascii="Times New Roman" w:hAnsi="Times New Roman" w:cs="Times New Roman"/>
                <w:color w:val="000000" w:themeColor="text1"/>
                <w:sz w:val="23"/>
                <w:szCs w:val="23"/>
              </w:rPr>
            </w:pPr>
          </w:p>
          <w:p w14:paraId="55680243"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Amaç 4: Toplum ve Sektör ile İşbirliklerini Artırmak</w:t>
            </w:r>
          </w:p>
          <w:p w14:paraId="122BA0E1" w14:textId="77777777" w:rsidR="0093459C" w:rsidRPr="00EF7EB6" w:rsidRDefault="0093459C" w:rsidP="00C00383">
            <w:pPr>
              <w:jc w:val="both"/>
              <w:rPr>
                <w:rFonts w:ascii="Times New Roman" w:hAnsi="Times New Roman" w:cs="Times New Roman"/>
                <w:color w:val="000000" w:themeColor="text1"/>
                <w:sz w:val="23"/>
                <w:szCs w:val="23"/>
              </w:rPr>
            </w:pPr>
          </w:p>
          <w:p w14:paraId="2EC7A331"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H.4.1: Toplumun Sosyal, Kültürel ve Ekonomik Kalkınmasına Katkı Sağlamak</w:t>
            </w:r>
          </w:p>
          <w:p w14:paraId="3BCC6545" w14:textId="77777777" w:rsidR="0093459C" w:rsidRPr="00EF7EB6" w:rsidRDefault="0093459C" w:rsidP="00C00383">
            <w:pPr>
              <w:jc w:val="both"/>
              <w:rPr>
                <w:rFonts w:ascii="Times New Roman" w:hAnsi="Times New Roman" w:cs="Times New Roman"/>
                <w:color w:val="000000" w:themeColor="text1"/>
                <w:sz w:val="23"/>
                <w:szCs w:val="23"/>
              </w:rPr>
            </w:pPr>
          </w:p>
          <w:p w14:paraId="2B55D312" w14:textId="77777777" w:rsidR="0093459C" w:rsidRPr="00EF7EB6" w:rsidRDefault="0093459C" w:rsidP="00C00383">
            <w:pPr>
              <w:pStyle w:val="ListParagraph"/>
              <w:numPr>
                <w:ilvl w:val="0"/>
                <w:numId w:val="18"/>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Topluma yönelik düzenlenen sosyal ve kültürel etkinliklerin sayısının artırılması.</w:t>
            </w:r>
          </w:p>
          <w:p w14:paraId="168F2C90" w14:textId="77777777" w:rsidR="0093459C" w:rsidRPr="00EF7EB6" w:rsidRDefault="0093459C" w:rsidP="00C00383">
            <w:pPr>
              <w:pStyle w:val="ListParagraph"/>
              <w:numPr>
                <w:ilvl w:val="0"/>
                <w:numId w:val="18"/>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Topluma yönelik verilen eğitim programlarının artırılması.</w:t>
            </w:r>
          </w:p>
          <w:p w14:paraId="0DAD4DAF" w14:textId="77777777" w:rsidR="0093459C" w:rsidRPr="00EF7EB6" w:rsidRDefault="0093459C" w:rsidP="00C00383">
            <w:pPr>
              <w:jc w:val="both"/>
              <w:rPr>
                <w:rFonts w:ascii="Times New Roman" w:hAnsi="Times New Roman" w:cs="Times New Roman"/>
                <w:color w:val="000000" w:themeColor="text1"/>
                <w:sz w:val="23"/>
                <w:szCs w:val="23"/>
              </w:rPr>
            </w:pPr>
          </w:p>
          <w:p w14:paraId="4C89DCFC"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H.4.2: Kamu, Özel ve Sivil Toplum Kuruluşları ile İşbirliklerini Geliştirmek</w:t>
            </w:r>
          </w:p>
          <w:p w14:paraId="5FEF820B" w14:textId="77777777" w:rsidR="0093459C" w:rsidRPr="00EF7EB6" w:rsidRDefault="0093459C" w:rsidP="00C00383">
            <w:pPr>
              <w:jc w:val="both"/>
              <w:rPr>
                <w:rFonts w:ascii="Times New Roman" w:hAnsi="Times New Roman" w:cs="Times New Roman"/>
                <w:color w:val="000000" w:themeColor="text1"/>
                <w:sz w:val="23"/>
                <w:szCs w:val="23"/>
              </w:rPr>
            </w:pPr>
          </w:p>
          <w:p w14:paraId="025CB951" w14:textId="77777777" w:rsidR="0093459C" w:rsidRPr="00EF7EB6" w:rsidRDefault="0093459C" w:rsidP="00C00383">
            <w:pPr>
              <w:pStyle w:val="ListParagraph"/>
              <w:numPr>
                <w:ilvl w:val="0"/>
                <w:numId w:val="19"/>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Kamu, özel ve sivil toplum kuruluşlarıyla ortak düzenlenen proje sayısının artırılması.</w:t>
            </w:r>
          </w:p>
          <w:p w14:paraId="3A3DF952" w14:textId="77777777" w:rsidR="0093459C" w:rsidRPr="00EF7EB6" w:rsidRDefault="0093459C" w:rsidP="00C00383">
            <w:pPr>
              <w:pStyle w:val="ListParagraph"/>
              <w:numPr>
                <w:ilvl w:val="0"/>
                <w:numId w:val="19"/>
              </w:numPr>
              <w:jc w:val="both"/>
              <w:rPr>
                <w:rFonts w:ascii="Times New Roman" w:hAnsi="Times New Roman" w:cs="Times New Roman"/>
                <w:color w:val="000000" w:themeColor="text1"/>
                <w:sz w:val="23"/>
                <w:szCs w:val="23"/>
              </w:rPr>
            </w:pPr>
            <w:proofErr w:type="gramStart"/>
            <w:r w:rsidRPr="00EF7EB6">
              <w:rPr>
                <w:rFonts w:ascii="Times New Roman" w:hAnsi="Times New Roman" w:cs="Times New Roman"/>
                <w:color w:val="000000" w:themeColor="text1"/>
                <w:sz w:val="23"/>
                <w:szCs w:val="23"/>
              </w:rPr>
              <w:t>İşbirliği</w:t>
            </w:r>
            <w:proofErr w:type="gramEnd"/>
            <w:r w:rsidRPr="00EF7EB6">
              <w:rPr>
                <w:rFonts w:ascii="Times New Roman" w:hAnsi="Times New Roman" w:cs="Times New Roman"/>
                <w:color w:val="000000" w:themeColor="text1"/>
                <w:sz w:val="23"/>
                <w:szCs w:val="23"/>
              </w:rPr>
              <w:t xml:space="preserve"> yapılan kuruluş sayısının artırılması.</w:t>
            </w:r>
          </w:p>
          <w:p w14:paraId="76928EA9" w14:textId="77777777" w:rsidR="0093459C" w:rsidRPr="00EF7EB6" w:rsidRDefault="0093459C" w:rsidP="00C00383">
            <w:pPr>
              <w:jc w:val="both"/>
              <w:rPr>
                <w:rFonts w:ascii="Times New Roman" w:hAnsi="Times New Roman" w:cs="Times New Roman"/>
                <w:color w:val="000000" w:themeColor="text1"/>
                <w:sz w:val="23"/>
                <w:szCs w:val="23"/>
              </w:rPr>
            </w:pPr>
          </w:p>
          <w:p w14:paraId="6F77F25C"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H.4.3: Üniversite-Sanayi İşbirliklerini Artırmak</w:t>
            </w:r>
          </w:p>
          <w:p w14:paraId="6799B51F" w14:textId="77777777" w:rsidR="0093459C" w:rsidRPr="00EF7EB6" w:rsidRDefault="0093459C" w:rsidP="00C00383">
            <w:pPr>
              <w:jc w:val="both"/>
              <w:rPr>
                <w:rFonts w:ascii="Times New Roman" w:hAnsi="Times New Roman" w:cs="Times New Roman"/>
                <w:color w:val="000000" w:themeColor="text1"/>
                <w:sz w:val="23"/>
                <w:szCs w:val="23"/>
              </w:rPr>
            </w:pPr>
          </w:p>
          <w:p w14:paraId="0EC6504A" w14:textId="77777777" w:rsidR="0093459C" w:rsidRPr="00EF7EB6" w:rsidRDefault="0093459C" w:rsidP="00C00383">
            <w:pPr>
              <w:pStyle w:val="ListParagraph"/>
              <w:numPr>
                <w:ilvl w:val="0"/>
                <w:numId w:val="20"/>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Üniversite-sanayi </w:t>
            </w:r>
            <w:proofErr w:type="gramStart"/>
            <w:r w:rsidRPr="00EF7EB6">
              <w:rPr>
                <w:rFonts w:ascii="Times New Roman" w:hAnsi="Times New Roman" w:cs="Times New Roman"/>
                <w:color w:val="000000" w:themeColor="text1"/>
                <w:sz w:val="23"/>
                <w:szCs w:val="23"/>
              </w:rPr>
              <w:t>işbirliği</w:t>
            </w:r>
            <w:proofErr w:type="gramEnd"/>
            <w:r w:rsidRPr="00EF7EB6">
              <w:rPr>
                <w:rFonts w:ascii="Times New Roman" w:hAnsi="Times New Roman" w:cs="Times New Roman"/>
                <w:color w:val="000000" w:themeColor="text1"/>
                <w:sz w:val="23"/>
                <w:szCs w:val="23"/>
              </w:rPr>
              <w:t xml:space="preserve"> kapsamında yürütülen proje sayısının artırılması.</w:t>
            </w:r>
          </w:p>
          <w:p w14:paraId="6902DB2E" w14:textId="77777777" w:rsidR="0093459C" w:rsidRPr="00EF7EB6" w:rsidRDefault="0093459C" w:rsidP="00C00383">
            <w:pPr>
              <w:pStyle w:val="ListParagraph"/>
              <w:numPr>
                <w:ilvl w:val="0"/>
                <w:numId w:val="20"/>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lastRenderedPageBreak/>
              <w:t xml:space="preserve">Üniversite-sanayi </w:t>
            </w:r>
            <w:proofErr w:type="gramStart"/>
            <w:r w:rsidRPr="00EF7EB6">
              <w:rPr>
                <w:rFonts w:ascii="Times New Roman" w:hAnsi="Times New Roman" w:cs="Times New Roman"/>
                <w:color w:val="000000" w:themeColor="text1"/>
                <w:sz w:val="23"/>
                <w:szCs w:val="23"/>
              </w:rPr>
              <w:t>işbirliği</w:t>
            </w:r>
            <w:proofErr w:type="gramEnd"/>
            <w:r w:rsidRPr="00EF7EB6">
              <w:rPr>
                <w:rFonts w:ascii="Times New Roman" w:hAnsi="Times New Roman" w:cs="Times New Roman"/>
                <w:color w:val="000000" w:themeColor="text1"/>
                <w:sz w:val="23"/>
                <w:szCs w:val="23"/>
              </w:rPr>
              <w:t xml:space="preserve"> kapsamında düzenlenen etkinlik sayısının artırılması.</w:t>
            </w:r>
          </w:p>
          <w:p w14:paraId="2D9F6BAC" w14:textId="77777777" w:rsidR="0093459C" w:rsidRPr="00EF7EB6" w:rsidRDefault="0093459C" w:rsidP="00C00383">
            <w:pPr>
              <w:jc w:val="both"/>
              <w:rPr>
                <w:rFonts w:ascii="Times New Roman" w:hAnsi="Times New Roman" w:cs="Times New Roman"/>
                <w:color w:val="000000" w:themeColor="text1"/>
                <w:sz w:val="23"/>
                <w:szCs w:val="23"/>
              </w:rPr>
            </w:pPr>
          </w:p>
          <w:p w14:paraId="57F277E8"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Amaç 5: Araştırma ve Geliştirme Faaliyetlerini Güçlendirmek</w:t>
            </w:r>
          </w:p>
          <w:p w14:paraId="0BEED1A2" w14:textId="77777777" w:rsidR="0093459C" w:rsidRPr="00EF7EB6" w:rsidRDefault="0093459C" w:rsidP="00C00383">
            <w:pPr>
              <w:jc w:val="both"/>
              <w:rPr>
                <w:rFonts w:ascii="Times New Roman" w:hAnsi="Times New Roman" w:cs="Times New Roman"/>
                <w:color w:val="000000" w:themeColor="text1"/>
                <w:sz w:val="23"/>
                <w:szCs w:val="23"/>
              </w:rPr>
            </w:pPr>
          </w:p>
          <w:p w14:paraId="63ECD8DD"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H.5.1: Araştırma ve Geliştirme Kapasitesini Artırmak</w:t>
            </w:r>
          </w:p>
          <w:p w14:paraId="10488C27" w14:textId="77777777" w:rsidR="0093459C" w:rsidRPr="00EF7EB6" w:rsidRDefault="0093459C" w:rsidP="00C00383">
            <w:pPr>
              <w:jc w:val="both"/>
              <w:rPr>
                <w:rFonts w:ascii="Times New Roman" w:hAnsi="Times New Roman" w:cs="Times New Roman"/>
                <w:color w:val="000000" w:themeColor="text1"/>
                <w:sz w:val="23"/>
                <w:szCs w:val="23"/>
              </w:rPr>
            </w:pPr>
          </w:p>
          <w:p w14:paraId="4A355CEE" w14:textId="77777777" w:rsidR="0093459C" w:rsidRPr="00EF7EB6" w:rsidRDefault="0093459C" w:rsidP="00C00383">
            <w:pPr>
              <w:pStyle w:val="ListParagraph"/>
              <w:numPr>
                <w:ilvl w:val="0"/>
                <w:numId w:val="21"/>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Araştırma projeleri için sağlanan fon miktarının artırılması.</w:t>
            </w:r>
          </w:p>
          <w:p w14:paraId="7C3AE91A" w14:textId="77777777" w:rsidR="0093459C" w:rsidRPr="00EF7EB6" w:rsidRDefault="0093459C" w:rsidP="00C00383">
            <w:pPr>
              <w:pStyle w:val="ListParagraph"/>
              <w:numPr>
                <w:ilvl w:val="0"/>
                <w:numId w:val="21"/>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Araştırma merkezlerinin sayısının artırılması.</w:t>
            </w:r>
          </w:p>
          <w:p w14:paraId="7B0D980E" w14:textId="77777777" w:rsidR="0093459C" w:rsidRPr="00EF7EB6" w:rsidRDefault="0093459C" w:rsidP="00C00383">
            <w:pPr>
              <w:pStyle w:val="ListParagraph"/>
              <w:numPr>
                <w:ilvl w:val="0"/>
                <w:numId w:val="21"/>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Araştırma görevlisi sayısının artırılması.</w:t>
            </w:r>
          </w:p>
          <w:p w14:paraId="538F5CFA" w14:textId="77777777" w:rsidR="0093459C" w:rsidRPr="00EF7EB6" w:rsidRDefault="0093459C" w:rsidP="00C00383">
            <w:pPr>
              <w:jc w:val="both"/>
              <w:rPr>
                <w:rFonts w:ascii="Times New Roman" w:hAnsi="Times New Roman" w:cs="Times New Roman"/>
                <w:color w:val="000000" w:themeColor="text1"/>
                <w:sz w:val="23"/>
                <w:szCs w:val="23"/>
              </w:rPr>
            </w:pPr>
          </w:p>
          <w:p w14:paraId="3DEEC175"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H.5.2: Bilimsel Yayın ve Patent Sayısını Artırmak</w:t>
            </w:r>
          </w:p>
          <w:p w14:paraId="0B8068CB" w14:textId="77777777" w:rsidR="0093459C" w:rsidRPr="00EF7EB6" w:rsidRDefault="0093459C" w:rsidP="00C00383">
            <w:pPr>
              <w:jc w:val="both"/>
              <w:rPr>
                <w:rFonts w:ascii="Times New Roman" w:hAnsi="Times New Roman" w:cs="Times New Roman"/>
                <w:color w:val="000000" w:themeColor="text1"/>
                <w:sz w:val="23"/>
                <w:szCs w:val="23"/>
              </w:rPr>
            </w:pPr>
          </w:p>
          <w:p w14:paraId="5840EB91" w14:textId="77777777" w:rsidR="0093459C" w:rsidRPr="00EF7EB6" w:rsidRDefault="0093459C" w:rsidP="00C00383">
            <w:pPr>
              <w:pStyle w:val="ListParagraph"/>
              <w:numPr>
                <w:ilvl w:val="0"/>
                <w:numId w:val="22"/>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Uluslararası indekslerde taranan makale sayısının artırılması.</w:t>
            </w:r>
          </w:p>
          <w:p w14:paraId="4D99FFE1" w14:textId="77777777" w:rsidR="0093459C" w:rsidRPr="00EF7EB6" w:rsidRDefault="0093459C"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Hedef H.5.3: Bilgi ve Teknoloji Transferini Sağlamak</w:t>
            </w:r>
          </w:p>
          <w:p w14:paraId="27FA2B4A" w14:textId="77777777" w:rsidR="0093459C" w:rsidRPr="00EF7EB6" w:rsidRDefault="0093459C" w:rsidP="00C00383">
            <w:pPr>
              <w:jc w:val="both"/>
              <w:rPr>
                <w:rFonts w:ascii="Times New Roman" w:hAnsi="Times New Roman" w:cs="Times New Roman"/>
                <w:color w:val="000000" w:themeColor="text1"/>
                <w:sz w:val="23"/>
                <w:szCs w:val="23"/>
              </w:rPr>
            </w:pPr>
          </w:p>
          <w:p w14:paraId="435B7379" w14:textId="77777777" w:rsidR="0093459C" w:rsidRPr="00EF7EB6" w:rsidRDefault="0093459C" w:rsidP="00C00383">
            <w:pPr>
              <w:pStyle w:val="ListParagraph"/>
              <w:numPr>
                <w:ilvl w:val="0"/>
                <w:numId w:val="22"/>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Teknoloji transfer ofisi aracılığıyla yürütülen proje sayısının artırılması.</w:t>
            </w:r>
          </w:p>
          <w:p w14:paraId="2669CEA3" w14:textId="77777777" w:rsidR="0093459C" w:rsidRPr="00EF7EB6" w:rsidRDefault="0093459C" w:rsidP="00C00383">
            <w:pPr>
              <w:pStyle w:val="ListParagraph"/>
              <w:numPr>
                <w:ilvl w:val="0"/>
                <w:numId w:val="22"/>
              </w:num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Üniversite tarafından düzenlenen teknoloji transferi etkinlik sayısının artırılması.</w:t>
            </w:r>
          </w:p>
          <w:p w14:paraId="3756DC66" w14:textId="77777777" w:rsidR="00146E30" w:rsidRPr="00EF7EB6" w:rsidRDefault="00146E30" w:rsidP="00C00383">
            <w:pPr>
              <w:autoSpaceDE w:val="0"/>
              <w:autoSpaceDN w:val="0"/>
              <w:adjustRightInd w:val="0"/>
              <w:jc w:val="both"/>
              <w:rPr>
                <w:rFonts w:ascii="Times New Roman" w:hAnsi="Times New Roman" w:cs="Times New Roman"/>
                <w:color w:val="000000" w:themeColor="text1"/>
                <w:sz w:val="23"/>
                <w:szCs w:val="23"/>
              </w:rPr>
            </w:pPr>
          </w:p>
        </w:tc>
      </w:tr>
      <w:tr w:rsidR="00EF7EB6" w:rsidRPr="00EF7EB6" w14:paraId="24EA286F" w14:textId="77777777" w:rsidTr="00C53E17">
        <w:tc>
          <w:tcPr>
            <w:tcW w:w="9062" w:type="dxa"/>
            <w:gridSpan w:val="2"/>
          </w:tcPr>
          <w:p w14:paraId="5A87E80D"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p w14:paraId="2DC47128" w14:textId="6DCAD9F7" w:rsidR="0093459C" w:rsidRPr="00EF7EB6" w:rsidRDefault="0093459C" w:rsidP="00C00383">
            <w:pPr>
              <w:jc w:val="both"/>
              <w:rPr>
                <w:rFonts w:ascii="Times New Roman" w:hAnsi="Times New Roman" w:cs="Times New Roman"/>
                <w:bCs/>
                <w:color w:val="000000" w:themeColor="text1"/>
                <w:sz w:val="23"/>
                <w:szCs w:val="23"/>
              </w:rPr>
            </w:pPr>
            <w:hyperlink r:id="rId51" w:history="1">
              <w:r w:rsidRPr="00EF7EB6">
                <w:rPr>
                  <w:rStyle w:val="Hyperlink"/>
                  <w:rFonts w:ascii="Times New Roman" w:hAnsi="Times New Roman" w:cs="Times New Roman"/>
                  <w:bCs/>
                  <w:color w:val="000000" w:themeColor="text1"/>
                  <w:sz w:val="23"/>
                  <w:szCs w:val="23"/>
                </w:rPr>
                <w:t>http://isletme.sbf.comu.edu.tr/kalite-guvence-ve-ic-kontrol/stratejik-eylem-plani-r28.html</w:t>
              </w:r>
            </w:hyperlink>
            <w:r w:rsidRPr="00EF7EB6">
              <w:rPr>
                <w:rFonts w:ascii="Times New Roman" w:hAnsi="Times New Roman" w:cs="Times New Roman"/>
                <w:bCs/>
                <w:color w:val="000000" w:themeColor="text1"/>
                <w:sz w:val="23"/>
                <w:szCs w:val="23"/>
              </w:rPr>
              <w:t xml:space="preserve"> </w:t>
            </w:r>
          </w:p>
          <w:bookmarkStart w:id="20" w:name="_Hlk100654735"/>
          <w:p w14:paraId="2ADE1576" w14:textId="77777777" w:rsidR="00146E30" w:rsidRPr="00EF7EB6" w:rsidRDefault="000D5BE1" w:rsidP="00C00383">
            <w:pPr>
              <w:autoSpaceDE w:val="0"/>
              <w:autoSpaceDN w:val="0"/>
              <w:adjustRightInd w:val="0"/>
              <w:spacing w:before="120" w:after="120" w:line="360" w:lineRule="auto"/>
              <w:jc w:val="both"/>
              <w:rPr>
                <w:rFonts w:ascii="Times New Roman" w:eastAsiaTheme="minorEastAsia" w:hAnsi="Times New Roman" w:cs="Times New Roman"/>
                <w:color w:val="000000" w:themeColor="text1"/>
                <w:sz w:val="23"/>
                <w:szCs w:val="23"/>
                <w:u w:val="single"/>
                <w:lang w:eastAsia="tr-TR"/>
              </w:rPr>
            </w:pPr>
            <w:r w:rsidRPr="00EF7EB6">
              <w:fldChar w:fldCharType="begin"/>
            </w:r>
            <w:r w:rsidRPr="00EF7EB6">
              <w:rPr>
                <w:rFonts w:ascii="Times New Roman" w:hAnsi="Times New Roman" w:cs="Times New Roman"/>
                <w:color w:val="000000" w:themeColor="text1"/>
                <w:sz w:val="23"/>
                <w:szCs w:val="23"/>
              </w:rPr>
              <w:instrText xml:space="preserve"> HYPERLINK "https://drive.google.com/file/d/1Ss06enlZAB1WeLHOTBr_IXRCZFyudzx8/view?usp=sharing" </w:instrText>
            </w:r>
            <w:r w:rsidRPr="00EF7EB6">
              <w:fldChar w:fldCharType="separate"/>
            </w:r>
            <w:r w:rsidRPr="00EF7EB6">
              <w:rPr>
                <w:rStyle w:val="Hyperlink"/>
                <w:rFonts w:ascii="Times New Roman" w:eastAsiaTheme="minorEastAsia" w:hAnsi="Times New Roman" w:cs="Times New Roman"/>
                <w:color w:val="000000" w:themeColor="text1"/>
                <w:sz w:val="23"/>
                <w:szCs w:val="23"/>
                <w:lang w:eastAsia="tr-TR"/>
              </w:rPr>
              <w:t>https://drive.google.com/file/d/1Ss06enlZAB1WeLHOTBr_IXRCZFyudzx8/view?usp=sharing</w:t>
            </w:r>
            <w:r w:rsidRPr="00EF7EB6">
              <w:rPr>
                <w:rStyle w:val="Hyperlink"/>
                <w:rFonts w:ascii="Times New Roman" w:eastAsiaTheme="minorEastAsia" w:hAnsi="Times New Roman" w:cs="Times New Roman"/>
                <w:color w:val="000000" w:themeColor="text1"/>
                <w:sz w:val="23"/>
                <w:szCs w:val="23"/>
                <w:lang w:eastAsia="tr-TR"/>
              </w:rPr>
              <w:fldChar w:fldCharType="end"/>
            </w:r>
            <w:bookmarkEnd w:id="20"/>
          </w:p>
        </w:tc>
      </w:tr>
      <w:tr w:rsidR="00C00383" w:rsidRPr="00EF7EB6" w14:paraId="00010C2A" w14:textId="77777777" w:rsidTr="00C53E17">
        <w:tc>
          <w:tcPr>
            <w:tcW w:w="1413" w:type="dxa"/>
          </w:tcPr>
          <w:p w14:paraId="461DF8A0"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06D7E4DA"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363485607"/>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Uygulama </w:t>
            </w:r>
            <w:proofErr w:type="gramStart"/>
            <w:r w:rsidR="00146E30" w:rsidRPr="00EF7EB6">
              <w:rPr>
                <w:rFonts w:ascii="Times New Roman" w:hAnsi="Times New Roman" w:cs="Times New Roman"/>
                <w:color w:val="000000" w:themeColor="text1"/>
                <w:sz w:val="23"/>
                <w:szCs w:val="23"/>
                <w:shd w:val="clear" w:color="auto" w:fill="FFFFFF"/>
              </w:rPr>
              <w:t>Yok</w:t>
            </w:r>
            <w:proofErr w:type="gramEnd"/>
          </w:p>
          <w:p w14:paraId="237320B1" w14:textId="254287DB"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20325687"/>
                <w14:checkbox>
                  <w14:checked w14:val="1"/>
                  <w14:checkedState w14:val="2612" w14:font="MS Gothic"/>
                  <w14:uncheckedState w14:val="2610" w14:font="MS Gothic"/>
                </w14:checkbox>
              </w:sdtPr>
              <w:sdtContent>
                <w:r w:rsidR="0093459C"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rPr>
              <w:t xml:space="preserve"> </w:t>
            </w:r>
            <w:r w:rsidR="00146E30" w:rsidRPr="00EF7EB6">
              <w:rPr>
                <w:rFonts w:ascii="Times New Roman" w:hAnsi="Times New Roman" w:cs="Times New Roman"/>
                <w:color w:val="000000" w:themeColor="text1"/>
                <w:sz w:val="23"/>
                <w:szCs w:val="23"/>
                <w:shd w:val="clear" w:color="auto" w:fill="FFFFFF"/>
              </w:rPr>
              <w:t>Olgunlaşmamış Uygulama</w:t>
            </w:r>
          </w:p>
          <w:p w14:paraId="12B9E133" w14:textId="73FBBE3E"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188446682"/>
                <w14:checkbox>
                  <w14:checked w14:val="0"/>
                  <w14:checkedState w14:val="2612" w14:font="MS Gothic"/>
                  <w14:uncheckedState w14:val="2610" w14:font="MS Gothic"/>
                </w14:checkbox>
              </w:sdtPr>
              <w:sdtContent>
                <w:r w:rsidR="0093459C"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Örnek Uygulama</w:t>
            </w:r>
          </w:p>
        </w:tc>
      </w:tr>
    </w:tbl>
    <w:p w14:paraId="43AC6D29" w14:textId="77777777" w:rsidR="0093459C" w:rsidRPr="00EF7EB6" w:rsidRDefault="0093459C" w:rsidP="00C00383">
      <w:pPr>
        <w:jc w:val="both"/>
        <w:rPr>
          <w:rFonts w:ascii="Times New Roman" w:hAnsi="Times New Roman" w:cs="Times New Roman"/>
          <w:color w:val="000000" w:themeColor="text1"/>
          <w:sz w:val="23"/>
          <w:szCs w:val="23"/>
        </w:rPr>
      </w:pPr>
    </w:p>
    <w:p w14:paraId="0541828F" w14:textId="246B4E6D" w:rsidR="00146E30" w:rsidRPr="00EF7EB6" w:rsidRDefault="00146E30"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4.2-Bu iyileştirme çalışmaları, başta Ölçüt 2 ve Ölçüt 3 ile ilgili alanlar olmak üzere, programın gelişmeye açık tüm alanları ile ilgili, sistematik bir biçimde toplanmış, somut verilere dayalı olmalıdır.</w:t>
      </w:r>
    </w:p>
    <w:tbl>
      <w:tblPr>
        <w:tblStyle w:val="TableGrid"/>
        <w:tblW w:w="0" w:type="auto"/>
        <w:tblLook w:val="04A0" w:firstRow="1" w:lastRow="0" w:firstColumn="1" w:lastColumn="0" w:noHBand="0" w:noVBand="1"/>
      </w:tblPr>
      <w:tblGrid>
        <w:gridCol w:w="1413"/>
        <w:gridCol w:w="7649"/>
      </w:tblGrid>
      <w:tr w:rsidR="00EF7EB6" w:rsidRPr="00EF7EB6" w14:paraId="0D507409" w14:textId="77777777" w:rsidTr="00C53E17">
        <w:tc>
          <w:tcPr>
            <w:tcW w:w="9062" w:type="dxa"/>
            <w:gridSpan w:val="2"/>
          </w:tcPr>
          <w:p w14:paraId="3D3A5E1F" w14:textId="77777777" w:rsidR="00146E30" w:rsidRPr="00EF7EB6" w:rsidRDefault="00146E30" w:rsidP="00C00383">
            <w:pPr>
              <w:jc w:val="both"/>
              <w:rPr>
                <w:rFonts w:ascii="Times New Roman" w:hAnsi="Times New Roman" w:cs="Times New Roman"/>
                <w:color w:val="000000" w:themeColor="text1"/>
                <w:sz w:val="23"/>
                <w:szCs w:val="23"/>
              </w:rPr>
            </w:pPr>
          </w:p>
          <w:p w14:paraId="0339B19E" w14:textId="77777777" w:rsidR="002845AF" w:rsidRPr="00EF7EB6" w:rsidRDefault="002845AF" w:rsidP="00C00383">
            <w:p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 xml:space="preserve">İşletme bölümü web sitesi Kalite Güvence ve İç Kontrol sayfasında görüldüğü gibi bölüm stratejik planları, paydaşlar ve mezunlarla ilişkiler ve program eğitim sistemi iyileştirme çalışmaları devam etmektedir.  </w:t>
            </w:r>
          </w:p>
          <w:p w14:paraId="575FB285" w14:textId="77777777" w:rsidR="00146E30" w:rsidRPr="00EF7EB6" w:rsidRDefault="00146E30" w:rsidP="00C00383">
            <w:pPr>
              <w:jc w:val="both"/>
              <w:rPr>
                <w:rFonts w:ascii="Times New Roman" w:hAnsi="Times New Roman" w:cs="Times New Roman"/>
                <w:color w:val="000000" w:themeColor="text1"/>
                <w:sz w:val="23"/>
                <w:szCs w:val="23"/>
              </w:rPr>
            </w:pPr>
          </w:p>
        </w:tc>
      </w:tr>
      <w:tr w:rsidR="00EF7EB6" w:rsidRPr="00EF7EB6" w14:paraId="08B9D30F" w14:textId="77777777" w:rsidTr="00C53E17">
        <w:tc>
          <w:tcPr>
            <w:tcW w:w="9062" w:type="dxa"/>
            <w:gridSpan w:val="2"/>
          </w:tcPr>
          <w:p w14:paraId="62802DF9"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21" w:name="_Hlk100654745"/>
          <w:p w14:paraId="6A7085D7" w14:textId="48E49543" w:rsidR="002845AF" w:rsidRPr="00EF7EB6" w:rsidRDefault="002845AF" w:rsidP="00C00383">
            <w:pPr>
              <w:spacing w:before="120" w:after="120" w:line="360" w:lineRule="auto"/>
              <w:jc w:val="both"/>
              <w:rPr>
                <w:rFonts w:ascii="Times New Roman" w:hAnsi="Times New Roman" w:cs="Times New Roman"/>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"http://isletme.sbf.comu.edu.tr/swot-analizi-r39.html" </w:instrText>
            </w:r>
            <w:r w:rsidRPr="00EF7EB6">
              <w:fldChar w:fldCharType="separate"/>
            </w:r>
            <w:r w:rsidRPr="00EF7EB6">
              <w:rPr>
                <w:rStyle w:val="Hyperlink"/>
                <w:rFonts w:ascii="Times New Roman" w:hAnsi="Times New Roman" w:cs="Times New Roman"/>
                <w:color w:val="000000" w:themeColor="text1"/>
                <w:sz w:val="23"/>
                <w:szCs w:val="23"/>
              </w:rPr>
              <w:t>http://isletme.sbf.comu.edu.tr/swot-analizi-r39.html</w:t>
            </w:r>
            <w:r w:rsidRPr="00EF7EB6">
              <w:rPr>
                <w:rStyle w:val="Hyperlink"/>
                <w:rFonts w:ascii="Times New Roman" w:hAnsi="Times New Roman" w:cs="Times New Roman"/>
                <w:color w:val="000000" w:themeColor="text1"/>
                <w:sz w:val="23"/>
                <w:szCs w:val="23"/>
              </w:rPr>
              <w:fldChar w:fldCharType="end"/>
            </w:r>
            <w:r w:rsidR="0093459C" w:rsidRPr="00EF7EB6">
              <w:rPr>
                <w:rStyle w:val="Hyperlink"/>
                <w:rFonts w:ascii="Times New Roman" w:hAnsi="Times New Roman" w:cs="Times New Roman"/>
                <w:color w:val="000000" w:themeColor="text1"/>
                <w:sz w:val="23"/>
                <w:szCs w:val="23"/>
              </w:rPr>
              <w:t xml:space="preserve"> </w:t>
            </w:r>
          </w:p>
          <w:p w14:paraId="79CB87E2" w14:textId="77777777" w:rsidR="002845AF" w:rsidRPr="00EF7EB6" w:rsidRDefault="002845AF" w:rsidP="00C00383">
            <w:pPr>
              <w:autoSpaceDE w:val="0"/>
              <w:autoSpaceDN w:val="0"/>
              <w:adjustRightInd w:val="0"/>
              <w:spacing w:before="120" w:after="120" w:line="360" w:lineRule="auto"/>
              <w:jc w:val="both"/>
              <w:rPr>
                <w:rStyle w:val="Hyperlink"/>
                <w:rFonts w:ascii="Times New Roman" w:eastAsiaTheme="minorEastAsia" w:hAnsi="Times New Roman" w:cs="Times New Roman"/>
                <w:color w:val="000000" w:themeColor="text1"/>
                <w:sz w:val="23"/>
                <w:szCs w:val="23"/>
                <w:lang w:eastAsia="tr-TR"/>
              </w:rPr>
            </w:pPr>
            <w:hyperlink r:id="rId52" w:history="1">
              <w:r w:rsidRPr="00EF7EB6">
                <w:rPr>
                  <w:rStyle w:val="Hyperlink"/>
                  <w:rFonts w:ascii="Times New Roman" w:eastAsiaTheme="minorEastAsia" w:hAnsi="Times New Roman" w:cs="Times New Roman"/>
                  <w:color w:val="000000" w:themeColor="text1"/>
                  <w:sz w:val="23"/>
                  <w:szCs w:val="23"/>
                  <w:lang w:eastAsia="tr-TR"/>
                </w:rPr>
                <w:t>https://drive.google.com/file/d/1Ss06enlZAB1WeLHOTBr_IXRCZFyudzx8/view?usp=sharing</w:t>
              </w:r>
            </w:hyperlink>
          </w:p>
          <w:bookmarkEnd w:id="21"/>
          <w:p w14:paraId="1028CFD5" w14:textId="77777777" w:rsidR="00146E30" w:rsidRPr="00EF7EB6" w:rsidRDefault="002845AF" w:rsidP="00C00383">
            <w:pPr>
              <w:autoSpaceDE w:val="0"/>
              <w:autoSpaceDN w:val="0"/>
              <w:adjustRightInd w:val="0"/>
              <w:spacing w:before="120" w:after="120" w:line="36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fldChar w:fldCharType="begin"/>
            </w:r>
            <w:r w:rsidRPr="00EF7EB6">
              <w:rPr>
                <w:rFonts w:ascii="Times New Roman" w:hAnsi="Times New Roman" w:cs="Times New Roman"/>
                <w:color w:val="000000" w:themeColor="text1"/>
                <w:sz w:val="23"/>
                <w:szCs w:val="23"/>
              </w:rPr>
              <w:instrText xml:space="preserve"> HYPERLINK "http://isletme.sbf.comu.edu.tr/kalite-guvence-ve-ic-kontrol/ic-kontrol-r43.html" </w:instrText>
            </w:r>
            <w:r w:rsidRPr="00EF7EB6">
              <w:rPr>
                <w:rFonts w:ascii="Times New Roman" w:hAnsi="Times New Roman" w:cs="Times New Roman"/>
                <w:color w:val="000000" w:themeColor="text1"/>
                <w:sz w:val="23"/>
                <w:szCs w:val="23"/>
              </w:rPr>
            </w:r>
            <w:r w:rsidRPr="00EF7EB6">
              <w:rPr>
                <w:rFonts w:ascii="Times New Roman" w:hAnsi="Times New Roman" w:cs="Times New Roman"/>
                <w:color w:val="000000" w:themeColor="text1"/>
                <w:sz w:val="23"/>
                <w:szCs w:val="23"/>
              </w:rPr>
              <w:fldChar w:fldCharType="separate"/>
            </w:r>
            <w:r w:rsidRPr="00EF7EB6">
              <w:rPr>
                <w:rStyle w:val="Hyperlink"/>
                <w:rFonts w:ascii="Times New Roman" w:hAnsi="Times New Roman" w:cs="Times New Roman"/>
                <w:color w:val="000000" w:themeColor="text1"/>
                <w:sz w:val="23"/>
                <w:szCs w:val="23"/>
              </w:rPr>
              <w:t>http://isletme.sbf.comu.edu.tr/kalite-guvence-ve-ic-kontrol/ic-kontrol-r43.html</w:t>
            </w:r>
            <w:r w:rsidRPr="00EF7EB6">
              <w:rPr>
                <w:rFonts w:ascii="Times New Roman" w:hAnsi="Times New Roman" w:cs="Times New Roman"/>
                <w:color w:val="000000" w:themeColor="text1"/>
                <w:sz w:val="23"/>
                <w:szCs w:val="23"/>
              </w:rPr>
              <w:fldChar w:fldCharType="end"/>
            </w:r>
          </w:p>
        </w:tc>
      </w:tr>
      <w:tr w:rsidR="00C00383" w:rsidRPr="00EF7EB6" w14:paraId="2BBE3F41" w14:textId="77777777" w:rsidTr="00C53E17">
        <w:tc>
          <w:tcPr>
            <w:tcW w:w="1413" w:type="dxa"/>
          </w:tcPr>
          <w:p w14:paraId="5BE28E29" w14:textId="77777777" w:rsidR="00146E30" w:rsidRPr="00EF7EB6" w:rsidRDefault="00146E30"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1D749F13"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2039696383"/>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Uygulama </w:t>
            </w:r>
            <w:proofErr w:type="gramStart"/>
            <w:r w:rsidR="00146E30" w:rsidRPr="00EF7EB6">
              <w:rPr>
                <w:rFonts w:ascii="Times New Roman" w:hAnsi="Times New Roman" w:cs="Times New Roman"/>
                <w:color w:val="000000" w:themeColor="text1"/>
                <w:sz w:val="23"/>
                <w:szCs w:val="23"/>
                <w:shd w:val="clear" w:color="auto" w:fill="FFFFFF"/>
              </w:rPr>
              <w:t>Yok</w:t>
            </w:r>
            <w:proofErr w:type="gramEnd"/>
          </w:p>
          <w:p w14:paraId="1E077020"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865219946"/>
                <w14:checkbox>
                  <w14:checked w14:val="1"/>
                  <w14:checkedState w14:val="2612" w14:font="MS Gothic"/>
                  <w14:uncheckedState w14:val="2610" w14:font="MS Gothic"/>
                </w14:checkbox>
              </w:sdtPr>
              <w:sdtContent>
                <w:r w:rsidR="002845AF"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rPr>
              <w:t xml:space="preserve"> </w:t>
            </w:r>
            <w:r w:rsidR="00146E30" w:rsidRPr="00EF7EB6">
              <w:rPr>
                <w:rFonts w:ascii="Times New Roman" w:hAnsi="Times New Roman" w:cs="Times New Roman"/>
                <w:color w:val="000000" w:themeColor="text1"/>
                <w:sz w:val="23"/>
                <w:szCs w:val="23"/>
                <w:shd w:val="clear" w:color="auto" w:fill="FFFFFF"/>
              </w:rPr>
              <w:t>Olgunlaşmamış Uygulama</w:t>
            </w:r>
          </w:p>
          <w:p w14:paraId="1E653566" w14:textId="77777777" w:rsidR="00146E30"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455747526"/>
                <w14:checkbox>
                  <w14:checked w14:val="0"/>
                  <w14:checkedState w14:val="2612" w14:font="MS Gothic"/>
                  <w14:uncheckedState w14:val="2610" w14:font="MS Gothic"/>
                </w14:checkbox>
              </w:sdtPr>
              <w:sdtContent>
                <w:r w:rsidR="00146E30" w:rsidRPr="00EF7EB6">
                  <w:rPr>
                    <w:rFonts w:ascii="Segoe UI Symbol" w:eastAsia="MS Gothic" w:hAnsi="Segoe UI Symbol" w:cs="Segoe UI Symbol"/>
                    <w:color w:val="000000" w:themeColor="text1"/>
                    <w:sz w:val="23"/>
                    <w:szCs w:val="23"/>
                  </w:rPr>
                  <w:t>☐</w:t>
                </w:r>
              </w:sdtContent>
            </w:sdt>
            <w:r w:rsidR="00146E30" w:rsidRPr="00EF7EB6">
              <w:rPr>
                <w:rFonts w:ascii="Times New Roman" w:hAnsi="Times New Roman" w:cs="Times New Roman"/>
                <w:color w:val="000000" w:themeColor="text1"/>
                <w:sz w:val="23"/>
                <w:szCs w:val="23"/>
                <w:shd w:val="clear" w:color="auto" w:fill="FFFFFF"/>
              </w:rPr>
              <w:t xml:space="preserve"> Örnek Uygulama</w:t>
            </w:r>
          </w:p>
        </w:tc>
      </w:tr>
    </w:tbl>
    <w:p w14:paraId="3C8D791B" w14:textId="77777777" w:rsidR="00146E30" w:rsidRPr="00EF7EB6" w:rsidRDefault="00146E30" w:rsidP="00C00383">
      <w:pPr>
        <w:jc w:val="both"/>
        <w:rPr>
          <w:rFonts w:ascii="Times New Roman" w:hAnsi="Times New Roman" w:cs="Times New Roman"/>
          <w:b/>
          <w:color w:val="000000" w:themeColor="text1"/>
          <w:sz w:val="23"/>
          <w:szCs w:val="23"/>
        </w:rPr>
      </w:pPr>
    </w:p>
    <w:p w14:paraId="1A6BC825" w14:textId="77777777" w:rsidR="00146E30" w:rsidRPr="00EF7EB6" w:rsidRDefault="00146E30" w:rsidP="00C00383">
      <w:pPr>
        <w:pStyle w:val="Heading1"/>
        <w:jc w:val="both"/>
        <w:rPr>
          <w:rFonts w:ascii="Times New Roman" w:hAnsi="Times New Roman" w:cs="Times New Roman"/>
          <w:b/>
          <w:color w:val="000000" w:themeColor="text1"/>
          <w:sz w:val="23"/>
          <w:szCs w:val="23"/>
        </w:rPr>
      </w:pPr>
      <w:bookmarkStart w:id="22" w:name="_Toc188302159"/>
      <w:r w:rsidRPr="00EF7EB6">
        <w:rPr>
          <w:rFonts w:ascii="Times New Roman" w:hAnsi="Times New Roman" w:cs="Times New Roman"/>
          <w:b/>
          <w:color w:val="000000" w:themeColor="text1"/>
          <w:sz w:val="23"/>
          <w:szCs w:val="23"/>
        </w:rPr>
        <w:lastRenderedPageBreak/>
        <w:t>5-EĞİTİM PLANI</w:t>
      </w:r>
      <w:bookmarkEnd w:id="22"/>
    </w:p>
    <w:p w14:paraId="33E9E3EC" w14:textId="77777777" w:rsidR="00146E30"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5.1-Her programın program eğitim amaçlarını ve program çıktılarını destekleyen bir eğitim planı (müfredatı) olmalıdır. Eğitim planı bu ölçütte verilen ortak bileşenler ve disipline özgü bileşenleri içermelidir.</w:t>
      </w:r>
    </w:p>
    <w:tbl>
      <w:tblPr>
        <w:tblStyle w:val="TableGrid"/>
        <w:tblW w:w="0" w:type="auto"/>
        <w:tblLook w:val="04A0" w:firstRow="1" w:lastRow="0" w:firstColumn="1" w:lastColumn="0" w:noHBand="0" w:noVBand="1"/>
      </w:tblPr>
      <w:tblGrid>
        <w:gridCol w:w="1859"/>
        <w:gridCol w:w="7203"/>
      </w:tblGrid>
      <w:tr w:rsidR="00EF7EB6" w:rsidRPr="00EF7EB6" w14:paraId="65612EA5" w14:textId="77777777" w:rsidTr="00C53E17">
        <w:tc>
          <w:tcPr>
            <w:tcW w:w="9062" w:type="dxa"/>
            <w:gridSpan w:val="2"/>
          </w:tcPr>
          <w:p w14:paraId="2ED99C38" w14:textId="77777777" w:rsidR="00697B89" w:rsidRPr="00EF7EB6" w:rsidRDefault="00697B89" w:rsidP="00C00383">
            <w:pPr>
              <w:jc w:val="both"/>
              <w:rPr>
                <w:rFonts w:ascii="Times New Roman" w:hAnsi="Times New Roman" w:cs="Times New Roman"/>
                <w:color w:val="000000" w:themeColor="text1"/>
                <w:sz w:val="23"/>
                <w:szCs w:val="23"/>
              </w:rPr>
            </w:pPr>
          </w:p>
          <w:p w14:paraId="6D4ACEC2" w14:textId="77777777" w:rsidR="002845AF" w:rsidRPr="00EF7EB6" w:rsidRDefault="002845AF" w:rsidP="00C00383">
            <w:pPr>
              <w:spacing w:before="120" w:after="120" w:line="360" w:lineRule="auto"/>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İşletme Bölümünün temel amaçları:</w:t>
            </w:r>
          </w:p>
          <w:p w14:paraId="69EACE14" w14:textId="77777777" w:rsidR="002845AF" w:rsidRPr="00EF7EB6" w:rsidRDefault="002845AF" w:rsidP="00C00383">
            <w:pPr>
              <w:pStyle w:val="ListParagraph"/>
              <w:numPr>
                <w:ilvl w:val="0"/>
                <w:numId w:val="8"/>
              </w:num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Uluslararası düzeyde lisans eğitimi vererek sanayi ve araştırma kurumlarında yönetim, üretim, muhasebe, pazarlama, finansman, hukuk, organizasyon gibi temel işletmecilik konularında öğrencilere uzmanlık kazandırmak.</w:t>
            </w:r>
          </w:p>
          <w:p w14:paraId="6FF0BACA" w14:textId="77777777" w:rsidR="002845AF" w:rsidRPr="00EF7EB6" w:rsidRDefault="002845AF" w:rsidP="00C00383">
            <w:pPr>
              <w:pStyle w:val="ListParagraph"/>
              <w:numPr>
                <w:ilvl w:val="0"/>
                <w:numId w:val="8"/>
              </w:num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Uygulama ve araştırma-geliştirme çalışmalarında başarıyla görev alabilecek, yaratıcı, problem çözmede yapıcı yaklaşıma sahip, takım çalışmasına yatkın, ülke ekonomisi ile ilgili ekonomik sorunlara çözümler üretecek işletmecileri yetiştirmek.</w:t>
            </w:r>
          </w:p>
          <w:p w14:paraId="013ADC4F" w14:textId="77777777" w:rsidR="002845AF" w:rsidRPr="00EF7EB6" w:rsidRDefault="002845AF" w:rsidP="00C00383">
            <w:pPr>
              <w:pStyle w:val="ListParagraph"/>
              <w:numPr>
                <w:ilvl w:val="0"/>
                <w:numId w:val="8"/>
              </w:num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Bireylerin çağdaş bir eğitim-öğretim ortamında yetişmesini ve donanımlı mezunların yaşama kazandırmak.</w:t>
            </w:r>
          </w:p>
          <w:p w14:paraId="4A227F04" w14:textId="77777777" w:rsidR="002845AF" w:rsidRPr="00EF7EB6" w:rsidRDefault="002845AF" w:rsidP="00C00383">
            <w:pPr>
              <w:pStyle w:val="ListParagraph"/>
              <w:numPr>
                <w:ilvl w:val="0"/>
                <w:numId w:val="8"/>
              </w:num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Öğrencilerimize dinamik ve değişken dünyanın fırsatları karşısında yeterli olabilecek yetenek ve becerileri verebilmek.</w:t>
            </w:r>
          </w:p>
          <w:p w14:paraId="286F9EC3" w14:textId="77777777" w:rsidR="002845AF" w:rsidRPr="00EF7EB6" w:rsidRDefault="002845AF" w:rsidP="00C00383">
            <w:pPr>
              <w:pStyle w:val="ListParagraph"/>
              <w:numPr>
                <w:ilvl w:val="0"/>
                <w:numId w:val="8"/>
              </w:numPr>
              <w:jc w:val="both"/>
              <w:rPr>
                <w:rFonts w:ascii="Times New Roman" w:eastAsia="Times New Roman" w:hAnsi="Times New Roman" w:cs="Times New Roman"/>
                <w:color w:val="000000" w:themeColor="text1"/>
                <w:sz w:val="23"/>
                <w:szCs w:val="23"/>
              </w:rPr>
            </w:pPr>
            <w:r w:rsidRPr="00EF7EB6">
              <w:rPr>
                <w:rFonts w:ascii="Times New Roman" w:eastAsia="Times New Roman" w:hAnsi="Times New Roman" w:cs="Times New Roman"/>
                <w:color w:val="000000" w:themeColor="text1"/>
                <w:sz w:val="23"/>
                <w:szCs w:val="23"/>
              </w:rPr>
              <w:t>İktisadi ve ticari ve özel ve kamusal alan olarak bilgi toplumuna ayak uydurabilecek nitelikte ve işletme ve ulusal ekonomi düzeyi olarak gerekli tüm bilgilerle donatılmış mezunlar yetiştirmek.</w:t>
            </w:r>
          </w:p>
          <w:p w14:paraId="5D2A69C4" w14:textId="77777777" w:rsidR="002845AF" w:rsidRPr="00EF7EB6" w:rsidRDefault="002845AF" w:rsidP="00C00383">
            <w:pPr>
              <w:spacing w:before="120" w:after="120" w:line="360" w:lineRule="auto"/>
              <w:jc w:val="both"/>
              <w:rPr>
                <w:rFonts w:ascii="Times New Roman" w:eastAsia="Times New Roman" w:hAnsi="Times New Roman" w:cs="Times New Roman"/>
                <w:bCs/>
                <w:color w:val="000000" w:themeColor="text1"/>
                <w:sz w:val="23"/>
                <w:szCs w:val="23"/>
              </w:rPr>
            </w:pPr>
            <w:r w:rsidRPr="00EF7EB6">
              <w:rPr>
                <w:rFonts w:ascii="Times New Roman" w:eastAsia="Times New Roman" w:hAnsi="Times New Roman" w:cs="Times New Roman"/>
                <w:bCs/>
                <w:color w:val="000000" w:themeColor="text1"/>
                <w:sz w:val="23"/>
                <w:szCs w:val="23"/>
              </w:rPr>
              <w:t xml:space="preserve">Bu amaçlar eğitim planı ve program çıktıları ile uyumlu olarak belirlenmiştir. </w:t>
            </w:r>
          </w:p>
          <w:p w14:paraId="3F28769E" w14:textId="77777777" w:rsidR="002845AF" w:rsidRPr="00EF7EB6" w:rsidRDefault="002845AF" w:rsidP="00C00383">
            <w:pPr>
              <w:spacing w:after="40"/>
              <w:jc w:val="both"/>
              <w:rPr>
                <w:rFonts w:ascii="Times New Roman" w:eastAsia="Times New Roman" w:hAnsi="Times New Roman" w:cs="Times New Roman"/>
                <w:bCs/>
                <w:color w:val="000000" w:themeColor="text1"/>
                <w:sz w:val="23"/>
                <w:szCs w:val="23"/>
              </w:rPr>
            </w:pPr>
            <w:r w:rsidRPr="00EF7EB6">
              <w:rPr>
                <w:rFonts w:ascii="Times New Roman" w:eastAsia="Times New Roman" w:hAnsi="Times New Roman" w:cs="Times New Roman"/>
                <w:bCs/>
                <w:color w:val="000000" w:themeColor="text1"/>
                <w:sz w:val="23"/>
                <w:szCs w:val="23"/>
              </w:rPr>
              <w:t xml:space="preserve">Eğitim planı: </w:t>
            </w:r>
            <w:hyperlink r:id="rId53" w:history="1">
              <w:r w:rsidRPr="00EF7EB6">
                <w:rPr>
                  <w:rStyle w:val="Hyperlink"/>
                  <w:rFonts w:ascii="Times New Roman" w:eastAsia="Times New Roman" w:hAnsi="Times New Roman" w:cs="Times New Roman"/>
                  <w:bCs/>
                  <w:color w:val="000000" w:themeColor="text1"/>
                  <w:sz w:val="23"/>
                  <w:szCs w:val="23"/>
                </w:rPr>
                <w:t>https://ubys.comu.edu.tr/AIS/OutcomeBasedLearning/Home/Index?id=WJOcCqHu4E0TRthFMOoy5w!xGGx!!xGGx!&amp;culture=tr-TR</w:t>
              </w:r>
            </w:hyperlink>
          </w:p>
          <w:p w14:paraId="0E5B7341" w14:textId="77777777" w:rsidR="00697B89" w:rsidRPr="00EF7EB6" w:rsidRDefault="00697B89" w:rsidP="00C00383">
            <w:pPr>
              <w:jc w:val="both"/>
              <w:rPr>
                <w:rFonts w:ascii="Times New Roman" w:hAnsi="Times New Roman" w:cs="Times New Roman"/>
                <w:color w:val="000000" w:themeColor="text1"/>
                <w:sz w:val="23"/>
                <w:szCs w:val="23"/>
              </w:rPr>
            </w:pPr>
          </w:p>
        </w:tc>
      </w:tr>
      <w:tr w:rsidR="00EF7EB6" w:rsidRPr="00EF7EB6" w14:paraId="624B0DD1" w14:textId="77777777" w:rsidTr="00C53E17">
        <w:tc>
          <w:tcPr>
            <w:tcW w:w="9062" w:type="dxa"/>
            <w:gridSpan w:val="2"/>
          </w:tcPr>
          <w:p w14:paraId="5C476C52" w14:textId="77777777" w:rsidR="002B0453" w:rsidRPr="00EF7EB6" w:rsidRDefault="002B0453" w:rsidP="00C00383">
            <w:pPr>
              <w:jc w:val="both"/>
              <w:rPr>
                <w:rFonts w:ascii="Times New Roman" w:hAnsi="Times New Roman" w:cs="Times New Roman"/>
                <w:b/>
                <w:color w:val="000000" w:themeColor="text1"/>
                <w:sz w:val="23"/>
                <w:szCs w:val="23"/>
              </w:rPr>
            </w:pPr>
          </w:p>
          <w:p w14:paraId="3B1373B6"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p w14:paraId="744AD27F" w14:textId="77777777" w:rsidR="002845AF" w:rsidRPr="00EF7EB6" w:rsidRDefault="002845AF" w:rsidP="00C00383">
            <w:pPr>
              <w:spacing w:before="120" w:after="120" w:line="360" w:lineRule="auto"/>
              <w:jc w:val="both"/>
              <w:rPr>
                <w:rStyle w:val="Hyperlink"/>
                <w:rFonts w:ascii="Times New Roman" w:eastAsia="Times New Roman" w:hAnsi="Times New Roman" w:cs="Times New Roman"/>
                <w:color w:val="000000" w:themeColor="text1"/>
                <w:sz w:val="23"/>
                <w:szCs w:val="23"/>
              </w:rPr>
            </w:pPr>
            <w:hyperlink r:id="rId54" w:history="1">
              <w:r w:rsidRPr="00EF7EB6">
                <w:rPr>
                  <w:rStyle w:val="Hyperlink"/>
                  <w:rFonts w:ascii="Times New Roman" w:eastAsia="Times New Roman" w:hAnsi="Times New Roman" w:cs="Times New Roman"/>
                  <w:color w:val="000000" w:themeColor="text1"/>
                  <w:sz w:val="23"/>
                  <w:szCs w:val="23"/>
                </w:rPr>
                <w:t>http://isletme.sbf.comu.edu.tr/programlar-ve-amaclari/isletme-lisans-programi-amaci-r3.html</w:t>
              </w:r>
            </w:hyperlink>
          </w:p>
          <w:p w14:paraId="757A59FB" w14:textId="77777777" w:rsidR="002845AF" w:rsidRPr="00EF7EB6" w:rsidRDefault="002845AF" w:rsidP="00C00383">
            <w:pPr>
              <w:spacing w:before="120" w:after="120" w:line="360" w:lineRule="auto"/>
              <w:jc w:val="both"/>
              <w:rPr>
                <w:rFonts w:ascii="Times New Roman" w:eastAsia="Times New Roman" w:hAnsi="Times New Roman" w:cs="Times New Roman"/>
                <w:color w:val="000000" w:themeColor="text1"/>
                <w:sz w:val="23"/>
                <w:szCs w:val="23"/>
              </w:rPr>
            </w:pPr>
            <w:hyperlink r:id="rId55" w:history="1">
              <w:r w:rsidRPr="00EF7EB6">
                <w:rPr>
                  <w:rStyle w:val="Hyperlink"/>
                  <w:rFonts w:ascii="Times New Roman" w:eastAsia="Times New Roman" w:hAnsi="Times New Roman" w:cs="Times New Roman"/>
                  <w:color w:val="000000" w:themeColor="text1"/>
                  <w:sz w:val="23"/>
                  <w:szCs w:val="23"/>
                </w:rPr>
                <w:t>https://ubys.comu.edu.tr/AIS/OutcomeBasedLearning/Home/Index?id=WJOcCqHu4E0TRthFMOoy5w!xGGx!!xGGx!&amp;culture=tr-TR</w:t>
              </w:r>
            </w:hyperlink>
          </w:p>
          <w:p w14:paraId="71DAD829" w14:textId="77777777" w:rsidR="00697B89" w:rsidRPr="00EF7EB6" w:rsidRDefault="002845AF" w:rsidP="00C00383">
            <w:pPr>
              <w:jc w:val="both"/>
              <w:rPr>
                <w:rStyle w:val="Hyperlink"/>
                <w:rFonts w:ascii="Times New Roman" w:eastAsia="Times New Roman" w:hAnsi="Times New Roman" w:cs="Times New Roman"/>
                <w:color w:val="000000" w:themeColor="text1"/>
                <w:sz w:val="23"/>
                <w:szCs w:val="23"/>
              </w:rPr>
            </w:pPr>
            <w:hyperlink r:id="rId56" w:history="1">
              <w:r w:rsidRPr="00EF7EB6">
                <w:rPr>
                  <w:rStyle w:val="Hyperlink"/>
                  <w:rFonts w:ascii="Times New Roman" w:eastAsia="Times New Roman" w:hAnsi="Times New Roman" w:cs="Times New Roman"/>
                  <w:color w:val="000000" w:themeColor="text1"/>
                  <w:sz w:val="23"/>
                  <w:szCs w:val="23"/>
                </w:rPr>
                <w:t>https://drive.google.com/file/d/1iAyycV_G5-hrIXj_DM5u_NHYCP9Oqwd4/view?usp=sharing</w:t>
              </w:r>
            </w:hyperlink>
          </w:p>
          <w:p w14:paraId="73A37EF9" w14:textId="77777777" w:rsidR="002845AF" w:rsidRPr="00EF7EB6" w:rsidRDefault="002845AF" w:rsidP="00C00383">
            <w:pPr>
              <w:jc w:val="both"/>
              <w:rPr>
                <w:rFonts w:ascii="Times New Roman" w:hAnsi="Times New Roman" w:cs="Times New Roman"/>
                <w:color w:val="000000" w:themeColor="text1"/>
                <w:sz w:val="23"/>
                <w:szCs w:val="23"/>
              </w:rPr>
            </w:pPr>
          </w:p>
        </w:tc>
      </w:tr>
      <w:tr w:rsidR="00EF7EB6" w:rsidRPr="00EF7EB6" w14:paraId="78E00BDE" w14:textId="77777777" w:rsidTr="00C53E17">
        <w:tc>
          <w:tcPr>
            <w:tcW w:w="1413" w:type="dxa"/>
          </w:tcPr>
          <w:p w14:paraId="745DF266"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53292D56"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448733164"/>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6DBD26DD"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2078930062"/>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0C88D856"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694729735"/>
                <w14:checkbox>
                  <w14:checked w14:val="1"/>
                  <w14:checkedState w14:val="2612" w14:font="MS Gothic"/>
                  <w14:uncheckedState w14:val="2610" w14:font="MS Gothic"/>
                </w14:checkbox>
              </w:sdtPr>
              <w:sdtContent>
                <w:r w:rsidR="002845AF"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46343F6E"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5.2-Eğitim planının uygulanmasında kullanılacak eğitim yöntemleri, istenen bilgi, beceri ve davranışların öğrencilere kazandırılmasını garanti edebilmelidir.</w:t>
      </w:r>
    </w:p>
    <w:tbl>
      <w:tblPr>
        <w:tblStyle w:val="TableGrid"/>
        <w:tblW w:w="0" w:type="auto"/>
        <w:tblLook w:val="04A0" w:firstRow="1" w:lastRow="0" w:firstColumn="1" w:lastColumn="0" w:noHBand="0" w:noVBand="1"/>
      </w:tblPr>
      <w:tblGrid>
        <w:gridCol w:w="1413"/>
        <w:gridCol w:w="7649"/>
      </w:tblGrid>
      <w:tr w:rsidR="00EF7EB6" w:rsidRPr="00EF7EB6" w14:paraId="497AC6E8" w14:textId="77777777" w:rsidTr="00C53E17">
        <w:tc>
          <w:tcPr>
            <w:tcW w:w="9062" w:type="dxa"/>
            <w:gridSpan w:val="2"/>
          </w:tcPr>
          <w:p w14:paraId="5D723B7F" w14:textId="77777777" w:rsidR="00697B89" w:rsidRPr="00EF7EB6" w:rsidRDefault="00697B89" w:rsidP="00C00383">
            <w:pPr>
              <w:jc w:val="both"/>
              <w:rPr>
                <w:rFonts w:ascii="Times New Roman" w:hAnsi="Times New Roman" w:cs="Times New Roman"/>
                <w:color w:val="000000" w:themeColor="text1"/>
                <w:sz w:val="23"/>
                <w:szCs w:val="23"/>
              </w:rPr>
            </w:pPr>
          </w:p>
          <w:p w14:paraId="02615D7E" w14:textId="77777777" w:rsidR="002845AF" w:rsidRPr="00EF7EB6" w:rsidRDefault="002845A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İşletme Bölümünde yüz yüze geleneksel öğretimin yanında derslerde tartışma, örnek olay, beyin fırtınası, grup çalışması gibi yöntemler de uygulanmaktadır. Ayrıca eğitim planındaki derslere ek olarak fakültede Akademik ve </w:t>
            </w:r>
            <w:proofErr w:type="spellStart"/>
            <w:r w:rsidRPr="00EF7EB6">
              <w:rPr>
                <w:rFonts w:ascii="Times New Roman" w:hAnsi="Times New Roman" w:cs="Times New Roman"/>
                <w:color w:val="000000" w:themeColor="text1"/>
                <w:sz w:val="23"/>
                <w:szCs w:val="23"/>
              </w:rPr>
              <w:t>Disiplinlerarası</w:t>
            </w:r>
            <w:proofErr w:type="spellEnd"/>
            <w:r w:rsidRPr="00EF7EB6">
              <w:rPr>
                <w:rFonts w:ascii="Times New Roman" w:hAnsi="Times New Roman" w:cs="Times New Roman"/>
                <w:color w:val="000000" w:themeColor="text1"/>
                <w:sz w:val="23"/>
                <w:szCs w:val="23"/>
              </w:rPr>
              <w:t xml:space="preserve"> Seminerler adı altında öğrencilere yönelik çeşitli konularda seminerler düzenlenmektedir.</w:t>
            </w:r>
          </w:p>
          <w:p w14:paraId="6C4C62E4" w14:textId="77777777" w:rsidR="00697B89" w:rsidRPr="00EF7EB6" w:rsidRDefault="00697B89" w:rsidP="00C00383">
            <w:pPr>
              <w:jc w:val="both"/>
              <w:rPr>
                <w:rFonts w:ascii="Times New Roman" w:hAnsi="Times New Roman" w:cs="Times New Roman"/>
                <w:color w:val="000000" w:themeColor="text1"/>
                <w:sz w:val="23"/>
                <w:szCs w:val="23"/>
              </w:rPr>
            </w:pPr>
          </w:p>
        </w:tc>
      </w:tr>
      <w:tr w:rsidR="00EF7EB6" w:rsidRPr="00EF7EB6" w14:paraId="7EC2487F" w14:textId="77777777" w:rsidTr="00C53E17">
        <w:tc>
          <w:tcPr>
            <w:tcW w:w="9062" w:type="dxa"/>
            <w:gridSpan w:val="2"/>
          </w:tcPr>
          <w:p w14:paraId="062D8947"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23" w:name="_Hlk100654783"/>
          <w:p w14:paraId="1BF817DA" w14:textId="77777777" w:rsidR="002845AF" w:rsidRPr="00EF7EB6" w:rsidRDefault="002845AF" w:rsidP="00C00383">
            <w:pPr>
              <w:spacing w:before="120" w:after="120" w:line="36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lastRenderedPageBreak/>
              <w:fldChar w:fldCharType="begin"/>
            </w:r>
            <w:r w:rsidRPr="00EF7EB6">
              <w:rPr>
                <w:rFonts w:ascii="Times New Roman" w:hAnsi="Times New Roman" w:cs="Times New Roman"/>
                <w:color w:val="000000" w:themeColor="text1"/>
                <w:sz w:val="23"/>
                <w:szCs w:val="23"/>
              </w:rPr>
              <w:instrText xml:space="preserve"> HYPERLINK "https://sbf.comu.edu.tr/arsiv/duyurular/girisimde-basari-oykusu-saadettin-saran-soylesisi-r1389.html" </w:instrText>
            </w:r>
            <w:r w:rsidRPr="00EF7EB6">
              <w:rPr>
                <w:rFonts w:ascii="Times New Roman" w:hAnsi="Times New Roman" w:cs="Times New Roman"/>
                <w:color w:val="000000" w:themeColor="text1"/>
                <w:sz w:val="23"/>
                <w:szCs w:val="23"/>
              </w:rPr>
            </w:r>
            <w:r w:rsidRPr="00EF7EB6">
              <w:rPr>
                <w:rFonts w:ascii="Times New Roman" w:hAnsi="Times New Roman" w:cs="Times New Roman"/>
                <w:color w:val="000000" w:themeColor="text1"/>
                <w:sz w:val="23"/>
                <w:szCs w:val="23"/>
              </w:rPr>
              <w:fldChar w:fldCharType="separate"/>
            </w:r>
            <w:r w:rsidRPr="00EF7EB6">
              <w:rPr>
                <w:rStyle w:val="Hyperlink"/>
                <w:rFonts w:ascii="Times New Roman" w:hAnsi="Times New Roman" w:cs="Times New Roman"/>
                <w:color w:val="000000" w:themeColor="text1"/>
                <w:sz w:val="23"/>
                <w:szCs w:val="23"/>
              </w:rPr>
              <w:t>https://sbf.comu.edu.tr/arsiv/duyurular/girisimde-basari-oykusu-saadettin-saran-soylesisi-r1389.html</w:t>
            </w:r>
            <w:r w:rsidRPr="00EF7EB6">
              <w:rPr>
                <w:rFonts w:ascii="Times New Roman" w:hAnsi="Times New Roman" w:cs="Times New Roman"/>
                <w:color w:val="000000" w:themeColor="text1"/>
                <w:sz w:val="23"/>
                <w:szCs w:val="23"/>
              </w:rPr>
              <w:fldChar w:fldCharType="end"/>
            </w:r>
          </w:p>
          <w:bookmarkEnd w:id="23"/>
          <w:p w14:paraId="17B7BC5F" w14:textId="77777777" w:rsidR="00697B89" w:rsidRPr="00EF7EB6" w:rsidRDefault="002845AF" w:rsidP="00C00383">
            <w:pPr>
              <w:spacing w:before="120" w:after="120" w:line="36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fldChar w:fldCharType="begin"/>
            </w:r>
            <w:r w:rsidRPr="00EF7EB6">
              <w:rPr>
                <w:rFonts w:ascii="Times New Roman" w:hAnsi="Times New Roman" w:cs="Times New Roman"/>
                <w:color w:val="000000" w:themeColor="text1"/>
                <w:sz w:val="23"/>
                <w:szCs w:val="23"/>
              </w:rPr>
              <w:instrText xml:space="preserve"> HYPERLINK "https://sbf.comu.edu.tr/arsiv/duyurular/teknopark-meet-up-days-2-etkinligi-r1378.html" </w:instrText>
            </w:r>
            <w:r w:rsidRPr="00EF7EB6">
              <w:rPr>
                <w:rFonts w:ascii="Times New Roman" w:hAnsi="Times New Roman" w:cs="Times New Roman"/>
                <w:color w:val="000000" w:themeColor="text1"/>
                <w:sz w:val="23"/>
                <w:szCs w:val="23"/>
              </w:rPr>
            </w:r>
            <w:r w:rsidRPr="00EF7EB6">
              <w:rPr>
                <w:rFonts w:ascii="Times New Roman" w:hAnsi="Times New Roman" w:cs="Times New Roman"/>
                <w:color w:val="000000" w:themeColor="text1"/>
                <w:sz w:val="23"/>
                <w:szCs w:val="23"/>
              </w:rPr>
              <w:fldChar w:fldCharType="separate"/>
            </w:r>
            <w:r w:rsidRPr="00EF7EB6">
              <w:rPr>
                <w:rStyle w:val="Hyperlink"/>
                <w:rFonts w:ascii="Times New Roman" w:hAnsi="Times New Roman" w:cs="Times New Roman"/>
                <w:color w:val="000000" w:themeColor="text1"/>
                <w:sz w:val="23"/>
                <w:szCs w:val="23"/>
              </w:rPr>
              <w:t>https://sbf.comu.edu.tr/arsiv/duyurular/teknopark-meet-up-days-2-etkinligi-r1378.html</w:t>
            </w:r>
            <w:r w:rsidRPr="00EF7EB6">
              <w:rPr>
                <w:rFonts w:ascii="Times New Roman" w:hAnsi="Times New Roman" w:cs="Times New Roman"/>
                <w:color w:val="000000" w:themeColor="text1"/>
                <w:sz w:val="23"/>
                <w:szCs w:val="23"/>
              </w:rPr>
              <w:fldChar w:fldCharType="end"/>
            </w:r>
          </w:p>
        </w:tc>
      </w:tr>
      <w:tr w:rsidR="00C00383" w:rsidRPr="00EF7EB6" w14:paraId="0A79A9B4" w14:textId="77777777" w:rsidTr="00C53E17">
        <w:tc>
          <w:tcPr>
            <w:tcW w:w="1413" w:type="dxa"/>
          </w:tcPr>
          <w:p w14:paraId="7E6434FB"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 xml:space="preserve">Durum </w:t>
            </w:r>
          </w:p>
        </w:tc>
        <w:tc>
          <w:tcPr>
            <w:tcW w:w="7649" w:type="dxa"/>
          </w:tcPr>
          <w:p w14:paraId="65518355"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791587494"/>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0328415A"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336066617"/>
                <w14:checkbox>
                  <w14:checked w14:val="1"/>
                  <w14:checkedState w14:val="2612" w14:font="MS Gothic"/>
                  <w14:uncheckedState w14:val="2610" w14:font="MS Gothic"/>
                </w14:checkbox>
              </w:sdtPr>
              <w:sdtContent>
                <w:r w:rsidR="00E91B15"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3A5FDBA2"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457604028"/>
                <w14:checkbox>
                  <w14:checked w14:val="0"/>
                  <w14:checkedState w14:val="2612" w14:font="MS Gothic"/>
                  <w14:uncheckedState w14:val="2610" w14:font="MS Gothic"/>
                </w14:checkbox>
              </w:sdtPr>
              <w:sdtContent>
                <w:r w:rsidR="00E91B15"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78700C52" w14:textId="77777777" w:rsidR="00697B89" w:rsidRPr="00EF7EB6" w:rsidRDefault="00697B89" w:rsidP="00C00383">
      <w:pPr>
        <w:jc w:val="both"/>
        <w:rPr>
          <w:rFonts w:ascii="Times New Roman" w:hAnsi="Times New Roman" w:cs="Times New Roman"/>
          <w:color w:val="000000" w:themeColor="text1"/>
          <w:sz w:val="23"/>
          <w:szCs w:val="23"/>
        </w:rPr>
      </w:pPr>
    </w:p>
    <w:p w14:paraId="7D958CE3"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5.3-Eğitim planının öngörüldüğü biçimde uygulanmasını güvence altına alacak ve sürekli gelişimini sağlayacak bir eğitim yönetim sistemi bulunmalıdır.</w:t>
      </w:r>
    </w:p>
    <w:tbl>
      <w:tblPr>
        <w:tblStyle w:val="TableGrid"/>
        <w:tblW w:w="0" w:type="auto"/>
        <w:tblLook w:val="04A0" w:firstRow="1" w:lastRow="0" w:firstColumn="1" w:lastColumn="0" w:noHBand="0" w:noVBand="1"/>
      </w:tblPr>
      <w:tblGrid>
        <w:gridCol w:w="1413"/>
        <w:gridCol w:w="7649"/>
      </w:tblGrid>
      <w:tr w:rsidR="00EF7EB6" w:rsidRPr="00EF7EB6" w14:paraId="2DD97A4A" w14:textId="77777777" w:rsidTr="00C53E17">
        <w:tc>
          <w:tcPr>
            <w:tcW w:w="9062" w:type="dxa"/>
            <w:gridSpan w:val="2"/>
          </w:tcPr>
          <w:p w14:paraId="6D4ADE44" w14:textId="77777777" w:rsidR="00697B89" w:rsidRPr="00EF7EB6" w:rsidRDefault="00697B89" w:rsidP="00C00383">
            <w:pPr>
              <w:jc w:val="both"/>
              <w:rPr>
                <w:rFonts w:ascii="Times New Roman" w:hAnsi="Times New Roman" w:cs="Times New Roman"/>
                <w:color w:val="000000" w:themeColor="text1"/>
                <w:sz w:val="23"/>
                <w:szCs w:val="23"/>
              </w:rPr>
            </w:pPr>
          </w:p>
          <w:p w14:paraId="6C3DD601" w14:textId="77777777" w:rsidR="00E91B15" w:rsidRPr="00EF7EB6" w:rsidRDefault="00E91B15"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Eğitim planının öngörüldüğü biçimde uygulanmasını sağlanması ve eğitim planının sürekli geliştirilmesi amacıyla bölümümüz Kalite Kurulu belirli aralıklarla toplantılar yapmaktadır. Bu toplantılarda öncelikle iç ve dış paydaşlardan gelen geri bildirimler ışığında, eğitim faaliyetlerinin gidişatı, öğrenim yeterliliklerinin sağlanıp sağlanmadığı, güncel uluslararası işletmecilik faaliyetlerinin neler olduğu, birim faaliyetleri, eğitim programları, paydaşlarla ilişkiler gibi konularda ne gibi iyileştirmelerin yapılması gerektiği gibi konular görüşülmektedir. Birim Kalite Komisyonu koordinatörlüğünün güdümünde ve Bölüm Yönetim Kurulunun iş birliğinde bir eğitim yönetim sistemi öngörülmektedir.</w:t>
            </w:r>
          </w:p>
          <w:p w14:paraId="1B47D595" w14:textId="77777777" w:rsidR="00697B89" w:rsidRPr="00EF7EB6" w:rsidRDefault="00697B89" w:rsidP="00C00383">
            <w:pPr>
              <w:jc w:val="both"/>
              <w:rPr>
                <w:rFonts w:ascii="Times New Roman" w:hAnsi="Times New Roman" w:cs="Times New Roman"/>
                <w:color w:val="000000" w:themeColor="text1"/>
                <w:sz w:val="23"/>
                <w:szCs w:val="23"/>
              </w:rPr>
            </w:pPr>
          </w:p>
        </w:tc>
      </w:tr>
      <w:tr w:rsidR="00EF7EB6" w:rsidRPr="00EF7EB6" w14:paraId="2BEBF08F" w14:textId="77777777" w:rsidTr="00C53E17">
        <w:tc>
          <w:tcPr>
            <w:tcW w:w="9062" w:type="dxa"/>
            <w:gridSpan w:val="2"/>
          </w:tcPr>
          <w:p w14:paraId="0B353577"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p w14:paraId="1350BBC6" w14:textId="77777777" w:rsidR="00E91B15" w:rsidRPr="00EF7EB6" w:rsidRDefault="00E91B15" w:rsidP="00C00383">
            <w:pPr>
              <w:spacing w:line="360" w:lineRule="auto"/>
              <w:jc w:val="both"/>
              <w:rPr>
                <w:rFonts w:ascii="Times New Roman" w:hAnsi="Times New Roman" w:cs="Times New Roman"/>
                <w:color w:val="000000" w:themeColor="text1"/>
                <w:sz w:val="23"/>
                <w:szCs w:val="23"/>
              </w:rPr>
            </w:pPr>
            <w:hyperlink r:id="rId57" w:history="1">
              <w:r w:rsidRPr="00EF7EB6">
                <w:rPr>
                  <w:rStyle w:val="Hyperlink"/>
                  <w:rFonts w:ascii="Times New Roman" w:hAnsi="Times New Roman" w:cs="Times New Roman"/>
                  <w:color w:val="000000" w:themeColor="text1"/>
                  <w:sz w:val="23"/>
                  <w:szCs w:val="23"/>
                </w:rPr>
                <w:t>https://sbf.comu.edu.tr/arsiv/etkinlikler/gestas-deniz-ulasim-ile-kalite-guvencesi-kapsamind-r1238.html</w:t>
              </w:r>
            </w:hyperlink>
          </w:p>
          <w:p w14:paraId="1B404E7C" w14:textId="77777777" w:rsidR="00E91B15" w:rsidRPr="00EF7EB6" w:rsidRDefault="00E91B15" w:rsidP="00C00383">
            <w:pPr>
              <w:spacing w:line="360" w:lineRule="auto"/>
              <w:jc w:val="both"/>
              <w:rPr>
                <w:rFonts w:ascii="Times New Roman" w:hAnsi="Times New Roman" w:cs="Times New Roman"/>
                <w:color w:val="000000" w:themeColor="text1"/>
                <w:sz w:val="23"/>
                <w:szCs w:val="23"/>
              </w:rPr>
            </w:pPr>
            <w:hyperlink r:id="rId58" w:history="1">
              <w:r w:rsidRPr="00EF7EB6">
                <w:rPr>
                  <w:rStyle w:val="Hyperlink"/>
                  <w:rFonts w:ascii="Times New Roman" w:hAnsi="Times New Roman" w:cs="Times New Roman"/>
                  <w:color w:val="000000" w:themeColor="text1"/>
                  <w:sz w:val="23"/>
                  <w:szCs w:val="23"/>
                </w:rPr>
                <w:t>https://sbf.comu.edu.tr/arsiv/etkinlikler/canakkale-valiligine-ziyaret-r1236.html</w:t>
              </w:r>
            </w:hyperlink>
          </w:p>
          <w:p w14:paraId="0D0F9D54" w14:textId="77777777" w:rsidR="00E91B15" w:rsidRPr="00EF7EB6" w:rsidRDefault="00E91B15" w:rsidP="00C00383">
            <w:pPr>
              <w:spacing w:line="360" w:lineRule="auto"/>
              <w:jc w:val="both"/>
              <w:rPr>
                <w:rFonts w:ascii="Times New Roman" w:hAnsi="Times New Roman" w:cs="Times New Roman"/>
                <w:color w:val="000000" w:themeColor="text1"/>
                <w:sz w:val="23"/>
                <w:szCs w:val="23"/>
              </w:rPr>
            </w:pPr>
            <w:hyperlink r:id="rId59" w:history="1">
              <w:r w:rsidRPr="00EF7EB6">
                <w:rPr>
                  <w:rStyle w:val="Hyperlink"/>
                  <w:rFonts w:ascii="Times New Roman" w:hAnsi="Times New Roman" w:cs="Times New Roman"/>
                  <w:color w:val="000000" w:themeColor="text1"/>
                  <w:sz w:val="23"/>
                  <w:szCs w:val="23"/>
                </w:rPr>
                <w:t>https://sbf.comu.edu.tr/arsiv/haberler/fakulte-kalite-guvence-komisyon-ile-ogrenci-temsil-r1302.html</w:t>
              </w:r>
            </w:hyperlink>
          </w:p>
          <w:p w14:paraId="2B134E6C" w14:textId="77777777" w:rsidR="00E91B15" w:rsidRPr="00EF7EB6" w:rsidRDefault="00E91B15" w:rsidP="00C00383">
            <w:pPr>
              <w:spacing w:line="360" w:lineRule="auto"/>
              <w:jc w:val="both"/>
              <w:rPr>
                <w:rFonts w:ascii="Times New Roman" w:eastAsia="Times New Roman" w:hAnsi="Times New Roman" w:cs="Times New Roman"/>
                <w:bCs/>
                <w:color w:val="000000" w:themeColor="text1"/>
                <w:sz w:val="23"/>
                <w:szCs w:val="23"/>
              </w:rPr>
            </w:pPr>
            <w:hyperlink r:id="rId60" w:history="1">
              <w:r w:rsidRPr="00EF7EB6">
                <w:rPr>
                  <w:rStyle w:val="Hyperlink"/>
                  <w:rFonts w:ascii="Times New Roman" w:eastAsia="Times New Roman" w:hAnsi="Times New Roman" w:cs="Times New Roman"/>
                  <w:bCs/>
                  <w:color w:val="000000" w:themeColor="text1"/>
                  <w:sz w:val="23"/>
                  <w:szCs w:val="23"/>
                </w:rPr>
                <w:t>https://sbf.comu.edu.tr/arsiv/haberler/fakultemiz-kalite-komisyonu-ilk-toplantisini-gerce-r1213.html</w:t>
              </w:r>
            </w:hyperlink>
          </w:p>
          <w:p w14:paraId="1EB453D6" w14:textId="77777777" w:rsidR="00E91B15" w:rsidRPr="00EF7EB6" w:rsidRDefault="00E91B15" w:rsidP="00C00383">
            <w:pPr>
              <w:spacing w:line="360" w:lineRule="auto"/>
              <w:jc w:val="both"/>
              <w:rPr>
                <w:rFonts w:ascii="Times New Roman" w:eastAsia="Times New Roman" w:hAnsi="Times New Roman" w:cs="Times New Roman"/>
                <w:bCs/>
                <w:color w:val="000000" w:themeColor="text1"/>
                <w:sz w:val="23"/>
                <w:szCs w:val="23"/>
              </w:rPr>
            </w:pPr>
            <w:hyperlink r:id="rId61" w:history="1">
              <w:r w:rsidRPr="00EF7EB6">
                <w:rPr>
                  <w:rStyle w:val="Hyperlink"/>
                  <w:rFonts w:ascii="Times New Roman" w:eastAsia="Times New Roman" w:hAnsi="Times New Roman" w:cs="Times New Roman"/>
                  <w:bCs/>
                  <w:color w:val="000000" w:themeColor="text1"/>
                  <w:sz w:val="23"/>
                  <w:szCs w:val="23"/>
                </w:rPr>
                <w:t>https://sbf.comu.edu.tr/arsiv/haberler/fakulte-kalite-guvencesi-komisyonu-toplantisi-2022-r1289.html</w:t>
              </w:r>
            </w:hyperlink>
          </w:p>
          <w:p w14:paraId="070100FA" w14:textId="77777777" w:rsidR="00E91B15" w:rsidRPr="00EF7EB6" w:rsidRDefault="00E91B15" w:rsidP="00C00383">
            <w:pPr>
              <w:spacing w:line="360" w:lineRule="auto"/>
              <w:jc w:val="both"/>
              <w:rPr>
                <w:rFonts w:ascii="Times New Roman" w:eastAsia="Times New Roman" w:hAnsi="Times New Roman" w:cs="Times New Roman"/>
                <w:bCs/>
                <w:color w:val="000000" w:themeColor="text1"/>
                <w:sz w:val="23"/>
                <w:szCs w:val="23"/>
              </w:rPr>
            </w:pPr>
            <w:hyperlink r:id="rId62" w:history="1">
              <w:r w:rsidRPr="00EF7EB6">
                <w:rPr>
                  <w:rStyle w:val="Hyperlink"/>
                  <w:rFonts w:ascii="Times New Roman" w:eastAsia="Times New Roman" w:hAnsi="Times New Roman" w:cs="Times New Roman"/>
                  <w:bCs/>
                  <w:color w:val="000000" w:themeColor="text1"/>
                  <w:sz w:val="23"/>
                  <w:szCs w:val="23"/>
                </w:rPr>
                <w:t>https://sbf.comu.edu.tr/arsiv/haberler/fakulte-kalite-guvencesi-komisyonu-toplantisi-2022-r1336.html</w:t>
              </w:r>
            </w:hyperlink>
          </w:p>
          <w:p w14:paraId="4C8F2E31" w14:textId="77777777" w:rsidR="00697B89" w:rsidRPr="00EF7EB6" w:rsidRDefault="00697B89" w:rsidP="00C00383">
            <w:pPr>
              <w:jc w:val="both"/>
              <w:rPr>
                <w:rFonts w:ascii="Times New Roman" w:hAnsi="Times New Roman" w:cs="Times New Roman"/>
                <w:color w:val="000000" w:themeColor="text1"/>
                <w:sz w:val="23"/>
                <w:szCs w:val="23"/>
              </w:rPr>
            </w:pPr>
          </w:p>
        </w:tc>
      </w:tr>
      <w:tr w:rsidR="00C00383" w:rsidRPr="00EF7EB6" w14:paraId="01DEF1B4" w14:textId="77777777" w:rsidTr="00C53E17">
        <w:tc>
          <w:tcPr>
            <w:tcW w:w="1413" w:type="dxa"/>
          </w:tcPr>
          <w:p w14:paraId="157860DD"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4628B9A1"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626529630"/>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236629EF"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709000822"/>
                <w14:checkbox>
                  <w14:checked w14:val="1"/>
                  <w14:checkedState w14:val="2612" w14:font="MS Gothic"/>
                  <w14:uncheckedState w14:val="2610" w14:font="MS Gothic"/>
                </w14:checkbox>
              </w:sdtPr>
              <w:sdtContent>
                <w:r w:rsidR="00E91B15"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21638480"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661620082"/>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60EB39A4" w14:textId="77777777" w:rsidR="00697B89" w:rsidRPr="00EF7EB6" w:rsidRDefault="00697B89" w:rsidP="00C00383">
      <w:pPr>
        <w:jc w:val="both"/>
        <w:rPr>
          <w:rFonts w:ascii="Times New Roman" w:hAnsi="Times New Roman" w:cs="Times New Roman"/>
          <w:color w:val="000000" w:themeColor="text1"/>
          <w:sz w:val="23"/>
          <w:szCs w:val="23"/>
        </w:rPr>
      </w:pPr>
    </w:p>
    <w:p w14:paraId="3B0F2BB6"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5.4-Eğitim Planı, En az bir yıllık ya da en az 32 kredi ya da en az 60 AKTS kredisi tutarında temel bilim eğitimi içermelidir.</w:t>
      </w:r>
    </w:p>
    <w:tbl>
      <w:tblPr>
        <w:tblStyle w:val="TableGrid"/>
        <w:tblW w:w="0" w:type="auto"/>
        <w:tblLook w:val="04A0" w:firstRow="1" w:lastRow="0" w:firstColumn="1" w:lastColumn="0" w:noHBand="0" w:noVBand="1"/>
      </w:tblPr>
      <w:tblGrid>
        <w:gridCol w:w="1859"/>
        <w:gridCol w:w="7203"/>
      </w:tblGrid>
      <w:tr w:rsidR="00EF7EB6" w:rsidRPr="00EF7EB6" w14:paraId="23D4F50F" w14:textId="77777777" w:rsidTr="00C53E17">
        <w:tc>
          <w:tcPr>
            <w:tcW w:w="9062" w:type="dxa"/>
            <w:gridSpan w:val="2"/>
          </w:tcPr>
          <w:p w14:paraId="500CBB82" w14:textId="77777777" w:rsidR="00697B89" w:rsidRPr="00EF7EB6" w:rsidRDefault="00697B89" w:rsidP="00C00383">
            <w:pPr>
              <w:jc w:val="both"/>
              <w:rPr>
                <w:rFonts w:ascii="Times New Roman" w:hAnsi="Times New Roman" w:cs="Times New Roman"/>
                <w:color w:val="000000" w:themeColor="text1"/>
                <w:sz w:val="23"/>
                <w:szCs w:val="23"/>
              </w:rPr>
            </w:pPr>
          </w:p>
          <w:p w14:paraId="138254A1" w14:textId="77777777" w:rsidR="00E91B15" w:rsidRPr="00EF7EB6" w:rsidRDefault="00E91B15"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lastRenderedPageBreak/>
              <w:t xml:space="preserve">Eğitim planında 1. yarıyılda İşletme Bilimi I (5 AKTS), Finansal Muhasebe I (5 AKTS); 2. yarıyılda İşletme Bilimi II (5 AKTS), </w:t>
            </w:r>
            <w:proofErr w:type="spellStart"/>
            <w:r w:rsidRPr="00EF7EB6">
              <w:rPr>
                <w:rFonts w:ascii="Times New Roman" w:hAnsi="Times New Roman" w:cs="Times New Roman"/>
                <w:color w:val="000000" w:themeColor="text1"/>
                <w:sz w:val="23"/>
                <w:szCs w:val="23"/>
              </w:rPr>
              <w:t>Organizational</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Behavior</w:t>
            </w:r>
            <w:proofErr w:type="spellEnd"/>
            <w:r w:rsidRPr="00EF7EB6">
              <w:rPr>
                <w:rFonts w:ascii="Times New Roman" w:hAnsi="Times New Roman" w:cs="Times New Roman"/>
                <w:color w:val="000000" w:themeColor="text1"/>
                <w:sz w:val="23"/>
                <w:szCs w:val="23"/>
              </w:rPr>
              <w:t xml:space="preserve"> (5 AKTS); 3. yarıyılda Management </w:t>
            </w:r>
            <w:proofErr w:type="spellStart"/>
            <w:r w:rsidRPr="00EF7EB6">
              <w:rPr>
                <w:rFonts w:ascii="Times New Roman" w:hAnsi="Times New Roman" w:cs="Times New Roman"/>
                <w:color w:val="000000" w:themeColor="text1"/>
                <w:sz w:val="23"/>
                <w:szCs w:val="23"/>
              </w:rPr>
              <w:t>and</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Organization</w:t>
            </w:r>
            <w:proofErr w:type="spellEnd"/>
            <w:r w:rsidRPr="00EF7EB6">
              <w:rPr>
                <w:rFonts w:ascii="Times New Roman" w:hAnsi="Times New Roman" w:cs="Times New Roman"/>
                <w:color w:val="000000" w:themeColor="text1"/>
                <w:sz w:val="23"/>
                <w:szCs w:val="23"/>
              </w:rPr>
              <w:t xml:space="preserve"> (7 AKTS), İstatistik I (6 AKTS); 4. yarıyılda Human </w:t>
            </w:r>
            <w:proofErr w:type="spellStart"/>
            <w:r w:rsidRPr="00EF7EB6">
              <w:rPr>
                <w:rFonts w:ascii="Times New Roman" w:hAnsi="Times New Roman" w:cs="Times New Roman"/>
                <w:color w:val="000000" w:themeColor="text1"/>
                <w:sz w:val="23"/>
                <w:szCs w:val="23"/>
              </w:rPr>
              <w:t>Resources</w:t>
            </w:r>
            <w:proofErr w:type="spellEnd"/>
            <w:r w:rsidRPr="00EF7EB6">
              <w:rPr>
                <w:rFonts w:ascii="Times New Roman" w:hAnsi="Times New Roman" w:cs="Times New Roman"/>
                <w:color w:val="000000" w:themeColor="text1"/>
                <w:sz w:val="23"/>
                <w:szCs w:val="23"/>
              </w:rPr>
              <w:t xml:space="preserve"> Management (7 AKTS), İstatistik II (6 AKTS); 5. yarıyılda Uluslararası İşletmecilik (7 AKTS); 6. yarıyılda Strategic Management (7 AKTS); 7. yarıyılda International Marketing (7 AKTS), Üretim Yönetimi (7 AKTS); 8. yarıyılda ise İşletme Politikası (7 AKTS), Muhasebe Denetimi (7 AKTS) gibi 60 </w:t>
            </w:r>
            <w:proofErr w:type="spellStart"/>
            <w:r w:rsidRPr="00EF7EB6">
              <w:rPr>
                <w:rFonts w:ascii="Times New Roman" w:hAnsi="Times New Roman" w:cs="Times New Roman"/>
                <w:color w:val="000000" w:themeColor="text1"/>
                <w:sz w:val="23"/>
                <w:szCs w:val="23"/>
              </w:rPr>
              <w:t>AKTS’yi</w:t>
            </w:r>
            <w:proofErr w:type="spellEnd"/>
            <w:r w:rsidRPr="00EF7EB6">
              <w:rPr>
                <w:rFonts w:ascii="Times New Roman" w:hAnsi="Times New Roman" w:cs="Times New Roman"/>
                <w:color w:val="000000" w:themeColor="text1"/>
                <w:sz w:val="23"/>
                <w:szCs w:val="23"/>
              </w:rPr>
              <w:t xml:space="preserve"> aşan temel bilim eğitimine ilişkin ders yer almaktadır.</w:t>
            </w:r>
          </w:p>
          <w:p w14:paraId="09F55545" w14:textId="77777777" w:rsidR="00697B89" w:rsidRPr="00EF7EB6" w:rsidRDefault="00697B89" w:rsidP="00C00383">
            <w:pPr>
              <w:jc w:val="both"/>
              <w:rPr>
                <w:rFonts w:ascii="Times New Roman" w:hAnsi="Times New Roman" w:cs="Times New Roman"/>
                <w:color w:val="000000" w:themeColor="text1"/>
                <w:sz w:val="23"/>
                <w:szCs w:val="23"/>
              </w:rPr>
            </w:pPr>
          </w:p>
        </w:tc>
      </w:tr>
      <w:tr w:rsidR="00EF7EB6" w:rsidRPr="00EF7EB6" w14:paraId="2BC73711" w14:textId="77777777" w:rsidTr="00C53E17">
        <w:tc>
          <w:tcPr>
            <w:tcW w:w="9062" w:type="dxa"/>
            <w:gridSpan w:val="2"/>
          </w:tcPr>
          <w:p w14:paraId="3BCA14BE"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p w14:paraId="528AA420" w14:textId="77777777" w:rsidR="00697B89" w:rsidRPr="00EF7EB6" w:rsidRDefault="00E91B15" w:rsidP="00C00383">
            <w:pPr>
              <w:spacing w:before="120" w:after="120" w:line="360" w:lineRule="auto"/>
              <w:jc w:val="both"/>
              <w:rPr>
                <w:rFonts w:ascii="Times New Roman" w:hAnsi="Times New Roman" w:cs="Times New Roman"/>
                <w:color w:val="000000" w:themeColor="text1"/>
                <w:sz w:val="23"/>
                <w:szCs w:val="23"/>
              </w:rPr>
            </w:pPr>
            <w:hyperlink r:id="rId63" w:history="1">
              <w:r w:rsidRPr="00EF7EB6">
                <w:rPr>
                  <w:rStyle w:val="Hyperlink"/>
                  <w:rFonts w:ascii="Times New Roman" w:hAnsi="Times New Roman" w:cs="Times New Roman"/>
                  <w:color w:val="000000" w:themeColor="text1"/>
                  <w:sz w:val="23"/>
                  <w:szCs w:val="23"/>
                </w:rPr>
                <w:t>https://ubys.comu.edu.tr/AIS/OutcomeBasedLearning/Home/Index?id=WJOcCqHu4E0TRthFMOoy5w!xGGx!!xGGx!&amp;culture=tr-TR</w:t>
              </w:r>
            </w:hyperlink>
          </w:p>
        </w:tc>
      </w:tr>
      <w:tr w:rsidR="00C00383" w:rsidRPr="00EF7EB6" w14:paraId="6C192F2A" w14:textId="77777777" w:rsidTr="00C53E17">
        <w:tc>
          <w:tcPr>
            <w:tcW w:w="1413" w:type="dxa"/>
          </w:tcPr>
          <w:p w14:paraId="1498600B"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34A949CF"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485890690"/>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5D814C6F"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126853758"/>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445E2E0B"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953837376"/>
                <w14:checkbox>
                  <w14:checked w14:val="1"/>
                  <w14:checkedState w14:val="2612" w14:font="MS Gothic"/>
                  <w14:uncheckedState w14:val="2610" w14:font="MS Gothic"/>
                </w14:checkbox>
              </w:sdtPr>
              <w:sdtContent>
                <w:r w:rsidR="00E91B15"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1D334FED" w14:textId="77777777" w:rsidR="00697B89" w:rsidRPr="00EF7EB6" w:rsidRDefault="00697B89" w:rsidP="00C00383">
      <w:pPr>
        <w:jc w:val="both"/>
        <w:rPr>
          <w:rFonts w:ascii="Times New Roman" w:hAnsi="Times New Roman" w:cs="Times New Roman"/>
          <w:color w:val="000000" w:themeColor="text1"/>
          <w:sz w:val="23"/>
          <w:szCs w:val="23"/>
        </w:rPr>
      </w:pPr>
    </w:p>
    <w:p w14:paraId="548DFFB4"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5.5-En az bir buçuk yıllık ya da en az 48 kredi ya da en az 90 AKTS kredisi tutarında temel (mühendislik, fen, sağlık vb.) bilimleri ve ilgili disipline uygun meslek eğitimi içermelidir.</w:t>
      </w:r>
    </w:p>
    <w:tbl>
      <w:tblPr>
        <w:tblStyle w:val="TableGrid"/>
        <w:tblW w:w="0" w:type="auto"/>
        <w:tblLook w:val="04A0" w:firstRow="1" w:lastRow="0" w:firstColumn="1" w:lastColumn="0" w:noHBand="0" w:noVBand="1"/>
      </w:tblPr>
      <w:tblGrid>
        <w:gridCol w:w="1859"/>
        <w:gridCol w:w="7203"/>
      </w:tblGrid>
      <w:tr w:rsidR="00EF7EB6" w:rsidRPr="00EF7EB6" w14:paraId="6091C6B6" w14:textId="77777777" w:rsidTr="00C53E17">
        <w:tc>
          <w:tcPr>
            <w:tcW w:w="9062" w:type="dxa"/>
            <w:gridSpan w:val="2"/>
          </w:tcPr>
          <w:p w14:paraId="6697769A" w14:textId="77777777" w:rsidR="00697B89" w:rsidRPr="00EF7EB6" w:rsidRDefault="00697B89" w:rsidP="00C00383">
            <w:pPr>
              <w:jc w:val="both"/>
              <w:rPr>
                <w:rFonts w:ascii="Times New Roman" w:hAnsi="Times New Roman" w:cs="Times New Roman"/>
                <w:color w:val="000000" w:themeColor="text1"/>
                <w:sz w:val="23"/>
                <w:szCs w:val="23"/>
              </w:rPr>
            </w:pPr>
          </w:p>
          <w:p w14:paraId="5BADE675" w14:textId="77777777" w:rsidR="00E91B15" w:rsidRPr="00EF7EB6" w:rsidRDefault="00E91B15"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Eğitim planında Sosyal Bilimler genel disiplini içerisinde yer alan temel bilimler ve bu disipline yakın ve tamamlayıcı nitelikte meslek eğitimine ilişkin dersler bulunmaktadır. </w:t>
            </w:r>
            <w:proofErr w:type="spellStart"/>
            <w:r w:rsidRPr="00EF7EB6">
              <w:rPr>
                <w:rFonts w:ascii="Times New Roman" w:hAnsi="Times New Roman" w:cs="Times New Roman"/>
                <w:color w:val="000000" w:themeColor="text1"/>
                <w:sz w:val="23"/>
                <w:szCs w:val="23"/>
              </w:rPr>
              <w:t>Introduction</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to</w:t>
            </w:r>
            <w:proofErr w:type="spellEnd"/>
            <w:r w:rsidRPr="00EF7EB6">
              <w:rPr>
                <w:rFonts w:ascii="Times New Roman" w:hAnsi="Times New Roman" w:cs="Times New Roman"/>
                <w:color w:val="000000" w:themeColor="text1"/>
                <w:sz w:val="23"/>
                <w:szCs w:val="23"/>
              </w:rPr>
              <w:t xml:space="preserve"> Management, </w:t>
            </w:r>
            <w:proofErr w:type="spellStart"/>
            <w:r w:rsidRPr="00EF7EB6">
              <w:rPr>
                <w:rFonts w:ascii="Times New Roman" w:hAnsi="Times New Roman" w:cs="Times New Roman"/>
                <w:color w:val="000000" w:themeColor="text1"/>
                <w:sz w:val="23"/>
                <w:szCs w:val="23"/>
              </w:rPr>
              <w:t>Behavioral</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Sciences</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Microeconomics</w:t>
            </w:r>
            <w:proofErr w:type="spellEnd"/>
            <w:r w:rsidRPr="00EF7EB6">
              <w:rPr>
                <w:rFonts w:ascii="Times New Roman" w:hAnsi="Times New Roman" w:cs="Times New Roman"/>
                <w:color w:val="000000" w:themeColor="text1"/>
                <w:sz w:val="23"/>
                <w:szCs w:val="23"/>
              </w:rPr>
              <w:t xml:space="preserve">, Financial Accounting, </w:t>
            </w:r>
            <w:proofErr w:type="spellStart"/>
            <w:r w:rsidRPr="00EF7EB6">
              <w:rPr>
                <w:rFonts w:ascii="Times New Roman" w:hAnsi="Times New Roman" w:cs="Times New Roman"/>
                <w:color w:val="000000" w:themeColor="text1"/>
                <w:sz w:val="23"/>
                <w:szCs w:val="23"/>
              </w:rPr>
              <w:t>Statistics</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Integrated</w:t>
            </w:r>
            <w:proofErr w:type="spellEnd"/>
            <w:r w:rsidRPr="00EF7EB6">
              <w:rPr>
                <w:rFonts w:ascii="Times New Roman" w:hAnsi="Times New Roman" w:cs="Times New Roman"/>
                <w:color w:val="000000" w:themeColor="text1"/>
                <w:sz w:val="23"/>
                <w:szCs w:val="23"/>
              </w:rPr>
              <w:t xml:space="preserve"> Marketing </w:t>
            </w:r>
            <w:proofErr w:type="spellStart"/>
            <w:r w:rsidRPr="00EF7EB6">
              <w:rPr>
                <w:rFonts w:ascii="Times New Roman" w:hAnsi="Times New Roman" w:cs="Times New Roman"/>
                <w:color w:val="000000" w:themeColor="text1"/>
                <w:sz w:val="23"/>
                <w:szCs w:val="23"/>
              </w:rPr>
              <w:t>Communication</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Digital</w:t>
            </w:r>
            <w:proofErr w:type="spellEnd"/>
            <w:r w:rsidRPr="00EF7EB6">
              <w:rPr>
                <w:rFonts w:ascii="Times New Roman" w:hAnsi="Times New Roman" w:cs="Times New Roman"/>
                <w:color w:val="000000" w:themeColor="text1"/>
                <w:sz w:val="23"/>
                <w:szCs w:val="23"/>
              </w:rPr>
              <w:t xml:space="preserve"> Marketing farklı disiplinlere özgü dersler de eğitim planında yer almaktadır.</w:t>
            </w:r>
            <w:r w:rsidR="00951CEF" w:rsidRPr="00EF7EB6">
              <w:rPr>
                <w:rFonts w:ascii="Times New Roman" w:hAnsi="Times New Roman" w:cs="Times New Roman"/>
                <w:color w:val="000000" w:themeColor="text1"/>
                <w:sz w:val="23"/>
                <w:szCs w:val="23"/>
              </w:rPr>
              <w:t xml:space="preserve"> Program, 90 AKTS kredisi tutarında sosyal bilimler ile ilgili disipline uygun mesleki eğitim içermektedir.</w:t>
            </w:r>
          </w:p>
          <w:p w14:paraId="396F01A7" w14:textId="77777777" w:rsidR="00697B89" w:rsidRPr="00EF7EB6" w:rsidRDefault="00697B89" w:rsidP="00C00383">
            <w:pPr>
              <w:jc w:val="both"/>
              <w:rPr>
                <w:rFonts w:ascii="Times New Roman" w:hAnsi="Times New Roman" w:cs="Times New Roman"/>
                <w:color w:val="000000" w:themeColor="text1"/>
                <w:sz w:val="23"/>
                <w:szCs w:val="23"/>
              </w:rPr>
            </w:pPr>
          </w:p>
          <w:p w14:paraId="729F33C3" w14:textId="77777777" w:rsidR="0038427B" w:rsidRPr="00EF7EB6" w:rsidRDefault="0038427B" w:rsidP="00C00383">
            <w:pPr>
              <w:jc w:val="both"/>
              <w:rPr>
                <w:rFonts w:ascii="Times New Roman" w:hAnsi="Times New Roman" w:cs="Times New Roman"/>
                <w:color w:val="000000" w:themeColor="text1"/>
                <w:sz w:val="23"/>
                <w:szCs w:val="23"/>
              </w:rPr>
            </w:pPr>
          </w:p>
        </w:tc>
      </w:tr>
      <w:tr w:rsidR="00EF7EB6" w:rsidRPr="00EF7EB6" w14:paraId="09A775DD" w14:textId="77777777" w:rsidTr="00C53E17">
        <w:tc>
          <w:tcPr>
            <w:tcW w:w="9062" w:type="dxa"/>
            <w:gridSpan w:val="2"/>
          </w:tcPr>
          <w:p w14:paraId="53810C28"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p w14:paraId="18BC44C8" w14:textId="77777777" w:rsidR="00697B89" w:rsidRPr="00EF7EB6" w:rsidRDefault="00E91B15" w:rsidP="00C00383">
            <w:pPr>
              <w:spacing w:before="120" w:after="120" w:line="360" w:lineRule="auto"/>
              <w:jc w:val="both"/>
              <w:rPr>
                <w:rFonts w:ascii="Times New Roman" w:hAnsi="Times New Roman" w:cs="Times New Roman"/>
                <w:color w:val="000000" w:themeColor="text1"/>
                <w:sz w:val="23"/>
                <w:szCs w:val="23"/>
              </w:rPr>
            </w:pPr>
            <w:hyperlink r:id="rId64" w:history="1">
              <w:r w:rsidRPr="00EF7EB6">
                <w:rPr>
                  <w:rStyle w:val="Hyperlink"/>
                  <w:rFonts w:ascii="Times New Roman" w:hAnsi="Times New Roman" w:cs="Times New Roman"/>
                  <w:color w:val="000000" w:themeColor="text1"/>
                  <w:sz w:val="23"/>
                  <w:szCs w:val="23"/>
                </w:rPr>
                <w:t>https://ubys.comu.edu.tr/AIS/OutcomeBasedLearning/Home/Index?id=WJOcCqHu4E0TRthFMOoy5w!xGGx!!xGGx!&amp;culture=tr-TR</w:t>
              </w:r>
            </w:hyperlink>
          </w:p>
        </w:tc>
      </w:tr>
      <w:tr w:rsidR="00C00383" w:rsidRPr="00EF7EB6" w14:paraId="2323213E" w14:textId="77777777" w:rsidTr="00C53E17">
        <w:tc>
          <w:tcPr>
            <w:tcW w:w="1413" w:type="dxa"/>
          </w:tcPr>
          <w:p w14:paraId="78616484"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4B5A15DC"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742486383"/>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5A058724"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657808673"/>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211E5156"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869331020"/>
                <w14:checkbox>
                  <w14:checked w14:val="1"/>
                  <w14:checkedState w14:val="2612" w14:font="MS Gothic"/>
                  <w14:uncheckedState w14:val="2610" w14:font="MS Gothic"/>
                </w14:checkbox>
              </w:sdtPr>
              <w:sdtContent>
                <w:r w:rsidR="00E91B15"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15BF0890" w14:textId="77777777" w:rsidR="00697B89" w:rsidRPr="00EF7EB6" w:rsidRDefault="00697B89" w:rsidP="00C00383">
      <w:pPr>
        <w:jc w:val="both"/>
        <w:rPr>
          <w:rFonts w:ascii="Times New Roman" w:hAnsi="Times New Roman" w:cs="Times New Roman"/>
          <w:color w:val="000000" w:themeColor="text1"/>
          <w:sz w:val="23"/>
          <w:szCs w:val="23"/>
        </w:rPr>
      </w:pPr>
    </w:p>
    <w:p w14:paraId="5CB84943"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5.6-Eğitim programının teknik içeriğini bütünleyen ve program amaçları doğrultusunda genel eğitim olmalıdır.</w:t>
      </w:r>
    </w:p>
    <w:tbl>
      <w:tblPr>
        <w:tblStyle w:val="TableGrid"/>
        <w:tblW w:w="0" w:type="auto"/>
        <w:tblLook w:val="04A0" w:firstRow="1" w:lastRow="0" w:firstColumn="1" w:lastColumn="0" w:noHBand="0" w:noVBand="1"/>
      </w:tblPr>
      <w:tblGrid>
        <w:gridCol w:w="1859"/>
        <w:gridCol w:w="7203"/>
      </w:tblGrid>
      <w:tr w:rsidR="00EF7EB6" w:rsidRPr="00EF7EB6" w14:paraId="09CBA213" w14:textId="77777777" w:rsidTr="00C53E17">
        <w:tc>
          <w:tcPr>
            <w:tcW w:w="9062" w:type="dxa"/>
            <w:gridSpan w:val="2"/>
          </w:tcPr>
          <w:p w14:paraId="24DF7E16" w14:textId="77777777" w:rsidR="00697B89" w:rsidRPr="00EF7EB6" w:rsidRDefault="00697B89" w:rsidP="00C00383">
            <w:pPr>
              <w:jc w:val="both"/>
              <w:rPr>
                <w:rFonts w:ascii="Times New Roman" w:hAnsi="Times New Roman" w:cs="Times New Roman"/>
                <w:color w:val="000000" w:themeColor="text1"/>
                <w:sz w:val="23"/>
                <w:szCs w:val="23"/>
              </w:rPr>
            </w:pPr>
          </w:p>
          <w:p w14:paraId="2CF4D74D" w14:textId="77777777" w:rsidR="00E91B15" w:rsidRPr="00EF7EB6" w:rsidRDefault="00E91B15"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Program amaçları doğrultusunda genel eğitime ilişkin dersler eğitim planında yer almaktadır. Bu derslere ilişkin gerekli değerlendirmeler Bölüm Yönetim Kurulunca yapılmaktadır.</w:t>
            </w:r>
          </w:p>
          <w:p w14:paraId="47F47F7C" w14:textId="77777777" w:rsidR="00697B89" w:rsidRPr="00EF7EB6" w:rsidRDefault="00697B89" w:rsidP="00C00383">
            <w:pPr>
              <w:jc w:val="both"/>
              <w:rPr>
                <w:rFonts w:ascii="Times New Roman" w:hAnsi="Times New Roman" w:cs="Times New Roman"/>
                <w:color w:val="000000" w:themeColor="text1"/>
                <w:sz w:val="23"/>
                <w:szCs w:val="23"/>
              </w:rPr>
            </w:pPr>
          </w:p>
        </w:tc>
      </w:tr>
      <w:tr w:rsidR="00EF7EB6" w:rsidRPr="00EF7EB6" w14:paraId="3B9D18D5" w14:textId="77777777" w:rsidTr="00C53E17">
        <w:tc>
          <w:tcPr>
            <w:tcW w:w="9062" w:type="dxa"/>
            <w:gridSpan w:val="2"/>
          </w:tcPr>
          <w:p w14:paraId="64156733"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p w14:paraId="2425077D" w14:textId="77777777" w:rsidR="00697B89" w:rsidRPr="00EF7EB6" w:rsidRDefault="00E91B15" w:rsidP="00C00383">
            <w:pPr>
              <w:spacing w:before="120" w:after="120" w:line="360" w:lineRule="auto"/>
              <w:jc w:val="both"/>
              <w:rPr>
                <w:rFonts w:ascii="Times New Roman" w:hAnsi="Times New Roman" w:cs="Times New Roman"/>
                <w:color w:val="000000" w:themeColor="text1"/>
                <w:sz w:val="23"/>
                <w:szCs w:val="23"/>
              </w:rPr>
            </w:pPr>
            <w:hyperlink r:id="rId65" w:history="1">
              <w:r w:rsidRPr="00EF7EB6">
                <w:rPr>
                  <w:rStyle w:val="Hyperlink"/>
                  <w:rFonts w:ascii="Times New Roman" w:hAnsi="Times New Roman" w:cs="Times New Roman"/>
                  <w:color w:val="000000" w:themeColor="text1"/>
                  <w:sz w:val="23"/>
                  <w:szCs w:val="23"/>
                </w:rPr>
                <w:t>https://ubys.comu.edu.tr/AIS/OutcomeBasedLearning/Home/Index?id=WJOcCqHu4E0TRthFMOoy5w!xGGx!!xGGx!&amp;culture=tr-TR</w:t>
              </w:r>
            </w:hyperlink>
          </w:p>
        </w:tc>
      </w:tr>
      <w:tr w:rsidR="00C00383" w:rsidRPr="00EF7EB6" w14:paraId="1D75F085" w14:textId="77777777" w:rsidTr="00C53E17">
        <w:tc>
          <w:tcPr>
            <w:tcW w:w="1413" w:type="dxa"/>
          </w:tcPr>
          <w:p w14:paraId="14CE75BA"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 xml:space="preserve">Durum </w:t>
            </w:r>
          </w:p>
        </w:tc>
        <w:tc>
          <w:tcPr>
            <w:tcW w:w="7649" w:type="dxa"/>
          </w:tcPr>
          <w:p w14:paraId="4F872BF3"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332059782"/>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0FADD8C8"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935018574"/>
                <w14:checkbox>
                  <w14:checked w14:val="1"/>
                  <w14:checkedState w14:val="2612" w14:font="MS Gothic"/>
                  <w14:uncheckedState w14:val="2610" w14:font="MS Gothic"/>
                </w14:checkbox>
              </w:sdtPr>
              <w:sdtContent>
                <w:r w:rsidR="00E91B15"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1B62196B"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436559086"/>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5098DF34" w14:textId="77777777" w:rsidR="00697B89" w:rsidRPr="00EF7EB6" w:rsidRDefault="00697B89" w:rsidP="00C00383">
      <w:pPr>
        <w:jc w:val="both"/>
        <w:rPr>
          <w:rFonts w:ascii="Times New Roman" w:hAnsi="Times New Roman" w:cs="Times New Roman"/>
          <w:color w:val="000000" w:themeColor="text1"/>
          <w:sz w:val="23"/>
          <w:szCs w:val="23"/>
        </w:rPr>
      </w:pPr>
    </w:p>
    <w:p w14:paraId="13B7B346"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5.7-Öğrenciler, önceki derslerde edindikleri bilgi ve becerileri kullanacakları, ilgili standartları ve gerçekçi kısıtları ve koşulları içerecek bir ana uygulama/tasarım deneyimiyle, hazır hale getirilmelidir.</w:t>
      </w:r>
    </w:p>
    <w:tbl>
      <w:tblPr>
        <w:tblStyle w:val="TableGrid"/>
        <w:tblW w:w="0" w:type="auto"/>
        <w:tblLook w:val="04A0" w:firstRow="1" w:lastRow="0" w:firstColumn="1" w:lastColumn="0" w:noHBand="0" w:noVBand="1"/>
      </w:tblPr>
      <w:tblGrid>
        <w:gridCol w:w="1413"/>
        <w:gridCol w:w="7649"/>
      </w:tblGrid>
      <w:tr w:rsidR="00EF7EB6" w:rsidRPr="00EF7EB6" w14:paraId="072DD0B9" w14:textId="77777777" w:rsidTr="00C53E17">
        <w:tc>
          <w:tcPr>
            <w:tcW w:w="9062" w:type="dxa"/>
            <w:gridSpan w:val="2"/>
          </w:tcPr>
          <w:p w14:paraId="09652EB1" w14:textId="77777777" w:rsidR="00697B89" w:rsidRPr="00EF7EB6" w:rsidRDefault="00697B89" w:rsidP="00C00383">
            <w:pPr>
              <w:jc w:val="both"/>
              <w:rPr>
                <w:rFonts w:ascii="Times New Roman" w:hAnsi="Times New Roman" w:cs="Times New Roman"/>
                <w:color w:val="000000" w:themeColor="text1"/>
                <w:sz w:val="23"/>
                <w:szCs w:val="23"/>
              </w:rPr>
            </w:pPr>
          </w:p>
          <w:p w14:paraId="09BD00DD" w14:textId="77777777" w:rsidR="00E91B15" w:rsidRPr="00EF7EB6" w:rsidRDefault="00E91B15"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Eğitim planında yer alan dersler, senelere ve dönemlere göre birbirlerini destekleyecek nitelikte, bütünsel bir bakış açısıyla tasarlanmaktadır. Bu doğrultuda sonraki dersin öğrenim gerekliliğini önceden alınan dersin sağlaması sistemi doğrultusunda eğitim planı oluşturulmuştur. Dersler sene bazında kademeli olarak temel eğitimden nitelikli eğitime; genel konulardan daha spesifik konulara olacak şekilde planlanmaktadır. Bu kapsamda birimde ders veren öğretim elemanlarından alınan geri bildirimler neticesinde, Kurullarca eğitim planının güncellenmesi gerçekleştirilmektedir.</w:t>
            </w:r>
          </w:p>
          <w:p w14:paraId="32D6D97B" w14:textId="77777777" w:rsidR="00E91B15" w:rsidRPr="00EF7EB6" w:rsidRDefault="00E91B15"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Bunun yanı sıra öğrenciler lisans eğitimi süreleri içerisinde staj imkanlarından yararlanabilmekte ve derslerde edindikleri bilgi ve becerileri kullanabilecekleri bir uygulama alanı da bulabilmektedirler.</w:t>
            </w:r>
          </w:p>
          <w:p w14:paraId="77620A30" w14:textId="77777777" w:rsidR="00697B89" w:rsidRPr="00EF7EB6" w:rsidRDefault="00697B89" w:rsidP="00C00383">
            <w:pPr>
              <w:jc w:val="both"/>
              <w:rPr>
                <w:rFonts w:ascii="Times New Roman" w:hAnsi="Times New Roman" w:cs="Times New Roman"/>
                <w:color w:val="000000" w:themeColor="text1"/>
                <w:sz w:val="23"/>
                <w:szCs w:val="23"/>
              </w:rPr>
            </w:pPr>
          </w:p>
        </w:tc>
      </w:tr>
      <w:tr w:rsidR="00EF7EB6" w:rsidRPr="00EF7EB6" w14:paraId="66F645E5" w14:textId="77777777" w:rsidTr="00C53E17">
        <w:tc>
          <w:tcPr>
            <w:tcW w:w="9062" w:type="dxa"/>
            <w:gridSpan w:val="2"/>
          </w:tcPr>
          <w:p w14:paraId="03ACF14C"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24" w:name="_Hlk100654829"/>
          <w:p w14:paraId="1CB1AAE8" w14:textId="77777777" w:rsidR="00697B89" w:rsidRPr="00EF7EB6" w:rsidRDefault="00E91B15" w:rsidP="00C00383">
            <w:pPr>
              <w:spacing w:before="120" w:after="120" w:line="360" w:lineRule="auto"/>
              <w:ind w:firstLine="4"/>
              <w:jc w:val="both"/>
              <w:rPr>
                <w:rFonts w:ascii="Times New Roman" w:hAnsi="Times New Roman" w:cs="Times New Roman"/>
                <w:color w:val="000000" w:themeColor="text1"/>
                <w:sz w:val="23"/>
                <w:szCs w:val="23"/>
                <w:u w:val="single"/>
              </w:rPr>
            </w:pPr>
            <w:r w:rsidRPr="00EF7EB6">
              <w:fldChar w:fldCharType="begin"/>
            </w:r>
            <w:r w:rsidRPr="00EF7EB6">
              <w:rPr>
                <w:rFonts w:ascii="Times New Roman" w:hAnsi="Times New Roman" w:cs="Times New Roman"/>
                <w:color w:val="000000" w:themeColor="text1"/>
                <w:sz w:val="23"/>
                <w:szCs w:val="23"/>
              </w:rPr>
              <w:instrText xml:space="preserve"> HYPERLINK "http://ogrenciisleri.comu.edu.tr/canakkale-onsekiz-mart-universitesi-lisans-egitimi.html" </w:instrText>
            </w:r>
            <w:r w:rsidRPr="00EF7EB6">
              <w:fldChar w:fldCharType="separate"/>
            </w:r>
            <w:r w:rsidRPr="00EF7EB6">
              <w:rPr>
                <w:rStyle w:val="Hyperlink"/>
                <w:rFonts w:ascii="Times New Roman" w:hAnsi="Times New Roman" w:cs="Times New Roman"/>
                <w:color w:val="000000" w:themeColor="text1"/>
                <w:sz w:val="23"/>
                <w:szCs w:val="23"/>
              </w:rPr>
              <w:t>http://ogrenciisleri.comu.edu.tr/canakkale-onsekiz-mart-universitesi-lisans-egitimi.html</w:t>
            </w:r>
            <w:r w:rsidRPr="00EF7EB6">
              <w:rPr>
                <w:rStyle w:val="Hyperlink"/>
                <w:rFonts w:ascii="Times New Roman" w:hAnsi="Times New Roman" w:cs="Times New Roman"/>
                <w:color w:val="000000" w:themeColor="text1"/>
                <w:sz w:val="23"/>
                <w:szCs w:val="23"/>
              </w:rPr>
              <w:fldChar w:fldCharType="end"/>
            </w:r>
            <w:bookmarkEnd w:id="24"/>
          </w:p>
        </w:tc>
      </w:tr>
      <w:tr w:rsidR="00EF7EB6" w:rsidRPr="00EF7EB6" w14:paraId="564C3C86" w14:textId="77777777" w:rsidTr="00C53E17">
        <w:tc>
          <w:tcPr>
            <w:tcW w:w="1413" w:type="dxa"/>
          </w:tcPr>
          <w:p w14:paraId="10E44433"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2019227C"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278497135"/>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7F4CAD3C"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675036346"/>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3B9ECDDC"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615939683"/>
                <w14:checkbox>
                  <w14:checked w14:val="1"/>
                  <w14:checkedState w14:val="2612" w14:font="MS Gothic"/>
                  <w14:uncheckedState w14:val="2610" w14:font="MS Gothic"/>
                </w14:checkbox>
              </w:sdtPr>
              <w:sdtContent>
                <w:r w:rsidR="00E91B15"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45BAC515" w14:textId="77777777" w:rsidR="00697B89" w:rsidRPr="00EF7EB6" w:rsidRDefault="00697B89" w:rsidP="00C00383">
      <w:pPr>
        <w:pStyle w:val="Heading1"/>
        <w:jc w:val="both"/>
        <w:rPr>
          <w:rFonts w:ascii="Times New Roman" w:hAnsi="Times New Roman" w:cs="Times New Roman"/>
          <w:b/>
          <w:color w:val="000000" w:themeColor="text1"/>
          <w:sz w:val="23"/>
          <w:szCs w:val="23"/>
        </w:rPr>
      </w:pPr>
      <w:bookmarkStart w:id="25" w:name="_Toc188302160"/>
      <w:r w:rsidRPr="00EF7EB6">
        <w:rPr>
          <w:rFonts w:ascii="Times New Roman" w:hAnsi="Times New Roman" w:cs="Times New Roman"/>
          <w:b/>
          <w:color w:val="000000" w:themeColor="text1"/>
          <w:sz w:val="23"/>
          <w:szCs w:val="23"/>
        </w:rPr>
        <w:t>6-ÖĞRETİM KADROSU</w:t>
      </w:r>
      <w:bookmarkEnd w:id="25"/>
    </w:p>
    <w:p w14:paraId="29279FC1"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6.1-Öğretim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tbl>
      <w:tblPr>
        <w:tblStyle w:val="TableGrid"/>
        <w:tblW w:w="0" w:type="auto"/>
        <w:tblLook w:val="04A0" w:firstRow="1" w:lastRow="0" w:firstColumn="1" w:lastColumn="0" w:noHBand="0" w:noVBand="1"/>
      </w:tblPr>
      <w:tblGrid>
        <w:gridCol w:w="1940"/>
        <w:gridCol w:w="7122"/>
      </w:tblGrid>
      <w:tr w:rsidR="00EF7EB6" w:rsidRPr="00EF7EB6" w14:paraId="670002D0" w14:textId="77777777" w:rsidTr="00C53E17">
        <w:tc>
          <w:tcPr>
            <w:tcW w:w="9062" w:type="dxa"/>
            <w:gridSpan w:val="2"/>
          </w:tcPr>
          <w:p w14:paraId="702882E1" w14:textId="77777777" w:rsidR="00697B89" w:rsidRPr="00EF7EB6" w:rsidRDefault="00697B89" w:rsidP="00C00383">
            <w:pPr>
              <w:jc w:val="both"/>
              <w:rPr>
                <w:rFonts w:ascii="Times New Roman" w:hAnsi="Times New Roman" w:cs="Times New Roman"/>
                <w:color w:val="000000" w:themeColor="text1"/>
                <w:sz w:val="23"/>
                <w:szCs w:val="23"/>
              </w:rPr>
            </w:pPr>
          </w:p>
          <w:p w14:paraId="5D31F4C9" w14:textId="59BCFCA4" w:rsidR="00E91B15" w:rsidRPr="00EF7EB6" w:rsidRDefault="00E91B15"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Çanakkale </w:t>
            </w:r>
            <w:proofErr w:type="spellStart"/>
            <w:r w:rsidRPr="00EF7EB6">
              <w:rPr>
                <w:rFonts w:ascii="Times New Roman" w:hAnsi="Times New Roman" w:cs="Times New Roman"/>
                <w:color w:val="000000" w:themeColor="text1"/>
                <w:sz w:val="23"/>
                <w:szCs w:val="23"/>
              </w:rPr>
              <w:t>Onsekiz</w:t>
            </w:r>
            <w:proofErr w:type="spellEnd"/>
            <w:r w:rsidRPr="00EF7EB6">
              <w:rPr>
                <w:rFonts w:ascii="Times New Roman" w:hAnsi="Times New Roman" w:cs="Times New Roman"/>
                <w:color w:val="000000" w:themeColor="text1"/>
                <w:sz w:val="23"/>
                <w:szCs w:val="23"/>
              </w:rPr>
              <w:t xml:space="preserve"> Mart Üniversitesi, Siyasal Bilgiler Fakültesi İşletme bölümü akademik kadrosunda 1</w:t>
            </w:r>
            <w:r w:rsidR="004D7959" w:rsidRPr="00EF7EB6">
              <w:rPr>
                <w:rFonts w:ascii="Times New Roman" w:hAnsi="Times New Roman" w:cs="Times New Roman"/>
                <w:color w:val="000000" w:themeColor="text1"/>
                <w:sz w:val="23"/>
                <w:szCs w:val="23"/>
              </w:rPr>
              <w:t>5</w:t>
            </w:r>
            <w:r w:rsidRPr="00EF7EB6">
              <w:rPr>
                <w:rFonts w:ascii="Times New Roman" w:hAnsi="Times New Roman" w:cs="Times New Roman"/>
                <w:color w:val="000000" w:themeColor="text1"/>
                <w:sz w:val="23"/>
                <w:szCs w:val="23"/>
              </w:rPr>
              <w:t xml:space="preserve"> öğretim elemanı bulunmaktadır. İşletme bölümünün akademik kadrosu, 2 profesör, 4 Doçent, </w:t>
            </w:r>
            <w:r w:rsidR="004D7959" w:rsidRPr="00EF7EB6">
              <w:rPr>
                <w:rFonts w:ascii="Times New Roman" w:hAnsi="Times New Roman" w:cs="Times New Roman"/>
                <w:color w:val="000000" w:themeColor="text1"/>
                <w:sz w:val="23"/>
                <w:szCs w:val="23"/>
              </w:rPr>
              <w:t>3</w:t>
            </w:r>
            <w:r w:rsidRPr="00EF7EB6">
              <w:rPr>
                <w:rFonts w:ascii="Times New Roman" w:hAnsi="Times New Roman" w:cs="Times New Roman"/>
                <w:color w:val="000000" w:themeColor="text1"/>
                <w:sz w:val="23"/>
                <w:szCs w:val="23"/>
              </w:rPr>
              <w:t xml:space="preserve"> Doktor Öğretim Üyesi ve toplam </w:t>
            </w:r>
            <w:r w:rsidR="004D7959" w:rsidRPr="00EF7EB6">
              <w:rPr>
                <w:rFonts w:ascii="Times New Roman" w:hAnsi="Times New Roman" w:cs="Times New Roman"/>
                <w:color w:val="000000" w:themeColor="text1"/>
                <w:sz w:val="23"/>
                <w:szCs w:val="23"/>
              </w:rPr>
              <w:t>6</w:t>
            </w:r>
            <w:r w:rsidRPr="00EF7EB6">
              <w:rPr>
                <w:rFonts w:ascii="Times New Roman" w:hAnsi="Times New Roman" w:cs="Times New Roman"/>
                <w:color w:val="000000" w:themeColor="text1"/>
                <w:sz w:val="23"/>
                <w:szCs w:val="23"/>
              </w:rPr>
              <w:t xml:space="preserve"> Araştırma Görevlisinden oluşmaktadır. Bölümümüzde, Yönetim ve Organizasyon, Üretim Yönetimi ve Pazarlama, Muhasebe ve Finansman ve Sayısal Yöntemler</w:t>
            </w:r>
            <w:bookmarkStart w:id="26" w:name="page20"/>
            <w:bookmarkEnd w:id="26"/>
            <w:r w:rsidR="00626455" w:rsidRPr="00EF7EB6">
              <w:rPr>
                <w:rFonts w:ascii="Times New Roman" w:hAnsi="Times New Roman" w:cs="Times New Roman"/>
                <w:color w:val="000000" w:themeColor="text1"/>
                <w:sz w:val="23"/>
                <w:szCs w:val="23"/>
              </w:rPr>
              <w:t xml:space="preserve"> </w:t>
            </w:r>
            <w:r w:rsidRPr="00EF7EB6">
              <w:rPr>
                <w:rFonts w:ascii="Times New Roman" w:hAnsi="Times New Roman" w:cs="Times New Roman"/>
                <w:color w:val="000000" w:themeColor="text1"/>
                <w:sz w:val="23"/>
                <w:szCs w:val="23"/>
              </w:rPr>
              <w:t>olmak üzere 4 tane anabilim dalı bulunmaktadır. Bölümdeki öğretim üyelerinin temel görevi İşletme lisans ve lisansüstü programlarındaki dersleri yürütmektir. Ders vermekle yükümlü olan tüm öğretim üyelerinin özgeçmişleri hem bölüm web sitesinde hem de AVES sistemi üzerinden sürekli olarak güncellenmektedir.</w:t>
            </w:r>
          </w:p>
          <w:p w14:paraId="6088B762" w14:textId="77777777" w:rsidR="00E91B15" w:rsidRPr="00CA21FD" w:rsidRDefault="00E91B15"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İşletme Bölümü lisans programında yer alan zorunlu dersler, Birinci öğretim ve İkinci öğretim olmak üzere 2 grup halinde yapılmaktadır. Diğer yandan seçmeli derslerin açılması öğretim üyesi programı ve öğrencilerden gelen taleplere göre değişmektedir. Bölümün doğrudan alanına girmeyen seçmeli dersler, Fakültenin diğer bölümlerinin öğretim elemanları veya misafir öğretim üyeleri tarafından verilmektedir. Bölümün lisansüstü programlarında ise, öğretim üyelerimiz kendi çalışma alanlarına uygun seçmeli dersler açarak, lisansüstü öğrencilerimizin bu spesifik alanlarda derinlemesine bilgi sahibi olup, gelişmelerine katkı sağlamaktadırlar. Bölümde bulunan Araştırma Görevlileri ise, lisansüstü eğitimlerini devam etmelerinin yanı sıra çalıştıkları </w:t>
            </w:r>
            <w:r w:rsidRPr="00EF7EB6">
              <w:rPr>
                <w:rFonts w:ascii="Times New Roman" w:hAnsi="Times New Roman" w:cs="Times New Roman"/>
                <w:color w:val="000000" w:themeColor="text1"/>
                <w:sz w:val="23"/>
                <w:szCs w:val="23"/>
              </w:rPr>
              <w:lastRenderedPageBreak/>
              <w:t xml:space="preserve">konularla ilgili yayın yapma fırsatı kazanmakta ve sınav gözetmenliği gibi görevler </w:t>
            </w:r>
            <w:r w:rsidRPr="00CA21FD">
              <w:rPr>
                <w:rFonts w:ascii="Times New Roman" w:hAnsi="Times New Roman" w:cs="Times New Roman"/>
                <w:color w:val="000000" w:themeColor="text1"/>
                <w:sz w:val="23"/>
                <w:szCs w:val="23"/>
              </w:rPr>
              <w:t>üstlenmektedirler.</w:t>
            </w:r>
          </w:p>
          <w:p w14:paraId="77F007CF" w14:textId="7D028708" w:rsidR="00E91B15" w:rsidRPr="00EF7EB6" w:rsidRDefault="00E91B15" w:rsidP="00C00383">
            <w:pPr>
              <w:jc w:val="both"/>
              <w:rPr>
                <w:rFonts w:ascii="Times New Roman" w:hAnsi="Times New Roman" w:cs="Times New Roman"/>
                <w:color w:val="000000" w:themeColor="text1"/>
                <w:sz w:val="23"/>
                <w:szCs w:val="23"/>
              </w:rPr>
            </w:pPr>
            <w:r w:rsidRPr="00CA21FD">
              <w:rPr>
                <w:rFonts w:ascii="Times New Roman" w:hAnsi="Times New Roman" w:cs="Times New Roman"/>
                <w:color w:val="000000" w:themeColor="text1"/>
                <w:sz w:val="23"/>
                <w:szCs w:val="23"/>
              </w:rPr>
              <w:t>202</w:t>
            </w:r>
            <w:r w:rsidR="00CF7B60" w:rsidRPr="00CA21FD">
              <w:rPr>
                <w:rFonts w:ascii="Times New Roman" w:hAnsi="Times New Roman" w:cs="Times New Roman"/>
                <w:color w:val="000000" w:themeColor="text1"/>
                <w:sz w:val="23"/>
                <w:szCs w:val="23"/>
              </w:rPr>
              <w:t>3</w:t>
            </w:r>
            <w:r w:rsidRPr="00CA21FD">
              <w:rPr>
                <w:rFonts w:ascii="Times New Roman" w:hAnsi="Times New Roman" w:cs="Times New Roman"/>
                <w:color w:val="000000" w:themeColor="text1"/>
                <w:sz w:val="23"/>
                <w:szCs w:val="23"/>
              </w:rPr>
              <w:t>-202</w:t>
            </w:r>
            <w:r w:rsidR="00CF7B60" w:rsidRPr="00CA21FD">
              <w:rPr>
                <w:rFonts w:ascii="Times New Roman" w:hAnsi="Times New Roman" w:cs="Times New Roman"/>
                <w:color w:val="000000" w:themeColor="text1"/>
                <w:sz w:val="23"/>
                <w:szCs w:val="23"/>
              </w:rPr>
              <w:t>4</w:t>
            </w:r>
            <w:r w:rsidRPr="00CA21FD">
              <w:rPr>
                <w:rFonts w:ascii="Times New Roman" w:hAnsi="Times New Roman" w:cs="Times New Roman"/>
                <w:color w:val="000000" w:themeColor="text1"/>
                <w:sz w:val="23"/>
                <w:szCs w:val="23"/>
              </w:rPr>
              <w:t xml:space="preserve"> Öğretim yılı itibariyle İşletme lisans programında </w:t>
            </w:r>
            <w:r w:rsidR="00CA21FD" w:rsidRPr="00CA21FD">
              <w:rPr>
                <w:rFonts w:ascii="Times New Roman" w:hAnsi="Times New Roman" w:cs="Times New Roman"/>
                <w:color w:val="000000" w:themeColor="text1"/>
                <w:sz w:val="23"/>
                <w:szCs w:val="23"/>
              </w:rPr>
              <w:t>462</w:t>
            </w:r>
            <w:r w:rsidRPr="00CA21FD">
              <w:rPr>
                <w:rFonts w:ascii="Times New Roman" w:hAnsi="Times New Roman" w:cs="Times New Roman"/>
                <w:color w:val="000000" w:themeColor="text1"/>
                <w:sz w:val="23"/>
                <w:szCs w:val="23"/>
              </w:rPr>
              <w:t xml:space="preserve"> öğrenci öğrenim görmektedir. Bu durumda lisans programı için öğretim üyesi başına düşen öğrenci sayısı ortalama </w:t>
            </w:r>
            <w:r w:rsidR="00CA21FD" w:rsidRPr="00CA21FD">
              <w:rPr>
                <w:rFonts w:ascii="Times New Roman" w:hAnsi="Times New Roman" w:cs="Times New Roman"/>
                <w:color w:val="000000" w:themeColor="text1"/>
                <w:sz w:val="23"/>
                <w:szCs w:val="23"/>
              </w:rPr>
              <w:t>31</w:t>
            </w:r>
            <w:r w:rsidRPr="00CA21FD">
              <w:rPr>
                <w:rFonts w:ascii="Times New Roman" w:hAnsi="Times New Roman" w:cs="Times New Roman"/>
                <w:color w:val="000000" w:themeColor="text1"/>
                <w:sz w:val="23"/>
                <w:szCs w:val="23"/>
              </w:rPr>
              <w:t>’</w:t>
            </w:r>
            <w:r w:rsidR="00CA21FD">
              <w:rPr>
                <w:rFonts w:ascii="Times New Roman" w:hAnsi="Times New Roman" w:cs="Times New Roman"/>
                <w:color w:val="000000" w:themeColor="text1"/>
                <w:sz w:val="23"/>
                <w:szCs w:val="23"/>
              </w:rPr>
              <w:t>di</w:t>
            </w:r>
            <w:r w:rsidRPr="00CA21FD">
              <w:rPr>
                <w:rFonts w:ascii="Times New Roman" w:hAnsi="Times New Roman" w:cs="Times New Roman"/>
                <w:color w:val="000000" w:themeColor="text1"/>
                <w:sz w:val="23"/>
                <w:szCs w:val="23"/>
              </w:rPr>
              <w:t>r.</w:t>
            </w:r>
            <w:r w:rsidRPr="00EF7EB6">
              <w:rPr>
                <w:rFonts w:ascii="Times New Roman" w:hAnsi="Times New Roman" w:cs="Times New Roman"/>
                <w:color w:val="000000" w:themeColor="text1"/>
                <w:sz w:val="23"/>
                <w:szCs w:val="23"/>
              </w:rPr>
              <w:t xml:space="preserve"> Bölümümüzde kayıtlı her öğrenci için bir öğretim üyesi danışman olarak atanmaktadır. Danışmanlar tarafından öğrencilere kayıt dönemlerinde ders seçimlerinde rehberlik hizmeti vermenin yanı sıra öğrencilerin akademik gelişimlerini yakından takip etmektedirler. Lisansüstü programlarda ise, öğretim üyeleri bunlara ek olarak öğrencilerin tez yazma süreçlerinde danışmanlık hizmeti vermektedirler.</w:t>
            </w:r>
          </w:p>
          <w:p w14:paraId="4E688EE7" w14:textId="77777777" w:rsidR="00E91B15" w:rsidRPr="00EF7EB6" w:rsidRDefault="00E91B15" w:rsidP="00C00383">
            <w:pPr>
              <w:jc w:val="both"/>
              <w:rPr>
                <w:rFonts w:ascii="Times New Roman" w:hAnsi="Times New Roman" w:cs="Times New Roman"/>
                <w:color w:val="000000" w:themeColor="text1"/>
                <w:sz w:val="23"/>
                <w:szCs w:val="23"/>
              </w:rPr>
            </w:pPr>
          </w:p>
          <w:p w14:paraId="1C3F13C1" w14:textId="77777777" w:rsidR="00E91B15" w:rsidRPr="00EF7EB6" w:rsidRDefault="00D90C59" w:rsidP="00C00383">
            <w:pPr>
              <w:jc w:val="both"/>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 xml:space="preserve">Tablo 6. </w:t>
            </w:r>
            <w:r w:rsidR="00E91B15" w:rsidRPr="00EF7EB6">
              <w:rPr>
                <w:rFonts w:ascii="Times New Roman" w:hAnsi="Times New Roman" w:cs="Times New Roman"/>
                <w:b/>
                <w:bCs/>
                <w:color w:val="000000" w:themeColor="text1"/>
                <w:sz w:val="23"/>
                <w:szCs w:val="23"/>
              </w:rPr>
              <w:t>Bölümdeki Öğretim Elemanlarının Dağılımı</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94"/>
              <w:gridCol w:w="503"/>
              <w:gridCol w:w="484"/>
              <w:gridCol w:w="502"/>
              <w:gridCol w:w="502"/>
              <w:gridCol w:w="484"/>
              <w:gridCol w:w="502"/>
              <w:gridCol w:w="502"/>
              <w:gridCol w:w="488"/>
              <w:gridCol w:w="490"/>
              <w:gridCol w:w="502"/>
              <w:gridCol w:w="1072"/>
              <w:gridCol w:w="285"/>
            </w:tblGrid>
            <w:tr w:rsidR="00EF7EB6" w:rsidRPr="00EF7EB6" w14:paraId="1CE7209D" w14:textId="77777777" w:rsidTr="00E91B15">
              <w:trPr>
                <w:gridAfter w:val="1"/>
                <w:wAfter w:w="157" w:type="pct"/>
              </w:trPr>
              <w:tc>
                <w:tcPr>
                  <w:tcW w:w="1327" w:type="pct"/>
                  <w:tcBorders>
                    <w:top w:val="single" w:sz="4" w:space="0" w:color="auto"/>
                    <w:left w:val="single" w:sz="4" w:space="0" w:color="auto"/>
                    <w:bottom w:val="single" w:sz="4" w:space="0" w:color="auto"/>
                    <w:right w:val="single" w:sz="4" w:space="0" w:color="auto"/>
                  </w:tcBorders>
                  <w:hideMark/>
                </w:tcPr>
                <w:p w14:paraId="3AE592CE" w14:textId="77777777" w:rsidR="00E91B15" w:rsidRPr="00EF7EB6" w:rsidRDefault="00E91B15" w:rsidP="00C00383">
                  <w:pPr>
                    <w:spacing w:after="0" w:line="240" w:lineRule="auto"/>
                    <w:jc w:val="both"/>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Akademik Unvan</w:t>
                  </w:r>
                </w:p>
              </w:tc>
              <w:tc>
                <w:tcPr>
                  <w:tcW w:w="3516" w:type="pct"/>
                  <w:gridSpan w:val="12"/>
                  <w:tcBorders>
                    <w:top w:val="single" w:sz="4" w:space="0" w:color="auto"/>
                    <w:left w:val="single" w:sz="4" w:space="0" w:color="auto"/>
                    <w:bottom w:val="single" w:sz="4" w:space="0" w:color="auto"/>
                    <w:right w:val="single" w:sz="4" w:space="0" w:color="auto"/>
                  </w:tcBorders>
                  <w:hideMark/>
                </w:tcPr>
                <w:p w14:paraId="143DAB73" w14:textId="77777777" w:rsidR="00E91B15" w:rsidRPr="00EF7EB6" w:rsidRDefault="00E91B15" w:rsidP="00C00383">
                  <w:pPr>
                    <w:spacing w:after="0" w:line="240" w:lineRule="auto"/>
                    <w:jc w:val="both"/>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Yaş Grupları</w:t>
                  </w:r>
                </w:p>
              </w:tc>
            </w:tr>
            <w:tr w:rsidR="00EF7EB6" w:rsidRPr="00EF7EB6" w14:paraId="38992270" w14:textId="77777777" w:rsidTr="00E91B15">
              <w:trPr>
                <w:gridAfter w:val="1"/>
                <w:wAfter w:w="157" w:type="pct"/>
              </w:trPr>
              <w:tc>
                <w:tcPr>
                  <w:tcW w:w="1327" w:type="pct"/>
                  <w:tcBorders>
                    <w:top w:val="single" w:sz="4" w:space="0" w:color="auto"/>
                    <w:left w:val="single" w:sz="4" w:space="0" w:color="auto"/>
                    <w:bottom w:val="single" w:sz="4" w:space="0" w:color="auto"/>
                    <w:right w:val="single" w:sz="4" w:space="0" w:color="auto"/>
                  </w:tcBorders>
                </w:tcPr>
                <w:p w14:paraId="69DAE599"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755" w:type="pct"/>
                  <w:gridSpan w:val="3"/>
                  <w:tcBorders>
                    <w:top w:val="single" w:sz="4" w:space="0" w:color="auto"/>
                    <w:left w:val="single" w:sz="4" w:space="0" w:color="auto"/>
                    <w:bottom w:val="single" w:sz="4" w:space="0" w:color="auto"/>
                    <w:right w:val="single" w:sz="4" w:space="0" w:color="auto"/>
                  </w:tcBorders>
                  <w:hideMark/>
                </w:tcPr>
                <w:p w14:paraId="0DA71220"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&lt;30</w:t>
                  </w:r>
                </w:p>
              </w:tc>
              <w:tc>
                <w:tcPr>
                  <w:tcW w:w="814" w:type="pct"/>
                  <w:gridSpan w:val="3"/>
                  <w:tcBorders>
                    <w:top w:val="single" w:sz="4" w:space="0" w:color="auto"/>
                    <w:left w:val="single" w:sz="4" w:space="0" w:color="auto"/>
                    <w:bottom w:val="single" w:sz="4" w:space="0" w:color="auto"/>
                    <w:right w:val="single" w:sz="4" w:space="0" w:color="auto"/>
                  </w:tcBorders>
                  <w:hideMark/>
                </w:tcPr>
                <w:p w14:paraId="5D6F0C8C"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30-39</w:t>
                  </w:r>
                </w:p>
              </w:tc>
              <w:tc>
                <w:tcPr>
                  <w:tcW w:w="817" w:type="pct"/>
                  <w:gridSpan w:val="3"/>
                  <w:tcBorders>
                    <w:top w:val="single" w:sz="4" w:space="0" w:color="auto"/>
                    <w:left w:val="single" w:sz="4" w:space="0" w:color="auto"/>
                    <w:bottom w:val="single" w:sz="4" w:space="0" w:color="auto"/>
                    <w:right w:val="single" w:sz="4" w:space="0" w:color="auto"/>
                  </w:tcBorders>
                  <w:hideMark/>
                </w:tcPr>
                <w:p w14:paraId="0841362C"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40-49</w:t>
                  </w:r>
                </w:p>
              </w:tc>
              <w:tc>
                <w:tcPr>
                  <w:tcW w:w="1130" w:type="pct"/>
                  <w:gridSpan w:val="3"/>
                  <w:tcBorders>
                    <w:top w:val="single" w:sz="4" w:space="0" w:color="auto"/>
                    <w:left w:val="single" w:sz="4" w:space="0" w:color="auto"/>
                    <w:bottom w:val="single" w:sz="4" w:space="0" w:color="auto"/>
                    <w:right w:val="single" w:sz="4" w:space="0" w:color="auto"/>
                  </w:tcBorders>
                  <w:hideMark/>
                </w:tcPr>
                <w:p w14:paraId="48C7EB42"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50-59</w:t>
                  </w:r>
                </w:p>
              </w:tc>
            </w:tr>
            <w:tr w:rsidR="00EF7EB6" w:rsidRPr="00EF7EB6" w14:paraId="3226ABFB" w14:textId="77777777" w:rsidTr="00E91B15">
              <w:tc>
                <w:tcPr>
                  <w:tcW w:w="1327" w:type="pct"/>
                  <w:tcBorders>
                    <w:top w:val="single" w:sz="4" w:space="0" w:color="auto"/>
                    <w:left w:val="single" w:sz="4" w:space="0" w:color="auto"/>
                    <w:bottom w:val="single" w:sz="4" w:space="0" w:color="auto"/>
                    <w:right w:val="single" w:sz="4" w:space="0" w:color="auto"/>
                  </w:tcBorders>
                </w:tcPr>
                <w:p w14:paraId="65CAE5E5"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15" w:type="pct"/>
                  <w:tcBorders>
                    <w:top w:val="single" w:sz="4" w:space="0" w:color="auto"/>
                    <w:left w:val="single" w:sz="4" w:space="0" w:color="auto"/>
                    <w:bottom w:val="single" w:sz="4" w:space="0" w:color="auto"/>
                    <w:right w:val="single" w:sz="4" w:space="0" w:color="auto"/>
                  </w:tcBorders>
                  <w:hideMark/>
                </w:tcPr>
                <w:p w14:paraId="33E27FC6"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K</w:t>
                  </w:r>
                </w:p>
              </w:tc>
              <w:tc>
                <w:tcPr>
                  <w:tcW w:w="275" w:type="pct"/>
                  <w:tcBorders>
                    <w:top w:val="single" w:sz="4" w:space="0" w:color="auto"/>
                    <w:left w:val="single" w:sz="4" w:space="0" w:color="auto"/>
                    <w:bottom w:val="single" w:sz="4" w:space="0" w:color="auto"/>
                    <w:right w:val="single" w:sz="4" w:space="0" w:color="auto"/>
                  </w:tcBorders>
                  <w:hideMark/>
                </w:tcPr>
                <w:p w14:paraId="134C92E5"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E</w:t>
                  </w:r>
                </w:p>
              </w:tc>
              <w:tc>
                <w:tcPr>
                  <w:tcW w:w="265" w:type="pct"/>
                  <w:tcBorders>
                    <w:top w:val="single" w:sz="4" w:space="0" w:color="auto"/>
                    <w:left w:val="single" w:sz="4" w:space="0" w:color="auto"/>
                    <w:bottom w:val="single" w:sz="4" w:space="0" w:color="auto"/>
                    <w:right w:val="single" w:sz="4" w:space="0" w:color="auto"/>
                  </w:tcBorders>
                </w:tcPr>
                <w:p w14:paraId="7BAC0500"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hideMark/>
                </w:tcPr>
                <w:p w14:paraId="1148B87B"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K</w:t>
                  </w:r>
                </w:p>
              </w:tc>
              <w:tc>
                <w:tcPr>
                  <w:tcW w:w="275" w:type="pct"/>
                  <w:tcBorders>
                    <w:top w:val="single" w:sz="4" w:space="0" w:color="auto"/>
                    <w:left w:val="single" w:sz="4" w:space="0" w:color="auto"/>
                    <w:bottom w:val="single" w:sz="4" w:space="0" w:color="auto"/>
                    <w:right w:val="single" w:sz="4" w:space="0" w:color="auto"/>
                  </w:tcBorders>
                  <w:hideMark/>
                </w:tcPr>
                <w:p w14:paraId="2DD9F451"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E</w:t>
                  </w:r>
                </w:p>
              </w:tc>
              <w:tc>
                <w:tcPr>
                  <w:tcW w:w="265" w:type="pct"/>
                  <w:tcBorders>
                    <w:top w:val="single" w:sz="4" w:space="0" w:color="auto"/>
                    <w:left w:val="single" w:sz="4" w:space="0" w:color="auto"/>
                    <w:bottom w:val="single" w:sz="4" w:space="0" w:color="auto"/>
                    <w:right w:val="single" w:sz="4" w:space="0" w:color="auto"/>
                  </w:tcBorders>
                </w:tcPr>
                <w:p w14:paraId="1D7E92A8"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hideMark/>
                </w:tcPr>
                <w:p w14:paraId="1BCCF899"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K</w:t>
                  </w:r>
                </w:p>
              </w:tc>
              <w:tc>
                <w:tcPr>
                  <w:tcW w:w="275" w:type="pct"/>
                  <w:tcBorders>
                    <w:top w:val="single" w:sz="4" w:space="0" w:color="auto"/>
                    <w:left w:val="single" w:sz="4" w:space="0" w:color="auto"/>
                    <w:bottom w:val="single" w:sz="4" w:space="0" w:color="auto"/>
                    <w:right w:val="single" w:sz="4" w:space="0" w:color="auto"/>
                  </w:tcBorders>
                  <w:hideMark/>
                </w:tcPr>
                <w:p w14:paraId="2169B696"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E</w:t>
                  </w:r>
                </w:p>
              </w:tc>
              <w:tc>
                <w:tcPr>
                  <w:tcW w:w="267" w:type="pct"/>
                  <w:tcBorders>
                    <w:top w:val="single" w:sz="4" w:space="0" w:color="auto"/>
                    <w:left w:val="single" w:sz="4" w:space="0" w:color="auto"/>
                    <w:bottom w:val="single" w:sz="4" w:space="0" w:color="auto"/>
                    <w:right w:val="single" w:sz="4" w:space="0" w:color="auto"/>
                  </w:tcBorders>
                </w:tcPr>
                <w:p w14:paraId="6F8E6A63"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68" w:type="pct"/>
                  <w:tcBorders>
                    <w:top w:val="single" w:sz="4" w:space="0" w:color="auto"/>
                    <w:left w:val="single" w:sz="4" w:space="0" w:color="auto"/>
                    <w:bottom w:val="single" w:sz="4" w:space="0" w:color="auto"/>
                    <w:right w:val="single" w:sz="4" w:space="0" w:color="auto"/>
                  </w:tcBorders>
                  <w:hideMark/>
                </w:tcPr>
                <w:p w14:paraId="45944642"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K</w:t>
                  </w:r>
                </w:p>
              </w:tc>
              <w:tc>
                <w:tcPr>
                  <w:tcW w:w="275" w:type="pct"/>
                  <w:tcBorders>
                    <w:top w:val="single" w:sz="4" w:space="0" w:color="auto"/>
                    <w:left w:val="single" w:sz="4" w:space="0" w:color="auto"/>
                    <w:bottom w:val="single" w:sz="4" w:space="0" w:color="auto"/>
                    <w:right w:val="single" w:sz="4" w:space="0" w:color="auto"/>
                  </w:tcBorders>
                  <w:hideMark/>
                </w:tcPr>
                <w:p w14:paraId="64583A33"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E</w:t>
                  </w:r>
                </w:p>
              </w:tc>
              <w:tc>
                <w:tcPr>
                  <w:tcW w:w="744" w:type="pct"/>
                  <w:gridSpan w:val="2"/>
                  <w:tcBorders>
                    <w:top w:val="single" w:sz="4" w:space="0" w:color="auto"/>
                    <w:left w:val="single" w:sz="4" w:space="0" w:color="auto"/>
                    <w:bottom w:val="single" w:sz="4" w:space="0" w:color="auto"/>
                    <w:right w:val="single" w:sz="4" w:space="0" w:color="auto"/>
                  </w:tcBorders>
                </w:tcPr>
                <w:p w14:paraId="27BDA9C5"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r>
            <w:tr w:rsidR="00EF7EB6" w:rsidRPr="00EF7EB6" w14:paraId="450A4936" w14:textId="77777777" w:rsidTr="00E91B15">
              <w:tc>
                <w:tcPr>
                  <w:tcW w:w="1327" w:type="pct"/>
                  <w:tcBorders>
                    <w:top w:val="single" w:sz="4" w:space="0" w:color="auto"/>
                    <w:left w:val="single" w:sz="4" w:space="0" w:color="auto"/>
                    <w:bottom w:val="single" w:sz="4" w:space="0" w:color="auto"/>
                    <w:right w:val="single" w:sz="4" w:space="0" w:color="auto"/>
                  </w:tcBorders>
                  <w:hideMark/>
                </w:tcPr>
                <w:p w14:paraId="10A0859E" w14:textId="77777777" w:rsidR="00E91B15" w:rsidRPr="00EF7EB6" w:rsidRDefault="00E91B15" w:rsidP="00C00383">
                  <w:pPr>
                    <w:spacing w:after="0" w:line="240" w:lineRule="auto"/>
                    <w:jc w:val="both"/>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Profesör</w:t>
                  </w:r>
                </w:p>
              </w:tc>
              <w:tc>
                <w:tcPr>
                  <w:tcW w:w="215" w:type="pct"/>
                  <w:tcBorders>
                    <w:top w:val="single" w:sz="4" w:space="0" w:color="auto"/>
                    <w:left w:val="single" w:sz="4" w:space="0" w:color="auto"/>
                    <w:bottom w:val="single" w:sz="4" w:space="0" w:color="auto"/>
                    <w:right w:val="single" w:sz="4" w:space="0" w:color="auto"/>
                  </w:tcBorders>
                </w:tcPr>
                <w:p w14:paraId="7932B22C"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28EA2F88"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65" w:type="pct"/>
                  <w:tcBorders>
                    <w:top w:val="single" w:sz="4" w:space="0" w:color="auto"/>
                    <w:left w:val="single" w:sz="4" w:space="0" w:color="auto"/>
                    <w:bottom w:val="single" w:sz="4" w:space="0" w:color="auto"/>
                    <w:right w:val="single" w:sz="4" w:space="0" w:color="auto"/>
                  </w:tcBorders>
                </w:tcPr>
                <w:p w14:paraId="3B2E3D50"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77F2F5C8"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3ECC040D"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65" w:type="pct"/>
                  <w:tcBorders>
                    <w:top w:val="single" w:sz="4" w:space="0" w:color="auto"/>
                    <w:left w:val="single" w:sz="4" w:space="0" w:color="auto"/>
                    <w:bottom w:val="single" w:sz="4" w:space="0" w:color="auto"/>
                    <w:right w:val="single" w:sz="4" w:space="0" w:color="auto"/>
                  </w:tcBorders>
                </w:tcPr>
                <w:p w14:paraId="33C42D15"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0802479D"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1</w:t>
                  </w:r>
                </w:p>
              </w:tc>
              <w:tc>
                <w:tcPr>
                  <w:tcW w:w="275" w:type="pct"/>
                  <w:tcBorders>
                    <w:top w:val="single" w:sz="4" w:space="0" w:color="auto"/>
                    <w:left w:val="single" w:sz="4" w:space="0" w:color="auto"/>
                    <w:bottom w:val="single" w:sz="4" w:space="0" w:color="auto"/>
                    <w:right w:val="single" w:sz="4" w:space="0" w:color="auto"/>
                  </w:tcBorders>
                </w:tcPr>
                <w:p w14:paraId="5A82025D"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67" w:type="pct"/>
                  <w:tcBorders>
                    <w:top w:val="single" w:sz="4" w:space="0" w:color="auto"/>
                    <w:left w:val="single" w:sz="4" w:space="0" w:color="auto"/>
                    <w:bottom w:val="single" w:sz="4" w:space="0" w:color="auto"/>
                    <w:right w:val="single" w:sz="4" w:space="0" w:color="auto"/>
                  </w:tcBorders>
                </w:tcPr>
                <w:p w14:paraId="48A189B1"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68" w:type="pct"/>
                  <w:tcBorders>
                    <w:top w:val="single" w:sz="4" w:space="0" w:color="auto"/>
                    <w:left w:val="single" w:sz="4" w:space="0" w:color="auto"/>
                    <w:bottom w:val="single" w:sz="4" w:space="0" w:color="auto"/>
                    <w:right w:val="single" w:sz="4" w:space="0" w:color="auto"/>
                  </w:tcBorders>
                </w:tcPr>
                <w:p w14:paraId="782C3851"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1</w:t>
                  </w:r>
                </w:p>
              </w:tc>
              <w:tc>
                <w:tcPr>
                  <w:tcW w:w="275" w:type="pct"/>
                  <w:tcBorders>
                    <w:top w:val="single" w:sz="4" w:space="0" w:color="auto"/>
                    <w:left w:val="single" w:sz="4" w:space="0" w:color="auto"/>
                    <w:bottom w:val="single" w:sz="4" w:space="0" w:color="auto"/>
                    <w:right w:val="single" w:sz="4" w:space="0" w:color="auto"/>
                  </w:tcBorders>
                </w:tcPr>
                <w:p w14:paraId="537986A4"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744" w:type="pct"/>
                  <w:gridSpan w:val="2"/>
                  <w:tcBorders>
                    <w:top w:val="single" w:sz="4" w:space="0" w:color="auto"/>
                    <w:left w:val="single" w:sz="4" w:space="0" w:color="auto"/>
                    <w:bottom w:val="single" w:sz="4" w:space="0" w:color="auto"/>
                    <w:right w:val="single" w:sz="4" w:space="0" w:color="auto"/>
                  </w:tcBorders>
                </w:tcPr>
                <w:p w14:paraId="782F2E25"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r>
            <w:tr w:rsidR="00EF7EB6" w:rsidRPr="00EF7EB6" w14:paraId="687174EE" w14:textId="77777777" w:rsidTr="00E91B15">
              <w:tc>
                <w:tcPr>
                  <w:tcW w:w="1327" w:type="pct"/>
                  <w:tcBorders>
                    <w:top w:val="single" w:sz="4" w:space="0" w:color="auto"/>
                    <w:left w:val="single" w:sz="4" w:space="0" w:color="auto"/>
                    <w:bottom w:val="single" w:sz="4" w:space="0" w:color="auto"/>
                    <w:right w:val="single" w:sz="4" w:space="0" w:color="auto"/>
                  </w:tcBorders>
                  <w:hideMark/>
                </w:tcPr>
                <w:p w14:paraId="36A77B8D" w14:textId="77777777" w:rsidR="00E91B15" w:rsidRPr="00EF7EB6" w:rsidRDefault="00E91B15" w:rsidP="00C00383">
                  <w:pPr>
                    <w:spacing w:after="0" w:line="240" w:lineRule="auto"/>
                    <w:jc w:val="both"/>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Doçent</w:t>
                  </w:r>
                </w:p>
              </w:tc>
              <w:tc>
                <w:tcPr>
                  <w:tcW w:w="215" w:type="pct"/>
                  <w:tcBorders>
                    <w:top w:val="single" w:sz="4" w:space="0" w:color="auto"/>
                    <w:left w:val="single" w:sz="4" w:space="0" w:color="auto"/>
                    <w:bottom w:val="single" w:sz="4" w:space="0" w:color="auto"/>
                    <w:right w:val="single" w:sz="4" w:space="0" w:color="auto"/>
                  </w:tcBorders>
                </w:tcPr>
                <w:p w14:paraId="523BAF61"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56C4104D"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65" w:type="pct"/>
                  <w:tcBorders>
                    <w:top w:val="single" w:sz="4" w:space="0" w:color="auto"/>
                    <w:left w:val="single" w:sz="4" w:space="0" w:color="auto"/>
                    <w:bottom w:val="single" w:sz="4" w:space="0" w:color="auto"/>
                    <w:right w:val="single" w:sz="4" w:space="0" w:color="auto"/>
                  </w:tcBorders>
                </w:tcPr>
                <w:p w14:paraId="3AB241AD"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638E4C4F"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651250F5"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65" w:type="pct"/>
                  <w:tcBorders>
                    <w:top w:val="single" w:sz="4" w:space="0" w:color="auto"/>
                    <w:left w:val="single" w:sz="4" w:space="0" w:color="auto"/>
                    <w:bottom w:val="single" w:sz="4" w:space="0" w:color="auto"/>
                    <w:right w:val="single" w:sz="4" w:space="0" w:color="auto"/>
                  </w:tcBorders>
                </w:tcPr>
                <w:p w14:paraId="0AB8B42E"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6AE4EEC6"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1</w:t>
                  </w:r>
                </w:p>
              </w:tc>
              <w:tc>
                <w:tcPr>
                  <w:tcW w:w="275" w:type="pct"/>
                  <w:tcBorders>
                    <w:top w:val="single" w:sz="4" w:space="0" w:color="auto"/>
                    <w:left w:val="single" w:sz="4" w:space="0" w:color="auto"/>
                    <w:bottom w:val="single" w:sz="4" w:space="0" w:color="auto"/>
                    <w:right w:val="single" w:sz="4" w:space="0" w:color="auto"/>
                  </w:tcBorders>
                </w:tcPr>
                <w:p w14:paraId="6BA90642"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3</w:t>
                  </w:r>
                </w:p>
              </w:tc>
              <w:tc>
                <w:tcPr>
                  <w:tcW w:w="267" w:type="pct"/>
                  <w:tcBorders>
                    <w:top w:val="single" w:sz="4" w:space="0" w:color="auto"/>
                    <w:left w:val="single" w:sz="4" w:space="0" w:color="auto"/>
                    <w:bottom w:val="single" w:sz="4" w:space="0" w:color="auto"/>
                    <w:right w:val="single" w:sz="4" w:space="0" w:color="auto"/>
                  </w:tcBorders>
                </w:tcPr>
                <w:p w14:paraId="4E61F435"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68" w:type="pct"/>
                  <w:tcBorders>
                    <w:top w:val="single" w:sz="4" w:space="0" w:color="auto"/>
                    <w:left w:val="single" w:sz="4" w:space="0" w:color="auto"/>
                    <w:bottom w:val="single" w:sz="4" w:space="0" w:color="auto"/>
                    <w:right w:val="single" w:sz="4" w:space="0" w:color="auto"/>
                  </w:tcBorders>
                </w:tcPr>
                <w:p w14:paraId="1EE27431"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70903498"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744" w:type="pct"/>
                  <w:gridSpan w:val="2"/>
                  <w:tcBorders>
                    <w:top w:val="single" w:sz="4" w:space="0" w:color="auto"/>
                    <w:left w:val="single" w:sz="4" w:space="0" w:color="auto"/>
                    <w:bottom w:val="single" w:sz="4" w:space="0" w:color="auto"/>
                    <w:right w:val="single" w:sz="4" w:space="0" w:color="auto"/>
                  </w:tcBorders>
                </w:tcPr>
                <w:p w14:paraId="673E9F48"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r>
            <w:tr w:rsidR="00EF7EB6" w:rsidRPr="00EF7EB6" w14:paraId="1A637692" w14:textId="77777777" w:rsidTr="00E91B15">
              <w:tc>
                <w:tcPr>
                  <w:tcW w:w="1327" w:type="pct"/>
                  <w:tcBorders>
                    <w:top w:val="single" w:sz="4" w:space="0" w:color="auto"/>
                    <w:left w:val="single" w:sz="4" w:space="0" w:color="auto"/>
                    <w:bottom w:val="single" w:sz="4" w:space="0" w:color="auto"/>
                    <w:right w:val="single" w:sz="4" w:space="0" w:color="auto"/>
                  </w:tcBorders>
                </w:tcPr>
                <w:p w14:paraId="639FBE41" w14:textId="77777777" w:rsidR="00E91B15" w:rsidRPr="00EF7EB6" w:rsidRDefault="00E91B15" w:rsidP="00C00383">
                  <w:pPr>
                    <w:spacing w:after="0" w:line="240" w:lineRule="auto"/>
                    <w:jc w:val="both"/>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Dr. Öğr. Üyesi</w:t>
                  </w:r>
                </w:p>
              </w:tc>
              <w:tc>
                <w:tcPr>
                  <w:tcW w:w="215" w:type="pct"/>
                  <w:tcBorders>
                    <w:top w:val="single" w:sz="4" w:space="0" w:color="auto"/>
                    <w:left w:val="single" w:sz="4" w:space="0" w:color="auto"/>
                    <w:bottom w:val="single" w:sz="4" w:space="0" w:color="auto"/>
                    <w:right w:val="single" w:sz="4" w:space="0" w:color="auto"/>
                  </w:tcBorders>
                </w:tcPr>
                <w:p w14:paraId="02529DC2"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367ABC4C"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65" w:type="pct"/>
                  <w:tcBorders>
                    <w:top w:val="single" w:sz="4" w:space="0" w:color="auto"/>
                    <w:left w:val="single" w:sz="4" w:space="0" w:color="auto"/>
                    <w:bottom w:val="single" w:sz="4" w:space="0" w:color="auto"/>
                    <w:right w:val="single" w:sz="4" w:space="0" w:color="auto"/>
                  </w:tcBorders>
                </w:tcPr>
                <w:p w14:paraId="1D967885"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309A46AE" w14:textId="08F1D4BC"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29965C2D" w14:textId="1CE7F013" w:rsidR="00E91B15" w:rsidRPr="00EF7EB6" w:rsidRDefault="00552358" w:rsidP="00C00383">
                  <w:pPr>
                    <w:spacing w:after="0" w:line="240" w:lineRule="auto"/>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w:t>
                  </w:r>
                </w:p>
              </w:tc>
              <w:tc>
                <w:tcPr>
                  <w:tcW w:w="265" w:type="pct"/>
                  <w:tcBorders>
                    <w:top w:val="single" w:sz="4" w:space="0" w:color="auto"/>
                    <w:left w:val="single" w:sz="4" w:space="0" w:color="auto"/>
                    <w:bottom w:val="single" w:sz="4" w:space="0" w:color="auto"/>
                    <w:right w:val="single" w:sz="4" w:space="0" w:color="auto"/>
                  </w:tcBorders>
                </w:tcPr>
                <w:p w14:paraId="085AF175"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23EDD771"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1</w:t>
                  </w:r>
                </w:p>
              </w:tc>
              <w:tc>
                <w:tcPr>
                  <w:tcW w:w="275" w:type="pct"/>
                  <w:tcBorders>
                    <w:top w:val="single" w:sz="4" w:space="0" w:color="auto"/>
                    <w:left w:val="single" w:sz="4" w:space="0" w:color="auto"/>
                    <w:bottom w:val="single" w:sz="4" w:space="0" w:color="auto"/>
                    <w:right w:val="single" w:sz="4" w:space="0" w:color="auto"/>
                  </w:tcBorders>
                </w:tcPr>
                <w:p w14:paraId="766EDDE4"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2</w:t>
                  </w:r>
                </w:p>
              </w:tc>
              <w:tc>
                <w:tcPr>
                  <w:tcW w:w="267" w:type="pct"/>
                  <w:tcBorders>
                    <w:top w:val="single" w:sz="4" w:space="0" w:color="auto"/>
                    <w:left w:val="single" w:sz="4" w:space="0" w:color="auto"/>
                    <w:bottom w:val="single" w:sz="4" w:space="0" w:color="auto"/>
                    <w:right w:val="single" w:sz="4" w:space="0" w:color="auto"/>
                  </w:tcBorders>
                </w:tcPr>
                <w:p w14:paraId="16437DD9"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68" w:type="pct"/>
                  <w:tcBorders>
                    <w:top w:val="single" w:sz="4" w:space="0" w:color="auto"/>
                    <w:left w:val="single" w:sz="4" w:space="0" w:color="auto"/>
                    <w:bottom w:val="single" w:sz="4" w:space="0" w:color="auto"/>
                    <w:right w:val="single" w:sz="4" w:space="0" w:color="auto"/>
                  </w:tcBorders>
                </w:tcPr>
                <w:p w14:paraId="363FB7A3"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4574BED5"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744" w:type="pct"/>
                  <w:gridSpan w:val="2"/>
                  <w:tcBorders>
                    <w:top w:val="single" w:sz="4" w:space="0" w:color="auto"/>
                    <w:left w:val="single" w:sz="4" w:space="0" w:color="auto"/>
                    <w:bottom w:val="single" w:sz="4" w:space="0" w:color="auto"/>
                    <w:right w:val="single" w:sz="4" w:space="0" w:color="auto"/>
                  </w:tcBorders>
                </w:tcPr>
                <w:p w14:paraId="2AC9CA52"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r>
            <w:tr w:rsidR="00EF7EB6" w:rsidRPr="00EF7EB6" w14:paraId="7FEAC5EC" w14:textId="77777777" w:rsidTr="00E91B15">
              <w:tc>
                <w:tcPr>
                  <w:tcW w:w="1327" w:type="pct"/>
                  <w:tcBorders>
                    <w:top w:val="single" w:sz="4" w:space="0" w:color="auto"/>
                    <w:left w:val="single" w:sz="4" w:space="0" w:color="auto"/>
                    <w:bottom w:val="single" w:sz="4" w:space="0" w:color="auto"/>
                    <w:right w:val="single" w:sz="4" w:space="0" w:color="auto"/>
                  </w:tcBorders>
                </w:tcPr>
                <w:p w14:paraId="74C87D27" w14:textId="77777777" w:rsidR="00E91B15" w:rsidRPr="00EF7EB6" w:rsidRDefault="00E91B15" w:rsidP="00C00383">
                  <w:pPr>
                    <w:spacing w:after="0" w:line="240" w:lineRule="auto"/>
                    <w:jc w:val="both"/>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Araştırma Görevlisi</w:t>
                  </w:r>
                </w:p>
              </w:tc>
              <w:tc>
                <w:tcPr>
                  <w:tcW w:w="215" w:type="pct"/>
                  <w:tcBorders>
                    <w:top w:val="single" w:sz="4" w:space="0" w:color="auto"/>
                    <w:left w:val="single" w:sz="4" w:space="0" w:color="auto"/>
                    <w:bottom w:val="single" w:sz="4" w:space="0" w:color="auto"/>
                    <w:right w:val="single" w:sz="4" w:space="0" w:color="auto"/>
                  </w:tcBorders>
                </w:tcPr>
                <w:p w14:paraId="4A763143"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2</w:t>
                  </w:r>
                </w:p>
              </w:tc>
              <w:tc>
                <w:tcPr>
                  <w:tcW w:w="275" w:type="pct"/>
                  <w:tcBorders>
                    <w:top w:val="single" w:sz="4" w:space="0" w:color="auto"/>
                    <w:left w:val="single" w:sz="4" w:space="0" w:color="auto"/>
                    <w:bottom w:val="single" w:sz="4" w:space="0" w:color="auto"/>
                    <w:right w:val="single" w:sz="4" w:space="0" w:color="auto"/>
                  </w:tcBorders>
                </w:tcPr>
                <w:p w14:paraId="334CA6FD" w14:textId="44788080" w:rsidR="00E91B15" w:rsidRPr="00EF7EB6" w:rsidRDefault="00552358" w:rsidP="00C00383">
                  <w:pPr>
                    <w:spacing w:after="0" w:line="240" w:lineRule="auto"/>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w:t>
                  </w:r>
                </w:p>
              </w:tc>
              <w:tc>
                <w:tcPr>
                  <w:tcW w:w="265" w:type="pct"/>
                  <w:tcBorders>
                    <w:top w:val="single" w:sz="4" w:space="0" w:color="auto"/>
                    <w:left w:val="single" w:sz="4" w:space="0" w:color="auto"/>
                    <w:bottom w:val="single" w:sz="4" w:space="0" w:color="auto"/>
                    <w:right w:val="single" w:sz="4" w:space="0" w:color="auto"/>
                  </w:tcBorders>
                </w:tcPr>
                <w:p w14:paraId="1EAF14F9"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3DC45EDC"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317805EC" w14:textId="1103FBAB" w:rsidR="00E91B15" w:rsidRPr="00EF7EB6" w:rsidRDefault="00CF7B60" w:rsidP="00C00383">
                  <w:pPr>
                    <w:spacing w:after="0" w:line="24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2</w:t>
                  </w:r>
                </w:p>
              </w:tc>
              <w:tc>
                <w:tcPr>
                  <w:tcW w:w="265" w:type="pct"/>
                  <w:tcBorders>
                    <w:top w:val="single" w:sz="4" w:space="0" w:color="auto"/>
                    <w:left w:val="single" w:sz="4" w:space="0" w:color="auto"/>
                    <w:bottom w:val="single" w:sz="4" w:space="0" w:color="auto"/>
                    <w:right w:val="single" w:sz="4" w:space="0" w:color="auto"/>
                  </w:tcBorders>
                </w:tcPr>
                <w:p w14:paraId="64880D11"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526A3950"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5025A0BB"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67" w:type="pct"/>
                  <w:tcBorders>
                    <w:top w:val="single" w:sz="4" w:space="0" w:color="auto"/>
                    <w:left w:val="single" w:sz="4" w:space="0" w:color="auto"/>
                    <w:bottom w:val="single" w:sz="4" w:space="0" w:color="auto"/>
                    <w:right w:val="single" w:sz="4" w:space="0" w:color="auto"/>
                  </w:tcBorders>
                </w:tcPr>
                <w:p w14:paraId="4E940AA3"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68" w:type="pct"/>
                  <w:tcBorders>
                    <w:top w:val="single" w:sz="4" w:space="0" w:color="auto"/>
                    <w:left w:val="single" w:sz="4" w:space="0" w:color="auto"/>
                    <w:bottom w:val="single" w:sz="4" w:space="0" w:color="auto"/>
                    <w:right w:val="single" w:sz="4" w:space="0" w:color="auto"/>
                  </w:tcBorders>
                </w:tcPr>
                <w:p w14:paraId="2068EDDA"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275" w:type="pct"/>
                  <w:tcBorders>
                    <w:top w:val="single" w:sz="4" w:space="0" w:color="auto"/>
                    <w:left w:val="single" w:sz="4" w:space="0" w:color="auto"/>
                    <w:bottom w:val="single" w:sz="4" w:space="0" w:color="auto"/>
                    <w:right w:val="single" w:sz="4" w:space="0" w:color="auto"/>
                  </w:tcBorders>
                </w:tcPr>
                <w:p w14:paraId="7479877A"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c>
                <w:tcPr>
                  <w:tcW w:w="744" w:type="pct"/>
                  <w:gridSpan w:val="2"/>
                  <w:tcBorders>
                    <w:top w:val="single" w:sz="4" w:space="0" w:color="auto"/>
                    <w:left w:val="single" w:sz="4" w:space="0" w:color="auto"/>
                    <w:bottom w:val="single" w:sz="4" w:space="0" w:color="auto"/>
                    <w:right w:val="single" w:sz="4" w:space="0" w:color="auto"/>
                  </w:tcBorders>
                </w:tcPr>
                <w:p w14:paraId="754F57DE" w14:textId="77777777" w:rsidR="00E91B15" w:rsidRPr="00EF7EB6" w:rsidRDefault="00E91B15" w:rsidP="00C00383">
                  <w:pPr>
                    <w:spacing w:after="0" w:line="240" w:lineRule="auto"/>
                    <w:jc w:val="both"/>
                    <w:rPr>
                      <w:rFonts w:ascii="Times New Roman" w:hAnsi="Times New Roman" w:cs="Times New Roman"/>
                      <w:color w:val="000000" w:themeColor="text1"/>
                      <w:sz w:val="23"/>
                      <w:szCs w:val="23"/>
                    </w:rPr>
                  </w:pPr>
                </w:p>
              </w:tc>
            </w:tr>
          </w:tbl>
          <w:p w14:paraId="6CB7ECB0" w14:textId="77777777" w:rsidR="00A762F4" w:rsidRPr="00EF7EB6" w:rsidRDefault="00A762F4" w:rsidP="00C00383">
            <w:pPr>
              <w:jc w:val="both"/>
              <w:rPr>
                <w:rFonts w:ascii="Times New Roman" w:hAnsi="Times New Roman" w:cs="Times New Roman"/>
                <w:color w:val="000000" w:themeColor="text1"/>
                <w:sz w:val="23"/>
                <w:szCs w:val="23"/>
              </w:rPr>
            </w:pPr>
          </w:p>
        </w:tc>
      </w:tr>
      <w:tr w:rsidR="00EF7EB6" w:rsidRPr="00EF7EB6" w14:paraId="645A6DA8" w14:textId="77777777" w:rsidTr="00C53E17">
        <w:tc>
          <w:tcPr>
            <w:tcW w:w="9062" w:type="dxa"/>
            <w:gridSpan w:val="2"/>
          </w:tcPr>
          <w:p w14:paraId="0678CE8A"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bookmarkStart w:id="27" w:name="_Hlk100654897"/>
          <w:p w14:paraId="7B7562EB" w14:textId="77777777" w:rsidR="00697B89" w:rsidRDefault="00E25771" w:rsidP="00C00383">
            <w:pPr>
              <w:spacing w:before="120" w:after="120" w:line="360" w:lineRule="auto"/>
              <w:jc w:val="both"/>
              <w:rPr>
                <w:rStyle w:val="Hyperlink"/>
                <w:rFonts w:ascii="Times New Roman" w:hAnsi="Times New Roman" w:cs="Times New Roman"/>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"http://isletme.sbf.comu.edu.tr/akademik-kadro-r1.html" </w:instrText>
            </w:r>
            <w:r w:rsidRPr="00EF7EB6">
              <w:fldChar w:fldCharType="separate"/>
            </w:r>
            <w:r w:rsidRPr="00EF7EB6">
              <w:rPr>
                <w:rStyle w:val="Hyperlink"/>
                <w:rFonts w:ascii="Times New Roman" w:hAnsi="Times New Roman" w:cs="Times New Roman"/>
                <w:color w:val="000000" w:themeColor="text1"/>
                <w:sz w:val="23"/>
                <w:szCs w:val="23"/>
              </w:rPr>
              <w:t>http://isletme.sbf.comu.edu.tr/akademik-kadro-r1.html</w:t>
            </w:r>
            <w:r w:rsidRPr="00EF7EB6">
              <w:rPr>
                <w:rStyle w:val="Hyperlink"/>
                <w:rFonts w:ascii="Times New Roman" w:hAnsi="Times New Roman" w:cs="Times New Roman"/>
                <w:color w:val="000000" w:themeColor="text1"/>
                <w:sz w:val="23"/>
                <w:szCs w:val="23"/>
              </w:rPr>
              <w:fldChar w:fldCharType="end"/>
            </w:r>
            <w:bookmarkEnd w:id="27"/>
          </w:p>
          <w:p w14:paraId="639849F7" w14:textId="39939EBA" w:rsidR="0008129E" w:rsidRPr="0008129E" w:rsidRDefault="0008129E" w:rsidP="00C00383">
            <w:pPr>
              <w:spacing w:before="120" w:after="120" w:line="360" w:lineRule="auto"/>
              <w:jc w:val="both"/>
              <w:rPr>
                <w:rFonts w:ascii="Times New Roman" w:hAnsi="Times New Roman" w:cs="Times New Roman"/>
                <w:color w:val="000000" w:themeColor="text1"/>
                <w:sz w:val="23"/>
                <w:szCs w:val="23"/>
              </w:rPr>
            </w:pPr>
            <w:hyperlink r:id="rId66" w:history="1">
              <w:r w:rsidRPr="0008129E">
                <w:rPr>
                  <w:rStyle w:val="Hyperlink"/>
                  <w:rFonts w:ascii="Times New Roman" w:hAnsi="Times New Roman" w:cs="Times New Roman"/>
                  <w:sz w:val="23"/>
                  <w:szCs w:val="23"/>
                  <w:u w:val="none"/>
                </w:rPr>
                <w:t>http://isletme.sbf.comu.edu.tr/ogrenci/ogrenci-danisman-listesi-r76.html</w:t>
              </w:r>
            </w:hyperlink>
            <w:r w:rsidRPr="0008129E">
              <w:rPr>
                <w:rFonts w:ascii="Times New Roman" w:hAnsi="Times New Roman" w:cs="Times New Roman"/>
                <w:color w:val="000000" w:themeColor="text1"/>
                <w:sz w:val="23"/>
                <w:szCs w:val="23"/>
              </w:rPr>
              <w:t xml:space="preserve"> </w:t>
            </w:r>
          </w:p>
        </w:tc>
      </w:tr>
      <w:tr w:rsidR="00C00383" w:rsidRPr="00EF7EB6" w14:paraId="000D91AE" w14:textId="77777777" w:rsidTr="00C53E17">
        <w:tc>
          <w:tcPr>
            <w:tcW w:w="1413" w:type="dxa"/>
          </w:tcPr>
          <w:p w14:paraId="7C2DB991"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0134F354"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595680217"/>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67679689"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77115036"/>
                <w14:checkbox>
                  <w14:checked w14:val="1"/>
                  <w14:checkedState w14:val="2612" w14:font="MS Gothic"/>
                  <w14:uncheckedState w14:val="2610" w14:font="MS Gothic"/>
                </w14:checkbox>
              </w:sdtPr>
              <w:sdtContent>
                <w:r w:rsidR="00E91B15"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0C06E861"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403955316"/>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239A7BC8" w14:textId="77777777" w:rsidR="00697B89" w:rsidRPr="00EF7EB6" w:rsidRDefault="00697B89" w:rsidP="00C00383">
      <w:pPr>
        <w:jc w:val="both"/>
        <w:rPr>
          <w:rFonts w:ascii="Times New Roman" w:hAnsi="Times New Roman" w:cs="Times New Roman"/>
          <w:color w:val="000000" w:themeColor="text1"/>
          <w:sz w:val="23"/>
          <w:szCs w:val="23"/>
        </w:rPr>
      </w:pPr>
    </w:p>
    <w:p w14:paraId="788B6AA4"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6.2-Öğretim kadrosu yeterli niteliklere sahip olmalı ve programın etkin bir şekilde sürdürülmesini, değerlendirilmesini ve geliştirilmesini sağlamalıdır.</w:t>
      </w:r>
    </w:p>
    <w:tbl>
      <w:tblPr>
        <w:tblStyle w:val="TableGrid"/>
        <w:tblW w:w="0" w:type="auto"/>
        <w:tblLook w:val="04A0" w:firstRow="1" w:lastRow="0" w:firstColumn="1" w:lastColumn="0" w:noHBand="0" w:noVBand="1"/>
      </w:tblPr>
      <w:tblGrid>
        <w:gridCol w:w="1413"/>
        <w:gridCol w:w="7649"/>
      </w:tblGrid>
      <w:tr w:rsidR="00054216" w:rsidRPr="00EF7EB6" w14:paraId="5ADE02B7" w14:textId="77777777" w:rsidTr="00951CEF">
        <w:trPr>
          <w:trHeight w:val="8916"/>
        </w:trPr>
        <w:tc>
          <w:tcPr>
            <w:tcW w:w="9062" w:type="dxa"/>
            <w:gridSpan w:val="2"/>
          </w:tcPr>
          <w:p w14:paraId="32DFFC7A" w14:textId="77777777" w:rsidR="00DD2539" w:rsidRPr="00EF7EB6" w:rsidRDefault="00DD253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lastRenderedPageBreak/>
              <w:t xml:space="preserve">İşletme Bölümü öğretim kadrosu genç ve dinamik bir yapıya sahiptir. Öğretim üyelerimizin bağlantıda olduğu yurtdışında bulunan kurumlar ile ikili iş birlikleri geliştirilmektedir. Bununla birlikte, öğretim görevlilerimizin tamamının bir ve birden fazla yabancı dil bilmesi, uluslararası literatürü yakından takip etmelerine olanak sağlamanın yanı sıra, bölümümüzün uluslararasılaşma stratejisine ve hedeflerine uygun olarak, yurtdışındaki üniversitelerle ortak kongreler düzenlenmesine olanak vermektedir. </w:t>
            </w:r>
            <w:proofErr w:type="spellStart"/>
            <w:r w:rsidRPr="00EF7EB6">
              <w:rPr>
                <w:rFonts w:ascii="Times New Roman" w:hAnsi="Times New Roman" w:cs="Times New Roman"/>
                <w:color w:val="000000" w:themeColor="text1"/>
                <w:sz w:val="23"/>
                <w:szCs w:val="23"/>
              </w:rPr>
              <w:t>Silesian</w:t>
            </w:r>
            <w:proofErr w:type="spellEnd"/>
            <w:r w:rsidRPr="00EF7EB6">
              <w:rPr>
                <w:rFonts w:ascii="Times New Roman" w:hAnsi="Times New Roman" w:cs="Times New Roman"/>
                <w:color w:val="000000" w:themeColor="text1"/>
                <w:sz w:val="23"/>
                <w:szCs w:val="23"/>
              </w:rPr>
              <w:t xml:space="preserve"> Üniversitesi ile beraber 2018 yılında Çanakkale’de Uluslararası İşletmecilik Konferansı düzenlenmiştir.</w:t>
            </w:r>
          </w:p>
          <w:p w14:paraId="55E59535" w14:textId="77777777" w:rsidR="00DD2539" w:rsidRPr="00EF7EB6" w:rsidRDefault="00DD253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Bölümün öğretim üyeleri son beş yılda; kitap bölümlerinde yayın yapmış, birçok ulusal ve uluslararası kongrede bildiri sunmuş ayrıca hakemlik ve danışmanlık faaliyetlerini yerine getirmişlerdir. </w:t>
            </w:r>
          </w:p>
          <w:p w14:paraId="6399F7A1" w14:textId="77777777" w:rsidR="00697B89" w:rsidRPr="00EF7EB6" w:rsidRDefault="00697B89" w:rsidP="00C00383">
            <w:pPr>
              <w:tabs>
                <w:tab w:val="left" w:pos="1743"/>
              </w:tabs>
              <w:jc w:val="both"/>
              <w:rPr>
                <w:rFonts w:ascii="Times New Roman" w:hAnsi="Times New Roman" w:cs="Times New Roman"/>
                <w:color w:val="000000" w:themeColor="text1"/>
                <w:sz w:val="23"/>
                <w:szCs w:val="23"/>
              </w:rPr>
            </w:pPr>
          </w:p>
          <w:p w14:paraId="24BDD27A" w14:textId="77777777" w:rsidR="00951CEF" w:rsidRPr="00EF7EB6" w:rsidRDefault="00D90C59" w:rsidP="00C00383">
            <w:pPr>
              <w:pStyle w:val="Caption"/>
              <w:keepNext/>
              <w:spacing w:line="36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Tablo 7. </w:t>
            </w:r>
            <w:r w:rsidR="00951CEF" w:rsidRPr="00EF7EB6">
              <w:rPr>
                <w:rFonts w:ascii="Times New Roman" w:hAnsi="Times New Roman" w:cs="Times New Roman"/>
                <w:color w:val="000000" w:themeColor="text1"/>
                <w:sz w:val="23"/>
                <w:szCs w:val="23"/>
              </w:rPr>
              <w:t>Öğretim Üyelerinin Akademik Yayınlarına Yönelik İstatistikler</w:t>
            </w:r>
          </w:p>
          <w:tbl>
            <w:tblPr>
              <w:tblStyle w:val="TableGrid"/>
              <w:tblW w:w="0" w:type="auto"/>
              <w:jc w:val="center"/>
              <w:tblLook w:val="04A0" w:firstRow="1" w:lastRow="0" w:firstColumn="1" w:lastColumn="0" w:noHBand="0" w:noVBand="1"/>
            </w:tblPr>
            <w:tblGrid>
              <w:gridCol w:w="1539"/>
              <w:gridCol w:w="6734"/>
            </w:tblGrid>
            <w:tr w:rsidR="00EF7EB6" w:rsidRPr="00B34131" w14:paraId="33AC8D7A" w14:textId="77777777" w:rsidTr="00E254EE">
              <w:trPr>
                <w:trHeight w:val="1490"/>
                <w:jc w:val="center"/>
              </w:trPr>
              <w:tc>
                <w:tcPr>
                  <w:tcW w:w="1539" w:type="dxa"/>
                  <w:noWrap/>
                  <w:vAlign w:val="center"/>
                  <w:hideMark/>
                </w:tcPr>
                <w:p w14:paraId="238167F3" w14:textId="77777777" w:rsidR="00C60CBC" w:rsidRPr="00B34131" w:rsidRDefault="00C60CBC" w:rsidP="00D9563D">
                  <w:pPr>
                    <w:autoSpaceDE w:val="0"/>
                    <w:autoSpaceDN w:val="0"/>
                    <w:adjustRightInd w:val="0"/>
                    <w:jc w:val="center"/>
                    <w:rPr>
                      <w:rFonts w:ascii="Times New Roman" w:eastAsiaTheme="minorEastAsia" w:hAnsi="Times New Roman" w:cs="Times New Roman"/>
                      <w:b/>
                      <w:bCs/>
                      <w:color w:val="000000" w:themeColor="text1"/>
                      <w:sz w:val="20"/>
                      <w:szCs w:val="20"/>
                    </w:rPr>
                  </w:pPr>
                  <w:r w:rsidRPr="00B34131">
                    <w:rPr>
                      <w:rFonts w:ascii="Times New Roman" w:eastAsiaTheme="minorEastAsia" w:hAnsi="Times New Roman" w:cs="Times New Roman"/>
                      <w:b/>
                      <w:color w:val="000000" w:themeColor="text1"/>
                      <w:sz w:val="20"/>
                      <w:szCs w:val="20"/>
                    </w:rPr>
                    <w:t xml:space="preserve">Akademik </w:t>
                  </w:r>
                  <w:proofErr w:type="spellStart"/>
                  <w:r w:rsidRPr="00B34131">
                    <w:rPr>
                      <w:rFonts w:ascii="Times New Roman" w:eastAsiaTheme="minorEastAsia" w:hAnsi="Times New Roman" w:cs="Times New Roman"/>
                      <w:b/>
                      <w:bCs/>
                      <w:color w:val="000000" w:themeColor="text1"/>
                      <w:sz w:val="20"/>
                      <w:szCs w:val="20"/>
                    </w:rPr>
                    <w:t>Ünvan</w:t>
                  </w:r>
                  <w:proofErr w:type="spellEnd"/>
                </w:p>
                <w:p w14:paraId="367D9C03" w14:textId="77777777" w:rsidR="00C60CBC" w:rsidRPr="00B34131" w:rsidRDefault="00C60CBC" w:rsidP="00D9563D">
                  <w:pPr>
                    <w:autoSpaceDE w:val="0"/>
                    <w:autoSpaceDN w:val="0"/>
                    <w:adjustRightInd w:val="0"/>
                    <w:jc w:val="center"/>
                    <w:rPr>
                      <w:rFonts w:ascii="Times New Roman" w:eastAsiaTheme="minorEastAsia" w:hAnsi="Times New Roman" w:cs="Times New Roman"/>
                      <w:b/>
                      <w:bCs/>
                      <w:color w:val="000000" w:themeColor="text1"/>
                      <w:sz w:val="20"/>
                      <w:szCs w:val="20"/>
                    </w:rPr>
                  </w:pPr>
                  <w:r w:rsidRPr="00B34131">
                    <w:rPr>
                      <w:rFonts w:ascii="Times New Roman" w:eastAsiaTheme="minorEastAsia" w:hAnsi="Times New Roman" w:cs="Times New Roman"/>
                      <w:b/>
                      <w:bCs/>
                      <w:color w:val="000000" w:themeColor="text1"/>
                      <w:sz w:val="20"/>
                      <w:szCs w:val="20"/>
                    </w:rPr>
                    <w:t xml:space="preserve">Ad, </w:t>
                  </w:r>
                  <w:proofErr w:type="spellStart"/>
                  <w:r w:rsidRPr="00B34131">
                    <w:rPr>
                      <w:rFonts w:ascii="Times New Roman" w:eastAsiaTheme="minorEastAsia" w:hAnsi="Times New Roman" w:cs="Times New Roman"/>
                      <w:b/>
                      <w:bCs/>
                      <w:color w:val="000000" w:themeColor="text1"/>
                      <w:sz w:val="20"/>
                      <w:szCs w:val="20"/>
                    </w:rPr>
                    <w:t>Soyad</w:t>
                  </w:r>
                  <w:proofErr w:type="spellEnd"/>
                </w:p>
              </w:tc>
              <w:tc>
                <w:tcPr>
                  <w:tcW w:w="6734" w:type="dxa"/>
                  <w:vAlign w:val="center"/>
                  <w:hideMark/>
                </w:tcPr>
                <w:p w14:paraId="0BD6E48D" w14:textId="6274D02F" w:rsidR="00C60CBC" w:rsidRPr="00B34131" w:rsidRDefault="00C60CBC" w:rsidP="00D9563D">
                  <w:pPr>
                    <w:autoSpaceDE w:val="0"/>
                    <w:autoSpaceDN w:val="0"/>
                    <w:adjustRightInd w:val="0"/>
                    <w:jc w:val="center"/>
                    <w:rPr>
                      <w:rFonts w:ascii="Times New Roman" w:eastAsiaTheme="minorEastAsia" w:hAnsi="Times New Roman" w:cs="Times New Roman"/>
                      <w:b/>
                      <w:bCs/>
                      <w:color w:val="000000" w:themeColor="text1"/>
                      <w:sz w:val="20"/>
                      <w:szCs w:val="20"/>
                    </w:rPr>
                  </w:pPr>
                  <w:r w:rsidRPr="00B34131">
                    <w:rPr>
                      <w:rFonts w:ascii="Times New Roman" w:eastAsiaTheme="minorEastAsia" w:hAnsi="Times New Roman" w:cs="Times New Roman"/>
                      <w:b/>
                      <w:bCs/>
                      <w:color w:val="000000" w:themeColor="text1"/>
                      <w:sz w:val="20"/>
                      <w:szCs w:val="20"/>
                    </w:rPr>
                    <w:t>202</w:t>
                  </w:r>
                  <w:r w:rsidR="00680F0A">
                    <w:rPr>
                      <w:rFonts w:ascii="Times New Roman" w:eastAsiaTheme="minorEastAsia" w:hAnsi="Times New Roman" w:cs="Times New Roman"/>
                      <w:b/>
                      <w:bCs/>
                      <w:color w:val="000000" w:themeColor="text1"/>
                      <w:sz w:val="20"/>
                      <w:szCs w:val="20"/>
                    </w:rPr>
                    <w:t>5</w:t>
                  </w:r>
                  <w:r w:rsidRPr="00B34131">
                    <w:rPr>
                      <w:rFonts w:ascii="Times New Roman" w:eastAsiaTheme="minorEastAsia" w:hAnsi="Times New Roman" w:cs="Times New Roman"/>
                      <w:b/>
                      <w:bCs/>
                      <w:color w:val="000000" w:themeColor="text1"/>
                      <w:sz w:val="20"/>
                      <w:szCs w:val="20"/>
                    </w:rPr>
                    <w:t xml:space="preserve"> yılı</w:t>
                  </w:r>
                </w:p>
                <w:p w14:paraId="4E0AB74F" w14:textId="77777777" w:rsidR="00C60CBC" w:rsidRPr="00B34131" w:rsidRDefault="00C60CBC" w:rsidP="00D9563D">
                  <w:pPr>
                    <w:autoSpaceDE w:val="0"/>
                    <w:autoSpaceDN w:val="0"/>
                    <w:adjustRightInd w:val="0"/>
                    <w:jc w:val="center"/>
                    <w:rPr>
                      <w:rFonts w:ascii="Times New Roman" w:eastAsiaTheme="minorEastAsia" w:hAnsi="Times New Roman" w:cs="Times New Roman"/>
                      <w:b/>
                      <w:bCs/>
                      <w:color w:val="000000" w:themeColor="text1"/>
                      <w:sz w:val="20"/>
                      <w:szCs w:val="20"/>
                    </w:rPr>
                  </w:pPr>
                  <w:proofErr w:type="spellStart"/>
                  <w:r w:rsidRPr="00B34131">
                    <w:rPr>
                      <w:rFonts w:ascii="Times New Roman" w:eastAsiaTheme="minorEastAsia" w:hAnsi="Times New Roman" w:cs="Times New Roman"/>
                      <w:b/>
                      <w:bCs/>
                      <w:color w:val="000000" w:themeColor="text1"/>
                      <w:sz w:val="20"/>
                      <w:szCs w:val="20"/>
                    </w:rPr>
                    <w:t>Uluslararası+Ulusal</w:t>
                  </w:r>
                  <w:proofErr w:type="spellEnd"/>
                  <w:r w:rsidRPr="00B34131">
                    <w:rPr>
                      <w:rFonts w:ascii="Times New Roman" w:eastAsiaTheme="minorEastAsia" w:hAnsi="Times New Roman" w:cs="Times New Roman"/>
                      <w:b/>
                      <w:bCs/>
                      <w:color w:val="000000" w:themeColor="text1"/>
                      <w:sz w:val="20"/>
                      <w:szCs w:val="20"/>
                    </w:rPr>
                    <w:t xml:space="preserve"> Hakemli Dergi, Yayınlanan Makale Sayısı</w:t>
                  </w:r>
                </w:p>
                <w:p w14:paraId="0C27337C" w14:textId="77777777" w:rsidR="00C60CBC" w:rsidRPr="00B34131" w:rsidRDefault="00C60CBC" w:rsidP="00D9563D">
                  <w:pPr>
                    <w:autoSpaceDE w:val="0"/>
                    <w:autoSpaceDN w:val="0"/>
                    <w:adjustRightInd w:val="0"/>
                    <w:jc w:val="center"/>
                    <w:rPr>
                      <w:rFonts w:ascii="Times New Roman" w:eastAsiaTheme="minorEastAsia" w:hAnsi="Times New Roman" w:cs="Times New Roman"/>
                      <w:b/>
                      <w:bCs/>
                      <w:color w:val="000000" w:themeColor="text1"/>
                      <w:sz w:val="20"/>
                      <w:szCs w:val="20"/>
                    </w:rPr>
                  </w:pPr>
                  <w:r w:rsidRPr="00B34131">
                    <w:rPr>
                      <w:rFonts w:ascii="Times New Roman" w:eastAsiaTheme="minorEastAsia" w:hAnsi="Times New Roman" w:cs="Times New Roman"/>
                      <w:b/>
                      <w:bCs/>
                      <w:color w:val="000000" w:themeColor="text1"/>
                      <w:sz w:val="20"/>
                      <w:szCs w:val="20"/>
                    </w:rPr>
                    <w:t>+</w:t>
                  </w:r>
                </w:p>
                <w:p w14:paraId="56EED118" w14:textId="3B7AB1D2" w:rsidR="00C60CBC" w:rsidRPr="00B34131" w:rsidRDefault="00C60CBC" w:rsidP="00D9563D">
                  <w:pPr>
                    <w:autoSpaceDE w:val="0"/>
                    <w:autoSpaceDN w:val="0"/>
                    <w:adjustRightInd w:val="0"/>
                    <w:jc w:val="center"/>
                    <w:rPr>
                      <w:rFonts w:ascii="Times New Roman" w:eastAsiaTheme="minorEastAsia" w:hAnsi="Times New Roman" w:cs="Times New Roman"/>
                      <w:b/>
                      <w:bCs/>
                      <w:color w:val="000000" w:themeColor="text1"/>
                      <w:sz w:val="20"/>
                      <w:szCs w:val="20"/>
                    </w:rPr>
                  </w:pPr>
                  <w:proofErr w:type="spellStart"/>
                  <w:r w:rsidRPr="00B34131">
                    <w:rPr>
                      <w:rFonts w:ascii="Times New Roman" w:eastAsiaTheme="minorEastAsia" w:hAnsi="Times New Roman" w:cs="Times New Roman"/>
                      <w:b/>
                      <w:bCs/>
                      <w:color w:val="000000" w:themeColor="text1"/>
                      <w:sz w:val="20"/>
                      <w:szCs w:val="20"/>
                    </w:rPr>
                    <w:t>Uluslararası+Ulusal</w:t>
                  </w:r>
                  <w:proofErr w:type="spellEnd"/>
                  <w:r w:rsidRPr="00B34131">
                    <w:rPr>
                      <w:rFonts w:ascii="Times New Roman" w:eastAsiaTheme="minorEastAsia" w:hAnsi="Times New Roman" w:cs="Times New Roman"/>
                      <w:b/>
                      <w:bCs/>
                      <w:color w:val="000000" w:themeColor="text1"/>
                      <w:sz w:val="20"/>
                      <w:szCs w:val="20"/>
                    </w:rPr>
                    <w:t xml:space="preserve"> Kongre, Sempozyum, Konferans vb., Bildiri Sayısı</w:t>
                  </w:r>
                </w:p>
                <w:p w14:paraId="22D876A3" w14:textId="77777777" w:rsidR="00C60CBC" w:rsidRPr="00B34131" w:rsidRDefault="00C60CBC" w:rsidP="00D9563D">
                  <w:pPr>
                    <w:autoSpaceDE w:val="0"/>
                    <w:autoSpaceDN w:val="0"/>
                    <w:adjustRightInd w:val="0"/>
                    <w:jc w:val="center"/>
                    <w:rPr>
                      <w:rFonts w:ascii="Times New Roman" w:eastAsiaTheme="minorEastAsia" w:hAnsi="Times New Roman" w:cs="Times New Roman"/>
                      <w:b/>
                      <w:bCs/>
                      <w:color w:val="000000" w:themeColor="text1"/>
                      <w:sz w:val="20"/>
                      <w:szCs w:val="20"/>
                    </w:rPr>
                  </w:pPr>
                  <w:r w:rsidRPr="00B34131">
                    <w:rPr>
                      <w:rFonts w:ascii="Times New Roman" w:eastAsiaTheme="minorEastAsia" w:hAnsi="Times New Roman" w:cs="Times New Roman"/>
                      <w:b/>
                      <w:bCs/>
                      <w:color w:val="000000" w:themeColor="text1"/>
                      <w:sz w:val="20"/>
                      <w:szCs w:val="20"/>
                    </w:rPr>
                    <w:t>+</w:t>
                  </w:r>
                </w:p>
                <w:p w14:paraId="654C1AC9" w14:textId="77777777" w:rsidR="00C60CBC" w:rsidRPr="00B34131" w:rsidRDefault="00C60CBC" w:rsidP="00D9563D">
                  <w:pPr>
                    <w:autoSpaceDE w:val="0"/>
                    <w:autoSpaceDN w:val="0"/>
                    <w:adjustRightInd w:val="0"/>
                    <w:jc w:val="center"/>
                    <w:rPr>
                      <w:rFonts w:ascii="Times New Roman" w:eastAsiaTheme="minorEastAsia" w:hAnsi="Times New Roman" w:cs="Times New Roman"/>
                      <w:b/>
                      <w:bCs/>
                      <w:color w:val="000000" w:themeColor="text1"/>
                      <w:sz w:val="20"/>
                      <w:szCs w:val="20"/>
                    </w:rPr>
                  </w:pPr>
                  <w:r w:rsidRPr="00B34131">
                    <w:rPr>
                      <w:rFonts w:ascii="Times New Roman" w:eastAsiaTheme="minorEastAsia" w:hAnsi="Times New Roman" w:cs="Times New Roman"/>
                      <w:b/>
                      <w:bCs/>
                      <w:color w:val="000000" w:themeColor="text1"/>
                      <w:sz w:val="20"/>
                      <w:szCs w:val="20"/>
                    </w:rPr>
                    <w:t>Akademik Ders Kitabı, Kitap Bölümleri</w:t>
                  </w:r>
                </w:p>
              </w:tc>
            </w:tr>
            <w:tr w:rsidR="00EF7EB6" w:rsidRPr="00B34131" w14:paraId="6313EFA6" w14:textId="77777777" w:rsidTr="00E254EE">
              <w:trPr>
                <w:trHeight w:val="300"/>
                <w:jc w:val="center"/>
              </w:trPr>
              <w:tc>
                <w:tcPr>
                  <w:tcW w:w="1539" w:type="dxa"/>
                  <w:noWrap/>
                  <w:vAlign w:val="center"/>
                  <w:hideMark/>
                </w:tcPr>
                <w:p w14:paraId="7DBC4FD7" w14:textId="77777777" w:rsidR="00C60CBC" w:rsidRPr="00B34131" w:rsidRDefault="00C60CBC" w:rsidP="00D9563D">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Prof. Dr. Pelin KANTEN</w:t>
                  </w:r>
                </w:p>
              </w:tc>
              <w:tc>
                <w:tcPr>
                  <w:tcW w:w="6734" w:type="dxa"/>
                  <w:noWrap/>
                  <w:vAlign w:val="center"/>
                  <w:hideMark/>
                </w:tcPr>
                <w:p w14:paraId="3C4FF918" w14:textId="028181FD" w:rsidR="00C60CBC" w:rsidRPr="00B34131" w:rsidRDefault="00E254EE" w:rsidP="00D9563D">
                  <w:pPr>
                    <w:autoSpaceDE w:val="0"/>
                    <w:autoSpaceDN w:val="0"/>
                    <w:adjustRightInd w:val="0"/>
                    <w:jc w:val="center"/>
                    <w:rPr>
                      <w:rFonts w:ascii="Times New Roman" w:eastAsiaTheme="minorEastAsia" w:hAnsi="Times New Roman" w:cs="Times New Roman"/>
                      <w:color w:val="000000" w:themeColor="text1"/>
                      <w:sz w:val="20"/>
                      <w:szCs w:val="20"/>
                    </w:rPr>
                  </w:pPr>
                  <w:r>
                    <w:rPr>
                      <w:rFonts w:ascii="Times New Roman" w:eastAsiaTheme="minorEastAsia" w:hAnsi="Times New Roman" w:cs="Times New Roman"/>
                      <w:color w:val="000000" w:themeColor="text1"/>
                      <w:sz w:val="20"/>
                      <w:szCs w:val="20"/>
                    </w:rPr>
                    <w:t>4</w:t>
                  </w:r>
                </w:p>
              </w:tc>
            </w:tr>
            <w:tr w:rsidR="00EF7EB6" w:rsidRPr="00B34131" w14:paraId="45874F4B" w14:textId="77777777" w:rsidTr="00E254EE">
              <w:trPr>
                <w:trHeight w:val="300"/>
                <w:jc w:val="center"/>
              </w:trPr>
              <w:tc>
                <w:tcPr>
                  <w:tcW w:w="1539" w:type="dxa"/>
                  <w:noWrap/>
                  <w:vAlign w:val="center"/>
                  <w:hideMark/>
                </w:tcPr>
                <w:p w14:paraId="0EDD9CA8" w14:textId="77777777" w:rsidR="00C60CBC" w:rsidRPr="00B34131" w:rsidRDefault="00C60CBC" w:rsidP="00D9563D">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Prof. Dr. Gülten GÜMÜŞTEKİN</w:t>
                  </w:r>
                </w:p>
              </w:tc>
              <w:tc>
                <w:tcPr>
                  <w:tcW w:w="6734" w:type="dxa"/>
                  <w:noWrap/>
                  <w:vAlign w:val="center"/>
                  <w:hideMark/>
                </w:tcPr>
                <w:p w14:paraId="66CF9B57" w14:textId="5344D34D" w:rsidR="00C60CBC" w:rsidRPr="00B34131" w:rsidRDefault="00E254EE" w:rsidP="00D9563D">
                  <w:pPr>
                    <w:autoSpaceDE w:val="0"/>
                    <w:autoSpaceDN w:val="0"/>
                    <w:adjustRightInd w:val="0"/>
                    <w:jc w:val="center"/>
                    <w:rPr>
                      <w:rFonts w:ascii="Times New Roman" w:eastAsiaTheme="minorEastAsia" w:hAnsi="Times New Roman" w:cs="Times New Roman"/>
                      <w:color w:val="000000" w:themeColor="text1"/>
                      <w:sz w:val="20"/>
                      <w:szCs w:val="20"/>
                    </w:rPr>
                  </w:pPr>
                  <w:r>
                    <w:rPr>
                      <w:rFonts w:ascii="Times New Roman" w:eastAsiaTheme="minorEastAsia" w:hAnsi="Times New Roman" w:cs="Times New Roman"/>
                      <w:color w:val="000000" w:themeColor="text1"/>
                      <w:sz w:val="20"/>
                      <w:szCs w:val="20"/>
                    </w:rPr>
                    <w:t>5</w:t>
                  </w:r>
                </w:p>
              </w:tc>
            </w:tr>
            <w:tr w:rsidR="00EF7EB6" w:rsidRPr="00B34131" w14:paraId="32F4E60B" w14:textId="77777777" w:rsidTr="00E254EE">
              <w:trPr>
                <w:trHeight w:val="300"/>
                <w:jc w:val="center"/>
              </w:trPr>
              <w:tc>
                <w:tcPr>
                  <w:tcW w:w="1539" w:type="dxa"/>
                  <w:noWrap/>
                  <w:vAlign w:val="center"/>
                  <w:hideMark/>
                </w:tcPr>
                <w:p w14:paraId="72F9BF4B" w14:textId="77777777" w:rsidR="00C60CBC" w:rsidRPr="00B34131" w:rsidRDefault="00C60CBC" w:rsidP="00D9563D">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Doç. Dr. Ümran ŞENGÜL</w:t>
                  </w:r>
                </w:p>
              </w:tc>
              <w:tc>
                <w:tcPr>
                  <w:tcW w:w="6734" w:type="dxa"/>
                  <w:noWrap/>
                  <w:vAlign w:val="center"/>
                  <w:hideMark/>
                </w:tcPr>
                <w:p w14:paraId="722C9249" w14:textId="3167C9C4" w:rsidR="00C60CBC" w:rsidRPr="00B34131" w:rsidRDefault="00E254EE" w:rsidP="00D9563D">
                  <w:pPr>
                    <w:autoSpaceDE w:val="0"/>
                    <w:autoSpaceDN w:val="0"/>
                    <w:adjustRightInd w:val="0"/>
                    <w:jc w:val="center"/>
                    <w:rPr>
                      <w:rFonts w:ascii="Times New Roman" w:eastAsiaTheme="minorEastAsia" w:hAnsi="Times New Roman" w:cs="Times New Roman"/>
                      <w:color w:val="000000" w:themeColor="text1"/>
                      <w:sz w:val="20"/>
                      <w:szCs w:val="20"/>
                    </w:rPr>
                  </w:pPr>
                  <w:r>
                    <w:rPr>
                      <w:rFonts w:ascii="Times New Roman" w:eastAsiaTheme="minorEastAsia" w:hAnsi="Times New Roman" w:cs="Times New Roman"/>
                      <w:color w:val="000000" w:themeColor="text1"/>
                      <w:sz w:val="20"/>
                      <w:szCs w:val="20"/>
                    </w:rPr>
                    <w:t>4</w:t>
                  </w:r>
                </w:p>
              </w:tc>
            </w:tr>
            <w:tr w:rsidR="00EF7EB6" w:rsidRPr="00B34131" w14:paraId="6A7BD6C1" w14:textId="77777777" w:rsidTr="00E254EE">
              <w:trPr>
                <w:trHeight w:val="300"/>
                <w:jc w:val="center"/>
              </w:trPr>
              <w:tc>
                <w:tcPr>
                  <w:tcW w:w="1539" w:type="dxa"/>
                  <w:noWrap/>
                  <w:vAlign w:val="center"/>
                  <w:hideMark/>
                </w:tcPr>
                <w:p w14:paraId="34BF4CE9" w14:textId="77777777" w:rsidR="00C60CBC" w:rsidRPr="00B34131" w:rsidRDefault="00C60CBC" w:rsidP="00D9563D">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Doç. Dr. İsmail ELAGÖZ</w:t>
                  </w:r>
                </w:p>
              </w:tc>
              <w:tc>
                <w:tcPr>
                  <w:tcW w:w="6734" w:type="dxa"/>
                  <w:noWrap/>
                  <w:vAlign w:val="center"/>
                  <w:hideMark/>
                </w:tcPr>
                <w:p w14:paraId="29F65732" w14:textId="1FA2F353" w:rsidR="00C60CBC" w:rsidRPr="00B34131" w:rsidRDefault="00E254EE" w:rsidP="00D9563D">
                  <w:pPr>
                    <w:autoSpaceDE w:val="0"/>
                    <w:autoSpaceDN w:val="0"/>
                    <w:adjustRightInd w:val="0"/>
                    <w:jc w:val="center"/>
                    <w:rPr>
                      <w:rFonts w:ascii="Times New Roman" w:eastAsiaTheme="minorEastAsia" w:hAnsi="Times New Roman" w:cs="Times New Roman"/>
                      <w:color w:val="000000" w:themeColor="text1"/>
                      <w:sz w:val="20"/>
                      <w:szCs w:val="20"/>
                    </w:rPr>
                  </w:pPr>
                  <w:r>
                    <w:rPr>
                      <w:rFonts w:ascii="Times New Roman" w:eastAsiaTheme="minorEastAsia" w:hAnsi="Times New Roman" w:cs="Times New Roman"/>
                      <w:color w:val="000000" w:themeColor="text1"/>
                      <w:sz w:val="20"/>
                      <w:szCs w:val="20"/>
                    </w:rPr>
                    <w:t>-</w:t>
                  </w:r>
                </w:p>
              </w:tc>
            </w:tr>
            <w:tr w:rsidR="00EF7EB6" w:rsidRPr="00B34131" w14:paraId="3AE2A62D" w14:textId="77777777" w:rsidTr="00E254EE">
              <w:trPr>
                <w:trHeight w:val="300"/>
                <w:jc w:val="center"/>
              </w:trPr>
              <w:tc>
                <w:tcPr>
                  <w:tcW w:w="1539" w:type="dxa"/>
                  <w:noWrap/>
                  <w:vAlign w:val="center"/>
                  <w:hideMark/>
                </w:tcPr>
                <w:p w14:paraId="2BEA8FCB" w14:textId="77777777" w:rsidR="00C60CBC" w:rsidRPr="00B34131" w:rsidRDefault="00C60CBC" w:rsidP="00D9563D">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Doç. Dr. Erkan BİL</w:t>
                  </w:r>
                </w:p>
              </w:tc>
              <w:tc>
                <w:tcPr>
                  <w:tcW w:w="6734" w:type="dxa"/>
                  <w:noWrap/>
                  <w:vAlign w:val="center"/>
                  <w:hideMark/>
                </w:tcPr>
                <w:p w14:paraId="609B24E1" w14:textId="493861B4" w:rsidR="00C60CBC" w:rsidRPr="00B34131" w:rsidRDefault="00E254EE" w:rsidP="00D9563D">
                  <w:pPr>
                    <w:autoSpaceDE w:val="0"/>
                    <w:autoSpaceDN w:val="0"/>
                    <w:adjustRightInd w:val="0"/>
                    <w:jc w:val="center"/>
                    <w:rPr>
                      <w:rFonts w:ascii="Times New Roman" w:eastAsiaTheme="minorEastAsia" w:hAnsi="Times New Roman" w:cs="Times New Roman"/>
                      <w:color w:val="000000" w:themeColor="text1"/>
                      <w:sz w:val="20"/>
                      <w:szCs w:val="20"/>
                    </w:rPr>
                  </w:pPr>
                  <w:r>
                    <w:rPr>
                      <w:rFonts w:ascii="Times New Roman" w:eastAsiaTheme="minorEastAsia" w:hAnsi="Times New Roman" w:cs="Times New Roman"/>
                      <w:color w:val="000000" w:themeColor="text1"/>
                      <w:sz w:val="20"/>
                      <w:szCs w:val="20"/>
                    </w:rPr>
                    <w:t>2</w:t>
                  </w:r>
                </w:p>
              </w:tc>
            </w:tr>
            <w:tr w:rsidR="00EF7EB6" w:rsidRPr="00B34131" w14:paraId="1154991E" w14:textId="77777777" w:rsidTr="00E254EE">
              <w:trPr>
                <w:trHeight w:val="300"/>
                <w:jc w:val="center"/>
              </w:trPr>
              <w:tc>
                <w:tcPr>
                  <w:tcW w:w="1539" w:type="dxa"/>
                  <w:noWrap/>
                  <w:vAlign w:val="center"/>
                  <w:hideMark/>
                </w:tcPr>
                <w:p w14:paraId="240DEF68" w14:textId="77777777" w:rsidR="00C60CBC" w:rsidRPr="00B34131" w:rsidRDefault="00C60CBC" w:rsidP="00D9563D">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Dr. Öğr. Üyesi Abdullah KIRAY</w:t>
                  </w:r>
                </w:p>
              </w:tc>
              <w:tc>
                <w:tcPr>
                  <w:tcW w:w="6734" w:type="dxa"/>
                  <w:noWrap/>
                  <w:vAlign w:val="center"/>
                  <w:hideMark/>
                </w:tcPr>
                <w:p w14:paraId="45A62134" w14:textId="5E44B328" w:rsidR="00C60CBC" w:rsidRPr="00B34131" w:rsidRDefault="00E254EE" w:rsidP="00D9563D">
                  <w:pPr>
                    <w:autoSpaceDE w:val="0"/>
                    <w:autoSpaceDN w:val="0"/>
                    <w:adjustRightInd w:val="0"/>
                    <w:jc w:val="center"/>
                    <w:rPr>
                      <w:rFonts w:ascii="Times New Roman" w:eastAsiaTheme="minorEastAsia" w:hAnsi="Times New Roman" w:cs="Times New Roman"/>
                      <w:color w:val="000000" w:themeColor="text1"/>
                      <w:sz w:val="20"/>
                      <w:szCs w:val="20"/>
                    </w:rPr>
                  </w:pPr>
                  <w:r>
                    <w:rPr>
                      <w:rFonts w:ascii="Times New Roman" w:eastAsiaTheme="minorEastAsia" w:hAnsi="Times New Roman" w:cs="Times New Roman"/>
                      <w:color w:val="000000" w:themeColor="text1"/>
                      <w:sz w:val="20"/>
                      <w:szCs w:val="20"/>
                    </w:rPr>
                    <w:t>1</w:t>
                  </w:r>
                </w:p>
              </w:tc>
            </w:tr>
            <w:tr w:rsidR="00EF7EB6" w:rsidRPr="00B34131" w14:paraId="61077515" w14:textId="77777777" w:rsidTr="00E254EE">
              <w:trPr>
                <w:trHeight w:val="300"/>
                <w:jc w:val="center"/>
              </w:trPr>
              <w:tc>
                <w:tcPr>
                  <w:tcW w:w="1539" w:type="dxa"/>
                  <w:noWrap/>
                  <w:vAlign w:val="center"/>
                  <w:hideMark/>
                </w:tcPr>
                <w:p w14:paraId="7582C37A" w14:textId="77777777" w:rsidR="00C60CBC" w:rsidRPr="00B34131" w:rsidRDefault="00C60CBC" w:rsidP="00D9563D">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Dr. Öğr. Üyesi Mustafa KAPLAN</w:t>
                  </w:r>
                </w:p>
              </w:tc>
              <w:tc>
                <w:tcPr>
                  <w:tcW w:w="6734" w:type="dxa"/>
                  <w:noWrap/>
                  <w:vAlign w:val="center"/>
                  <w:hideMark/>
                </w:tcPr>
                <w:p w14:paraId="34920646" w14:textId="66A511A0" w:rsidR="00C60CBC" w:rsidRPr="00B34131" w:rsidRDefault="0008129E" w:rsidP="00D9563D">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2</w:t>
                  </w:r>
                </w:p>
              </w:tc>
            </w:tr>
            <w:tr w:rsidR="00EF7EB6" w:rsidRPr="00B34131" w14:paraId="66EC1239" w14:textId="77777777" w:rsidTr="00E254EE">
              <w:trPr>
                <w:trHeight w:val="300"/>
                <w:jc w:val="center"/>
              </w:trPr>
              <w:tc>
                <w:tcPr>
                  <w:tcW w:w="1539" w:type="dxa"/>
                  <w:noWrap/>
                  <w:vAlign w:val="center"/>
                  <w:hideMark/>
                </w:tcPr>
                <w:p w14:paraId="762395AB" w14:textId="33CEF009" w:rsidR="00C60CBC" w:rsidRPr="00B34131" w:rsidRDefault="00C60CBC" w:rsidP="00D9563D">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 xml:space="preserve">Dr. Öğr. </w:t>
                  </w:r>
                  <w:r w:rsidR="00E254EE" w:rsidRPr="00B34131">
                    <w:rPr>
                      <w:rFonts w:ascii="Times New Roman" w:eastAsiaTheme="minorEastAsia" w:hAnsi="Times New Roman" w:cs="Times New Roman"/>
                      <w:color w:val="000000" w:themeColor="text1"/>
                      <w:sz w:val="20"/>
                      <w:szCs w:val="20"/>
                    </w:rPr>
                    <w:t>Üyesi Güneş</w:t>
                  </w:r>
                  <w:r w:rsidRPr="00B34131">
                    <w:rPr>
                      <w:rFonts w:ascii="Times New Roman" w:eastAsiaTheme="minorEastAsia" w:hAnsi="Times New Roman" w:cs="Times New Roman"/>
                      <w:color w:val="000000" w:themeColor="text1"/>
                      <w:sz w:val="20"/>
                      <w:szCs w:val="20"/>
                    </w:rPr>
                    <w:t xml:space="preserve"> TOPÇU</w:t>
                  </w:r>
                </w:p>
              </w:tc>
              <w:tc>
                <w:tcPr>
                  <w:tcW w:w="6734" w:type="dxa"/>
                  <w:noWrap/>
                  <w:vAlign w:val="center"/>
                  <w:hideMark/>
                </w:tcPr>
                <w:p w14:paraId="4E31C8AA" w14:textId="06600E15" w:rsidR="00C60CBC" w:rsidRPr="00B34131" w:rsidRDefault="00E254EE" w:rsidP="00D9563D">
                  <w:pPr>
                    <w:autoSpaceDE w:val="0"/>
                    <w:autoSpaceDN w:val="0"/>
                    <w:adjustRightInd w:val="0"/>
                    <w:jc w:val="center"/>
                    <w:rPr>
                      <w:rFonts w:ascii="Times New Roman" w:eastAsiaTheme="minorEastAsia" w:hAnsi="Times New Roman" w:cs="Times New Roman"/>
                      <w:color w:val="000000" w:themeColor="text1"/>
                      <w:sz w:val="20"/>
                      <w:szCs w:val="20"/>
                    </w:rPr>
                  </w:pPr>
                  <w:r>
                    <w:rPr>
                      <w:rFonts w:ascii="Times New Roman" w:eastAsiaTheme="minorEastAsia" w:hAnsi="Times New Roman" w:cs="Times New Roman"/>
                      <w:color w:val="000000" w:themeColor="text1"/>
                      <w:sz w:val="20"/>
                      <w:szCs w:val="20"/>
                    </w:rPr>
                    <w:t>5</w:t>
                  </w:r>
                </w:p>
              </w:tc>
            </w:tr>
            <w:tr w:rsidR="00E254EE" w:rsidRPr="00B34131" w14:paraId="33618FC3" w14:textId="77777777" w:rsidTr="00E254EE">
              <w:trPr>
                <w:trHeight w:val="300"/>
                <w:jc w:val="center"/>
              </w:trPr>
              <w:tc>
                <w:tcPr>
                  <w:tcW w:w="1539" w:type="dxa"/>
                  <w:noWrap/>
                  <w:vAlign w:val="center"/>
                </w:tcPr>
                <w:p w14:paraId="660790E8" w14:textId="0F68D231"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r>
                    <w:rPr>
                      <w:rFonts w:ascii="Times New Roman" w:eastAsiaTheme="minorEastAsia" w:hAnsi="Times New Roman" w:cs="Times New Roman"/>
                      <w:color w:val="000000" w:themeColor="text1"/>
                      <w:sz w:val="20"/>
                      <w:szCs w:val="20"/>
                    </w:rPr>
                    <w:t>Dr. Öğr. Üyesi</w:t>
                  </w:r>
                  <w:r w:rsidRPr="00B34131">
                    <w:rPr>
                      <w:rFonts w:ascii="Times New Roman" w:eastAsiaTheme="minorEastAsia" w:hAnsi="Times New Roman" w:cs="Times New Roman"/>
                      <w:color w:val="000000" w:themeColor="text1"/>
                      <w:sz w:val="20"/>
                      <w:szCs w:val="20"/>
                    </w:rPr>
                    <w:t xml:space="preserve"> Murat ÖZKAYA</w:t>
                  </w:r>
                </w:p>
              </w:tc>
              <w:tc>
                <w:tcPr>
                  <w:tcW w:w="6734" w:type="dxa"/>
                  <w:noWrap/>
                  <w:vAlign w:val="center"/>
                </w:tcPr>
                <w:p w14:paraId="4B4F1190" w14:textId="435459EC" w:rsidR="00E254EE"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r>
                    <w:rPr>
                      <w:rFonts w:ascii="Times New Roman" w:eastAsiaTheme="minorEastAsia" w:hAnsi="Times New Roman" w:cs="Times New Roman"/>
                      <w:color w:val="000000" w:themeColor="text1"/>
                      <w:sz w:val="20"/>
                      <w:szCs w:val="20"/>
                    </w:rPr>
                    <w:t>2</w:t>
                  </w:r>
                </w:p>
              </w:tc>
            </w:tr>
            <w:tr w:rsidR="00E254EE" w:rsidRPr="00B34131" w14:paraId="247A4AD3" w14:textId="77777777" w:rsidTr="00E254EE">
              <w:trPr>
                <w:trHeight w:val="300"/>
                <w:jc w:val="center"/>
              </w:trPr>
              <w:tc>
                <w:tcPr>
                  <w:tcW w:w="1539" w:type="dxa"/>
                  <w:noWrap/>
                  <w:vAlign w:val="center"/>
                  <w:hideMark/>
                </w:tcPr>
                <w:p w14:paraId="09840733" w14:textId="77777777"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Arş. Gör. Hüseyin ORAK</w:t>
                  </w:r>
                </w:p>
              </w:tc>
              <w:tc>
                <w:tcPr>
                  <w:tcW w:w="6734" w:type="dxa"/>
                  <w:noWrap/>
                  <w:vAlign w:val="center"/>
                  <w:hideMark/>
                </w:tcPr>
                <w:p w14:paraId="2914F7FC" w14:textId="2A255553"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r>
                    <w:rPr>
                      <w:rFonts w:ascii="Times New Roman" w:eastAsiaTheme="minorEastAsia" w:hAnsi="Times New Roman" w:cs="Times New Roman"/>
                      <w:color w:val="000000" w:themeColor="text1"/>
                      <w:sz w:val="20"/>
                      <w:szCs w:val="20"/>
                    </w:rPr>
                    <w:t>1</w:t>
                  </w:r>
                </w:p>
              </w:tc>
            </w:tr>
            <w:tr w:rsidR="00E254EE" w:rsidRPr="00B34131" w14:paraId="4A4298D6" w14:textId="77777777" w:rsidTr="00E254EE">
              <w:trPr>
                <w:trHeight w:val="300"/>
                <w:jc w:val="center"/>
              </w:trPr>
              <w:tc>
                <w:tcPr>
                  <w:tcW w:w="1539" w:type="dxa"/>
                  <w:noWrap/>
                  <w:vAlign w:val="center"/>
                  <w:hideMark/>
                </w:tcPr>
                <w:p w14:paraId="0295570C" w14:textId="15D1A78B"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Arş. Gör.</w:t>
                  </w:r>
                  <w:r>
                    <w:rPr>
                      <w:rFonts w:ascii="Times New Roman" w:eastAsiaTheme="minorEastAsia" w:hAnsi="Times New Roman" w:cs="Times New Roman"/>
                      <w:color w:val="000000" w:themeColor="text1"/>
                      <w:sz w:val="20"/>
                      <w:szCs w:val="20"/>
                    </w:rPr>
                    <w:t xml:space="preserve"> Dr.</w:t>
                  </w:r>
                  <w:r w:rsidRPr="00B34131">
                    <w:rPr>
                      <w:rFonts w:ascii="Times New Roman" w:eastAsiaTheme="minorEastAsia" w:hAnsi="Times New Roman" w:cs="Times New Roman"/>
                      <w:color w:val="000000" w:themeColor="text1"/>
                      <w:sz w:val="20"/>
                      <w:szCs w:val="20"/>
                    </w:rPr>
                    <w:t xml:space="preserve"> Mert İNAL</w:t>
                  </w:r>
                </w:p>
              </w:tc>
              <w:tc>
                <w:tcPr>
                  <w:tcW w:w="6734" w:type="dxa"/>
                  <w:noWrap/>
                  <w:vAlign w:val="center"/>
                  <w:hideMark/>
                </w:tcPr>
                <w:p w14:paraId="36392B65" w14:textId="4301C9B5"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r>
                    <w:rPr>
                      <w:rFonts w:ascii="Times New Roman" w:eastAsiaTheme="minorEastAsia" w:hAnsi="Times New Roman" w:cs="Times New Roman"/>
                      <w:color w:val="000000" w:themeColor="text1"/>
                      <w:sz w:val="20"/>
                      <w:szCs w:val="20"/>
                    </w:rPr>
                    <w:t>5</w:t>
                  </w:r>
                </w:p>
              </w:tc>
            </w:tr>
            <w:tr w:rsidR="00E254EE" w:rsidRPr="00B34131" w14:paraId="171405C0" w14:textId="77777777" w:rsidTr="00E254EE">
              <w:trPr>
                <w:trHeight w:val="300"/>
                <w:jc w:val="center"/>
              </w:trPr>
              <w:tc>
                <w:tcPr>
                  <w:tcW w:w="1539" w:type="dxa"/>
                  <w:noWrap/>
                  <w:vAlign w:val="center"/>
                </w:tcPr>
                <w:p w14:paraId="082EE5B3" w14:textId="77777777"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Arş. Gör. Melike MUNTAŞ</w:t>
                  </w:r>
                </w:p>
              </w:tc>
              <w:tc>
                <w:tcPr>
                  <w:tcW w:w="6734" w:type="dxa"/>
                  <w:noWrap/>
                  <w:vAlign w:val="center"/>
                </w:tcPr>
                <w:p w14:paraId="0A2EAF90" w14:textId="77777777"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p>
                <w:p w14:paraId="3C11EF3F" w14:textId="7E29D8B1"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r>
                    <w:rPr>
                      <w:rFonts w:ascii="Times New Roman" w:eastAsiaTheme="minorEastAsia" w:hAnsi="Times New Roman" w:cs="Times New Roman"/>
                      <w:color w:val="000000" w:themeColor="text1"/>
                      <w:sz w:val="20"/>
                      <w:szCs w:val="20"/>
                    </w:rPr>
                    <w:t>-</w:t>
                  </w:r>
                </w:p>
              </w:tc>
            </w:tr>
            <w:tr w:rsidR="00E254EE" w:rsidRPr="00B34131" w14:paraId="4AEC1357" w14:textId="77777777" w:rsidTr="00E254EE">
              <w:trPr>
                <w:trHeight w:val="300"/>
                <w:jc w:val="center"/>
              </w:trPr>
              <w:tc>
                <w:tcPr>
                  <w:tcW w:w="1539" w:type="dxa"/>
                  <w:noWrap/>
                  <w:vAlign w:val="center"/>
                </w:tcPr>
                <w:p w14:paraId="762D63A0" w14:textId="77777777"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Arş. Gör. Rumeysa ARMUTÇU</w:t>
                  </w:r>
                </w:p>
              </w:tc>
              <w:tc>
                <w:tcPr>
                  <w:tcW w:w="6734" w:type="dxa"/>
                  <w:noWrap/>
                  <w:vAlign w:val="center"/>
                </w:tcPr>
                <w:p w14:paraId="4653D8E7" w14:textId="77777777"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p>
                <w:p w14:paraId="19B4DF6D" w14:textId="77777777"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w:t>
                  </w:r>
                </w:p>
              </w:tc>
            </w:tr>
            <w:tr w:rsidR="00E254EE" w:rsidRPr="00B34131" w14:paraId="1AB76A01" w14:textId="77777777" w:rsidTr="00E254EE">
              <w:trPr>
                <w:trHeight w:val="300"/>
                <w:jc w:val="center"/>
              </w:trPr>
              <w:tc>
                <w:tcPr>
                  <w:tcW w:w="1539" w:type="dxa"/>
                  <w:noWrap/>
                  <w:vAlign w:val="center"/>
                </w:tcPr>
                <w:p w14:paraId="5DAEDA07" w14:textId="77777777"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r w:rsidRPr="00B34131">
                    <w:rPr>
                      <w:rFonts w:ascii="Times New Roman" w:eastAsiaTheme="minorEastAsia" w:hAnsi="Times New Roman" w:cs="Times New Roman"/>
                      <w:color w:val="000000" w:themeColor="text1"/>
                      <w:sz w:val="20"/>
                      <w:szCs w:val="20"/>
                    </w:rPr>
                    <w:t xml:space="preserve">Arş. Gör. </w:t>
                  </w:r>
                  <w:proofErr w:type="spellStart"/>
                  <w:r w:rsidRPr="00B34131">
                    <w:rPr>
                      <w:rFonts w:ascii="Times New Roman" w:eastAsiaTheme="minorEastAsia" w:hAnsi="Times New Roman" w:cs="Times New Roman"/>
                      <w:color w:val="000000" w:themeColor="text1"/>
                      <w:sz w:val="20"/>
                      <w:szCs w:val="20"/>
                    </w:rPr>
                    <w:t>Atif</w:t>
                  </w:r>
                  <w:proofErr w:type="spellEnd"/>
                  <w:r w:rsidRPr="00B34131">
                    <w:rPr>
                      <w:rFonts w:ascii="Times New Roman" w:eastAsiaTheme="minorEastAsia" w:hAnsi="Times New Roman" w:cs="Times New Roman"/>
                      <w:color w:val="000000" w:themeColor="text1"/>
                      <w:sz w:val="20"/>
                      <w:szCs w:val="20"/>
                    </w:rPr>
                    <w:t xml:space="preserve"> Çağlar ABABAY</w:t>
                  </w:r>
                </w:p>
              </w:tc>
              <w:tc>
                <w:tcPr>
                  <w:tcW w:w="6734" w:type="dxa"/>
                  <w:noWrap/>
                  <w:vAlign w:val="center"/>
                </w:tcPr>
                <w:p w14:paraId="17EF2E30" w14:textId="77777777"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p>
                <w:p w14:paraId="4DCBB3A4" w14:textId="4E76075A" w:rsidR="00E254EE" w:rsidRPr="00B34131" w:rsidRDefault="00E254EE" w:rsidP="00E254EE">
                  <w:pPr>
                    <w:autoSpaceDE w:val="0"/>
                    <w:autoSpaceDN w:val="0"/>
                    <w:adjustRightInd w:val="0"/>
                    <w:jc w:val="center"/>
                    <w:rPr>
                      <w:rFonts w:ascii="Times New Roman" w:eastAsiaTheme="minorEastAsia" w:hAnsi="Times New Roman" w:cs="Times New Roman"/>
                      <w:color w:val="000000" w:themeColor="text1"/>
                      <w:sz w:val="20"/>
                      <w:szCs w:val="20"/>
                    </w:rPr>
                  </w:pPr>
                  <w:r>
                    <w:rPr>
                      <w:rFonts w:ascii="Times New Roman" w:eastAsiaTheme="minorEastAsia" w:hAnsi="Times New Roman" w:cs="Times New Roman"/>
                      <w:color w:val="000000" w:themeColor="text1"/>
                      <w:sz w:val="20"/>
                      <w:szCs w:val="20"/>
                    </w:rPr>
                    <w:t>5</w:t>
                  </w:r>
                </w:p>
              </w:tc>
            </w:tr>
          </w:tbl>
          <w:p w14:paraId="610134F5" w14:textId="77777777" w:rsidR="00951CEF" w:rsidRPr="00EF7EB6" w:rsidRDefault="00951CEF" w:rsidP="00C00383">
            <w:pPr>
              <w:jc w:val="both"/>
              <w:rPr>
                <w:rFonts w:ascii="Times New Roman" w:hAnsi="Times New Roman" w:cs="Times New Roman"/>
                <w:color w:val="000000" w:themeColor="text1"/>
                <w:sz w:val="23"/>
                <w:szCs w:val="23"/>
              </w:rPr>
            </w:pPr>
          </w:p>
          <w:p w14:paraId="06598136" w14:textId="77777777" w:rsidR="00D63AA5" w:rsidRDefault="00D63AA5" w:rsidP="00C00383">
            <w:pPr>
              <w:jc w:val="both"/>
              <w:rPr>
                <w:rFonts w:ascii="Times New Roman" w:hAnsi="Times New Roman" w:cs="Times New Roman"/>
                <w:color w:val="000000" w:themeColor="text1"/>
                <w:sz w:val="23"/>
                <w:szCs w:val="23"/>
              </w:rPr>
            </w:pPr>
          </w:p>
          <w:p w14:paraId="754575A0" w14:textId="77777777" w:rsidR="00E254EE" w:rsidRDefault="00E254EE" w:rsidP="00C00383">
            <w:pPr>
              <w:jc w:val="both"/>
              <w:rPr>
                <w:rFonts w:ascii="Times New Roman" w:hAnsi="Times New Roman" w:cs="Times New Roman"/>
                <w:color w:val="000000" w:themeColor="text1"/>
                <w:sz w:val="23"/>
                <w:szCs w:val="23"/>
              </w:rPr>
            </w:pPr>
          </w:p>
          <w:p w14:paraId="1C479F66" w14:textId="77777777" w:rsidR="00B34131" w:rsidRPr="00EF7EB6" w:rsidRDefault="00B34131" w:rsidP="00C00383">
            <w:pPr>
              <w:jc w:val="both"/>
              <w:rPr>
                <w:rFonts w:ascii="Times New Roman" w:hAnsi="Times New Roman" w:cs="Times New Roman"/>
                <w:color w:val="000000" w:themeColor="text1"/>
                <w:sz w:val="23"/>
                <w:szCs w:val="23"/>
              </w:rPr>
            </w:pPr>
          </w:p>
          <w:p w14:paraId="32BE9ECE" w14:textId="32740D00" w:rsidR="00951CEF" w:rsidRPr="00EF7EB6" w:rsidRDefault="00D90C59" w:rsidP="00C00383">
            <w:pPr>
              <w:tabs>
                <w:tab w:val="left" w:pos="7907"/>
              </w:tabs>
              <w:jc w:val="both"/>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lastRenderedPageBreak/>
              <w:t xml:space="preserve">Tablo 8. </w:t>
            </w:r>
            <w:r w:rsidR="00951CEF" w:rsidRPr="00EF7EB6">
              <w:rPr>
                <w:rFonts w:ascii="Times New Roman" w:hAnsi="Times New Roman" w:cs="Times New Roman"/>
                <w:b/>
                <w:bCs/>
                <w:color w:val="000000" w:themeColor="text1"/>
                <w:sz w:val="23"/>
                <w:szCs w:val="23"/>
              </w:rPr>
              <w:t>Öğretim Kadrosunun Tamamlanan veya Devam Eden Projeleri</w:t>
            </w:r>
            <w:r w:rsidR="00C60CBC" w:rsidRPr="00EF7EB6">
              <w:rPr>
                <w:rFonts w:ascii="Times New Roman" w:hAnsi="Times New Roman" w:cs="Times New Roman"/>
                <w:b/>
                <w:bCs/>
                <w:color w:val="000000" w:themeColor="text1"/>
                <w:sz w:val="23"/>
                <w:szCs w:val="23"/>
              </w:rPr>
              <w:t xml:space="preserve"> (202</w:t>
            </w:r>
            <w:r w:rsidR="0011466B">
              <w:rPr>
                <w:rFonts w:ascii="Times New Roman" w:hAnsi="Times New Roman" w:cs="Times New Roman"/>
                <w:b/>
                <w:bCs/>
                <w:color w:val="000000" w:themeColor="text1"/>
                <w:sz w:val="23"/>
                <w:szCs w:val="23"/>
              </w:rPr>
              <w:t>5</w:t>
            </w:r>
            <w:r w:rsidR="00C60CBC" w:rsidRPr="00EF7EB6">
              <w:rPr>
                <w:rFonts w:ascii="Times New Roman" w:hAnsi="Times New Roman" w:cs="Times New Roman"/>
                <w:b/>
                <w:bCs/>
                <w:color w:val="000000" w:themeColor="text1"/>
                <w:sz w:val="23"/>
                <w:szCs w:val="23"/>
              </w:rPr>
              <w:t>)</w:t>
            </w:r>
          </w:p>
          <w:tbl>
            <w:tblPr>
              <w:tblStyle w:val="TableGrid"/>
              <w:tblW w:w="0" w:type="auto"/>
              <w:tblLook w:val="04A0" w:firstRow="1" w:lastRow="0" w:firstColumn="1" w:lastColumn="0" w:noHBand="0" w:noVBand="1"/>
            </w:tblPr>
            <w:tblGrid>
              <w:gridCol w:w="2957"/>
              <w:gridCol w:w="2936"/>
              <w:gridCol w:w="2943"/>
            </w:tblGrid>
            <w:tr w:rsidR="00054216" w:rsidRPr="00EF7EB6" w14:paraId="014B8C50" w14:textId="77777777" w:rsidTr="00D8062C">
              <w:tc>
                <w:tcPr>
                  <w:tcW w:w="3020" w:type="dxa"/>
                </w:tcPr>
                <w:p w14:paraId="63F70D50" w14:textId="522751E9" w:rsidR="00C60CBC" w:rsidRPr="00EF7EB6" w:rsidRDefault="00C60CBC" w:rsidP="00054216">
                  <w:pPr>
                    <w:jc w:val="center"/>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 xml:space="preserve">Akademik </w:t>
                  </w:r>
                  <w:r w:rsidR="0011466B" w:rsidRPr="00EF7EB6">
                    <w:rPr>
                      <w:rFonts w:ascii="Times New Roman" w:hAnsi="Times New Roman" w:cs="Times New Roman"/>
                      <w:b/>
                      <w:bCs/>
                      <w:color w:val="000000" w:themeColor="text1"/>
                      <w:sz w:val="23"/>
                      <w:szCs w:val="23"/>
                    </w:rPr>
                    <w:t>Unvan-</w:t>
                  </w:r>
                  <w:r w:rsidRPr="00EF7EB6">
                    <w:rPr>
                      <w:rFonts w:ascii="Times New Roman" w:hAnsi="Times New Roman" w:cs="Times New Roman"/>
                      <w:b/>
                      <w:bCs/>
                      <w:color w:val="000000" w:themeColor="text1"/>
                      <w:sz w:val="23"/>
                      <w:szCs w:val="23"/>
                    </w:rPr>
                    <w:t xml:space="preserve"> Ad, </w:t>
                  </w:r>
                  <w:proofErr w:type="spellStart"/>
                  <w:r w:rsidRPr="00EF7EB6">
                    <w:rPr>
                      <w:rFonts w:ascii="Times New Roman" w:hAnsi="Times New Roman" w:cs="Times New Roman"/>
                      <w:b/>
                      <w:bCs/>
                      <w:color w:val="000000" w:themeColor="text1"/>
                      <w:sz w:val="23"/>
                      <w:szCs w:val="23"/>
                    </w:rPr>
                    <w:t>Soyad</w:t>
                  </w:r>
                  <w:proofErr w:type="spellEnd"/>
                </w:p>
              </w:tc>
              <w:tc>
                <w:tcPr>
                  <w:tcW w:w="3020" w:type="dxa"/>
                </w:tcPr>
                <w:p w14:paraId="17C69454" w14:textId="77777777" w:rsidR="00C60CBC" w:rsidRPr="00EF7EB6" w:rsidRDefault="00C60CBC" w:rsidP="00054216">
                  <w:pPr>
                    <w:jc w:val="center"/>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BAP, TÜBİTAK,</w:t>
                  </w:r>
                </w:p>
                <w:p w14:paraId="383511F7" w14:textId="77777777" w:rsidR="00C60CBC" w:rsidRPr="00EF7EB6" w:rsidRDefault="00C60CBC" w:rsidP="00054216">
                  <w:pPr>
                    <w:jc w:val="center"/>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GMKA, AB, BM</w:t>
                  </w:r>
                </w:p>
                <w:p w14:paraId="66FEF417" w14:textId="77777777" w:rsidR="00C60CBC" w:rsidRPr="00EF7EB6" w:rsidRDefault="00C60CBC" w:rsidP="00054216">
                  <w:pPr>
                    <w:jc w:val="center"/>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vb. Proje Sayısı</w:t>
                  </w:r>
                </w:p>
              </w:tc>
              <w:tc>
                <w:tcPr>
                  <w:tcW w:w="3020" w:type="dxa"/>
                </w:tcPr>
                <w:p w14:paraId="5DE6FB82" w14:textId="77777777" w:rsidR="00C60CBC" w:rsidRPr="00EF7EB6" w:rsidRDefault="00C60CBC" w:rsidP="00054216">
                  <w:pPr>
                    <w:jc w:val="center"/>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Proje Kapsamında Görevi</w:t>
                  </w:r>
                </w:p>
              </w:tc>
            </w:tr>
            <w:tr w:rsidR="00054216" w:rsidRPr="00EF7EB6" w14:paraId="0E924E62" w14:textId="77777777" w:rsidTr="00D8062C">
              <w:tc>
                <w:tcPr>
                  <w:tcW w:w="3020" w:type="dxa"/>
                </w:tcPr>
                <w:p w14:paraId="4A52839F"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Prof. Dr. Pelin KANTEN</w:t>
                  </w:r>
                </w:p>
              </w:tc>
              <w:tc>
                <w:tcPr>
                  <w:tcW w:w="3020" w:type="dxa"/>
                </w:tcPr>
                <w:p w14:paraId="5A904B32"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w:t>
                  </w:r>
                </w:p>
              </w:tc>
              <w:tc>
                <w:tcPr>
                  <w:tcW w:w="3020" w:type="dxa"/>
                </w:tcPr>
                <w:p w14:paraId="6CA199B3" w14:textId="77777777" w:rsidR="00C60CBC" w:rsidRPr="00EF7EB6" w:rsidRDefault="00C60CBC" w:rsidP="00054216">
                  <w:pPr>
                    <w:jc w:val="center"/>
                    <w:rPr>
                      <w:rFonts w:ascii="Times New Roman" w:hAnsi="Times New Roman" w:cs="Times New Roman"/>
                      <w:color w:val="000000" w:themeColor="text1"/>
                      <w:sz w:val="23"/>
                      <w:szCs w:val="23"/>
                    </w:rPr>
                  </w:pPr>
                </w:p>
              </w:tc>
            </w:tr>
            <w:tr w:rsidR="00054216" w:rsidRPr="00EF7EB6" w14:paraId="328185F8" w14:textId="77777777" w:rsidTr="00D8062C">
              <w:tc>
                <w:tcPr>
                  <w:tcW w:w="3020" w:type="dxa"/>
                </w:tcPr>
                <w:p w14:paraId="1DD5BDE0"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Prof. Dr. Gülten GÜMÜŞTEKİN</w:t>
                  </w:r>
                </w:p>
              </w:tc>
              <w:tc>
                <w:tcPr>
                  <w:tcW w:w="3020" w:type="dxa"/>
                </w:tcPr>
                <w:p w14:paraId="2BE1FDAA"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w:t>
                  </w:r>
                </w:p>
              </w:tc>
              <w:tc>
                <w:tcPr>
                  <w:tcW w:w="3020" w:type="dxa"/>
                </w:tcPr>
                <w:p w14:paraId="17CD1A95" w14:textId="77777777" w:rsidR="00C60CBC" w:rsidRPr="00EF7EB6" w:rsidRDefault="00C60CBC" w:rsidP="00054216">
                  <w:pPr>
                    <w:jc w:val="center"/>
                    <w:rPr>
                      <w:rFonts w:ascii="Times New Roman" w:hAnsi="Times New Roman" w:cs="Times New Roman"/>
                      <w:color w:val="000000" w:themeColor="text1"/>
                      <w:sz w:val="23"/>
                      <w:szCs w:val="23"/>
                    </w:rPr>
                  </w:pPr>
                </w:p>
              </w:tc>
            </w:tr>
            <w:tr w:rsidR="00054216" w:rsidRPr="00EF7EB6" w14:paraId="4280C320" w14:textId="77777777" w:rsidTr="00D8062C">
              <w:tc>
                <w:tcPr>
                  <w:tcW w:w="3020" w:type="dxa"/>
                </w:tcPr>
                <w:p w14:paraId="2DFD4BA5"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Doç. Dr. Ümran ŞENGÜL</w:t>
                  </w:r>
                </w:p>
              </w:tc>
              <w:tc>
                <w:tcPr>
                  <w:tcW w:w="3020" w:type="dxa"/>
                </w:tcPr>
                <w:p w14:paraId="694BB688"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w:t>
                  </w:r>
                </w:p>
              </w:tc>
              <w:tc>
                <w:tcPr>
                  <w:tcW w:w="3020" w:type="dxa"/>
                </w:tcPr>
                <w:p w14:paraId="18A66516" w14:textId="77777777" w:rsidR="00C60CBC" w:rsidRPr="00EF7EB6" w:rsidRDefault="00C60CBC" w:rsidP="00054216">
                  <w:pPr>
                    <w:jc w:val="center"/>
                    <w:rPr>
                      <w:rFonts w:ascii="Times New Roman" w:hAnsi="Times New Roman" w:cs="Times New Roman"/>
                      <w:color w:val="000000" w:themeColor="text1"/>
                      <w:sz w:val="23"/>
                      <w:szCs w:val="23"/>
                    </w:rPr>
                  </w:pPr>
                </w:p>
              </w:tc>
            </w:tr>
            <w:tr w:rsidR="00054216" w:rsidRPr="00EF7EB6" w14:paraId="2FD6238C" w14:textId="77777777" w:rsidTr="00D8062C">
              <w:tc>
                <w:tcPr>
                  <w:tcW w:w="3020" w:type="dxa"/>
                </w:tcPr>
                <w:p w14:paraId="60CA7D10"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Doç. Dr. Ali Şahin ÖRNEK</w:t>
                  </w:r>
                </w:p>
              </w:tc>
              <w:tc>
                <w:tcPr>
                  <w:tcW w:w="3020" w:type="dxa"/>
                </w:tcPr>
                <w:p w14:paraId="532CB1DE"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w:t>
                  </w:r>
                </w:p>
              </w:tc>
              <w:tc>
                <w:tcPr>
                  <w:tcW w:w="3020" w:type="dxa"/>
                </w:tcPr>
                <w:p w14:paraId="74B0706E" w14:textId="77777777" w:rsidR="00C60CBC" w:rsidRPr="00EF7EB6" w:rsidRDefault="00C60CBC" w:rsidP="00054216">
                  <w:pPr>
                    <w:jc w:val="center"/>
                    <w:rPr>
                      <w:rFonts w:ascii="Times New Roman" w:hAnsi="Times New Roman" w:cs="Times New Roman"/>
                      <w:color w:val="000000" w:themeColor="text1"/>
                      <w:sz w:val="23"/>
                      <w:szCs w:val="23"/>
                    </w:rPr>
                  </w:pPr>
                </w:p>
              </w:tc>
            </w:tr>
            <w:tr w:rsidR="00054216" w:rsidRPr="00EF7EB6" w14:paraId="69F2838D" w14:textId="77777777" w:rsidTr="00D8062C">
              <w:tc>
                <w:tcPr>
                  <w:tcW w:w="3020" w:type="dxa"/>
                </w:tcPr>
                <w:p w14:paraId="451E87CD"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Doç. Dr. İsmail ELAGÖZ</w:t>
                  </w:r>
                </w:p>
              </w:tc>
              <w:tc>
                <w:tcPr>
                  <w:tcW w:w="3020" w:type="dxa"/>
                </w:tcPr>
                <w:p w14:paraId="3F4CAA6D"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w:t>
                  </w:r>
                </w:p>
              </w:tc>
              <w:tc>
                <w:tcPr>
                  <w:tcW w:w="3020" w:type="dxa"/>
                </w:tcPr>
                <w:p w14:paraId="7B32E119" w14:textId="77777777" w:rsidR="00C60CBC" w:rsidRPr="00EF7EB6" w:rsidRDefault="00C60CBC" w:rsidP="00054216">
                  <w:pPr>
                    <w:jc w:val="center"/>
                    <w:rPr>
                      <w:rFonts w:ascii="Times New Roman" w:hAnsi="Times New Roman" w:cs="Times New Roman"/>
                      <w:color w:val="000000" w:themeColor="text1"/>
                      <w:sz w:val="23"/>
                      <w:szCs w:val="23"/>
                    </w:rPr>
                  </w:pPr>
                </w:p>
              </w:tc>
            </w:tr>
            <w:tr w:rsidR="00054216" w:rsidRPr="00EF7EB6" w14:paraId="37DEC02A" w14:textId="77777777" w:rsidTr="00D8062C">
              <w:tc>
                <w:tcPr>
                  <w:tcW w:w="3020" w:type="dxa"/>
                </w:tcPr>
                <w:p w14:paraId="17ADA1A6"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Doç. Dr. Erkan BİL</w:t>
                  </w:r>
                </w:p>
              </w:tc>
              <w:tc>
                <w:tcPr>
                  <w:tcW w:w="3020" w:type="dxa"/>
                </w:tcPr>
                <w:p w14:paraId="7B1F2695" w14:textId="3BF7E11C" w:rsidR="00C60CBC" w:rsidRPr="00EF7EB6" w:rsidRDefault="005F29A5" w:rsidP="00054216">
                  <w:pPr>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3</w:t>
                  </w:r>
                </w:p>
              </w:tc>
              <w:tc>
                <w:tcPr>
                  <w:tcW w:w="3020" w:type="dxa"/>
                </w:tcPr>
                <w:p w14:paraId="751814B1"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Proje Koordinatörü / Baş Araştırmacı</w:t>
                  </w:r>
                </w:p>
              </w:tc>
            </w:tr>
            <w:tr w:rsidR="00054216" w:rsidRPr="00EF7EB6" w14:paraId="79E9C04B" w14:textId="77777777" w:rsidTr="00D8062C">
              <w:tc>
                <w:tcPr>
                  <w:tcW w:w="3020" w:type="dxa"/>
                </w:tcPr>
                <w:p w14:paraId="777EDA74"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Dr. Öğr. Üyesi Abdullah KIRAY</w:t>
                  </w:r>
                </w:p>
              </w:tc>
              <w:tc>
                <w:tcPr>
                  <w:tcW w:w="3020" w:type="dxa"/>
                </w:tcPr>
                <w:p w14:paraId="588F941E"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w:t>
                  </w:r>
                </w:p>
              </w:tc>
              <w:tc>
                <w:tcPr>
                  <w:tcW w:w="3020" w:type="dxa"/>
                </w:tcPr>
                <w:p w14:paraId="17322608" w14:textId="77777777" w:rsidR="00C60CBC" w:rsidRPr="00EF7EB6" w:rsidRDefault="00C60CBC" w:rsidP="00054216">
                  <w:pPr>
                    <w:jc w:val="center"/>
                    <w:rPr>
                      <w:rFonts w:ascii="Times New Roman" w:hAnsi="Times New Roman" w:cs="Times New Roman"/>
                      <w:color w:val="000000" w:themeColor="text1"/>
                      <w:sz w:val="23"/>
                      <w:szCs w:val="23"/>
                    </w:rPr>
                  </w:pPr>
                </w:p>
              </w:tc>
            </w:tr>
            <w:tr w:rsidR="00054216" w:rsidRPr="00EF7EB6" w14:paraId="29202E45" w14:textId="77777777" w:rsidTr="00D8062C">
              <w:tc>
                <w:tcPr>
                  <w:tcW w:w="3020" w:type="dxa"/>
                </w:tcPr>
                <w:p w14:paraId="1782F0B7"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Dr. Öğr. Üyesi Mustafa KAPLAN</w:t>
                  </w:r>
                </w:p>
              </w:tc>
              <w:tc>
                <w:tcPr>
                  <w:tcW w:w="3020" w:type="dxa"/>
                </w:tcPr>
                <w:p w14:paraId="15594C83"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1</w:t>
                  </w:r>
                </w:p>
              </w:tc>
              <w:tc>
                <w:tcPr>
                  <w:tcW w:w="3020" w:type="dxa"/>
                </w:tcPr>
                <w:p w14:paraId="1DD901A1" w14:textId="02A527A1" w:rsidR="00C60CBC" w:rsidRPr="00EF7EB6" w:rsidRDefault="005F29A5"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Proje Koordinatörü</w:t>
                  </w:r>
                </w:p>
              </w:tc>
            </w:tr>
            <w:tr w:rsidR="00054216" w:rsidRPr="00EF7EB6" w14:paraId="7B116010" w14:textId="77777777" w:rsidTr="00D8062C">
              <w:tc>
                <w:tcPr>
                  <w:tcW w:w="3020" w:type="dxa"/>
                </w:tcPr>
                <w:p w14:paraId="529BCA0F"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Dr. Öğr. Üyesi Güneş TOPÇU</w:t>
                  </w:r>
                </w:p>
              </w:tc>
              <w:tc>
                <w:tcPr>
                  <w:tcW w:w="3020" w:type="dxa"/>
                </w:tcPr>
                <w:p w14:paraId="3DA375BE"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w:t>
                  </w:r>
                </w:p>
              </w:tc>
              <w:tc>
                <w:tcPr>
                  <w:tcW w:w="3020" w:type="dxa"/>
                </w:tcPr>
                <w:p w14:paraId="42E8E120" w14:textId="77777777" w:rsidR="00C60CBC" w:rsidRPr="00EF7EB6" w:rsidRDefault="00C60CBC" w:rsidP="00054216">
                  <w:pPr>
                    <w:jc w:val="center"/>
                    <w:rPr>
                      <w:rFonts w:ascii="Times New Roman" w:hAnsi="Times New Roman" w:cs="Times New Roman"/>
                      <w:color w:val="000000" w:themeColor="text1"/>
                      <w:sz w:val="23"/>
                      <w:szCs w:val="23"/>
                    </w:rPr>
                  </w:pPr>
                </w:p>
              </w:tc>
            </w:tr>
            <w:tr w:rsidR="00054216" w:rsidRPr="00EF7EB6" w14:paraId="52F57AD3" w14:textId="77777777" w:rsidTr="00D8062C">
              <w:tc>
                <w:tcPr>
                  <w:tcW w:w="3020" w:type="dxa"/>
                </w:tcPr>
                <w:p w14:paraId="649F450A"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Arş. Gör. Hüseyin ORAK</w:t>
                  </w:r>
                </w:p>
              </w:tc>
              <w:tc>
                <w:tcPr>
                  <w:tcW w:w="3020" w:type="dxa"/>
                </w:tcPr>
                <w:p w14:paraId="4D287AF5"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w:t>
                  </w:r>
                </w:p>
              </w:tc>
              <w:tc>
                <w:tcPr>
                  <w:tcW w:w="3020" w:type="dxa"/>
                </w:tcPr>
                <w:p w14:paraId="2501D92E" w14:textId="77777777" w:rsidR="00C60CBC" w:rsidRPr="00EF7EB6" w:rsidRDefault="00C60CBC" w:rsidP="00054216">
                  <w:pPr>
                    <w:jc w:val="center"/>
                    <w:rPr>
                      <w:rFonts w:ascii="Times New Roman" w:hAnsi="Times New Roman" w:cs="Times New Roman"/>
                      <w:color w:val="000000" w:themeColor="text1"/>
                      <w:sz w:val="23"/>
                      <w:szCs w:val="23"/>
                    </w:rPr>
                  </w:pPr>
                </w:p>
              </w:tc>
            </w:tr>
            <w:tr w:rsidR="00054216" w:rsidRPr="00EF7EB6" w14:paraId="0DF9E032" w14:textId="77777777" w:rsidTr="00D8062C">
              <w:tc>
                <w:tcPr>
                  <w:tcW w:w="3020" w:type="dxa"/>
                </w:tcPr>
                <w:p w14:paraId="2E75C493"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Arş. Gör. Mert İNAL</w:t>
                  </w:r>
                </w:p>
              </w:tc>
              <w:tc>
                <w:tcPr>
                  <w:tcW w:w="3020" w:type="dxa"/>
                </w:tcPr>
                <w:p w14:paraId="7702FFA9" w14:textId="6DF147B1" w:rsidR="00C60CBC" w:rsidRPr="00EF7EB6" w:rsidRDefault="005F29A5" w:rsidP="00054216">
                  <w:pPr>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3</w:t>
                  </w:r>
                </w:p>
              </w:tc>
              <w:tc>
                <w:tcPr>
                  <w:tcW w:w="3020" w:type="dxa"/>
                </w:tcPr>
                <w:p w14:paraId="4916E271" w14:textId="1C69791D" w:rsidR="00C60CBC" w:rsidRPr="00EF7EB6" w:rsidRDefault="00331880" w:rsidP="00054216">
                  <w:pPr>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Proje Yürütücüsü / </w:t>
                  </w:r>
                  <w:r w:rsidR="00C60CBC" w:rsidRPr="00EF7EB6">
                    <w:rPr>
                      <w:rFonts w:ascii="Times New Roman" w:hAnsi="Times New Roman" w:cs="Times New Roman"/>
                      <w:color w:val="000000" w:themeColor="text1"/>
                      <w:sz w:val="23"/>
                      <w:szCs w:val="23"/>
                    </w:rPr>
                    <w:t>Araştırmacı</w:t>
                  </w:r>
                </w:p>
              </w:tc>
            </w:tr>
            <w:tr w:rsidR="00054216" w:rsidRPr="00EF7EB6" w14:paraId="5381FD8E" w14:textId="77777777" w:rsidTr="00D8062C">
              <w:tc>
                <w:tcPr>
                  <w:tcW w:w="3020" w:type="dxa"/>
                </w:tcPr>
                <w:p w14:paraId="461A9B28"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Arş. Gör. Murat ÖZKAYA</w:t>
                  </w:r>
                </w:p>
              </w:tc>
              <w:tc>
                <w:tcPr>
                  <w:tcW w:w="3020" w:type="dxa"/>
                </w:tcPr>
                <w:p w14:paraId="05BF21D4"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1</w:t>
                  </w:r>
                </w:p>
              </w:tc>
              <w:tc>
                <w:tcPr>
                  <w:tcW w:w="3020" w:type="dxa"/>
                </w:tcPr>
                <w:p w14:paraId="108182C2"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Araştırmacı</w:t>
                  </w:r>
                </w:p>
              </w:tc>
            </w:tr>
            <w:tr w:rsidR="00054216" w:rsidRPr="00EF7EB6" w14:paraId="1FD68518" w14:textId="77777777" w:rsidTr="00D8062C">
              <w:tc>
                <w:tcPr>
                  <w:tcW w:w="3020" w:type="dxa"/>
                </w:tcPr>
                <w:p w14:paraId="3CE90974"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Arş. Gör. Melike MUNTAŞ</w:t>
                  </w:r>
                </w:p>
              </w:tc>
              <w:tc>
                <w:tcPr>
                  <w:tcW w:w="3020" w:type="dxa"/>
                </w:tcPr>
                <w:p w14:paraId="531C6AF3"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w:t>
                  </w:r>
                </w:p>
              </w:tc>
              <w:tc>
                <w:tcPr>
                  <w:tcW w:w="3020" w:type="dxa"/>
                </w:tcPr>
                <w:p w14:paraId="043FD4E2" w14:textId="77777777" w:rsidR="00C60CBC" w:rsidRPr="00EF7EB6" w:rsidRDefault="00C60CBC" w:rsidP="00054216">
                  <w:pPr>
                    <w:jc w:val="center"/>
                    <w:rPr>
                      <w:rFonts w:ascii="Times New Roman" w:hAnsi="Times New Roman" w:cs="Times New Roman"/>
                      <w:color w:val="000000" w:themeColor="text1"/>
                      <w:sz w:val="23"/>
                      <w:szCs w:val="23"/>
                    </w:rPr>
                  </w:pPr>
                </w:p>
              </w:tc>
            </w:tr>
            <w:tr w:rsidR="00054216" w:rsidRPr="00EF7EB6" w14:paraId="1EF9E359" w14:textId="77777777" w:rsidTr="00D8062C">
              <w:tc>
                <w:tcPr>
                  <w:tcW w:w="3020" w:type="dxa"/>
                </w:tcPr>
                <w:p w14:paraId="03BCBCE5" w14:textId="77777777" w:rsidR="00C60CBC" w:rsidRPr="00EF7EB6" w:rsidRDefault="00C60CBC" w:rsidP="00054216">
                  <w:pPr>
                    <w:jc w:val="center"/>
                    <w:rPr>
                      <w:rFonts w:ascii="Times New Roman" w:eastAsiaTheme="minorEastAsia"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Arş. Gör. Rumeysa ARMUTÇU</w:t>
                  </w:r>
                </w:p>
              </w:tc>
              <w:tc>
                <w:tcPr>
                  <w:tcW w:w="3020" w:type="dxa"/>
                </w:tcPr>
                <w:p w14:paraId="7AA74221"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w:t>
                  </w:r>
                </w:p>
              </w:tc>
              <w:tc>
                <w:tcPr>
                  <w:tcW w:w="3020" w:type="dxa"/>
                </w:tcPr>
                <w:p w14:paraId="7DA0DAE1" w14:textId="77777777" w:rsidR="00C60CBC" w:rsidRPr="00EF7EB6" w:rsidRDefault="00C60CBC" w:rsidP="00054216">
                  <w:pPr>
                    <w:jc w:val="center"/>
                    <w:rPr>
                      <w:rFonts w:ascii="Times New Roman" w:hAnsi="Times New Roman" w:cs="Times New Roman"/>
                      <w:color w:val="000000" w:themeColor="text1"/>
                      <w:sz w:val="23"/>
                      <w:szCs w:val="23"/>
                    </w:rPr>
                  </w:pPr>
                </w:p>
              </w:tc>
            </w:tr>
            <w:tr w:rsidR="00054216" w:rsidRPr="00EF7EB6" w14:paraId="02244AEE" w14:textId="77777777" w:rsidTr="00D8062C">
              <w:tc>
                <w:tcPr>
                  <w:tcW w:w="3020" w:type="dxa"/>
                </w:tcPr>
                <w:p w14:paraId="73939FAD" w14:textId="77777777" w:rsidR="00C60CBC" w:rsidRPr="00EF7EB6" w:rsidRDefault="00C60CBC" w:rsidP="00054216">
                  <w:pPr>
                    <w:jc w:val="center"/>
                    <w:rPr>
                      <w:rFonts w:ascii="Times New Roman" w:eastAsiaTheme="minorEastAsia" w:hAnsi="Times New Roman" w:cs="Times New Roman"/>
                      <w:color w:val="000000" w:themeColor="text1"/>
                      <w:sz w:val="23"/>
                      <w:szCs w:val="23"/>
                    </w:rPr>
                  </w:pPr>
                  <w:r w:rsidRPr="00EF7EB6">
                    <w:rPr>
                      <w:rFonts w:ascii="Times New Roman" w:eastAsiaTheme="minorEastAsia" w:hAnsi="Times New Roman" w:cs="Times New Roman"/>
                      <w:color w:val="000000" w:themeColor="text1"/>
                      <w:sz w:val="23"/>
                      <w:szCs w:val="23"/>
                    </w:rPr>
                    <w:t xml:space="preserve">Arş. Gör. </w:t>
                  </w:r>
                  <w:proofErr w:type="spellStart"/>
                  <w:r w:rsidRPr="00EF7EB6">
                    <w:rPr>
                      <w:rFonts w:ascii="Times New Roman" w:eastAsiaTheme="minorEastAsia" w:hAnsi="Times New Roman" w:cs="Times New Roman"/>
                      <w:color w:val="000000" w:themeColor="text1"/>
                      <w:sz w:val="23"/>
                      <w:szCs w:val="23"/>
                    </w:rPr>
                    <w:t>Atif</w:t>
                  </w:r>
                  <w:proofErr w:type="spellEnd"/>
                  <w:r w:rsidRPr="00EF7EB6">
                    <w:rPr>
                      <w:rFonts w:ascii="Times New Roman" w:eastAsiaTheme="minorEastAsia" w:hAnsi="Times New Roman" w:cs="Times New Roman"/>
                      <w:color w:val="000000" w:themeColor="text1"/>
                      <w:sz w:val="23"/>
                      <w:szCs w:val="23"/>
                    </w:rPr>
                    <w:t xml:space="preserve"> Çağlar ABABAY</w:t>
                  </w:r>
                </w:p>
              </w:tc>
              <w:tc>
                <w:tcPr>
                  <w:tcW w:w="3020" w:type="dxa"/>
                </w:tcPr>
                <w:p w14:paraId="0161A198" w14:textId="3F0883FA" w:rsidR="00C60CBC" w:rsidRPr="00EF7EB6" w:rsidRDefault="005F29A5" w:rsidP="00054216">
                  <w:pPr>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3</w:t>
                  </w:r>
                </w:p>
              </w:tc>
              <w:tc>
                <w:tcPr>
                  <w:tcW w:w="3020" w:type="dxa"/>
                </w:tcPr>
                <w:p w14:paraId="1980ED82" w14:textId="77777777" w:rsidR="00C60CBC" w:rsidRPr="00EF7EB6" w:rsidRDefault="00C60CBC" w:rsidP="00054216">
                  <w:pPr>
                    <w:jc w:val="center"/>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Araştırmacı</w:t>
                  </w:r>
                </w:p>
              </w:tc>
            </w:tr>
            <w:tr w:rsidR="00054216" w:rsidRPr="00EF7EB6" w14:paraId="04039102" w14:textId="77777777" w:rsidTr="00D8062C">
              <w:tc>
                <w:tcPr>
                  <w:tcW w:w="3020" w:type="dxa"/>
                </w:tcPr>
                <w:p w14:paraId="455B3C01" w14:textId="77777777" w:rsidR="00C60CBC" w:rsidRPr="00EF7EB6" w:rsidRDefault="00C60CBC" w:rsidP="00054216">
                  <w:pPr>
                    <w:jc w:val="center"/>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Genel Toplam</w:t>
                  </w:r>
                </w:p>
              </w:tc>
              <w:tc>
                <w:tcPr>
                  <w:tcW w:w="3020" w:type="dxa"/>
                </w:tcPr>
                <w:p w14:paraId="5819C2A6" w14:textId="77777777" w:rsidR="00C60CBC" w:rsidRPr="00EF7EB6" w:rsidRDefault="00C60CBC" w:rsidP="00054216">
                  <w:pPr>
                    <w:jc w:val="center"/>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11</w:t>
                  </w:r>
                </w:p>
              </w:tc>
              <w:tc>
                <w:tcPr>
                  <w:tcW w:w="3020" w:type="dxa"/>
                </w:tcPr>
                <w:p w14:paraId="6F4D5004" w14:textId="77777777" w:rsidR="00C60CBC" w:rsidRPr="00EF7EB6" w:rsidRDefault="00C60CBC" w:rsidP="00054216">
                  <w:pPr>
                    <w:jc w:val="center"/>
                    <w:rPr>
                      <w:rFonts w:ascii="Times New Roman" w:hAnsi="Times New Roman" w:cs="Times New Roman"/>
                      <w:b/>
                      <w:bCs/>
                      <w:color w:val="000000" w:themeColor="text1"/>
                      <w:sz w:val="23"/>
                      <w:szCs w:val="23"/>
                    </w:rPr>
                  </w:pPr>
                </w:p>
              </w:tc>
            </w:tr>
          </w:tbl>
          <w:p w14:paraId="73598F91" w14:textId="77777777" w:rsidR="00697B89" w:rsidRPr="00EF7EB6" w:rsidRDefault="00697B89" w:rsidP="00C00383">
            <w:pPr>
              <w:jc w:val="both"/>
              <w:rPr>
                <w:rFonts w:ascii="Times New Roman" w:hAnsi="Times New Roman" w:cs="Times New Roman"/>
                <w:color w:val="000000" w:themeColor="text1"/>
                <w:sz w:val="23"/>
                <w:szCs w:val="23"/>
              </w:rPr>
            </w:pPr>
          </w:p>
          <w:p w14:paraId="4DE5ABC8" w14:textId="77777777" w:rsidR="00951CEF" w:rsidRPr="00EF7EB6" w:rsidRDefault="00D90C59" w:rsidP="00C00383">
            <w:pPr>
              <w:jc w:val="both"/>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 xml:space="preserve">Tablo 9. </w:t>
            </w:r>
            <w:r w:rsidR="00951CEF" w:rsidRPr="00EF7EB6">
              <w:rPr>
                <w:rFonts w:ascii="Times New Roman" w:hAnsi="Times New Roman" w:cs="Times New Roman"/>
                <w:b/>
                <w:bCs/>
                <w:color w:val="000000" w:themeColor="text1"/>
                <w:sz w:val="23"/>
                <w:szCs w:val="23"/>
              </w:rPr>
              <w:t>Öğretim Üyelerinin Marka, Tasarım ve Patent Sayıları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8"/>
              <w:gridCol w:w="2368"/>
            </w:tblGrid>
            <w:tr w:rsidR="00054216" w:rsidRPr="00EF7EB6" w14:paraId="4601BBA8" w14:textId="77777777" w:rsidTr="00054216">
              <w:trPr>
                <w:jc w:val="center"/>
              </w:trPr>
              <w:tc>
                <w:tcPr>
                  <w:tcW w:w="3660" w:type="pct"/>
                  <w:tcBorders>
                    <w:top w:val="single" w:sz="4" w:space="0" w:color="auto"/>
                    <w:left w:val="single" w:sz="4" w:space="0" w:color="auto"/>
                    <w:bottom w:val="single" w:sz="4" w:space="0" w:color="auto"/>
                    <w:right w:val="single" w:sz="4" w:space="0" w:color="auto"/>
                  </w:tcBorders>
                </w:tcPr>
                <w:p w14:paraId="50A4D763" w14:textId="77777777" w:rsidR="00C60CBC" w:rsidRPr="00EF7EB6" w:rsidRDefault="00C60CBC" w:rsidP="00C00383">
                  <w:pPr>
                    <w:pStyle w:val="BodyText"/>
                    <w:jc w:val="both"/>
                    <w:rPr>
                      <w:color w:val="000000" w:themeColor="text1"/>
                      <w:sz w:val="23"/>
                      <w:szCs w:val="23"/>
                    </w:rPr>
                  </w:pPr>
                </w:p>
                <w:p w14:paraId="5EE7DA8A" w14:textId="77777777" w:rsidR="00C60CBC" w:rsidRPr="00EF7EB6" w:rsidRDefault="00C60CBC" w:rsidP="00C00383">
                  <w:pPr>
                    <w:pStyle w:val="BodyText"/>
                    <w:jc w:val="both"/>
                    <w:rPr>
                      <w:b/>
                      <w:bCs/>
                      <w:color w:val="000000" w:themeColor="text1"/>
                      <w:sz w:val="23"/>
                      <w:szCs w:val="23"/>
                    </w:rPr>
                  </w:pPr>
                  <w:r w:rsidRPr="00EF7EB6">
                    <w:rPr>
                      <w:b/>
                      <w:bCs/>
                      <w:color w:val="000000" w:themeColor="text1"/>
                      <w:sz w:val="23"/>
                      <w:szCs w:val="23"/>
                    </w:rPr>
                    <w:t xml:space="preserve">Akademik Unvan – Ad </w:t>
                  </w:r>
                  <w:proofErr w:type="spellStart"/>
                  <w:r w:rsidRPr="00EF7EB6">
                    <w:rPr>
                      <w:b/>
                      <w:bCs/>
                      <w:color w:val="000000" w:themeColor="text1"/>
                      <w:sz w:val="23"/>
                      <w:szCs w:val="23"/>
                    </w:rPr>
                    <w:t>Soyad</w:t>
                  </w:r>
                  <w:proofErr w:type="spellEnd"/>
                </w:p>
              </w:tc>
              <w:tc>
                <w:tcPr>
                  <w:tcW w:w="1340" w:type="pct"/>
                  <w:tcBorders>
                    <w:top w:val="single" w:sz="4" w:space="0" w:color="auto"/>
                    <w:left w:val="single" w:sz="4" w:space="0" w:color="auto"/>
                    <w:bottom w:val="single" w:sz="4" w:space="0" w:color="auto"/>
                    <w:right w:val="single" w:sz="4" w:space="0" w:color="auto"/>
                  </w:tcBorders>
                  <w:hideMark/>
                </w:tcPr>
                <w:p w14:paraId="7FB7B759"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Marka, Tasarım, Patent Sayıları</w:t>
                  </w:r>
                </w:p>
              </w:tc>
            </w:tr>
            <w:tr w:rsidR="00054216" w:rsidRPr="00EF7EB6" w14:paraId="6B0F49F5" w14:textId="77777777" w:rsidTr="00054216">
              <w:trPr>
                <w:jc w:val="center"/>
              </w:trPr>
              <w:tc>
                <w:tcPr>
                  <w:tcW w:w="3660" w:type="pct"/>
                  <w:tcBorders>
                    <w:top w:val="single" w:sz="4" w:space="0" w:color="auto"/>
                    <w:left w:val="single" w:sz="4" w:space="0" w:color="auto"/>
                    <w:bottom w:val="single" w:sz="4" w:space="0" w:color="auto"/>
                    <w:right w:val="single" w:sz="4" w:space="0" w:color="auto"/>
                  </w:tcBorders>
                </w:tcPr>
                <w:p w14:paraId="4B88EC47"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Prof. Dr. Pelin KANTEN</w:t>
                  </w:r>
                </w:p>
              </w:tc>
              <w:tc>
                <w:tcPr>
                  <w:tcW w:w="1340" w:type="pct"/>
                  <w:tcBorders>
                    <w:top w:val="single" w:sz="4" w:space="0" w:color="auto"/>
                    <w:left w:val="single" w:sz="4" w:space="0" w:color="auto"/>
                    <w:bottom w:val="single" w:sz="4" w:space="0" w:color="auto"/>
                    <w:right w:val="single" w:sz="4" w:space="0" w:color="auto"/>
                  </w:tcBorders>
                  <w:hideMark/>
                </w:tcPr>
                <w:p w14:paraId="5EDD4E3C"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w:t>
                  </w:r>
                </w:p>
              </w:tc>
            </w:tr>
            <w:tr w:rsidR="00054216" w:rsidRPr="00EF7EB6" w14:paraId="6927E46D" w14:textId="77777777" w:rsidTr="00054216">
              <w:trPr>
                <w:jc w:val="center"/>
              </w:trPr>
              <w:tc>
                <w:tcPr>
                  <w:tcW w:w="3660" w:type="pct"/>
                  <w:tcBorders>
                    <w:top w:val="single" w:sz="4" w:space="0" w:color="auto"/>
                    <w:left w:val="single" w:sz="4" w:space="0" w:color="auto"/>
                    <w:bottom w:val="single" w:sz="4" w:space="0" w:color="auto"/>
                    <w:right w:val="single" w:sz="4" w:space="0" w:color="auto"/>
                  </w:tcBorders>
                </w:tcPr>
                <w:p w14:paraId="44952700"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Prof. Dr. Gülten GÜMÜŞTEKİN</w:t>
                  </w:r>
                </w:p>
              </w:tc>
              <w:tc>
                <w:tcPr>
                  <w:tcW w:w="1340" w:type="pct"/>
                  <w:tcBorders>
                    <w:top w:val="single" w:sz="4" w:space="0" w:color="auto"/>
                    <w:left w:val="single" w:sz="4" w:space="0" w:color="auto"/>
                    <w:bottom w:val="single" w:sz="4" w:space="0" w:color="auto"/>
                    <w:right w:val="single" w:sz="4" w:space="0" w:color="auto"/>
                  </w:tcBorders>
                  <w:hideMark/>
                </w:tcPr>
                <w:p w14:paraId="29061387"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w:t>
                  </w:r>
                </w:p>
              </w:tc>
            </w:tr>
            <w:tr w:rsidR="00054216" w:rsidRPr="00EF7EB6" w14:paraId="4BB5A78C" w14:textId="77777777" w:rsidTr="00054216">
              <w:trPr>
                <w:jc w:val="center"/>
              </w:trPr>
              <w:tc>
                <w:tcPr>
                  <w:tcW w:w="3660" w:type="pct"/>
                  <w:tcBorders>
                    <w:top w:val="single" w:sz="4" w:space="0" w:color="auto"/>
                    <w:left w:val="single" w:sz="4" w:space="0" w:color="auto"/>
                    <w:bottom w:val="single" w:sz="4" w:space="0" w:color="auto"/>
                    <w:right w:val="single" w:sz="4" w:space="0" w:color="auto"/>
                  </w:tcBorders>
                </w:tcPr>
                <w:p w14:paraId="3A732741"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Doç. Dr. Ali Şahin ÖRNEK</w:t>
                  </w:r>
                </w:p>
              </w:tc>
              <w:tc>
                <w:tcPr>
                  <w:tcW w:w="1340" w:type="pct"/>
                  <w:tcBorders>
                    <w:top w:val="single" w:sz="4" w:space="0" w:color="auto"/>
                    <w:left w:val="single" w:sz="4" w:space="0" w:color="auto"/>
                    <w:bottom w:val="single" w:sz="4" w:space="0" w:color="auto"/>
                    <w:right w:val="single" w:sz="4" w:space="0" w:color="auto"/>
                  </w:tcBorders>
                  <w:hideMark/>
                </w:tcPr>
                <w:p w14:paraId="6EB5B38A"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w:t>
                  </w:r>
                </w:p>
              </w:tc>
            </w:tr>
            <w:tr w:rsidR="00054216" w:rsidRPr="00EF7EB6" w14:paraId="53B3BADC" w14:textId="77777777" w:rsidTr="00054216">
              <w:trPr>
                <w:jc w:val="center"/>
              </w:trPr>
              <w:tc>
                <w:tcPr>
                  <w:tcW w:w="3660" w:type="pct"/>
                  <w:tcBorders>
                    <w:top w:val="single" w:sz="4" w:space="0" w:color="auto"/>
                    <w:left w:val="single" w:sz="4" w:space="0" w:color="auto"/>
                    <w:bottom w:val="single" w:sz="4" w:space="0" w:color="auto"/>
                    <w:right w:val="single" w:sz="4" w:space="0" w:color="auto"/>
                  </w:tcBorders>
                </w:tcPr>
                <w:p w14:paraId="12E98DCA"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Doç. Dr. Erkan BİL</w:t>
                  </w:r>
                </w:p>
              </w:tc>
              <w:tc>
                <w:tcPr>
                  <w:tcW w:w="1340" w:type="pct"/>
                  <w:tcBorders>
                    <w:top w:val="single" w:sz="4" w:space="0" w:color="auto"/>
                    <w:left w:val="single" w:sz="4" w:space="0" w:color="auto"/>
                    <w:bottom w:val="single" w:sz="4" w:space="0" w:color="auto"/>
                    <w:right w:val="single" w:sz="4" w:space="0" w:color="auto"/>
                  </w:tcBorders>
                  <w:hideMark/>
                </w:tcPr>
                <w:p w14:paraId="24F12F63"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w:t>
                  </w:r>
                </w:p>
              </w:tc>
            </w:tr>
            <w:tr w:rsidR="00054216" w:rsidRPr="00EF7EB6" w14:paraId="4311C421" w14:textId="77777777" w:rsidTr="00054216">
              <w:trPr>
                <w:jc w:val="center"/>
              </w:trPr>
              <w:tc>
                <w:tcPr>
                  <w:tcW w:w="3660" w:type="pct"/>
                  <w:tcBorders>
                    <w:top w:val="single" w:sz="4" w:space="0" w:color="auto"/>
                    <w:left w:val="single" w:sz="4" w:space="0" w:color="auto"/>
                    <w:bottom w:val="single" w:sz="4" w:space="0" w:color="auto"/>
                    <w:right w:val="single" w:sz="4" w:space="0" w:color="auto"/>
                  </w:tcBorders>
                </w:tcPr>
                <w:p w14:paraId="31147838"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Doç. Dr. Ümran ŞENGÜL</w:t>
                  </w:r>
                </w:p>
              </w:tc>
              <w:tc>
                <w:tcPr>
                  <w:tcW w:w="1340" w:type="pct"/>
                  <w:tcBorders>
                    <w:top w:val="single" w:sz="4" w:space="0" w:color="auto"/>
                    <w:left w:val="single" w:sz="4" w:space="0" w:color="auto"/>
                    <w:bottom w:val="single" w:sz="4" w:space="0" w:color="auto"/>
                    <w:right w:val="single" w:sz="4" w:space="0" w:color="auto"/>
                  </w:tcBorders>
                </w:tcPr>
                <w:p w14:paraId="7954BE34"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w:t>
                  </w:r>
                </w:p>
              </w:tc>
            </w:tr>
            <w:tr w:rsidR="00054216" w:rsidRPr="00EF7EB6" w14:paraId="29A3B1C6" w14:textId="77777777" w:rsidTr="00054216">
              <w:trPr>
                <w:jc w:val="center"/>
              </w:trPr>
              <w:tc>
                <w:tcPr>
                  <w:tcW w:w="3660" w:type="pct"/>
                  <w:tcBorders>
                    <w:top w:val="single" w:sz="4" w:space="0" w:color="auto"/>
                    <w:left w:val="single" w:sz="4" w:space="0" w:color="auto"/>
                    <w:bottom w:val="single" w:sz="4" w:space="0" w:color="auto"/>
                    <w:right w:val="single" w:sz="4" w:space="0" w:color="auto"/>
                  </w:tcBorders>
                </w:tcPr>
                <w:p w14:paraId="1B9E0DEB"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Doç. Dr. İsmail ELAGÖZ</w:t>
                  </w:r>
                </w:p>
              </w:tc>
              <w:tc>
                <w:tcPr>
                  <w:tcW w:w="1340" w:type="pct"/>
                  <w:tcBorders>
                    <w:top w:val="single" w:sz="4" w:space="0" w:color="auto"/>
                    <w:left w:val="single" w:sz="4" w:space="0" w:color="auto"/>
                    <w:bottom w:val="single" w:sz="4" w:space="0" w:color="auto"/>
                    <w:right w:val="single" w:sz="4" w:space="0" w:color="auto"/>
                  </w:tcBorders>
                </w:tcPr>
                <w:p w14:paraId="1988A160"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w:t>
                  </w:r>
                </w:p>
              </w:tc>
            </w:tr>
            <w:tr w:rsidR="00054216" w:rsidRPr="00EF7EB6" w14:paraId="57B29EAE" w14:textId="77777777" w:rsidTr="00054216">
              <w:trPr>
                <w:jc w:val="center"/>
              </w:trPr>
              <w:tc>
                <w:tcPr>
                  <w:tcW w:w="3660" w:type="pct"/>
                  <w:tcBorders>
                    <w:top w:val="single" w:sz="4" w:space="0" w:color="auto"/>
                    <w:left w:val="single" w:sz="4" w:space="0" w:color="auto"/>
                    <w:bottom w:val="single" w:sz="4" w:space="0" w:color="auto"/>
                    <w:right w:val="single" w:sz="4" w:space="0" w:color="auto"/>
                  </w:tcBorders>
                </w:tcPr>
                <w:p w14:paraId="07E7C0DD"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Dr. Öğr. Üyesi Abdullah KIRAY</w:t>
                  </w:r>
                </w:p>
              </w:tc>
              <w:tc>
                <w:tcPr>
                  <w:tcW w:w="1340" w:type="pct"/>
                  <w:tcBorders>
                    <w:top w:val="single" w:sz="4" w:space="0" w:color="auto"/>
                    <w:left w:val="single" w:sz="4" w:space="0" w:color="auto"/>
                    <w:bottom w:val="single" w:sz="4" w:space="0" w:color="auto"/>
                    <w:right w:val="single" w:sz="4" w:space="0" w:color="auto"/>
                  </w:tcBorders>
                </w:tcPr>
                <w:p w14:paraId="60DEA025" w14:textId="77777777" w:rsidR="00C60CBC" w:rsidRPr="00EF7EB6" w:rsidRDefault="00C60CBC" w:rsidP="00C00383">
                  <w:pPr>
                    <w:pStyle w:val="BodyText"/>
                    <w:ind w:left="0"/>
                    <w:jc w:val="both"/>
                    <w:rPr>
                      <w:color w:val="000000" w:themeColor="text1"/>
                      <w:sz w:val="23"/>
                      <w:szCs w:val="23"/>
                    </w:rPr>
                  </w:pPr>
                  <w:r w:rsidRPr="00EF7EB6">
                    <w:rPr>
                      <w:color w:val="000000" w:themeColor="text1"/>
                      <w:sz w:val="23"/>
                      <w:szCs w:val="23"/>
                    </w:rPr>
                    <w:t xml:space="preserve">  -</w:t>
                  </w:r>
                </w:p>
              </w:tc>
            </w:tr>
            <w:tr w:rsidR="00054216" w:rsidRPr="00EF7EB6" w14:paraId="1D304ABF" w14:textId="77777777" w:rsidTr="00054216">
              <w:trPr>
                <w:jc w:val="center"/>
              </w:trPr>
              <w:tc>
                <w:tcPr>
                  <w:tcW w:w="3660" w:type="pct"/>
                  <w:tcBorders>
                    <w:top w:val="single" w:sz="4" w:space="0" w:color="auto"/>
                    <w:left w:val="single" w:sz="4" w:space="0" w:color="auto"/>
                    <w:bottom w:val="single" w:sz="4" w:space="0" w:color="auto"/>
                    <w:right w:val="single" w:sz="4" w:space="0" w:color="auto"/>
                  </w:tcBorders>
                </w:tcPr>
                <w:p w14:paraId="7A7E60FC"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Dr. Öğr. Üyesi Mustafa KAPLAN</w:t>
                  </w:r>
                </w:p>
              </w:tc>
              <w:tc>
                <w:tcPr>
                  <w:tcW w:w="1340" w:type="pct"/>
                  <w:tcBorders>
                    <w:top w:val="single" w:sz="4" w:space="0" w:color="auto"/>
                    <w:left w:val="single" w:sz="4" w:space="0" w:color="auto"/>
                    <w:bottom w:val="single" w:sz="4" w:space="0" w:color="auto"/>
                    <w:right w:val="single" w:sz="4" w:space="0" w:color="auto"/>
                  </w:tcBorders>
                </w:tcPr>
                <w:p w14:paraId="5D5B9357"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w:t>
                  </w:r>
                </w:p>
              </w:tc>
            </w:tr>
            <w:tr w:rsidR="00054216" w:rsidRPr="00EF7EB6" w14:paraId="636F00A3" w14:textId="77777777" w:rsidTr="00054216">
              <w:trPr>
                <w:jc w:val="center"/>
              </w:trPr>
              <w:tc>
                <w:tcPr>
                  <w:tcW w:w="3660" w:type="pct"/>
                  <w:tcBorders>
                    <w:top w:val="single" w:sz="4" w:space="0" w:color="auto"/>
                    <w:left w:val="single" w:sz="4" w:space="0" w:color="auto"/>
                    <w:bottom w:val="single" w:sz="4" w:space="0" w:color="auto"/>
                    <w:right w:val="single" w:sz="4" w:space="0" w:color="auto"/>
                  </w:tcBorders>
                </w:tcPr>
                <w:p w14:paraId="60B04891"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Dr. Öğr. Üyesi Güneş TOPÇU</w:t>
                  </w:r>
                </w:p>
              </w:tc>
              <w:tc>
                <w:tcPr>
                  <w:tcW w:w="1340" w:type="pct"/>
                  <w:tcBorders>
                    <w:top w:val="single" w:sz="4" w:space="0" w:color="auto"/>
                    <w:left w:val="single" w:sz="4" w:space="0" w:color="auto"/>
                    <w:bottom w:val="single" w:sz="4" w:space="0" w:color="auto"/>
                    <w:right w:val="single" w:sz="4" w:space="0" w:color="auto"/>
                  </w:tcBorders>
                </w:tcPr>
                <w:p w14:paraId="65DCD1F1" w14:textId="77777777" w:rsidR="00C60CBC" w:rsidRPr="00EF7EB6" w:rsidRDefault="00C60CBC" w:rsidP="00C00383">
                  <w:pPr>
                    <w:pStyle w:val="BodyText"/>
                    <w:jc w:val="both"/>
                    <w:rPr>
                      <w:color w:val="000000" w:themeColor="text1"/>
                      <w:sz w:val="23"/>
                      <w:szCs w:val="23"/>
                    </w:rPr>
                  </w:pPr>
                  <w:r w:rsidRPr="00EF7EB6">
                    <w:rPr>
                      <w:color w:val="000000" w:themeColor="text1"/>
                      <w:sz w:val="23"/>
                      <w:szCs w:val="23"/>
                    </w:rPr>
                    <w:t>-</w:t>
                  </w:r>
                </w:p>
              </w:tc>
            </w:tr>
          </w:tbl>
          <w:p w14:paraId="7A5CF2DD" w14:textId="77777777" w:rsidR="00951CEF" w:rsidRPr="00EF7EB6" w:rsidRDefault="00951CEF" w:rsidP="00C00383">
            <w:pPr>
              <w:jc w:val="both"/>
              <w:rPr>
                <w:rFonts w:ascii="Times New Roman" w:hAnsi="Times New Roman" w:cs="Times New Roman"/>
                <w:color w:val="000000" w:themeColor="text1"/>
                <w:sz w:val="23"/>
                <w:szCs w:val="23"/>
              </w:rPr>
            </w:pPr>
          </w:p>
        </w:tc>
      </w:tr>
      <w:tr w:rsidR="00054216" w:rsidRPr="00EF7EB6" w14:paraId="2CC2C056" w14:textId="77777777" w:rsidTr="00C53E17">
        <w:tc>
          <w:tcPr>
            <w:tcW w:w="9062" w:type="dxa"/>
            <w:gridSpan w:val="2"/>
          </w:tcPr>
          <w:p w14:paraId="121B1F0B"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p w14:paraId="3582A670" w14:textId="77777777" w:rsidR="00697B89" w:rsidRPr="00EF7EB6" w:rsidRDefault="00951CEF" w:rsidP="00C00383">
            <w:pPr>
              <w:jc w:val="both"/>
              <w:rPr>
                <w:rStyle w:val="Hyperlink"/>
                <w:rFonts w:ascii="Times New Roman" w:hAnsi="Times New Roman" w:cs="Times New Roman"/>
                <w:color w:val="000000" w:themeColor="text1"/>
                <w:sz w:val="23"/>
                <w:szCs w:val="23"/>
              </w:rPr>
            </w:pPr>
            <w:hyperlink r:id="rId67" w:history="1">
              <w:r w:rsidRPr="00EF7EB6">
                <w:rPr>
                  <w:rStyle w:val="Hyperlink"/>
                  <w:rFonts w:ascii="Times New Roman" w:hAnsi="Times New Roman" w:cs="Times New Roman"/>
                  <w:color w:val="000000" w:themeColor="text1"/>
                  <w:sz w:val="23"/>
                  <w:szCs w:val="23"/>
                </w:rPr>
                <w:t>http://isletme.sbf.comu.edu.tr/akademik-kadro-r1.html</w:t>
              </w:r>
            </w:hyperlink>
          </w:p>
          <w:p w14:paraId="7037EE6D" w14:textId="77777777" w:rsidR="00951CEF" w:rsidRPr="00EF7EB6" w:rsidRDefault="00951CEF" w:rsidP="00C00383">
            <w:pPr>
              <w:jc w:val="both"/>
              <w:rPr>
                <w:rFonts w:ascii="Times New Roman" w:hAnsi="Times New Roman" w:cs="Times New Roman"/>
                <w:color w:val="000000" w:themeColor="text1"/>
                <w:sz w:val="23"/>
                <w:szCs w:val="23"/>
              </w:rPr>
            </w:pPr>
          </w:p>
        </w:tc>
      </w:tr>
      <w:tr w:rsidR="00C00383" w:rsidRPr="00EF7EB6" w14:paraId="289810FB" w14:textId="77777777" w:rsidTr="00C53E17">
        <w:tc>
          <w:tcPr>
            <w:tcW w:w="1413" w:type="dxa"/>
          </w:tcPr>
          <w:p w14:paraId="46597CEE"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721AA08F"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281460843"/>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028E6F96"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2050408279"/>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2D5B74AE"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987779250"/>
                <w14:checkbox>
                  <w14:checked w14:val="1"/>
                  <w14:checkedState w14:val="2612" w14:font="MS Gothic"/>
                  <w14:uncheckedState w14:val="2610" w14:font="MS Gothic"/>
                </w14:checkbox>
              </w:sdtPr>
              <w:sdtContent>
                <w:r w:rsidR="00DD253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6CD02886" w14:textId="77777777" w:rsidR="00697B89" w:rsidRPr="00EF7EB6" w:rsidRDefault="00697B89" w:rsidP="00C00383">
      <w:pPr>
        <w:jc w:val="both"/>
        <w:rPr>
          <w:rFonts w:ascii="Times New Roman" w:hAnsi="Times New Roman" w:cs="Times New Roman"/>
          <w:color w:val="000000" w:themeColor="text1"/>
          <w:sz w:val="23"/>
          <w:szCs w:val="23"/>
        </w:rPr>
      </w:pPr>
    </w:p>
    <w:p w14:paraId="08AF977E"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6.3-Öğretim üyesi atama ve yükseltme kriterleri yukarıda sıralananları sağlamaya ve geliştirmeye yönelik olarak belirlenmiş ve uygulanıyor olmalıdır.</w:t>
      </w:r>
    </w:p>
    <w:tbl>
      <w:tblPr>
        <w:tblStyle w:val="TableGrid"/>
        <w:tblW w:w="0" w:type="auto"/>
        <w:tblLook w:val="04A0" w:firstRow="1" w:lastRow="0" w:firstColumn="1" w:lastColumn="0" w:noHBand="0" w:noVBand="1"/>
      </w:tblPr>
      <w:tblGrid>
        <w:gridCol w:w="1413"/>
        <w:gridCol w:w="7649"/>
      </w:tblGrid>
      <w:tr w:rsidR="00054216" w:rsidRPr="00EF7EB6" w14:paraId="456DEBD5" w14:textId="77777777" w:rsidTr="00C53E17">
        <w:tc>
          <w:tcPr>
            <w:tcW w:w="9062" w:type="dxa"/>
            <w:gridSpan w:val="2"/>
          </w:tcPr>
          <w:p w14:paraId="2A087A2B" w14:textId="77777777" w:rsidR="00EF5194" w:rsidRPr="00EF7EB6" w:rsidRDefault="00EF5194" w:rsidP="00C00383">
            <w:pPr>
              <w:pStyle w:val="NormalWeb"/>
              <w:jc w:val="both"/>
              <w:rPr>
                <w:color w:val="000000" w:themeColor="text1"/>
                <w:sz w:val="23"/>
                <w:szCs w:val="23"/>
              </w:rPr>
            </w:pPr>
            <w:proofErr w:type="spellStart"/>
            <w:r w:rsidRPr="00EF7EB6">
              <w:rPr>
                <w:b/>
                <w:bCs/>
                <w:color w:val="000000" w:themeColor="text1"/>
                <w:sz w:val="23"/>
                <w:szCs w:val="23"/>
              </w:rPr>
              <w:lastRenderedPageBreak/>
              <w:t>Öğretim</w:t>
            </w:r>
            <w:proofErr w:type="spellEnd"/>
            <w:r w:rsidRPr="00EF7EB6">
              <w:rPr>
                <w:b/>
                <w:bCs/>
                <w:color w:val="000000" w:themeColor="text1"/>
                <w:sz w:val="23"/>
                <w:szCs w:val="23"/>
              </w:rPr>
              <w:t xml:space="preserve"> </w:t>
            </w:r>
            <w:proofErr w:type="spellStart"/>
            <w:r w:rsidRPr="00EF7EB6">
              <w:rPr>
                <w:b/>
                <w:bCs/>
                <w:color w:val="000000" w:themeColor="text1"/>
                <w:sz w:val="23"/>
                <w:szCs w:val="23"/>
              </w:rPr>
              <w:t>Üyeliğine</w:t>
            </w:r>
            <w:proofErr w:type="spellEnd"/>
            <w:r w:rsidRPr="00EF7EB6">
              <w:rPr>
                <w:b/>
                <w:bCs/>
                <w:color w:val="000000" w:themeColor="text1"/>
                <w:sz w:val="23"/>
                <w:szCs w:val="23"/>
              </w:rPr>
              <w:t xml:space="preserve"> Atanmak </w:t>
            </w:r>
            <w:proofErr w:type="spellStart"/>
            <w:r w:rsidRPr="00EF7EB6">
              <w:rPr>
                <w:b/>
                <w:bCs/>
                <w:color w:val="000000" w:themeColor="text1"/>
                <w:sz w:val="23"/>
                <w:szCs w:val="23"/>
              </w:rPr>
              <w:t>İçin</w:t>
            </w:r>
            <w:proofErr w:type="spellEnd"/>
            <w:r w:rsidRPr="00EF7EB6">
              <w:rPr>
                <w:b/>
                <w:bCs/>
                <w:color w:val="000000" w:themeColor="text1"/>
                <w:sz w:val="23"/>
                <w:szCs w:val="23"/>
              </w:rPr>
              <w:t xml:space="preserve"> Genel </w:t>
            </w:r>
            <w:proofErr w:type="spellStart"/>
            <w:r w:rsidRPr="00EF7EB6">
              <w:rPr>
                <w:b/>
                <w:bCs/>
                <w:color w:val="000000" w:themeColor="text1"/>
                <w:sz w:val="23"/>
                <w:szCs w:val="23"/>
              </w:rPr>
              <w:t>İlkeler</w:t>
            </w:r>
            <w:proofErr w:type="spellEnd"/>
            <w:r w:rsidRPr="00EF7EB6">
              <w:rPr>
                <w:b/>
                <w:bCs/>
                <w:color w:val="000000" w:themeColor="text1"/>
                <w:sz w:val="23"/>
                <w:szCs w:val="23"/>
              </w:rPr>
              <w:t xml:space="preserve"> </w:t>
            </w:r>
          </w:p>
          <w:p w14:paraId="22438509" w14:textId="77777777" w:rsidR="00EF5194" w:rsidRPr="00EF7EB6" w:rsidRDefault="00EF5194" w:rsidP="00C00383">
            <w:pPr>
              <w:pStyle w:val="NormalWeb"/>
              <w:jc w:val="both"/>
              <w:rPr>
                <w:color w:val="000000" w:themeColor="text1"/>
                <w:sz w:val="23"/>
                <w:szCs w:val="23"/>
              </w:rPr>
            </w:pPr>
            <w:r w:rsidRPr="00EF7EB6">
              <w:rPr>
                <w:b/>
                <w:bCs/>
                <w:color w:val="000000" w:themeColor="text1"/>
                <w:sz w:val="23"/>
                <w:szCs w:val="23"/>
              </w:rPr>
              <w:t xml:space="preserve">Madde 5. </w:t>
            </w:r>
            <w:r w:rsidRPr="00EF7EB6">
              <w:rPr>
                <w:color w:val="000000" w:themeColor="text1"/>
                <w:sz w:val="23"/>
                <w:szCs w:val="23"/>
              </w:rPr>
              <w:t xml:space="preserve">Doktor </w:t>
            </w:r>
            <w:proofErr w:type="spellStart"/>
            <w:r w:rsidRPr="00EF7EB6">
              <w:rPr>
                <w:color w:val="000000" w:themeColor="text1"/>
                <w:sz w:val="23"/>
                <w:szCs w:val="23"/>
              </w:rPr>
              <w:t>öğretim</w:t>
            </w:r>
            <w:proofErr w:type="spellEnd"/>
            <w:r w:rsidRPr="00EF7EB6">
              <w:rPr>
                <w:color w:val="000000" w:themeColor="text1"/>
                <w:sz w:val="23"/>
                <w:szCs w:val="23"/>
              </w:rPr>
              <w:t xml:space="preserve"> </w:t>
            </w:r>
            <w:proofErr w:type="spellStart"/>
            <w:r w:rsidRPr="00EF7EB6">
              <w:rPr>
                <w:color w:val="000000" w:themeColor="text1"/>
                <w:sz w:val="23"/>
                <w:szCs w:val="23"/>
              </w:rPr>
              <w:t>üyesi</w:t>
            </w:r>
            <w:proofErr w:type="spellEnd"/>
            <w:r w:rsidRPr="00EF7EB6">
              <w:rPr>
                <w:color w:val="000000" w:themeColor="text1"/>
                <w:sz w:val="23"/>
                <w:szCs w:val="23"/>
              </w:rPr>
              <w:t xml:space="preserve">, </w:t>
            </w:r>
            <w:proofErr w:type="spellStart"/>
            <w:r w:rsidRPr="00EF7EB6">
              <w:rPr>
                <w:color w:val="000000" w:themeColor="text1"/>
                <w:sz w:val="23"/>
                <w:szCs w:val="23"/>
              </w:rPr>
              <w:t>doçent</w:t>
            </w:r>
            <w:proofErr w:type="spellEnd"/>
            <w:r w:rsidRPr="00EF7EB6">
              <w:rPr>
                <w:color w:val="000000" w:themeColor="text1"/>
                <w:sz w:val="23"/>
                <w:szCs w:val="23"/>
              </w:rPr>
              <w:t xml:space="preserve"> ve </w:t>
            </w:r>
            <w:proofErr w:type="spellStart"/>
            <w:r w:rsidRPr="00EF7EB6">
              <w:rPr>
                <w:color w:val="000000" w:themeColor="text1"/>
                <w:sz w:val="23"/>
                <w:szCs w:val="23"/>
              </w:rPr>
              <w:t>profesör</w:t>
            </w:r>
            <w:proofErr w:type="spellEnd"/>
            <w:r w:rsidRPr="00EF7EB6">
              <w:rPr>
                <w:color w:val="000000" w:themeColor="text1"/>
                <w:sz w:val="23"/>
                <w:szCs w:val="23"/>
              </w:rPr>
              <w:t xml:space="preserve"> kadrolarına </w:t>
            </w:r>
            <w:proofErr w:type="spellStart"/>
            <w:r w:rsidRPr="00EF7EB6">
              <w:rPr>
                <w:color w:val="000000" w:themeColor="text1"/>
                <w:sz w:val="23"/>
                <w:szCs w:val="23"/>
              </w:rPr>
              <w:t>başvurularda</w:t>
            </w:r>
            <w:proofErr w:type="spellEnd"/>
            <w:r w:rsidRPr="00EF7EB6">
              <w:rPr>
                <w:color w:val="000000" w:themeColor="text1"/>
                <w:sz w:val="23"/>
                <w:szCs w:val="23"/>
              </w:rPr>
              <w:t xml:space="preserve"> dikkate alınacak genel ilkeler </w:t>
            </w:r>
            <w:proofErr w:type="spellStart"/>
            <w:r w:rsidRPr="00EF7EB6">
              <w:rPr>
                <w:color w:val="000000" w:themeColor="text1"/>
                <w:sz w:val="23"/>
                <w:szCs w:val="23"/>
              </w:rPr>
              <w:t>şunlardır</w:t>
            </w:r>
            <w:proofErr w:type="spellEnd"/>
            <w:r w:rsidRPr="00EF7EB6">
              <w:rPr>
                <w:color w:val="000000" w:themeColor="text1"/>
                <w:sz w:val="23"/>
                <w:szCs w:val="23"/>
              </w:rPr>
              <w:t xml:space="preserve">: </w:t>
            </w:r>
          </w:p>
          <w:p w14:paraId="135373B4"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 Puanlamaya esas </w:t>
            </w:r>
            <w:proofErr w:type="spellStart"/>
            <w:r w:rsidRPr="00EF7EB6">
              <w:rPr>
                <w:color w:val="000000" w:themeColor="text1"/>
                <w:sz w:val="23"/>
                <w:szCs w:val="23"/>
              </w:rPr>
              <w:t>teşkil</w:t>
            </w:r>
            <w:proofErr w:type="spellEnd"/>
            <w:r w:rsidRPr="00EF7EB6">
              <w:rPr>
                <w:color w:val="000000" w:themeColor="text1"/>
                <w:sz w:val="23"/>
                <w:szCs w:val="23"/>
              </w:rPr>
              <w:t xml:space="preserve"> edecek her bir </w:t>
            </w:r>
            <w:proofErr w:type="spellStart"/>
            <w:r w:rsidRPr="00EF7EB6">
              <w:rPr>
                <w:color w:val="000000" w:themeColor="text1"/>
                <w:sz w:val="23"/>
                <w:szCs w:val="23"/>
              </w:rPr>
              <w:t>gösterge</w:t>
            </w:r>
            <w:proofErr w:type="spellEnd"/>
            <w:r w:rsidRPr="00EF7EB6">
              <w:rPr>
                <w:color w:val="000000" w:themeColor="text1"/>
                <w:sz w:val="23"/>
                <w:szCs w:val="23"/>
              </w:rPr>
              <w:t xml:space="preserve"> </w:t>
            </w:r>
            <w:proofErr w:type="spellStart"/>
            <w:r w:rsidRPr="00EF7EB6">
              <w:rPr>
                <w:color w:val="000000" w:themeColor="text1"/>
                <w:sz w:val="23"/>
                <w:szCs w:val="23"/>
              </w:rPr>
              <w:t>için</w:t>
            </w:r>
            <w:proofErr w:type="spellEnd"/>
            <w:r w:rsidRPr="00EF7EB6">
              <w:rPr>
                <w:color w:val="000000" w:themeColor="text1"/>
                <w:sz w:val="23"/>
                <w:szCs w:val="23"/>
              </w:rPr>
              <w:t xml:space="preserve"> </w:t>
            </w:r>
            <w:proofErr w:type="spellStart"/>
            <w:r w:rsidRPr="00EF7EB6">
              <w:rPr>
                <w:color w:val="000000" w:themeColor="text1"/>
                <w:sz w:val="23"/>
                <w:szCs w:val="23"/>
              </w:rPr>
              <w:t>başvuru</w:t>
            </w:r>
            <w:proofErr w:type="spellEnd"/>
            <w:r w:rsidRPr="00EF7EB6">
              <w:rPr>
                <w:color w:val="000000" w:themeColor="text1"/>
                <w:sz w:val="23"/>
                <w:szCs w:val="23"/>
              </w:rPr>
              <w:t xml:space="preserve"> sahibi tarafından kanıtlayıcı belge sunulmalıdır. </w:t>
            </w:r>
          </w:p>
          <w:p w14:paraId="038A742C"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2. </w:t>
            </w:r>
            <w:proofErr w:type="spellStart"/>
            <w:r w:rsidRPr="00EF7EB6">
              <w:rPr>
                <w:color w:val="000000" w:themeColor="text1"/>
                <w:sz w:val="23"/>
                <w:szCs w:val="23"/>
              </w:rPr>
              <w:t>Başvuru</w:t>
            </w:r>
            <w:proofErr w:type="spellEnd"/>
            <w:r w:rsidRPr="00EF7EB6">
              <w:rPr>
                <w:color w:val="000000" w:themeColor="text1"/>
                <w:sz w:val="23"/>
                <w:szCs w:val="23"/>
              </w:rPr>
              <w:t xml:space="preserve"> sahiplerinin sadece alanı ile ilgili </w:t>
            </w:r>
            <w:proofErr w:type="spellStart"/>
            <w:r w:rsidRPr="00EF7EB6">
              <w:rPr>
                <w:color w:val="000000" w:themeColor="text1"/>
                <w:sz w:val="23"/>
                <w:szCs w:val="23"/>
              </w:rPr>
              <w:t>yapmıs</w:t>
            </w:r>
            <w:proofErr w:type="spellEnd"/>
            <w:r w:rsidRPr="00EF7EB6">
              <w:rPr>
                <w:color w:val="000000" w:themeColor="text1"/>
                <w:sz w:val="23"/>
                <w:szCs w:val="23"/>
              </w:rPr>
              <w:t xml:space="preserve">̧ </w:t>
            </w:r>
            <w:proofErr w:type="spellStart"/>
            <w:r w:rsidRPr="00EF7EB6">
              <w:rPr>
                <w:color w:val="000000" w:themeColor="text1"/>
                <w:sz w:val="23"/>
                <w:szCs w:val="23"/>
              </w:rPr>
              <w:t>olduğu</w:t>
            </w:r>
            <w:proofErr w:type="spellEnd"/>
            <w:r w:rsidRPr="00EF7EB6">
              <w:rPr>
                <w:color w:val="000000" w:themeColor="text1"/>
                <w:sz w:val="23"/>
                <w:szCs w:val="23"/>
              </w:rPr>
              <w:t xml:space="preserve"> faaliyetler </w:t>
            </w:r>
            <w:proofErr w:type="spellStart"/>
            <w:r w:rsidRPr="00EF7EB6">
              <w:rPr>
                <w:color w:val="000000" w:themeColor="text1"/>
                <w:sz w:val="23"/>
                <w:szCs w:val="23"/>
              </w:rPr>
              <w:t>müracaat</w:t>
            </w:r>
            <w:proofErr w:type="spellEnd"/>
            <w:r w:rsidRPr="00EF7EB6">
              <w:rPr>
                <w:color w:val="000000" w:themeColor="text1"/>
                <w:sz w:val="23"/>
                <w:szCs w:val="23"/>
              </w:rPr>
              <w:t xml:space="preserve"> kapsamında </w:t>
            </w:r>
            <w:proofErr w:type="spellStart"/>
            <w:r w:rsidRPr="00EF7EB6">
              <w:rPr>
                <w:color w:val="000000" w:themeColor="text1"/>
                <w:sz w:val="23"/>
                <w:szCs w:val="23"/>
              </w:rPr>
              <w:t>değerlendirilir</w:t>
            </w:r>
            <w:proofErr w:type="spellEnd"/>
            <w:r w:rsidRPr="00EF7EB6">
              <w:rPr>
                <w:color w:val="000000" w:themeColor="text1"/>
                <w:sz w:val="23"/>
                <w:szCs w:val="23"/>
              </w:rPr>
              <w:t xml:space="preserve">. </w:t>
            </w:r>
          </w:p>
          <w:p w14:paraId="71975CCD"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3. Kitapların ISBN, dergilerin ise ISSN numaralarının olması zorunludur. </w:t>
            </w:r>
          </w:p>
          <w:p w14:paraId="56D013BD"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4. Dergilerde yayınlanan makalelerin </w:t>
            </w:r>
            <w:proofErr w:type="spellStart"/>
            <w:r w:rsidRPr="00EF7EB6">
              <w:rPr>
                <w:color w:val="000000" w:themeColor="text1"/>
                <w:sz w:val="23"/>
                <w:szCs w:val="23"/>
              </w:rPr>
              <w:t>değerlendirilmesinde</w:t>
            </w:r>
            <w:proofErr w:type="spellEnd"/>
            <w:r w:rsidRPr="00EF7EB6">
              <w:rPr>
                <w:color w:val="000000" w:themeColor="text1"/>
                <w:sz w:val="23"/>
                <w:szCs w:val="23"/>
              </w:rPr>
              <w:t xml:space="preserve"> ilgili derginin </w:t>
            </w:r>
            <w:proofErr w:type="spellStart"/>
            <w:r w:rsidRPr="00EF7EB6">
              <w:rPr>
                <w:color w:val="000000" w:themeColor="text1"/>
                <w:sz w:val="23"/>
                <w:szCs w:val="23"/>
              </w:rPr>
              <w:t>basılmıs</w:t>
            </w:r>
            <w:proofErr w:type="spellEnd"/>
            <w:r w:rsidRPr="00EF7EB6">
              <w:rPr>
                <w:color w:val="000000" w:themeColor="text1"/>
                <w:sz w:val="23"/>
                <w:szCs w:val="23"/>
              </w:rPr>
              <w:t xml:space="preserve">̧ olması veya elektronik ortamda yayınlanması (cilt, sayı, sayfa, yıl veya erken </w:t>
            </w:r>
            <w:proofErr w:type="spellStart"/>
            <w:r w:rsidRPr="00EF7EB6">
              <w:rPr>
                <w:color w:val="000000" w:themeColor="text1"/>
                <w:sz w:val="23"/>
                <w:szCs w:val="23"/>
              </w:rPr>
              <w:t>görünümler</w:t>
            </w:r>
            <w:proofErr w:type="spellEnd"/>
            <w:r w:rsidRPr="00EF7EB6">
              <w:rPr>
                <w:color w:val="000000" w:themeColor="text1"/>
                <w:sz w:val="23"/>
                <w:szCs w:val="23"/>
              </w:rPr>
              <w:t xml:space="preserve"> (</w:t>
            </w:r>
            <w:proofErr w:type="spellStart"/>
            <w:r w:rsidRPr="00EF7EB6">
              <w:rPr>
                <w:color w:val="000000" w:themeColor="text1"/>
                <w:sz w:val="23"/>
                <w:szCs w:val="23"/>
              </w:rPr>
              <w:t>pre-print</w:t>
            </w:r>
            <w:proofErr w:type="spellEnd"/>
            <w:r w:rsidRPr="00EF7EB6">
              <w:rPr>
                <w:color w:val="000000" w:themeColor="text1"/>
                <w:sz w:val="23"/>
                <w:szCs w:val="23"/>
              </w:rPr>
              <w:t xml:space="preserve">, </w:t>
            </w:r>
            <w:proofErr w:type="spellStart"/>
            <w:r w:rsidRPr="00EF7EB6">
              <w:rPr>
                <w:color w:val="000000" w:themeColor="text1"/>
                <w:sz w:val="23"/>
                <w:szCs w:val="23"/>
              </w:rPr>
              <w:t>early</w:t>
            </w:r>
            <w:proofErr w:type="spellEnd"/>
            <w:r w:rsidRPr="00EF7EB6">
              <w:rPr>
                <w:color w:val="000000" w:themeColor="text1"/>
                <w:sz w:val="23"/>
                <w:szCs w:val="23"/>
              </w:rPr>
              <w:t xml:space="preserve"> </w:t>
            </w:r>
            <w:proofErr w:type="spellStart"/>
            <w:r w:rsidRPr="00EF7EB6">
              <w:rPr>
                <w:color w:val="000000" w:themeColor="text1"/>
                <w:sz w:val="23"/>
                <w:szCs w:val="23"/>
              </w:rPr>
              <w:t>view</w:t>
            </w:r>
            <w:proofErr w:type="spellEnd"/>
            <w:r w:rsidRPr="00EF7EB6">
              <w:rPr>
                <w:color w:val="000000" w:themeColor="text1"/>
                <w:sz w:val="23"/>
                <w:szCs w:val="23"/>
              </w:rPr>
              <w:t xml:space="preserve">) </w:t>
            </w:r>
            <w:proofErr w:type="spellStart"/>
            <w:r w:rsidRPr="00EF7EB6">
              <w:rPr>
                <w:color w:val="000000" w:themeColor="text1"/>
                <w:sz w:val="23"/>
                <w:szCs w:val="23"/>
              </w:rPr>
              <w:t>için</w:t>
            </w:r>
            <w:proofErr w:type="spellEnd"/>
            <w:r w:rsidRPr="00EF7EB6">
              <w:rPr>
                <w:color w:val="000000" w:themeColor="text1"/>
                <w:sz w:val="23"/>
                <w:szCs w:val="23"/>
              </w:rPr>
              <w:t xml:space="preserve"> DOI numarası bilgileri ile </w:t>
            </w:r>
            <w:proofErr w:type="spellStart"/>
            <w:r w:rsidRPr="00EF7EB6">
              <w:rPr>
                <w:color w:val="000000" w:themeColor="text1"/>
                <w:sz w:val="23"/>
                <w:szCs w:val="23"/>
              </w:rPr>
              <w:t>künyesi</w:t>
            </w:r>
            <w:proofErr w:type="spellEnd"/>
            <w:r w:rsidRPr="00EF7EB6">
              <w:rPr>
                <w:color w:val="000000" w:themeColor="text1"/>
                <w:sz w:val="23"/>
                <w:szCs w:val="23"/>
              </w:rPr>
              <w:t xml:space="preserve"> </w:t>
            </w:r>
            <w:proofErr w:type="spellStart"/>
            <w:r w:rsidRPr="00EF7EB6">
              <w:rPr>
                <w:color w:val="000000" w:themeColor="text1"/>
                <w:sz w:val="23"/>
                <w:szCs w:val="23"/>
              </w:rPr>
              <w:t>açık</w:t>
            </w:r>
            <w:proofErr w:type="spellEnd"/>
            <w:r w:rsidRPr="00EF7EB6">
              <w:rPr>
                <w:color w:val="000000" w:themeColor="text1"/>
                <w:sz w:val="23"/>
                <w:szCs w:val="23"/>
              </w:rPr>
              <w:t xml:space="preserve"> bir şekilde sunulmalıdır) esastır. </w:t>
            </w:r>
          </w:p>
          <w:p w14:paraId="07922FD3"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5. Alan indekslerine giren dergiler </w:t>
            </w:r>
            <w:proofErr w:type="spellStart"/>
            <w:r w:rsidRPr="00EF7EB6">
              <w:rPr>
                <w:color w:val="000000" w:themeColor="text1"/>
                <w:sz w:val="23"/>
                <w:szCs w:val="23"/>
              </w:rPr>
              <w:t>için</w:t>
            </w:r>
            <w:proofErr w:type="spellEnd"/>
            <w:r w:rsidRPr="00EF7EB6">
              <w:rPr>
                <w:color w:val="000000" w:themeColor="text1"/>
                <w:sz w:val="23"/>
                <w:szCs w:val="23"/>
              </w:rPr>
              <w:t xml:space="preserve">, ilgili derginin </w:t>
            </w:r>
            <w:proofErr w:type="spellStart"/>
            <w:r w:rsidRPr="00EF7EB6">
              <w:rPr>
                <w:color w:val="000000" w:themeColor="text1"/>
                <w:sz w:val="23"/>
                <w:szCs w:val="23"/>
              </w:rPr>
              <w:t>Üniversitelerarası</w:t>
            </w:r>
            <w:proofErr w:type="spellEnd"/>
            <w:r w:rsidRPr="00EF7EB6">
              <w:rPr>
                <w:color w:val="000000" w:themeColor="text1"/>
                <w:sz w:val="23"/>
                <w:szCs w:val="23"/>
              </w:rPr>
              <w:t xml:space="preserve"> Kurul </w:t>
            </w:r>
            <w:proofErr w:type="spellStart"/>
            <w:r w:rsidRPr="00EF7EB6">
              <w:rPr>
                <w:color w:val="000000" w:themeColor="text1"/>
                <w:sz w:val="23"/>
                <w:szCs w:val="23"/>
              </w:rPr>
              <w:t>Başkanlığı</w:t>
            </w:r>
            <w:proofErr w:type="spellEnd"/>
            <w:r w:rsidRPr="00EF7EB6">
              <w:rPr>
                <w:color w:val="000000" w:themeColor="text1"/>
                <w:sz w:val="23"/>
                <w:szCs w:val="23"/>
              </w:rPr>
              <w:t xml:space="preserve"> tarafından </w:t>
            </w:r>
            <w:proofErr w:type="spellStart"/>
            <w:r w:rsidRPr="00EF7EB6">
              <w:rPr>
                <w:color w:val="000000" w:themeColor="text1"/>
                <w:sz w:val="23"/>
                <w:szCs w:val="23"/>
              </w:rPr>
              <w:t>doçentlik</w:t>
            </w:r>
            <w:proofErr w:type="spellEnd"/>
            <w:r w:rsidRPr="00EF7EB6">
              <w:rPr>
                <w:color w:val="000000" w:themeColor="text1"/>
                <w:sz w:val="23"/>
                <w:szCs w:val="23"/>
              </w:rPr>
              <w:t xml:space="preserve"> </w:t>
            </w:r>
            <w:proofErr w:type="spellStart"/>
            <w:r w:rsidRPr="00EF7EB6">
              <w:rPr>
                <w:color w:val="000000" w:themeColor="text1"/>
                <w:sz w:val="23"/>
                <w:szCs w:val="23"/>
              </w:rPr>
              <w:t>başvurusunda</w:t>
            </w:r>
            <w:proofErr w:type="spellEnd"/>
            <w:r w:rsidRPr="00EF7EB6">
              <w:rPr>
                <w:color w:val="000000" w:themeColor="text1"/>
                <w:sz w:val="23"/>
                <w:szCs w:val="23"/>
              </w:rPr>
              <w:t xml:space="preserve"> ilgili alan </w:t>
            </w:r>
            <w:proofErr w:type="spellStart"/>
            <w:r w:rsidRPr="00EF7EB6">
              <w:rPr>
                <w:color w:val="000000" w:themeColor="text1"/>
                <w:sz w:val="23"/>
                <w:szCs w:val="23"/>
              </w:rPr>
              <w:t>için</w:t>
            </w:r>
            <w:proofErr w:type="spellEnd"/>
            <w:r w:rsidRPr="00EF7EB6">
              <w:rPr>
                <w:color w:val="000000" w:themeColor="text1"/>
                <w:sz w:val="23"/>
                <w:szCs w:val="23"/>
              </w:rPr>
              <w:t xml:space="preserve"> kabul edilen bir alan indeksi tarafından taranıyor olması zorunludur. </w:t>
            </w:r>
          </w:p>
          <w:p w14:paraId="0E41764A"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6. ULAKBİM TR DİZİN tarafından taranan ulusal hakemli dergilerin değerlendirme kapsamında olabilmesi </w:t>
            </w:r>
            <w:proofErr w:type="spellStart"/>
            <w:r w:rsidRPr="00EF7EB6">
              <w:rPr>
                <w:color w:val="000000" w:themeColor="text1"/>
                <w:sz w:val="23"/>
                <w:szCs w:val="23"/>
              </w:rPr>
              <w:t>için</w:t>
            </w:r>
            <w:proofErr w:type="spellEnd"/>
            <w:r w:rsidRPr="00EF7EB6">
              <w:rPr>
                <w:color w:val="000000" w:themeColor="text1"/>
                <w:sz w:val="23"/>
                <w:szCs w:val="23"/>
              </w:rPr>
              <w:t xml:space="preserve"> eserin </w:t>
            </w:r>
            <w:proofErr w:type="spellStart"/>
            <w:r w:rsidRPr="00EF7EB6">
              <w:rPr>
                <w:color w:val="000000" w:themeColor="text1"/>
                <w:sz w:val="23"/>
                <w:szCs w:val="23"/>
              </w:rPr>
              <w:t>yayınlandığı</w:t>
            </w:r>
            <w:proofErr w:type="spellEnd"/>
            <w:r w:rsidRPr="00EF7EB6">
              <w:rPr>
                <w:color w:val="000000" w:themeColor="text1"/>
                <w:sz w:val="23"/>
                <w:szCs w:val="23"/>
              </w:rPr>
              <w:t xml:space="preserve"> yılda ULAKBİM TR DİZİN tarafından endeksleniyor olması zorunludur. </w:t>
            </w:r>
          </w:p>
          <w:p w14:paraId="0063B70C"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7. </w:t>
            </w:r>
            <w:proofErr w:type="spellStart"/>
            <w:r w:rsidRPr="00EF7EB6">
              <w:rPr>
                <w:color w:val="000000" w:themeColor="text1"/>
                <w:sz w:val="23"/>
                <w:szCs w:val="23"/>
              </w:rPr>
              <w:t>Diğer</w:t>
            </w:r>
            <w:proofErr w:type="spellEnd"/>
            <w:r w:rsidRPr="00EF7EB6">
              <w:rPr>
                <w:color w:val="000000" w:themeColor="text1"/>
                <w:sz w:val="23"/>
                <w:szCs w:val="23"/>
              </w:rPr>
              <w:t xml:space="preserve"> uluslararası hakemli dergilerin değerlendirme kapsamında olabilmesi </w:t>
            </w:r>
            <w:proofErr w:type="spellStart"/>
            <w:r w:rsidRPr="00EF7EB6">
              <w:rPr>
                <w:color w:val="000000" w:themeColor="text1"/>
                <w:sz w:val="23"/>
                <w:szCs w:val="23"/>
              </w:rPr>
              <w:t>için</w:t>
            </w:r>
            <w:proofErr w:type="spellEnd"/>
            <w:r w:rsidRPr="00EF7EB6">
              <w:rPr>
                <w:color w:val="000000" w:themeColor="text1"/>
                <w:sz w:val="23"/>
                <w:szCs w:val="23"/>
              </w:rPr>
              <w:t xml:space="preserve"> en az </w:t>
            </w:r>
            <w:proofErr w:type="spellStart"/>
            <w:r w:rsidRPr="00EF7EB6">
              <w:rPr>
                <w:color w:val="000000" w:themeColor="text1"/>
                <w:sz w:val="23"/>
                <w:szCs w:val="23"/>
              </w:rPr>
              <w:t>bes</w:t>
            </w:r>
            <w:proofErr w:type="spellEnd"/>
            <w:r w:rsidRPr="00EF7EB6">
              <w:rPr>
                <w:color w:val="000000" w:themeColor="text1"/>
                <w:sz w:val="23"/>
                <w:szCs w:val="23"/>
              </w:rPr>
              <w:t xml:space="preserve">̧ yıldır yılda en az bir sayı ile yayınlanıyor olması, derginin </w:t>
            </w:r>
            <w:proofErr w:type="spellStart"/>
            <w:r w:rsidRPr="00EF7EB6">
              <w:rPr>
                <w:color w:val="000000" w:themeColor="text1"/>
                <w:sz w:val="23"/>
                <w:szCs w:val="23"/>
              </w:rPr>
              <w:t>editör</w:t>
            </w:r>
            <w:proofErr w:type="spellEnd"/>
            <w:r w:rsidRPr="00EF7EB6">
              <w:rPr>
                <w:color w:val="000000" w:themeColor="text1"/>
                <w:sz w:val="23"/>
                <w:szCs w:val="23"/>
              </w:rPr>
              <w:t xml:space="preserve"> veya yayın kurulunun uluslararası olması, bilimsel değerlendirme </w:t>
            </w:r>
            <w:proofErr w:type="spellStart"/>
            <w:r w:rsidRPr="00EF7EB6">
              <w:rPr>
                <w:color w:val="000000" w:themeColor="text1"/>
                <w:sz w:val="23"/>
                <w:szCs w:val="23"/>
              </w:rPr>
              <w:t>süreci</w:t>
            </w:r>
            <w:proofErr w:type="spellEnd"/>
            <w:r w:rsidRPr="00EF7EB6">
              <w:rPr>
                <w:color w:val="000000" w:themeColor="text1"/>
                <w:sz w:val="23"/>
                <w:szCs w:val="23"/>
              </w:rPr>
              <w:t xml:space="preserve"> ve bu </w:t>
            </w:r>
            <w:proofErr w:type="spellStart"/>
            <w:r w:rsidRPr="00EF7EB6">
              <w:rPr>
                <w:color w:val="000000" w:themeColor="text1"/>
                <w:sz w:val="23"/>
                <w:szCs w:val="23"/>
              </w:rPr>
              <w:t>sürecin</w:t>
            </w:r>
            <w:proofErr w:type="spellEnd"/>
            <w:r w:rsidRPr="00EF7EB6">
              <w:rPr>
                <w:color w:val="000000" w:themeColor="text1"/>
                <w:sz w:val="23"/>
                <w:szCs w:val="23"/>
              </w:rPr>
              <w:t xml:space="preserve"> nasıl </w:t>
            </w:r>
            <w:proofErr w:type="spellStart"/>
            <w:r w:rsidRPr="00EF7EB6">
              <w:rPr>
                <w:color w:val="000000" w:themeColor="text1"/>
                <w:sz w:val="23"/>
                <w:szCs w:val="23"/>
              </w:rPr>
              <w:t>işlediğinin</w:t>
            </w:r>
            <w:proofErr w:type="spellEnd"/>
            <w:r w:rsidRPr="00EF7EB6">
              <w:rPr>
                <w:color w:val="000000" w:themeColor="text1"/>
                <w:sz w:val="23"/>
                <w:szCs w:val="23"/>
              </w:rPr>
              <w:t xml:space="preserve"> derginin internet sayfasında yer alması ve derginin internet sayfası </w:t>
            </w:r>
            <w:proofErr w:type="spellStart"/>
            <w:r w:rsidRPr="00EF7EB6">
              <w:rPr>
                <w:color w:val="000000" w:themeColor="text1"/>
                <w:sz w:val="23"/>
                <w:szCs w:val="23"/>
              </w:rPr>
              <w:t>üzerinden</w:t>
            </w:r>
            <w:proofErr w:type="spellEnd"/>
            <w:r w:rsidRPr="00EF7EB6">
              <w:rPr>
                <w:color w:val="000000" w:themeColor="text1"/>
                <w:sz w:val="23"/>
                <w:szCs w:val="23"/>
              </w:rPr>
              <w:t xml:space="preserve"> </w:t>
            </w:r>
            <w:proofErr w:type="spellStart"/>
            <w:r w:rsidRPr="00EF7EB6">
              <w:rPr>
                <w:color w:val="000000" w:themeColor="text1"/>
                <w:sz w:val="23"/>
                <w:szCs w:val="23"/>
              </w:rPr>
              <w:t>yayınlanmıs</w:t>
            </w:r>
            <w:proofErr w:type="spellEnd"/>
            <w:r w:rsidRPr="00EF7EB6">
              <w:rPr>
                <w:color w:val="000000" w:themeColor="text1"/>
                <w:sz w:val="23"/>
                <w:szCs w:val="23"/>
              </w:rPr>
              <w:t xml:space="preserve">̧ makalelerin </w:t>
            </w:r>
            <w:proofErr w:type="spellStart"/>
            <w:r w:rsidRPr="00EF7EB6">
              <w:rPr>
                <w:color w:val="000000" w:themeColor="text1"/>
                <w:sz w:val="23"/>
                <w:szCs w:val="23"/>
              </w:rPr>
              <w:t>künyelerine</w:t>
            </w:r>
            <w:proofErr w:type="spellEnd"/>
            <w:r w:rsidRPr="00EF7EB6">
              <w:rPr>
                <w:color w:val="000000" w:themeColor="text1"/>
                <w:sz w:val="23"/>
                <w:szCs w:val="23"/>
              </w:rPr>
              <w:t xml:space="preserve"> </w:t>
            </w:r>
            <w:proofErr w:type="spellStart"/>
            <w:r w:rsidRPr="00EF7EB6">
              <w:rPr>
                <w:color w:val="000000" w:themeColor="text1"/>
                <w:sz w:val="23"/>
                <w:szCs w:val="23"/>
              </w:rPr>
              <w:t>ulaşılabilmesi</w:t>
            </w:r>
            <w:proofErr w:type="spellEnd"/>
            <w:r w:rsidRPr="00EF7EB6">
              <w:rPr>
                <w:color w:val="000000" w:themeColor="text1"/>
                <w:sz w:val="23"/>
                <w:szCs w:val="23"/>
              </w:rPr>
              <w:t xml:space="preserve"> gerekir. </w:t>
            </w:r>
          </w:p>
          <w:p w14:paraId="0C7209C0"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8. Ulusal kongre, sempozyum, konferans veya benzeri bilimsel etkinlik </w:t>
            </w:r>
            <w:proofErr w:type="spellStart"/>
            <w:r w:rsidRPr="00EF7EB6">
              <w:rPr>
                <w:color w:val="000000" w:themeColor="text1"/>
                <w:sz w:val="23"/>
                <w:szCs w:val="23"/>
              </w:rPr>
              <w:t>kitapçıkları</w:t>
            </w:r>
            <w:proofErr w:type="spellEnd"/>
            <w:r w:rsidRPr="00EF7EB6">
              <w:rPr>
                <w:color w:val="000000" w:themeColor="text1"/>
                <w:sz w:val="23"/>
                <w:szCs w:val="23"/>
              </w:rPr>
              <w:t xml:space="preserve"> ve </w:t>
            </w:r>
            <w:proofErr w:type="spellStart"/>
            <w:r w:rsidRPr="00EF7EB6">
              <w:rPr>
                <w:color w:val="000000" w:themeColor="text1"/>
                <w:sz w:val="23"/>
                <w:szCs w:val="23"/>
              </w:rPr>
              <w:t>içeriğinde</w:t>
            </w:r>
            <w:proofErr w:type="spellEnd"/>
            <w:r w:rsidRPr="00EF7EB6">
              <w:rPr>
                <w:color w:val="000000" w:themeColor="text1"/>
                <w:sz w:val="23"/>
                <w:szCs w:val="23"/>
              </w:rPr>
              <w:t xml:space="preserve"> </w:t>
            </w:r>
            <w:proofErr w:type="spellStart"/>
            <w:r w:rsidRPr="00EF7EB6">
              <w:rPr>
                <w:color w:val="000000" w:themeColor="text1"/>
                <w:sz w:val="23"/>
                <w:szCs w:val="23"/>
              </w:rPr>
              <w:t>yayımlanmıs</w:t>
            </w:r>
            <w:proofErr w:type="spellEnd"/>
            <w:r w:rsidRPr="00EF7EB6">
              <w:rPr>
                <w:color w:val="000000" w:themeColor="text1"/>
                <w:sz w:val="23"/>
                <w:szCs w:val="23"/>
              </w:rPr>
              <w:t xml:space="preserve">̧ </w:t>
            </w:r>
            <w:proofErr w:type="spellStart"/>
            <w:r w:rsidRPr="00EF7EB6">
              <w:rPr>
                <w:color w:val="000000" w:themeColor="text1"/>
                <w:sz w:val="23"/>
                <w:szCs w:val="23"/>
              </w:rPr>
              <w:t>teblig</w:t>
            </w:r>
            <w:proofErr w:type="spellEnd"/>
            <w:r w:rsidRPr="00EF7EB6">
              <w:rPr>
                <w:color w:val="000000" w:themeColor="text1"/>
                <w:sz w:val="23"/>
                <w:szCs w:val="23"/>
              </w:rPr>
              <w:t xml:space="preserve">̆ </w:t>
            </w:r>
            <w:proofErr w:type="spellStart"/>
            <w:r w:rsidRPr="00EF7EB6">
              <w:rPr>
                <w:color w:val="000000" w:themeColor="text1"/>
                <w:sz w:val="23"/>
                <w:szCs w:val="23"/>
              </w:rPr>
              <w:t>özetleri</w:t>
            </w:r>
            <w:proofErr w:type="spellEnd"/>
            <w:r w:rsidRPr="00EF7EB6">
              <w:rPr>
                <w:color w:val="000000" w:themeColor="text1"/>
                <w:sz w:val="23"/>
                <w:szCs w:val="23"/>
              </w:rPr>
              <w:t xml:space="preserve"> yayın kategorisinde değerlendirmeye alınır. </w:t>
            </w:r>
          </w:p>
          <w:p w14:paraId="0DECBBAF"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9.Ulusal ve uluslararası boyutta performansa dayalı ses ve/veya </w:t>
            </w:r>
            <w:proofErr w:type="spellStart"/>
            <w:r w:rsidRPr="00EF7EB6">
              <w:rPr>
                <w:color w:val="000000" w:themeColor="text1"/>
                <w:sz w:val="23"/>
                <w:szCs w:val="23"/>
              </w:rPr>
              <w:t>görüntu</w:t>
            </w:r>
            <w:proofErr w:type="spellEnd"/>
            <w:r w:rsidRPr="00EF7EB6">
              <w:rPr>
                <w:color w:val="000000" w:themeColor="text1"/>
                <w:sz w:val="23"/>
                <w:szCs w:val="23"/>
              </w:rPr>
              <w:t xml:space="preserve">̈ kayıtlarının </w:t>
            </w:r>
            <w:proofErr w:type="spellStart"/>
            <w:r w:rsidRPr="00EF7EB6">
              <w:rPr>
                <w:color w:val="000000" w:themeColor="text1"/>
                <w:sz w:val="23"/>
                <w:szCs w:val="23"/>
              </w:rPr>
              <w:t>değerlendirilmesinde</w:t>
            </w:r>
            <w:proofErr w:type="spellEnd"/>
            <w:r w:rsidRPr="00EF7EB6">
              <w:rPr>
                <w:color w:val="000000" w:themeColor="text1"/>
                <w:sz w:val="23"/>
                <w:szCs w:val="23"/>
              </w:rPr>
              <w:t xml:space="preserve"> </w:t>
            </w:r>
            <w:proofErr w:type="spellStart"/>
            <w:r w:rsidRPr="00EF7EB6">
              <w:rPr>
                <w:color w:val="000000" w:themeColor="text1"/>
                <w:sz w:val="23"/>
                <w:szCs w:val="23"/>
              </w:rPr>
              <w:t>yayımlanmıs</w:t>
            </w:r>
            <w:proofErr w:type="spellEnd"/>
            <w:r w:rsidRPr="00EF7EB6">
              <w:rPr>
                <w:color w:val="000000" w:themeColor="text1"/>
                <w:sz w:val="23"/>
                <w:szCs w:val="23"/>
              </w:rPr>
              <w:t xml:space="preserve">̧ olma </w:t>
            </w:r>
            <w:proofErr w:type="spellStart"/>
            <w:r w:rsidRPr="00EF7EB6">
              <w:rPr>
                <w:color w:val="000000" w:themeColor="text1"/>
                <w:sz w:val="23"/>
                <w:szCs w:val="23"/>
              </w:rPr>
              <w:t>koşulu</w:t>
            </w:r>
            <w:proofErr w:type="spellEnd"/>
            <w:r w:rsidRPr="00EF7EB6">
              <w:rPr>
                <w:color w:val="000000" w:themeColor="text1"/>
                <w:sz w:val="23"/>
                <w:szCs w:val="23"/>
              </w:rPr>
              <w:t xml:space="preserve"> aranır. </w:t>
            </w:r>
          </w:p>
          <w:p w14:paraId="4DE8DB84"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10. Tasarım faaliyetinin </w:t>
            </w:r>
            <w:proofErr w:type="spellStart"/>
            <w:r w:rsidRPr="00EF7EB6">
              <w:rPr>
                <w:color w:val="000000" w:themeColor="text1"/>
                <w:sz w:val="23"/>
                <w:szCs w:val="23"/>
              </w:rPr>
              <w:t>değerlendirilmesinde</w:t>
            </w:r>
            <w:proofErr w:type="spellEnd"/>
            <w:r w:rsidRPr="00EF7EB6">
              <w:rPr>
                <w:color w:val="000000" w:themeColor="text1"/>
                <w:sz w:val="23"/>
                <w:szCs w:val="23"/>
              </w:rPr>
              <w:t xml:space="preserve"> sadece bilim, teknoloji ve sanata katkı </w:t>
            </w:r>
            <w:proofErr w:type="spellStart"/>
            <w:r w:rsidRPr="00EF7EB6">
              <w:rPr>
                <w:color w:val="000000" w:themeColor="text1"/>
                <w:sz w:val="23"/>
                <w:szCs w:val="23"/>
              </w:rPr>
              <w:t>sağlayıcı</w:t>
            </w:r>
            <w:proofErr w:type="spellEnd"/>
            <w:r w:rsidRPr="00EF7EB6">
              <w:rPr>
                <w:color w:val="000000" w:themeColor="text1"/>
                <w:sz w:val="23"/>
                <w:szCs w:val="23"/>
              </w:rPr>
              <w:t xml:space="preserve"> nitelikte, </w:t>
            </w:r>
            <w:proofErr w:type="spellStart"/>
            <w:r w:rsidRPr="00EF7EB6">
              <w:rPr>
                <w:color w:val="000000" w:themeColor="text1"/>
                <w:sz w:val="23"/>
                <w:szCs w:val="23"/>
              </w:rPr>
              <w:t>başvuru</w:t>
            </w:r>
            <w:proofErr w:type="spellEnd"/>
            <w:r w:rsidRPr="00EF7EB6">
              <w:rPr>
                <w:color w:val="000000" w:themeColor="text1"/>
                <w:sz w:val="23"/>
                <w:szCs w:val="23"/>
              </w:rPr>
              <w:t xml:space="preserve"> sahibinin kendi alanı ile ilgili olan ve kamu kurumları veya </w:t>
            </w:r>
            <w:proofErr w:type="spellStart"/>
            <w:r w:rsidRPr="00EF7EB6">
              <w:rPr>
                <w:color w:val="000000" w:themeColor="text1"/>
                <w:sz w:val="23"/>
                <w:szCs w:val="23"/>
              </w:rPr>
              <w:t>özel</w:t>
            </w:r>
            <w:proofErr w:type="spellEnd"/>
            <w:r w:rsidRPr="00EF7EB6">
              <w:rPr>
                <w:color w:val="000000" w:themeColor="text1"/>
                <w:sz w:val="23"/>
                <w:szCs w:val="23"/>
              </w:rPr>
              <w:t xml:space="preserve"> hukuk </w:t>
            </w:r>
            <w:proofErr w:type="spellStart"/>
            <w:r w:rsidRPr="00EF7EB6">
              <w:rPr>
                <w:color w:val="000000" w:themeColor="text1"/>
                <w:sz w:val="23"/>
                <w:szCs w:val="23"/>
              </w:rPr>
              <w:t>tüzel</w:t>
            </w:r>
            <w:proofErr w:type="spellEnd"/>
            <w:r w:rsidRPr="00EF7EB6">
              <w:rPr>
                <w:color w:val="000000" w:themeColor="text1"/>
                <w:sz w:val="23"/>
                <w:szCs w:val="23"/>
              </w:rPr>
              <w:t xml:space="preserve"> </w:t>
            </w:r>
            <w:proofErr w:type="spellStart"/>
            <w:r w:rsidRPr="00EF7EB6">
              <w:rPr>
                <w:color w:val="000000" w:themeColor="text1"/>
                <w:sz w:val="23"/>
                <w:szCs w:val="23"/>
              </w:rPr>
              <w:t>kişileriyle</w:t>
            </w:r>
            <w:proofErr w:type="spellEnd"/>
            <w:r w:rsidRPr="00EF7EB6">
              <w:rPr>
                <w:color w:val="000000" w:themeColor="text1"/>
                <w:sz w:val="23"/>
                <w:szCs w:val="23"/>
              </w:rPr>
              <w:t xml:space="preserve"> yapılan </w:t>
            </w:r>
            <w:proofErr w:type="spellStart"/>
            <w:r w:rsidRPr="00EF7EB6">
              <w:rPr>
                <w:color w:val="000000" w:themeColor="text1"/>
                <w:sz w:val="23"/>
                <w:szCs w:val="23"/>
              </w:rPr>
              <w:t>sözleşme</w:t>
            </w:r>
            <w:proofErr w:type="spellEnd"/>
            <w:r w:rsidRPr="00EF7EB6">
              <w:rPr>
                <w:color w:val="000000" w:themeColor="text1"/>
                <w:sz w:val="23"/>
                <w:szCs w:val="23"/>
              </w:rPr>
              <w:t xml:space="preserve"> uyarınca </w:t>
            </w:r>
            <w:proofErr w:type="spellStart"/>
            <w:r w:rsidRPr="00EF7EB6">
              <w:rPr>
                <w:color w:val="000000" w:themeColor="text1"/>
                <w:sz w:val="23"/>
                <w:szCs w:val="23"/>
              </w:rPr>
              <w:t>uygulanmıs</w:t>
            </w:r>
            <w:proofErr w:type="spellEnd"/>
            <w:r w:rsidRPr="00EF7EB6">
              <w:rPr>
                <w:color w:val="000000" w:themeColor="text1"/>
                <w:sz w:val="23"/>
                <w:szCs w:val="23"/>
              </w:rPr>
              <w:t xml:space="preserve">̧ veya </w:t>
            </w:r>
            <w:proofErr w:type="spellStart"/>
            <w:r w:rsidRPr="00EF7EB6">
              <w:rPr>
                <w:color w:val="000000" w:themeColor="text1"/>
                <w:sz w:val="23"/>
                <w:szCs w:val="23"/>
              </w:rPr>
              <w:t>ticarileştirilmis</w:t>
            </w:r>
            <w:proofErr w:type="spellEnd"/>
            <w:r w:rsidRPr="00EF7EB6">
              <w:rPr>
                <w:color w:val="000000" w:themeColor="text1"/>
                <w:sz w:val="23"/>
                <w:szCs w:val="23"/>
              </w:rPr>
              <w:t xml:space="preserve">̧ tasarımlar dikkate alınır. </w:t>
            </w:r>
          </w:p>
          <w:p w14:paraId="793A3552"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11. Yalnızca sanatsal ve sanata katkı </w:t>
            </w:r>
            <w:proofErr w:type="spellStart"/>
            <w:r w:rsidRPr="00EF7EB6">
              <w:rPr>
                <w:color w:val="000000" w:themeColor="text1"/>
                <w:sz w:val="23"/>
                <w:szCs w:val="23"/>
              </w:rPr>
              <w:t>sağlayıcı</w:t>
            </w:r>
            <w:proofErr w:type="spellEnd"/>
            <w:r w:rsidRPr="00EF7EB6">
              <w:rPr>
                <w:color w:val="000000" w:themeColor="text1"/>
                <w:sz w:val="23"/>
                <w:szCs w:val="23"/>
              </w:rPr>
              <w:t xml:space="preserve"> </w:t>
            </w:r>
            <w:proofErr w:type="spellStart"/>
            <w:r w:rsidRPr="00EF7EB6">
              <w:rPr>
                <w:color w:val="000000" w:themeColor="text1"/>
                <w:sz w:val="23"/>
                <w:szCs w:val="23"/>
              </w:rPr>
              <w:t>niteliği</w:t>
            </w:r>
            <w:proofErr w:type="spellEnd"/>
            <w:r w:rsidRPr="00EF7EB6">
              <w:rPr>
                <w:color w:val="000000" w:themeColor="text1"/>
                <w:sz w:val="23"/>
                <w:szCs w:val="23"/>
              </w:rPr>
              <w:t xml:space="preserve"> olan sergi, bienal, </w:t>
            </w:r>
            <w:proofErr w:type="spellStart"/>
            <w:r w:rsidRPr="00EF7EB6">
              <w:rPr>
                <w:color w:val="000000" w:themeColor="text1"/>
                <w:sz w:val="23"/>
                <w:szCs w:val="23"/>
              </w:rPr>
              <w:t>trienal</w:t>
            </w:r>
            <w:proofErr w:type="spellEnd"/>
            <w:r w:rsidRPr="00EF7EB6">
              <w:rPr>
                <w:color w:val="000000" w:themeColor="text1"/>
                <w:sz w:val="23"/>
                <w:szCs w:val="23"/>
              </w:rPr>
              <w:t xml:space="preserve">, </w:t>
            </w:r>
            <w:proofErr w:type="spellStart"/>
            <w:r w:rsidRPr="00EF7EB6">
              <w:rPr>
                <w:color w:val="000000" w:themeColor="text1"/>
                <w:sz w:val="23"/>
                <w:szCs w:val="23"/>
              </w:rPr>
              <w:t>gösteri</w:t>
            </w:r>
            <w:proofErr w:type="spellEnd"/>
            <w:r w:rsidRPr="00EF7EB6">
              <w:rPr>
                <w:color w:val="000000" w:themeColor="text1"/>
                <w:sz w:val="23"/>
                <w:szCs w:val="23"/>
              </w:rPr>
              <w:t xml:space="preserve">, dinleti, festival veya </w:t>
            </w:r>
            <w:proofErr w:type="spellStart"/>
            <w:r w:rsidRPr="00EF7EB6">
              <w:rPr>
                <w:color w:val="000000" w:themeColor="text1"/>
                <w:sz w:val="23"/>
                <w:szCs w:val="23"/>
              </w:rPr>
              <w:t>gösterim</w:t>
            </w:r>
            <w:proofErr w:type="spellEnd"/>
            <w:r w:rsidRPr="00EF7EB6">
              <w:rPr>
                <w:color w:val="000000" w:themeColor="text1"/>
                <w:sz w:val="23"/>
                <w:szCs w:val="23"/>
              </w:rPr>
              <w:t xml:space="preserve"> etkinlikleri </w:t>
            </w:r>
            <w:proofErr w:type="spellStart"/>
            <w:r w:rsidRPr="00EF7EB6">
              <w:rPr>
                <w:color w:val="000000" w:themeColor="text1"/>
                <w:sz w:val="23"/>
                <w:szCs w:val="23"/>
              </w:rPr>
              <w:t>müracaat</w:t>
            </w:r>
            <w:proofErr w:type="spellEnd"/>
            <w:r w:rsidRPr="00EF7EB6">
              <w:rPr>
                <w:color w:val="000000" w:themeColor="text1"/>
                <w:sz w:val="23"/>
                <w:szCs w:val="23"/>
              </w:rPr>
              <w:t xml:space="preserve"> kapsamındadır. </w:t>
            </w:r>
          </w:p>
          <w:p w14:paraId="491C958E"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12. Uluslararası sergiler </w:t>
            </w:r>
            <w:proofErr w:type="spellStart"/>
            <w:r w:rsidRPr="00EF7EB6">
              <w:rPr>
                <w:color w:val="000000" w:themeColor="text1"/>
                <w:sz w:val="23"/>
                <w:szCs w:val="23"/>
              </w:rPr>
              <w:t>için</w:t>
            </w:r>
            <w:proofErr w:type="spellEnd"/>
            <w:r w:rsidRPr="00EF7EB6">
              <w:rPr>
                <w:color w:val="000000" w:themeColor="text1"/>
                <w:sz w:val="23"/>
                <w:szCs w:val="23"/>
              </w:rPr>
              <w:t xml:space="preserve">, serginin uluslararası nitelikte </w:t>
            </w:r>
            <w:proofErr w:type="spellStart"/>
            <w:r w:rsidRPr="00EF7EB6">
              <w:rPr>
                <w:color w:val="000000" w:themeColor="text1"/>
                <w:sz w:val="23"/>
                <w:szCs w:val="23"/>
              </w:rPr>
              <w:t>olduğuna</w:t>
            </w:r>
            <w:proofErr w:type="spellEnd"/>
            <w:r w:rsidRPr="00EF7EB6">
              <w:rPr>
                <w:color w:val="000000" w:themeColor="text1"/>
                <w:sz w:val="23"/>
                <w:szCs w:val="23"/>
              </w:rPr>
              <w:t xml:space="preserve"> dair </w:t>
            </w:r>
            <w:proofErr w:type="spellStart"/>
            <w:r w:rsidRPr="00EF7EB6">
              <w:rPr>
                <w:color w:val="000000" w:themeColor="text1"/>
                <w:sz w:val="23"/>
                <w:szCs w:val="23"/>
              </w:rPr>
              <w:t>bölüm</w:t>
            </w:r>
            <w:proofErr w:type="spellEnd"/>
            <w:r w:rsidRPr="00EF7EB6">
              <w:rPr>
                <w:color w:val="000000" w:themeColor="text1"/>
                <w:sz w:val="23"/>
                <w:szCs w:val="23"/>
              </w:rPr>
              <w:t xml:space="preserve">, ana bilim dalı veya ana sanat dalı kurulu kararı sunulmalıdır. </w:t>
            </w:r>
          </w:p>
          <w:p w14:paraId="68A251B5"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13. Serginin </w:t>
            </w:r>
            <w:proofErr w:type="spellStart"/>
            <w:r w:rsidRPr="00EF7EB6">
              <w:rPr>
                <w:color w:val="000000" w:themeColor="text1"/>
                <w:sz w:val="23"/>
                <w:szCs w:val="23"/>
              </w:rPr>
              <w:t>gerçekleştirilmis</w:t>
            </w:r>
            <w:proofErr w:type="spellEnd"/>
            <w:r w:rsidRPr="00EF7EB6">
              <w:rPr>
                <w:color w:val="000000" w:themeColor="text1"/>
                <w:sz w:val="23"/>
                <w:szCs w:val="23"/>
              </w:rPr>
              <w:t xml:space="preserve">̧ veya </w:t>
            </w:r>
            <w:proofErr w:type="spellStart"/>
            <w:r w:rsidRPr="00EF7EB6">
              <w:rPr>
                <w:color w:val="000000" w:themeColor="text1"/>
                <w:sz w:val="23"/>
                <w:szCs w:val="23"/>
              </w:rPr>
              <w:t>başlamıs</w:t>
            </w:r>
            <w:proofErr w:type="spellEnd"/>
            <w:r w:rsidRPr="00EF7EB6">
              <w:rPr>
                <w:color w:val="000000" w:themeColor="text1"/>
                <w:sz w:val="23"/>
                <w:szCs w:val="23"/>
              </w:rPr>
              <w:t xml:space="preserve">̧ olması zorunludur. </w:t>
            </w:r>
          </w:p>
          <w:p w14:paraId="362586E3"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lastRenderedPageBreak/>
              <w:t xml:space="preserve">14. Sergi kapsamındaki etkinliklerin </w:t>
            </w:r>
            <w:proofErr w:type="spellStart"/>
            <w:r w:rsidRPr="00EF7EB6">
              <w:rPr>
                <w:color w:val="000000" w:themeColor="text1"/>
                <w:sz w:val="23"/>
                <w:szCs w:val="23"/>
              </w:rPr>
              <w:t>değerlendirilmesinde</w:t>
            </w:r>
            <w:proofErr w:type="spellEnd"/>
            <w:r w:rsidRPr="00EF7EB6">
              <w:rPr>
                <w:color w:val="000000" w:themeColor="text1"/>
                <w:sz w:val="23"/>
                <w:szCs w:val="23"/>
              </w:rPr>
              <w:t xml:space="preserve">, </w:t>
            </w:r>
            <w:proofErr w:type="spellStart"/>
            <w:r w:rsidRPr="00EF7EB6">
              <w:rPr>
                <w:color w:val="000000" w:themeColor="text1"/>
                <w:sz w:val="23"/>
                <w:szCs w:val="23"/>
              </w:rPr>
              <w:t>eğitim-öğretim</w:t>
            </w:r>
            <w:proofErr w:type="spellEnd"/>
            <w:r w:rsidRPr="00EF7EB6">
              <w:rPr>
                <w:color w:val="000000" w:themeColor="text1"/>
                <w:sz w:val="23"/>
                <w:szCs w:val="23"/>
              </w:rPr>
              <w:t xml:space="preserve"> faaliyetleri ve </w:t>
            </w:r>
            <w:proofErr w:type="spellStart"/>
            <w:r w:rsidRPr="00EF7EB6">
              <w:rPr>
                <w:color w:val="000000" w:themeColor="text1"/>
                <w:sz w:val="23"/>
                <w:szCs w:val="23"/>
              </w:rPr>
              <w:t>öğrenci</w:t>
            </w:r>
            <w:proofErr w:type="spellEnd"/>
            <w:r w:rsidRPr="00EF7EB6">
              <w:rPr>
                <w:color w:val="000000" w:themeColor="text1"/>
                <w:sz w:val="23"/>
                <w:szCs w:val="23"/>
              </w:rPr>
              <w:t xml:space="preserve"> </w:t>
            </w:r>
            <w:proofErr w:type="spellStart"/>
            <w:r w:rsidRPr="00EF7EB6">
              <w:rPr>
                <w:color w:val="000000" w:themeColor="text1"/>
                <w:sz w:val="23"/>
                <w:szCs w:val="23"/>
              </w:rPr>
              <w:t>kulüp</w:t>
            </w:r>
            <w:proofErr w:type="spellEnd"/>
            <w:r w:rsidRPr="00EF7EB6">
              <w:rPr>
                <w:color w:val="000000" w:themeColor="text1"/>
                <w:sz w:val="23"/>
                <w:szCs w:val="23"/>
              </w:rPr>
              <w:t xml:space="preserve"> faaliyetleri </w:t>
            </w:r>
            <w:proofErr w:type="spellStart"/>
            <w:r w:rsidRPr="00EF7EB6">
              <w:rPr>
                <w:color w:val="000000" w:themeColor="text1"/>
                <w:sz w:val="23"/>
                <w:szCs w:val="23"/>
              </w:rPr>
              <w:t>jüri</w:t>
            </w:r>
            <w:proofErr w:type="spellEnd"/>
            <w:r w:rsidRPr="00EF7EB6">
              <w:rPr>
                <w:color w:val="000000" w:themeColor="text1"/>
                <w:sz w:val="23"/>
                <w:szCs w:val="23"/>
              </w:rPr>
              <w:t xml:space="preserve"> kapsamındaki sergiler dikkate alınmaz. </w:t>
            </w:r>
          </w:p>
          <w:p w14:paraId="58B48F26"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15. Ulusal mevzuat kapsamında </w:t>
            </w:r>
            <w:proofErr w:type="spellStart"/>
            <w:r w:rsidRPr="00EF7EB6">
              <w:rPr>
                <w:color w:val="000000" w:themeColor="text1"/>
                <w:sz w:val="23"/>
                <w:szCs w:val="23"/>
              </w:rPr>
              <w:t>başvurusu</w:t>
            </w:r>
            <w:proofErr w:type="spellEnd"/>
            <w:r w:rsidRPr="00EF7EB6">
              <w:rPr>
                <w:color w:val="000000" w:themeColor="text1"/>
                <w:sz w:val="23"/>
                <w:szCs w:val="23"/>
              </w:rPr>
              <w:t xml:space="preserve"> yapılan ve inceleme raporu sonucunda </w:t>
            </w:r>
            <w:proofErr w:type="spellStart"/>
            <w:r w:rsidRPr="00EF7EB6">
              <w:rPr>
                <w:color w:val="000000" w:themeColor="text1"/>
                <w:sz w:val="23"/>
                <w:szCs w:val="23"/>
              </w:rPr>
              <w:t>Türk</w:t>
            </w:r>
            <w:proofErr w:type="spellEnd"/>
            <w:r w:rsidRPr="00EF7EB6">
              <w:rPr>
                <w:color w:val="000000" w:themeColor="text1"/>
                <w:sz w:val="23"/>
                <w:szCs w:val="23"/>
              </w:rPr>
              <w:t xml:space="preserve"> Patent ve Marka Kurumu tarafından verilen patentler </w:t>
            </w:r>
            <w:proofErr w:type="spellStart"/>
            <w:r w:rsidRPr="00EF7EB6">
              <w:rPr>
                <w:color w:val="000000" w:themeColor="text1"/>
                <w:sz w:val="23"/>
                <w:szCs w:val="23"/>
              </w:rPr>
              <w:t>müracaat</w:t>
            </w:r>
            <w:proofErr w:type="spellEnd"/>
            <w:r w:rsidRPr="00EF7EB6">
              <w:rPr>
                <w:color w:val="000000" w:themeColor="text1"/>
                <w:sz w:val="23"/>
                <w:szCs w:val="23"/>
              </w:rPr>
              <w:t xml:space="preserve"> kapsamındadır. </w:t>
            </w:r>
          </w:p>
          <w:p w14:paraId="21E49918"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16. Patent iş </w:t>
            </w:r>
            <w:proofErr w:type="spellStart"/>
            <w:r w:rsidRPr="00EF7EB6">
              <w:rPr>
                <w:color w:val="000000" w:themeColor="text1"/>
                <w:sz w:val="23"/>
                <w:szCs w:val="23"/>
              </w:rPr>
              <w:t>birliği</w:t>
            </w:r>
            <w:proofErr w:type="spellEnd"/>
            <w:r w:rsidRPr="00EF7EB6">
              <w:rPr>
                <w:color w:val="000000" w:themeColor="text1"/>
                <w:sz w:val="23"/>
                <w:szCs w:val="23"/>
              </w:rPr>
              <w:t xml:space="preserve"> </w:t>
            </w:r>
            <w:proofErr w:type="spellStart"/>
            <w:r w:rsidRPr="00EF7EB6">
              <w:rPr>
                <w:color w:val="000000" w:themeColor="text1"/>
                <w:sz w:val="23"/>
                <w:szCs w:val="23"/>
              </w:rPr>
              <w:t>anlaşması</w:t>
            </w:r>
            <w:proofErr w:type="spellEnd"/>
            <w:r w:rsidRPr="00EF7EB6">
              <w:rPr>
                <w:color w:val="000000" w:themeColor="text1"/>
                <w:sz w:val="23"/>
                <w:szCs w:val="23"/>
              </w:rPr>
              <w:t xml:space="preserve"> kapsamında yapılan ve uluslararası araştırma raporunun yazılı </w:t>
            </w:r>
            <w:proofErr w:type="spellStart"/>
            <w:r w:rsidRPr="00EF7EB6">
              <w:rPr>
                <w:color w:val="000000" w:themeColor="text1"/>
                <w:sz w:val="23"/>
                <w:szCs w:val="23"/>
              </w:rPr>
              <w:t>görüs</w:t>
            </w:r>
            <w:proofErr w:type="spellEnd"/>
            <w:r w:rsidRPr="00EF7EB6">
              <w:rPr>
                <w:color w:val="000000" w:themeColor="text1"/>
                <w:sz w:val="23"/>
                <w:szCs w:val="23"/>
              </w:rPr>
              <w:t xml:space="preserve">̧ kısmında veya uluslararası </w:t>
            </w:r>
            <w:proofErr w:type="spellStart"/>
            <w:r w:rsidRPr="00EF7EB6">
              <w:rPr>
                <w:color w:val="000000" w:themeColor="text1"/>
                <w:sz w:val="23"/>
                <w:szCs w:val="23"/>
              </w:rPr>
              <w:t>ön</w:t>
            </w:r>
            <w:proofErr w:type="spellEnd"/>
            <w:r w:rsidRPr="00EF7EB6">
              <w:rPr>
                <w:color w:val="000000" w:themeColor="text1"/>
                <w:sz w:val="23"/>
                <w:szCs w:val="23"/>
              </w:rPr>
              <w:t xml:space="preserve"> inceleme raporunda en az bir istemin patentlenebilirlik kriterlerini (yenilik, </w:t>
            </w:r>
            <w:proofErr w:type="spellStart"/>
            <w:r w:rsidRPr="00EF7EB6">
              <w:rPr>
                <w:color w:val="000000" w:themeColor="text1"/>
                <w:sz w:val="23"/>
                <w:szCs w:val="23"/>
              </w:rPr>
              <w:t>bulus</w:t>
            </w:r>
            <w:proofErr w:type="spellEnd"/>
            <w:r w:rsidRPr="00EF7EB6">
              <w:rPr>
                <w:color w:val="000000" w:themeColor="text1"/>
                <w:sz w:val="23"/>
                <w:szCs w:val="23"/>
              </w:rPr>
              <w:t xml:space="preserve">̧ </w:t>
            </w:r>
            <w:proofErr w:type="spellStart"/>
            <w:r w:rsidRPr="00EF7EB6">
              <w:rPr>
                <w:color w:val="000000" w:themeColor="text1"/>
                <w:sz w:val="23"/>
                <w:szCs w:val="23"/>
              </w:rPr>
              <w:t>basamağı</w:t>
            </w:r>
            <w:proofErr w:type="spellEnd"/>
            <w:r w:rsidRPr="00EF7EB6">
              <w:rPr>
                <w:color w:val="000000" w:themeColor="text1"/>
                <w:sz w:val="23"/>
                <w:szCs w:val="23"/>
              </w:rPr>
              <w:t xml:space="preserve">, sanayiye uygulanabilirlik) </w:t>
            </w:r>
            <w:proofErr w:type="spellStart"/>
            <w:r w:rsidRPr="00EF7EB6">
              <w:rPr>
                <w:color w:val="000000" w:themeColor="text1"/>
                <w:sz w:val="23"/>
                <w:szCs w:val="23"/>
              </w:rPr>
              <w:t>sağladığı</w:t>
            </w:r>
            <w:proofErr w:type="spellEnd"/>
            <w:r w:rsidRPr="00EF7EB6">
              <w:rPr>
                <w:color w:val="000000" w:themeColor="text1"/>
                <w:sz w:val="23"/>
                <w:szCs w:val="23"/>
              </w:rPr>
              <w:t xml:space="preserve"> ifade edilen patentler ile Avrupa Patent </w:t>
            </w:r>
            <w:proofErr w:type="spellStart"/>
            <w:r w:rsidRPr="00EF7EB6">
              <w:rPr>
                <w:color w:val="000000" w:themeColor="text1"/>
                <w:sz w:val="23"/>
                <w:szCs w:val="23"/>
              </w:rPr>
              <w:t>Sözleşmesi</w:t>
            </w:r>
            <w:proofErr w:type="spellEnd"/>
            <w:r w:rsidRPr="00EF7EB6">
              <w:rPr>
                <w:color w:val="000000" w:themeColor="text1"/>
                <w:sz w:val="23"/>
                <w:szCs w:val="23"/>
              </w:rPr>
              <w:t xml:space="preserve"> kapsamında </w:t>
            </w:r>
            <w:proofErr w:type="spellStart"/>
            <w:r w:rsidRPr="00EF7EB6">
              <w:rPr>
                <w:color w:val="000000" w:themeColor="text1"/>
                <w:sz w:val="23"/>
                <w:szCs w:val="23"/>
              </w:rPr>
              <w:t>başvurusu</w:t>
            </w:r>
            <w:proofErr w:type="spellEnd"/>
            <w:r w:rsidRPr="00EF7EB6">
              <w:rPr>
                <w:color w:val="000000" w:themeColor="text1"/>
                <w:sz w:val="23"/>
                <w:szCs w:val="23"/>
              </w:rPr>
              <w:t xml:space="preserve"> yapılarak Avrupa Patent Ofisi tarafından verilen patentler </w:t>
            </w:r>
            <w:proofErr w:type="spellStart"/>
            <w:r w:rsidRPr="00EF7EB6">
              <w:rPr>
                <w:color w:val="000000" w:themeColor="text1"/>
                <w:sz w:val="23"/>
                <w:szCs w:val="23"/>
              </w:rPr>
              <w:t>müracaat</w:t>
            </w:r>
            <w:proofErr w:type="spellEnd"/>
            <w:r w:rsidRPr="00EF7EB6">
              <w:rPr>
                <w:color w:val="000000" w:themeColor="text1"/>
                <w:sz w:val="23"/>
                <w:szCs w:val="23"/>
              </w:rPr>
              <w:t xml:space="preserve"> kapsamındadır. </w:t>
            </w:r>
          </w:p>
          <w:p w14:paraId="59D203F6"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17. Atıflarda Web of </w:t>
            </w:r>
            <w:proofErr w:type="spellStart"/>
            <w:r w:rsidRPr="00EF7EB6">
              <w:rPr>
                <w:color w:val="000000" w:themeColor="text1"/>
                <w:sz w:val="23"/>
                <w:szCs w:val="23"/>
              </w:rPr>
              <w:t>Science</w:t>
            </w:r>
            <w:proofErr w:type="spellEnd"/>
            <w:r w:rsidRPr="00EF7EB6">
              <w:rPr>
                <w:color w:val="000000" w:themeColor="text1"/>
                <w:sz w:val="23"/>
                <w:szCs w:val="23"/>
              </w:rPr>
              <w:t xml:space="preserve"> veri tabanında yapılan atıflar endeks (SCI-E, SSCI, AHCI, ESCI vb.) ayrımı yapılmaksızın dikkate alınır. </w:t>
            </w:r>
            <w:proofErr w:type="spellStart"/>
            <w:r w:rsidRPr="00EF7EB6">
              <w:rPr>
                <w:color w:val="000000" w:themeColor="text1"/>
                <w:sz w:val="23"/>
                <w:szCs w:val="23"/>
              </w:rPr>
              <w:t>Başvuru</w:t>
            </w:r>
            <w:proofErr w:type="spellEnd"/>
            <w:r w:rsidRPr="00EF7EB6">
              <w:rPr>
                <w:color w:val="000000" w:themeColor="text1"/>
                <w:sz w:val="23"/>
                <w:szCs w:val="23"/>
              </w:rPr>
              <w:t xml:space="preserve"> sahibinin kendi yayınlarına veya eserlerine </w:t>
            </w:r>
            <w:proofErr w:type="spellStart"/>
            <w:r w:rsidRPr="00EF7EB6">
              <w:rPr>
                <w:color w:val="000000" w:themeColor="text1"/>
                <w:sz w:val="23"/>
                <w:szCs w:val="23"/>
              </w:rPr>
              <w:t>yaptığı</w:t>
            </w:r>
            <w:proofErr w:type="spellEnd"/>
            <w:r w:rsidRPr="00EF7EB6">
              <w:rPr>
                <w:color w:val="000000" w:themeColor="text1"/>
                <w:sz w:val="23"/>
                <w:szCs w:val="23"/>
              </w:rPr>
              <w:t xml:space="preserve"> atıflar kapsam </w:t>
            </w:r>
            <w:proofErr w:type="spellStart"/>
            <w:r w:rsidRPr="00EF7EB6">
              <w:rPr>
                <w:color w:val="000000" w:themeColor="text1"/>
                <w:sz w:val="23"/>
                <w:szCs w:val="23"/>
              </w:rPr>
              <w:t>dışıdır</w:t>
            </w:r>
            <w:proofErr w:type="spellEnd"/>
            <w:r w:rsidRPr="00EF7EB6">
              <w:rPr>
                <w:color w:val="000000" w:themeColor="text1"/>
                <w:sz w:val="23"/>
                <w:szCs w:val="23"/>
              </w:rPr>
              <w:t xml:space="preserve">. </w:t>
            </w:r>
          </w:p>
          <w:p w14:paraId="68EED0D4"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18. Atıf faaliyet </w:t>
            </w:r>
            <w:proofErr w:type="spellStart"/>
            <w:r w:rsidRPr="00EF7EB6">
              <w:rPr>
                <w:color w:val="000000" w:themeColor="text1"/>
                <w:sz w:val="23"/>
                <w:szCs w:val="23"/>
              </w:rPr>
              <w:t>türünün</w:t>
            </w:r>
            <w:proofErr w:type="spellEnd"/>
            <w:r w:rsidRPr="00EF7EB6">
              <w:rPr>
                <w:color w:val="000000" w:themeColor="text1"/>
                <w:sz w:val="23"/>
                <w:szCs w:val="23"/>
              </w:rPr>
              <w:t xml:space="preserve"> puanlanmasında </w:t>
            </w:r>
            <w:proofErr w:type="spellStart"/>
            <w:r w:rsidRPr="00EF7EB6">
              <w:rPr>
                <w:color w:val="000000" w:themeColor="text1"/>
                <w:sz w:val="23"/>
                <w:szCs w:val="23"/>
              </w:rPr>
              <w:t>kişi</w:t>
            </w:r>
            <w:proofErr w:type="spellEnd"/>
            <w:r w:rsidRPr="00EF7EB6">
              <w:rPr>
                <w:color w:val="000000" w:themeColor="text1"/>
                <w:sz w:val="23"/>
                <w:szCs w:val="23"/>
              </w:rPr>
              <w:t xml:space="preserve"> sayısı dikkate alınmaz, her bir </w:t>
            </w:r>
            <w:proofErr w:type="spellStart"/>
            <w:r w:rsidRPr="00EF7EB6">
              <w:rPr>
                <w:color w:val="000000" w:themeColor="text1"/>
                <w:sz w:val="23"/>
                <w:szCs w:val="23"/>
              </w:rPr>
              <w:t>başvuru</w:t>
            </w:r>
            <w:proofErr w:type="spellEnd"/>
            <w:r w:rsidRPr="00EF7EB6">
              <w:rPr>
                <w:color w:val="000000" w:themeColor="text1"/>
                <w:sz w:val="23"/>
                <w:szCs w:val="23"/>
              </w:rPr>
              <w:t xml:space="preserve"> sahibi </w:t>
            </w:r>
            <w:proofErr w:type="spellStart"/>
            <w:r w:rsidRPr="00EF7EB6">
              <w:rPr>
                <w:color w:val="000000" w:themeColor="text1"/>
                <w:sz w:val="23"/>
                <w:szCs w:val="23"/>
              </w:rPr>
              <w:t>için</w:t>
            </w:r>
            <w:proofErr w:type="spellEnd"/>
            <w:r w:rsidRPr="00EF7EB6">
              <w:rPr>
                <w:color w:val="000000" w:themeColor="text1"/>
                <w:sz w:val="23"/>
                <w:szCs w:val="23"/>
              </w:rPr>
              <w:t xml:space="preserve"> ayrı puanlama yapılır. </w:t>
            </w:r>
          </w:p>
          <w:p w14:paraId="2CCE3467"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19. Aynı yayın veya esere bir kitabın ya da makalenin farklı </w:t>
            </w:r>
            <w:proofErr w:type="spellStart"/>
            <w:r w:rsidRPr="00EF7EB6">
              <w:rPr>
                <w:color w:val="000000" w:themeColor="text1"/>
                <w:sz w:val="23"/>
                <w:szCs w:val="23"/>
              </w:rPr>
              <w:t>bölümlerinde</w:t>
            </w:r>
            <w:proofErr w:type="spellEnd"/>
            <w:r w:rsidRPr="00EF7EB6">
              <w:rPr>
                <w:color w:val="000000" w:themeColor="text1"/>
                <w:sz w:val="23"/>
                <w:szCs w:val="23"/>
              </w:rPr>
              <w:t xml:space="preserve"> veya kısımlarında yapılan atıflar yalnızca bir atıf olarak </w:t>
            </w:r>
            <w:proofErr w:type="spellStart"/>
            <w:r w:rsidRPr="00EF7EB6">
              <w:rPr>
                <w:color w:val="000000" w:themeColor="text1"/>
                <w:sz w:val="23"/>
                <w:szCs w:val="23"/>
              </w:rPr>
              <w:t>değerlendirilir</w:t>
            </w:r>
            <w:proofErr w:type="spellEnd"/>
            <w:r w:rsidRPr="00EF7EB6">
              <w:rPr>
                <w:color w:val="000000" w:themeColor="text1"/>
                <w:sz w:val="23"/>
                <w:szCs w:val="23"/>
              </w:rPr>
              <w:t xml:space="preserve">. Ancak </w:t>
            </w:r>
            <w:proofErr w:type="spellStart"/>
            <w:r w:rsidRPr="00EF7EB6">
              <w:rPr>
                <w:color w:val="000000" w:themeColor="text1"/>
                <w:sz w:val="23"/>
                <w:szCs w:val="23"/>
              </w:rPr>
              <w:t>bölüm</w:t>
            </w:r>
            <w:proofErr w:type="spellEnd"/>
            <w:r w:rsidRPr="00EF7EB6">
              <w:rPr>
                <w:color w:val="000000" w:themeColor="text1"/>
                <w:sz w:val="23"/>
                <w:szCs w:val="23"/>
              </w:rPr>
              <w:t xml:space="preserve"> yazarları farklı olan kitaplarda farklı </w:t>
            </w:r>
            <w:proofErr w:type="spellStart"/>
            <w:r w:rsidRPr="00EF7EB6">
              <w:rPr>
                <w:color w:val="000000" w:themeColor="text1"/>
                <w:sz w:val="23"/>
                <w:szCs w:val="23"/>
              </w:rPr>
              <w:t>bölümlerde</w:t>
            </w:r>
            <w:proofErr w:type="spellEnd"/>
            <w:r w:rsidRPr="00EF7EB6">
              <w:rPr>
                <w:color w:val="000000" w:themeColor="text1"/>
                <w:sz w:val="23"/>
                <w:szCs w:val="23"/>
              </w:rPr>
              <w:t xml:space="preserve"> yapılan her bir atıf </w:t>
            </w:r>
            <w:proofErr w:type="spellStart"/>
            <w:r w:rsidRPr="00EF7EB6">
              <w:rPr>
                <w:color w:val="000000" w:themeColor="text1"/>
                <w:sz w:val="23"/>
                <w:szCs w:val="23"/>
              </w:rPr>
              <w:t>için</w:t>
            </w:r>
            <w:proofErr w:type="spellEnd"/>
            <w:r w:rsidRPr="00EF7EB6">
              <w:rPr>
                <w:color w:val="000000" w:themeColor="text1"/>
                <w:sz w:val="23"/>
                <w:szCs w:val="23"/>
              </w:rPr>
              <w:t xml:space="preserve"> ayrı puan değerlendirmesi yapılır. </w:t>
            </w:r>
          </w:p>
          <w:p w14:paraId="7DBD0FA8"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20. Yalnızca bilim kurulu bulunan ve hakemli olan uluslararası bilimsel konferans, </w:t>
            </w:r>
            <w:proofErr w:type="gramStart"/>
            <w:r w:rsidRPr="00EF7EB6">
              <w:rPr>
                <w:color w:val="000000" w:themeColor="text1"/>
                <w:sz w:val="23"/>
                <w:szCs w:val="23"/>
              </w:rPr>
              <w:t>sempozyum,</w:t>
            </w:r>
            <w:proofErr w:type="gramEnd"/>
            <w:r w:rsidRPr="00EF7EB6">
              <w:rPr>
                <w:color w:val="000000" w:themeColor="text1"/>
                <w:sz w:val="23"/>
                <w:szCs w:val="23"/>
              </w:rPr>
              <w:t xml:space="preserve"> veya kongrede sunulan ve </w:t>
            </w:r>
            <w:proofErr w:type="spellStart"/>
            <w:r w:rsidRPr="00EF7EB6">
              <w:rPr>
                <w:color w:val="000000" w:themeColor="text1"/>
                <w:sz w:val="23"/>
                <w:szCs w:val="23"/>
              </w:rPr>
              <w:t>özet</w:t>
            </w:r>
            <w:proofErr w:type="spellEnd"/>
            <w:r w:rsidRPr="00EF7EB6">
              <w:rPr>
                <w:color w:val="000000" w:themeColor="text1"/>
                <w:sz w:val="23"/>
                <w:szCs w:val="23"/>
              </w:rPr>
              <w:t xml:space="preserve"> veya tam metin olarak yayınlanan </w:t>
            </w:r>
            <w:proofErr w:type="spellStart"/>
            <w:r w:rsidRPr="00EF7EB6">
              <w:rPr>
                <w:color w:val="000000" w:themeColor="text1"/>
                <w:sz w:val="23"/>
                <w:szCs w:val="23"/>
              </w:rPr>
              <w:t>tebliğler</w:t>
            </w:r>
            <w:proofErr w:type="spellEnd"/>
            <w:r w:rsidRPr="00EF7EB6">
              <w:rPr>
                <w:color w:val="000000" w:themeColor="text1"/>
                <w:sz w:val="23"/>
                <w:szCs w:val="23"/>
              </w:rPr>
              <w:t xml:space="preserve"> dikkate alınır. </w:t>
            </w:r>
          </w:p>
          <w:p w14:paraId="590EA1BB"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21. </w:t>
            </w:r>
            <w:proofErr w:type="spellStart"/>
            <w:r w:rsidRPr="00EF7EB6">
              <w:rPr>
                <w:color w:val="000000" w:themeColor="text1"/>
                <w:sz w:val="23"/>
                <w:szCs w:val="23"/>
              </w:rPr>
              <w:t>Tebliğlerin</w:t>
            </w:r>
            <w:proofErr w:type="spellEnd"/>
            <w:r w:rsidRPr="00EF7EB6">
              <w:rPr>
                <w:color w:val="000000" w:themeColor="text1"/>
                <w:sz w:val="23"/>
                <w:szCs w:val="23"/>
              </w:rPr>
              <w:t xml:space="preserve"> </w:t>
            </w:r>
            <w:proofErr w:type="spellStart"/>
            <w:r w:rsidRPr="00EF7EB6">
              <w:rPr>
                <w:color w:val="000000" w:themeColor="text1"/>
                <w:sz w:val="23"/>
                <w:szCs w:val="23"/>
              </w:rPr>
              <w:t>değerlendirilmesinde</w:t>
            </w:r>
            <w:proofErr w:type="spellEnd"/>
            <w:r w:rsidRPr="00EF7EB6">
              <w:rPr>
                <w:color w:val="000000" w:themeColor="text1"/>
                <w:sz w:val="23"/>
                <w:szCs w:val="23"/>
              </w:rPr>
              <w:t xml:space="preserve"> </w:t>
            </w:r>
            <w:proofErr w:type="spellStart"/>
            <w:r w:rsidRPr="00EF7EB6">
              <w:rPr>
                <w:color w:val="000000" w:themeColor="text1"/>
                <w:sz w:val="23"/>
                <w:szCs w:val="23"/>
              </w:rPr>
              <w:t>tebliğin</w:t>
            </w:r>
            <w:proofErr w:type="spellEnd"/>
            <w:r w:rsidRPr="00EF7EB6">
              <w:rPr>
                <w:color w:val="000000" w:themeColor="text1"/>
                <w:sz w:val="23"/>
                <w:szCs w:val="23"/>
              </w:rPr>
              <w:t xml:space="preserve"> ilgili etkinlikte </w:t>
            </w:r>
            <w:proofErr w:type="spellStart"/>
            <w:r w:rsidRPr="00EF7EB6">
              <w:rPr>
                <w:color w:val="000000" w:themeColor="text1"/>
                <w:sz w:val="23"/>
                <w:szCs w:val="23"/>
              </w:rPr>
              <w:t>sunulmus</w:t>
            </w:r>
            <w:proofErr w:type="spellEnd"/>
            <w:r w:rsidRPr="00EF7EB6">
              <w:rPr>
                <w:color w:val="000000" w:themeColor="text1"/>
                <w:sz w:val="23"/>
                <w:szCs w:val="23"/>
              </w:rPr>
              <w:t xml:space="preserve">̧ ve bunun </w:t>
            </w:r>
            <w:proofErr w:type="spellStart"/>
            <w:r w:rsidRPr="00EF7EB6">
              <w:rPr>
                <w:color w:val="000000" w:themeColor="text1"/>
                <w:sz w:val="23"/>
                <w:szCs w:val="23"/>
              </w:rPr>
              <w:t>belgelendirilmis</w:t>
            </w:r>
            <w:proofErr w:type="spellEnd"/>
            <w:r w:rsidRPr="00EF7EB6">
              <w:rPr>
                <w:color w:val="000000" w:themeColor="text1"/>
                <w:sz w:val="23"/>
                <w:szCs w:val="23"/>
              </w:rPr>
              <w:t xml:space="preserve">̧ olması (etkinlik programı ve </w:t>
            </w:r>
            <w:proofErr w:type="spellStart"/>
            <w:r w:rsidRPr="00EF7EB6">
              <w:rPr>
                <w:color w:val="000000" w:themeColor="text1"/>
                <w:sz w:val="23"/>
                <w:szCs w:val="23"/>
              </w:rPr>
              <w:t>etkinliğe</w:t>
            </w:r>
            <w:proofErr w:type="spellEnd"/>
            <w:r w:rsidRPr="00EF7EB6">
              <w:rPr>
                <w:color w:val="000000" w:themeColor="text1"/>
                <w:sz w:val="23"/>
                <w:szCs w:val="23"/>
              </w:rPr>
              <w:t xml:space="preserve"> </w:t>
            </w:r>
            <w:proofErr w:type="spellStart"/>
            <w:r w:rsidRPr="00EF7EB6">
              <w:rPr>
                <w:color w:val="000000" w:themeColor="text1"/>
                <w:sz w:val="23"/>
                <w:szCs w:val="23"/>
              </w:rPr>
              <w:t>tebliğde</w:t>
            </w:r>
            <w:proofErr w:type="spellEnd"/>
            <w:r w:rsidRPr="00EF7EB6">
              <w:rPr>
                <w:color w:val="000000" w:themeColor="text1"/>
                <w:sz w:val="23"/>
                <w:szCs w:val="23"/>
              </w:rPr>
              <w:t xml:space="preserve"> ismi yer alan en az bir </w:t>
            </w:r>
            <w:proofErr w:type="spellStart"/>
            <w:r w:rsidRPr="00EF7EB6">
              <w:rPr>
                <w:color w:val="000000" w:themeColor="text1"/>
                <w:sz w:val="23"/>
                <w:szCs w:val="23"/>
              </w:rPr>
              <w:t>araştırmacının</w:t>
            </w:r>
            <w:proofErr w:type="spellEnd"/>
            <w:r w:rsidRPr="00EF7EB6">
              <w:rPr>
                <w:color w:val="000000" w:themeColor="text1"/>
                <w:sz w:val="23"/>
                <w:szCs w:val="23"/>
              </w:rPr>
              <w:t xml:space="preserve"> katılım </w:t>
            </w:r>
            <w:proofErr w:type="spellStart"/>
            <w:r w:rsidRPr="00EF7EB6">
              <w:rPr>
                <w:color w:val="000000" w:themeColor="text1"/>
                <w:sz w:val="23"/>
                <w:szCs w:val="23"/>
              </w:rPr>
              <w:t>sağladığını</w:t>
            </w:r>
            <w:proofErr w:type="spellEnd"/>
            <w:r w:rsidRPr="00EF7EB6">
              <w:rPr>
                <w:color w:val="000000" w:themeColor="text1"/>
                <w:sz w:val="23"/>
                <w:szCs w:val="23"/>
              </w:rPr>
              <w:t xml:space="preserve"> </w:t>
            </w:r>
            <w:proofErr w:type="spellStart"/>
            <w:r w:rsidRPr="00EF7EB6">
              <w:rPr>
                <w:color w:val="000000" w:themeColor="text1"/>
                <w:sz w:val="23"/>
                <w:szCs w:val="23"/>
              </w:rPr>
              <w:t>gösterir</w:t>
            </w:r>
            <w:proofErr w:type="spellEnd"/>
            <w:r w:rsidRPr="00EF7EB6">
              <w:rPr>
                <w:color w:val="000000" w:themeColor="text1"/>
                <w:sz w:val="23"/>
                <w:szCs w:val="23"/>
              </w:rPr>
              <w:t xml:space="preserve"> belge) esastır. Ayrıca, değerlendirme </w:t>
            </w:r>
            <w:proofErr w:type="spellStart"/>
            <w:r w:rsidRPr="00EF7EB6">
              <w:rPr>
                <w:color w:val="000000" w:themeColor="text1"/>
                <w:sz w:val="23"/>
                <w:szCs w:val="23"/>
              </w:rPr>
              <w:t>için</w:t>
            </w:r>
            <w:proofErr w:type="spellEnd"/>
            <w:r w:rsidRPr="00EF7EB6">
              <w:rPr>
                <w:color w:val="000000" w:themeColor="text1"/>
                <w:sz w:val="23"/>
                <w:szCs w:val="23"/>
              </w:rPr>
              <w:t xml:space="preserve"> </w:t>
            </w:r>
            <w:proofErr w:type="spellStart"/>
            <w:r w:rsidRPr="00EF7EB6">
              <w:rPr>
                <w:color w:val="000000" w:themeColor="text1"/>
                <w:sz w:val="23"/>
                <w:szCs w:val="23"/>
              </w:rPr>
              <w:t>tebliğin</w:t>
            </w:r>
            <w:proofErr w:type="spellEnd"/>
            <w:r w:rsidRPr="00EF7EB6">
              <w:rPr>
                <w:color w:val="000000" w:themeColor="text1"/>
                <w:sz w:val="23"/>
                <w:szCs w:val="23"/>
              </w:rPr>
              <w:t xml:space="preserve"> elektronik veya basılı olarak etkinlik </w:t>
            </w:r>
            <w:proofErr w:type="spellStart"/>
            <w:r w:rsidRPr="00EF7EB6">
              <w:rPr>
                <w:color w:val="000000" w:themeColor="text1"/>
                <w:sz w:val="23"/>
                <w:szCs w:val="23"/>
              </w:rPr>
              <w:t>teblig</w:t>
            </w:r>
            <w:proofErr w:type="spellEnd"/>
            <w:r w:rsidRPr="00EF7EB6">
              <w:rPr>
                <w:color w:val="000000" w:themeColor="text1"/>
                <w:sz w:val="23"/>
                <w:szCs w:val="23"/>
              </w:rPr>
              <w:t xml:space="preserve">̆ </w:t>
            </w:r>
            <w:proofErr w:type="spellStart"/>
            <w:r w:rsidRPr="00EF7EB6">
              <w:rPr>
                <w:color w:val="000000" w:themeColor="text1"/>
                <w:sz w:val="23"/>
                <w:szCs w:val="23"/>
              </w:rPr>
              <w:t>kitapçığında</w:t>
            </w:r>
            <w:proofErr w:type="spellEnd"/>
            <w:r w:rsidRPr="00EF7EB6">
              <w:rPr>
                <w:color w:val="000000" w:themeColor="text1"/>
                <w:sz w:val="23"/>
                <w:szCs w:val="23"/>
              </w:rPr>
              <w:t xml:space="preserve"> yer alması, </w:t>
            </w:r>
            <w:proofErr w:type="spellStart"/>
            <w:r w:rsidRPr="00EF7EB6">
              <w:rPr>
                <w:color w:val="000000" w:themeColor="text1"/>
                <w:sz w:val="23"/>
                <w:szCs w:val="23"/>
              </w:rPr>
              <w:t>özet</w:t>
            </w:r>
            <w:proofErr w:type="spellEnd"/>
            <w:r w:rsidRPr="00EF7EB6">
              <w:rPr>
                <w:color w:val="000000" w:themeColor="text1"/>
                <w:sz w:val="23"/>
                <w:szCs w:val="23"/>
              </w:rPr>
              <w:t xml:space="preserve"> veya tam metin olarak </w:t>
            </w:r>
            <w:proofErr w:type="spellStart"/>
            <w:r w:rsidRPr="00EF7EB6">
              <w:rPr>
                <w:color w:val="000000" w:themeColor="text1"/>
                <w:sz w:val="23"/>
                <w:szCs w:val="23"/>
              </w:rPr>
              <w:t>yayımlanmıs</w:t>
            </w:r>
            <w:proofErr w:type="spellEnd"/>
            <w:r w:rsidRPr="00EF7EB6">
              <w:rPr>
                <w:color w:val="000000" w:themeColor="text1"/>
                <w:sz w:val="23"/>
                <w:szCs w:val="23"/>
              </w:rPr>
              <w:t xml:space="preserve">̧ olması gerekir. </w:t>
            </w:r>
          </w:p>
          <w:p w14:paraId="215F6CF6"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22. </w:t>
            </w:r>
            <w:proofErr w:type="spellStart"/>
            <w:r w:rsidRPr="00EF7EB6">
              <w:rPr>
                <w:color w:val="000000" w:themeColor="text1"/>
                <w:sz w:val="23"/>
                <w:szCs w:val="23"/>
              </w:rPr>
              <w:t>Tebliğlerin</w:t>
            </w:r>
            <w:proofErr w:type="spellEnd"/>
            <w:r w:rsidRPr="00EF7EB6">
              <w:rPr>
                <w:color w:val="000000" w:themeColor="text1"/>
                <w:sz w:val="23"/>
                <w:szCs w:val="23"/>
              </w:rPr>
              <w:t xml:space="preserve"> </w:t>
            </w:r>
            <w:proofErr w:type="spellStart"/>
            <w:r w:rsidRPr="00EF7EB6">
              <w:rPr>
                <w:color w:val="000000" w:themeColor="text1"/>
                <w:sz w:val="23"/>
                <w:szCs w:val="23"/>
              </w:rPr>
              <w:t>sunulduğu</w:t>
            </w:r>
            <w:proofErr w:type="spellEnd"/>
            <w:r w:rsidRPr="00EF7EB6">
              <w:rPr>
                <w:color w:val="000000" w:themeColor="text1"/>
                <w:sz w:val="23"/>
                <w:szCs w:val="23"/>
              </w:rPr>
              <w:t xml:space="preserve"> yurt </w:t>
            </w:r>
            <w:proofErr w:type="spellStart"/>
            <w:r w:rsidRPr="00EF7EB6">
              <w:rPr>
                <w:color w:val="000000" w:themeColor="text1"/>
                <w:sz w:val="23"/>
                <w:szCs w:val="23"/>
              </w:rPr>
              <w:t>içinde</w:t>
            </w:r>
            <w:proofErr w:type="spellEnd"/>
            <w:r w:rsidRPr="00EF7EB6">
              <w:rPr>
                <w:color w:val="000000" w:themeColor="text1"/>
                <w:sz w:val="23"/>
                <w:szCs w:val="23"/>
              </w:rPr>
              <w:t xml:space="preserve"> veya yurt </w:t>
            </w:r>
            <w:proofErr w:type="spellStart"/>
            <w:r w:rsidRPr="00EF7EB6">
              <w:rPr>
                <w:color w:val="000000" w:themeColor="text1"/>
                <w:sz w:val="23"/>
                <w:szCs w:val="23"/>
              </w:rPr>
              <w:t>dışındaki</w:t>
            </w:r>
            <w:proofErr w:type="spellEnd"/>
            <w:r w:rsidRPr="00EF7EB6">
              <w:rPr>
                <w:color w:val="000000" w:themeColor="text1"/>
                <w:sz w:val="23"/>
                <w:szCs w:val="23"/>
              </w:rPr>
              <w:t xml:space="preserve"> </w:t>
            </w:r>
            <w:proofErr w:type="spellStart"/>
            <w:r w:rsidRPr="00EF7EB6">
              <w:rPr>
                <w:color w:val="000000" w:themeColor="text1"/>
                <w:sz w:val="23"/>
                <w:szCs w:val="23"/>
              </w:rPr>
              <w:t>etkinliğin</w:t>
            </w:r>
            <w:proofErr w:type="spellEnd"/>
            <w:r w:rsidRPr="00EF7EB6">
              <w:rPr>
                <w:color w:val="000000" w:themeColor="text1"/>
                <w:sz w:val="23"/>
                <w:szCs w:val="23"/>
              </w:rPr>
              <w:t xml:space="preserve"> uluslararası olarak nitelendirilebilmesi </w:t>
            </w:r>
            <w:proofErr w:type="spellStart"/>
            <w:r w:rsidRPr="00EF7EB6">
              <w:rPr>
                <w:color w:val="000000" w:themeColor="text1"/>
                <w:sz w:val="23"/>
                <w:szCs w:val="23"/>
              </w:rPr>
              <w:t>için</w:t>
            </w:r>
            <w:proofErr w:type="spellEnd"/>
            <w:r w:rsidRPr="00EF7EB6">
              <w:rPr>
                <w:color w:val="000000" w:themeColor="text1"/>
                <w:sz w:val="23"/>
                <w:szCs w:val="23"/>
              </w:rPr>
              <w:t xml:space="preserve"> </w:t>
            </w:r>
            <w:proofErr w:type="spellStart"/>
            <w:r w:rsidRPr="00EF7EB6">
              <w:rPr>
                <w:color w:val="000000" w:themeColor="text1"/>
                <w:sz w:val="23"/>
                <w:szCs w:val="23"/>
              </w:rPr>
              <w:t>Türkiye</w:t>
            </w:r>
            <w:proofErr w:type="spellEnd"/>
            <w:r w:rsidRPr="00EF7EB6">
              <w:rPr>
                <w:color w:val="000000" w:themeColor="text1"/>
                <w:sz w:val="23"/>
                <w:szCs w:val="23"/>
              </w:rPr>
              <w:t xml:space="preserve"> </w:t>
            </w:r>
            <w:proofErr w:type="spellStart"/>
            <w:r w:rsidRPr="00EF7EB6">
              <w:rPr>
                <w:color w:val="000000" w:themeColor="text1"/>
                <w:sz w:val="23"/>
                <w:szCs w:val="23"/>
              </w:rPr>
              <w:t>dışında</w:t>
            </w:r>
            <w:proofErr w:type="spellEnd"/>
            <w:r w:rsidRPr="00EF7EB6">
              <w:rPr>
                <w:color w:val="000000" w:themeColor="text1"/>
                <w:sz w:val="23"/>
                <w:szCs w:val="23"/>
              </w:rPr>
              <w:t xml:space="preserve"> en az </w:t>
            </w:r>
            <w:proofErr w:type="spellStart"/>
            <w:r w:rsidRPr="00EF7EB6">
              <w:rPr>
                <w:color w:val="000000" w:themeColor="text1"/>
                <w:sz w:val="23"/>
                <w:szCs w:val="23"/>
              </w:rPr>
              <w:t>bes</w:t>
            </w:r>
            <w:proofErr w:type="spellEnd"/>
            <w:r w:rsidRPr="00EF7EB6">
              <w:rPr>
                <w:color w:val="000000" w:themeColor="text1"/>
                <w:sz w:val="23"/>
                <w:szCs w:val="23"/>
              </w:rPr>
              <w:t xml:space="preserve">̧ (5) farklı </w:t>
            </w:r>
            <w:proofErr w:type="spellStart"/>
            <w:r w:rsidRPr="00EF7EB6">
              <w:rPr>
                <w:color w:val="000000" w:themeColor="text1"/>
                <w:sz w:val="23"/>
                <w:szCs w:val="23"/>
              </w:rPr>
              <w:t>ülkeden</w:t>
            </w:r>
            <w:proofErr w:type="spellEnd"/>
            <w:r w:rsidRPr="00EF7EB6">
              <w:rPr>
                <w:color w:val="000000" w:themeColor="text1"/>
                <w:sz w:val="23"/>
                <w:szCs w:val="23"/>
              </w:rPr>
              <w:t xml:space="preserve"> </w:t>
            </w:r>
            <w:proofErr w:type="spellStart"/>
            <w:r w:rsidRPr="00EF7EB6">
              <w:rPr>
                <w:color w:val="000000" w:themeColor="text1"/>
                <w:sz w:val="23"/>
                <w:szCs w:val="23"/>
              </w:rPr>
              <w:t>sözlu</w:t>
            </w:r>
            <w:proofErr w:type="spellEnd"/>
            <w:r w:rsidRPr="00EF7EB6">
              <w:rPr>
                <w:color w:val="000000" w:themeColor="text1"/>
                <w:sz w:val="23"/>
                <w:szCs w:val="23"/>
              </w:rPr>
              <w:t xml:space="preserve">̈ </w:t>
            </w:r>
            <w:proofErr w:type="spellStart"/>
            <w:r w:rsidRPr="00EF7EB6">
              <w:rPr>
                <w:color w:val="000000" w:themeColor="text1"/>
                <w:sz w:val="23"/>
                <w:szCs w:val="23"/>
              </w:rPr>
              <w:t>teblig</w:t>
            </w:r>
            <w:proofErr w:type="spellEnd"/>
            <w:r w:rsidRPr="00EF7EB6">
              <w:rPr>
                <w:color w:val="000000" w:themeColor="text1"/>
                <w:sz w:val="23"/>
                <w:szCs w:val="23"/>
              </w:rPr>
              <w:t xml:space="preserve">̆ sunan </w:t>
            </w:r>
            <w:proofErr w:type="spellStart"/>
            <w:r w:rsidRPr="00EF7EB6">
              <w:rPr>
                <w:color w:val="000000" w:themeColor="text1"/>
                <w:sz w:val="23"/>
                <w:szCs w:val="23"/>
              </w:rPr>
              <w:t>konuşmacının</w:t>
            </w:r>
            <w:proofErr w:type="spellEnd"/>
            <w:r w:rsidRPr="00EF7EB6">
              <w:rPr>
                <w:color w:val="000000" w:themeColor="text1"/>
                <w:sz w:val="23"/>
                <w:szCs w:val="23"/>
              </w:rPr>
              <w:t xml:space="preserve"> katılım </w:t>
            </w:r>
            <w:proofErr w:type="spellStart"/>
            <w:r w:rsidRPr="00EF7EB6">
              <w:rPr>
                <w:color w:val="000000" w:themeColor="text1"/>
                <w:sz w:val="23"/>
                <w:szCs w:val="23"/>
              </w:rPr>
              <w:t>sağlaması</w:t>
            </w:r>
            <w:proofErr w:type="spellEnd"/>
            <w:r w:rsidRPr="00EF7EB6">
              <w:rPr>
                <w:color w:val="000000" w:themeColor="text1"/>
                <w:sz w:val="23"/>
                <w:szCs w:val="23"/>
              </w:rPr>
              <w:t xml:space="preserve"> esastır. </w:t>
            </w:r>
          </w:p>
          <w:p w14:paraId="64E3CDAA"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23. </w:t>
            </w:r>
            <w:proofErr w:type="spellStart"/>
            <w:r w:rsidRPr="00EF7EB6">
              <w:rPr>
                <w:color w:val="000000" w:themeColor="text1"/>
                <w:sz w:val="23"/>
                <w:szCs w:val="23"/>
              </w:rPr>
              <w:t>Öğretim</w:t>
            </w:r>
            <w:proofErr w:type="spellEnd"/>
            <w:r w:rsidRPr="00EF7EB6">
              <w:rPr>
                <w:color w:val="000000" w:themeColor="text1"/>
                <w:sz w:val="23"/>
                <w:szCs w:val="23"/>
              </w:rPr>
              <w:t xml:space="preserve"> elemanının kadrosunun </w:t>
            </w:r>
            <w:proofErr w:type="spellStart"/>
            <w:r w:rsidRPr="00EF7EB6">
              <w:rPr>
                <w:color w:val="000000" w:themeColor="text1"/>
                <w:sz w:val="23"/>
                <w:szCs w:val="23"/>
              </w:rPr>
              <w:t>bulunduğu</w:t>
            </w:r>
            <w:proofErr w:type="spellEnd"/>
            <w:r w:rsidRPr="00EF7EB6">
              <w:rPr>
                <w:color w:val="000000" w:themeColor="text1"/>
                <w:sz w:val="23"/>
                <w:szCs w:val="23"/>
              </w:rPr>
              <w:t xml:space="preserve"> kurum tarafından verilenler </w:t>
            </w:r>
            <w:proofErr w:type="spellStart"/>
            <w:r w:rsidRPr="00EF7EB6">
              <w:rPr>
                <w:color w:val="000000" w:themeColor="text1"/>
                <w:sz w:val="23"/>
                <w:szCs w:val="23"/>
              </w:rPr>
              <w:t>haric</w:t>
            </w:r>
            <w:proofErr w:type="spellEnd"/>
            <w:r w:rsidRPr="00EF7EB6">
              <w:rPr>
                <w:color w:val="000000" w:themeColor="text1"/>
                <w:sz w:val="23"/>
                <w:szCs w:val="23"/>
              </w:rPr>
              <w:t xml:space="preserve">̧ olmak üzere, </w:t>
            </w:r>
            <w:proofErr w:type="spellStart"/>
            <w:r w:rsidRPr="00EF7EB6">
              <w:rPr>
                <w:color w:val="000000" w:themeColor="text1"/>
                <w:sz w:val="23"/>
                <w:szCs w:val="23"/>
              </w:rPr>
              <w:t>ödülün</w:t>
            </w:r>
            <w:proofErr w:type="spellEnd"/>
            <w:r w:rsidRPr="00EF7EB6">
              <w:rPr>
                <w:color w:val="000000" w:themeColor="text1"/>
                <w:sz w:val="23"/>
                <w:szCs w:val="23"/>
              </w:rPr>
              <w:t xml:space="preserve"> </w:t>
            </w:r>
            <w:proofErr w:type="spellStart"/>
            <w:r w:rsidRPr="00EF7EB6">
              <w:rPr>
                <w:color w:val="000000" w:themeColor="text1"/>
                <w:sz w:val="23"/>
                <w:szCs w:val="23"/>
              </w:rPr>
              <w:t>başvuru</w:t>
            </w:r>
            <w:proofErr w:type="spellEnd"/>
            <w:r w:rsidRPr="00EF7EB6">
              <w:rPr>
                <w:color w:val="000000" w:themeColor="text1"/>
                <w:sz w:val="23"/>
                <w:szCs w:val="23"/>
              </w:rPr>
              <w:t xml:space="preserve"> sahibinin alanı ile ilgili </w:t>
            </w:r>
            <w:proofErr w:type="spellStart"/>
            <w:r w:rsidRPr="00EF7EB6">
              <w:rPr>
                <w:color w:val="000000" w:themeColor="text1"/>
                <w:sz w:val="23"/>
                <w:szCs w:val="23"/>
              </w:rPr>
              <w:t>yapmıs</w:t>
            </w:r>
            <w:proofErr w:type="spellEnd"/>
            <w:r w:rsidRPr="00EF7EB6">
              <w:rPr>
                <w:color w:val="000000" w:themeColor="text1"/>
                <w:sz w:val="23"/>
                <w:szCs w:val="23"/>
              </w:rPr>
              <w:t xml:space="preserve">̧ </w:t>
            </w:r>
            <w:proofErr w:type="spellStart"/>
            <w:r w:rsidRPr="00EF7EB6">
              <w:rPr>
                <w:color w:val="000000" w:themeColor="text1"/>
                <w:sz w:val="23"/>
                <w:szCs w:val="23"/>
              </w:rPr>
              <w:t>olduğu</w:t>
            </w:r>
            <w:proofErr w:type="spellEnd"/>
            <w:r w:rsidRPr="00EF7EB6">
              <w:rPr>
                <w:color w:val="000000" w:themeColor="text1"/>
                <w:sz w:val="23"/>
                <w:szCs w:val="23"/>
              </w:rPr>
              <w:t xml:space="preserve"> </w:t>
            </w:r>
            <w:proofErr w:type="spellStart"/>
            <w:r w:rsidRPr="00EF7EB6">
              <w:rPr>
                <w:color w:val="000000" w:themeColor="text1"/>
                <w:sz w:val="23"/>
                <w:szCs w:val="23"/>
              </w:rPr>
              <w:t>çalışmalar</w:t>
            </w:r>
            <w:proofErr w:type="spellEnd"/>
            <w:r w:rsidRPr="00EF7EB6">
              <w:rPr>
                <w:color w:val="000000" w:themeColor="text1"/>
                <w:sz w:val="23"/>
                <w:szCs w:val="23"/>
              </w:rPr>
              <w:t xml:space="preserve"> </w:t>
            </w:r>
            <w:proofErr w:type="spellStart"/>
            <w:r w:rsidRPr="00EF7EB6">
              <w:rPr>
                <w:color w:val="000000" w:themeColor="text1"/>
                <w:sz w:val="23"/>
                <w:szCs w:val="23"/>
              </w:rPr>
              <w:t>için</w:t>
            </w:r>
            <w:proofErr w:type="spellEnd"/>
            <w:r w:rsidRPr="00EF7EB6">
              <w:rPr>
                <w:color w:val="000000" w:themeColor="text1"/>
                <w:sz w:val="23"/>
                <w:szCs w:val="23"/>
              </w:rPr>
              <w:t xml:space="preserve"> </w:t>
            </w:r>
            <w:proofErr w:type="spellStart"/>
            <w:r w:rsidRPr="00EF7EB6">
              <w:rPr>
                <w:color w:val="000000" w:themeColor="text1"/>
                <w:sz w:val="23"/>
                <w:szCs w:val="23"/>
              </w:rPr>
              <w:t>verilmis</w:t>
            </w:r>
            <w:proofErr w:type="spellEnd"/>
            <w:r w:rsidRPr="00EF7EB6">
              <w:rPr>
                <w:color w:val="000000" w:themeColor="text1"/>
                <w:sz w:val="23"/>
                <w:szCs w:val="23"/>
              </w:rPr>
              <w:t xml:space="preserve">̧ olması esastır. </w:t>
            </w:r>
          </w:p>
          <w:p w14:paraId="1255EAB9"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24. YÖK Yılın Doktora Tezi </w:t>
            </w:r>
            <w:proofErr w:type="spellStart"/>
            <w:r w:rsidRPr="00EF7EB6">
              <w:rPr>
                <w:color w:val="000000" w:themeColor="text1"/>
                <w:sz w:val="23"/>
                <w:szCs w:val="23"/>
              </w:rPr>
              <w:t>Ödülu</w:t>
            </w:r>
            <w:proofErr w:type="spellEnd"/>
            <w:r w:rsidRPr="00EF7EB6">
              <w:rPr>
                <w:color w:val="000000" w:themeColor="text1"/>
                <w:sz w:val="23"/>
                <w:szCs w:val="23"/>
              </w:rPr>
              <w:t xml:space="preserve">̈, TÜBİTAK Bilim </w:t>
            </w:r>
            <w:proofErr w:type="spellStart"/>
            <w:r w:rsidRPr="00EF7EB6">
              <w:rPr>
                <w:color w:val="000000" w:themeColor="text1"/>
                <w:sz w:val="23"/>
                <w:szCs w:val="23"/>
              </w:rPr>
              <w:t>Ödülu</w:t>
            </w:r>
            <w:proofErr w:type="spellEnd"/>
            <w:r w:rsidRPr="00EF7EB6">
              <w:rPr>
                <w:color w:val="000000" w:themeColor="text1"/>
                <w:sz w:val="23"/>
                <w:szCs w:val="23"/>
              </w:rPr>
              <w:t xml:space="preserve">̈, </w:t>
            </w:r>
            <w:proofErr w:type="spellStart"/>
            <w:r w:rsidRPr="00EF7EB6">
              <w:rPr>
                <w:color w:val="000000" w:themeColor="text1"/>
                <w:sz w:val="23"/>
                <w:szCs w:val="23"/>
              </w:rPr>
              <w:t>Türkiye</w:t>
            </w:r>
            <w:proofErr w:type="spellEnd"/>
            <w:r w:rsidRPr="00EF7EB6">
              <w:rPr>
                <w:color w:val="000000" w:themeColor="text1"/>
                <w:sz w:val="23"/>
                <w:szCs w:val="23"/>
              </w:rPr>
              <w:t xml:space="preserve"> Bilimler Akademisi (TÜBA) </w:t>
            </w:r>
            <w:proofErr w:type="spellStart"/>
            <w:r w:rsidRPr="00EF7EB6">
              <w:rPr>
                <w:color w:val="000000" w:themeColor="text1"/>
                <w:sz w:val="23"/>
                <w:szCs w:val="23"/>
              </w:rPr>
              <w:t>Ödülleri</w:t>
            </w:r>
            <w:proofErr w:type="spellEnd"/>
            <w:r w:rsidRPr="00EF7EB6">
              <w:rPr>
                <w:color w:val="000000" w:themeColor="text1"/>
                <w:sz w:val="23"/>
                <w:szCs w:val="23"/>
              </w:rPr>
              <w:t xml:space="preserve">, TÜBİTAK TWAS veya </w:t>
            </w:r>
            <w:proofErr w:type="spellStart"/>
            <w:r w:rsidRPr="00EF7EB6">
              <w:rPr>
                <w:color w:val="000000" w:themeColor="text1"/>
                <w:sz w:val="23"/>
                <w:szCs w:val="23"/>
              </w:rPr>
              <w:t>Teşvik</w:t>
            </w:r>
            <w:proofErr w:type="spellEnd"/>
            <w:r w:rsidRPr="00EF7EB6">
              <w:rPr>
                <w:color w:val="000000" w:themeColor="text1"/>
                <w:sz w:val="23"/>
                <w:szCs w:val="23"/>
              </w:rPr>
              <w:t xml:space="preserve"> </w:t>
            </w:r>
            <w:proofErr w:type="spellStart"/>
            <w:r w:rsidRPr="00EF7EB6">
              <w:rPr>
                <w:color w:val="000000" w:themeColor="text1"/>
                <w:sz w:val="23"/>
                <w:szCs w:val="23"/>
              </w:rPr>
              <w:t>Ödülu</w:t>
            </w:r>
            <w:proofErr w:type="spellEnd"/>
            <w:r w:rsidRPr="00EF7EB6">
              <w:rPr>
                <w:color w:val="000000" w:themeColor="text1"/>
                <w:sz w:val="23"/>
                <w:szCs w:val="23"/>
              </w:rPr>
              <w:t xml:space="preserve">̈, TÜBİTAK Ufuk 2020/Avrupa Programı </w:t>
            </w:r>
            <w:proofErr w:type="spellStart"/>
            <w:r w:rsidRPr="00EF7EB6">
              <w:rPr>
                <w:color w:val="000000" w:themeColor="text1"/>
                <w:sz w:val="23"/>
                <w:szCs w:val="23"/>
              </w:rPr>
              <w:t>Eşik</w:t>
            </w:r>
            <w:proofErr w:type="spellEnd"/>
            <w:r w:rsidRPr="00EF7EB6">
              <w:rPr>
                <w:color w:val="000000" w:themeColor="text1"/>
                <w:sz w:val="23"/>
                <w:szCs w:val="23"/>
              </w:rPr>
              <w:t xml:space="preserve"> </w:t>
            </w:r>
            <w:proofErr w:type="spellStart"/>
            <w:r w:rsidRPr="00EF7EB6">
              <w:rPr>
                <w:color w:val="000000" w:themeColor="text1"/>
                <w:sz w:val="23"/>
                <w:szCs w:val="23"/>
              </w:rPr>
              <w:t>Üstu</w:t>
            </w:r>
            <w:proofErr w:type="spellEnd"/>
            <w:r w:rsidRPr="00EF7EB6">
              <w:rPr>
                <w:color w:val="000000" w:themeColor="text1"/>
                <w:sz w:val="23"/>
                <w:szCs w:val="23"/>
              </w:rPr>
              <w:t xml:space="preserve">̈ </w:t>
            </w:r>
            <w:proofErr w:type="spellStart"/>
            <w:r w:rsidRPr="00EF7EB6">
              <w:rPr>
                <w:color w:val="000000" w:themeColor="text1"/>
                <w:sz w:val="23"/>
                <w:szCs w:val="23"/>
              </w:rPr>
              <w:t>Ödülu</w:t>
            </w:r>
            <w:proofErr w:type="spellEnd"/>
            <w:r w:rsidRPr="00EF7EB6">
              <w:rPr>
                <w:color w:val="000000" w:themeColor="text1"/>
                <w:sz w:val="23"/>
                <w:szCs w:val="23"/>
              </w:rPr>
              <w:t xml:space="preserve">̈, </w:t>
            </w:r>
            <w:proofErr w:type="spellStart"/>
            <w:r w:rsidRPr="00EF7EB6">
              <w:rPr>
                <w:color w:val="000000" w:themeColor="text1"/>
                <w:sz w:val="23"/>
                <w:szCs w:val="23"/>
              </w:rPr>
              <w:t>Yurtiçi</w:t>
            </w:r>
            <w:proofErr w:type="spellEnd"/>
            <w:r w:rsidRPr="00EF7EB6">
              <w:rPr>
                <w:color w:val="000000" w:themeColor="text1"/>
                <w:sz w:val="23"/>
                <w:szCs w:val="23"/>
              </w:rPr>
              <w:t xml:space="preserve"> veya </w:t>
            </w:r>
            <w:proofErr w:type="spellStart"/>
            <w:r w:rsidRPr="00EF7EB6">
              <w:rPr>
                <w:color w:val="000000" w:themeColor="text1"/>
                <w:sz w:val="23"/>
                <w:szCs w:val="23"/>
              </w:rPr>
              <w:t>Yurtdışı</w:t>
            </w:r>
            <w:proofErr w:type="spellEnd"/>
            <w:r w:rsidRPr="00EF7EB6">
              <w:rPr>
                <w:color w:val="000000" w:themeColor="text1"/>
                <w:sz w:val="23"/>
                <w:szCs w:val="23"/>
              </w:rPr>
              <w:t xml:space="preserve"> kurum veya </w:t>
            </w:r>
            <w:proofErr w:type="spellStart"/>
            <w:r w:rsidRPr="00EF7EB6">
              <w:rPr>
                <w:color w:val="000000" w:themeColor="text1"/>
                <w:sz w:val="23"/>
                <w:szCs w:val="23"/>
              </w:rPr>
              <w:t>kuruluşlardan</w:t>
            </w:r>
            <w:proofErr w:type="spellEnd"/>
            <w:r w:rsidRPr="00EF7EB6">
              <w:rPr>
                <w:color w:val="000000" w:themeColor="text1"/>
                <w:sz w:val="23"/>
                <w:szCs w:val="23"/>
              </w:rPr>
              <w:t xml:space="preserve"> alınan bilim </w:t>
            </w:r>
            <w:proofErr w:type="spellStart"/>
            <w:r w:rsidRPr="00EF7EB6">
              <w:rPr>
                <w:color w:val="000000" w:themeColor="text1"/>
                <w:sz w:val="23"/>
                <w:szCs w:val="23"/>
              </w:rPr>
              <w:t>ödülu</w:t>
            </w:r>
            <w:proofErr w:type="spellEnd"/>
            <w:r w:rsidRPr="00EF7EB6">
              <w:rPr>
                <w:color w:val="000000" w:themeColor="text1"/>
                <w:sz w:val="23"/>
                <w:szCs w:val="23"/>
              </w:rPr>
              <w:t xml:space="preserve">̈, daha </w:t>
            </w:r>
            <w:proofErr w:type="spellStart"/>
            <w:r w:rsidRPr="00EF7EB6">
              <w:rPr>
                <w:color w:val="000000" w:themeColor="text1"/>
                <w:sz w:val="23"/>
                <w:szCs w:val="23"/>
              </w:rPr>
              <w:t>önce</w:t>
            </w:r>
            <w:proofErr w:type="spellEnd"/>
            <w:r w:rsidRPr="00EF7EB6">
              <w:rPr>
                <w:color w:val="000000" w:themeColor="text1"/>
                <w:sz w:val="23"/>
                <w:szCs w:val="23"/>
              </w:rPr>
              <w:t xml:space="preserve"> en az </w:t>
            </w:r>
            <w:proofErr w:type="spellStart"/>
            <w:r w:rsidRPr="00EF7EB6">
              <w:rPr>
                <w:color w:val="000000" w:themeColor="text1"/>
                <w:sz w:val="23"/>
                <w:szCs w:val="23"/>
              </w:rPr>
              <w:t>bes</w:t>
            </w:r>
            <w:proofErr w:type="spellEnd"/>
            <w:r w:rsidRPr="00EF7EB6">
              <w:rPr>
                <w:color w:val="000000" w:themeColor="text1"/>
                <w:sz w:val="23"/>
                <w:szCs w:val="23"/>
              </w:rPr>
              <w:t xml:space="preserve">̧ (5) kez </w:t>
            </w:r>
            <w:proofErr w:type="spellStart"/>
            <w:r w:rsidRPr="00EF7EB6">
              <w:rPr>
                <w:color w:val="000000" w:themeColor="text1"/>
                <w:sz w:val="23"/>
                <w:szCs w:val="23"/>
              </w:rPr>
              <w:t>verilmis</w:t>
            </w:r>
            <w:proofErr w:type="spellEnd"/>
            <w:r w:rsidRPr="00EF7EB6">
              <w:rPr>
                <w:color w:val="000000" w:themeColor="text1"/>
                <w:sz w:val="23"/>
                <w:szCs w:val="23"/>
              </w:rPr>
              <w:t xml:space="preserve">̧, ilgili kurum veya </w:t>
            </w:r>
            <w:proofErr w:type="spellStart"/>
            <w:r w:rsidRPr="00EF7EB6">
              <w:rPr>
                <w:color w:val="000000" w:themeColor="text1"/>
                <w:sz w:val="23"/>
                <w:szCs w:val="23"/>
              </w:rPr>
              <w:t>kuruluşun</w:t>
            </w:r>
            <w:proofErr w:type="spellEnd"/>
            <w:r w:rsidRPr="00EF7EB6">
              <w:rPr>
                <w:color w:val="000000" w:themeColor="text1"/>
                <w:sz w:val="23"/>
                <w:szCs w:val="23"/>
              </w:rPr>
              <w:t xml:space="preserve"> internet sayfasından duyurulan ve akademik </w:t>
            </w:r>
            <w:proofErr w:type="spellStart"/>
            <w:r w:rsidRPr="00EF7EB6">
              <w:rPr>
                <w:color w:val="000000" w:themeColor="text1"/>
                <w:sz w:val="23"/>
                <w:szCs w:val="23"/>
              </w:rPr>
              <w:t>ağırlıklı</w:t>
            </w:r>
            <w:proofErr w:type="spellEnd"/>
            <w:r w:rsidRPr="00EF7EB6">
              <w:rPr>
                <w:color w:val="000000" w:themeColor="text1"/>
                <w:sz w:val="23"/>
                <w:szCs w:val="23"/>
              </w:rPr>
              <w:t xml:space="preserve"> bir değerlendirme </w:t>
            </w:r>
            <w:proofErr w:type="spellStart"/>
            <w:r w:rsidRPr="00EF7EB6">
              <w:rPr>
                <w:color w:val="000000" w:themeColor="text1"/>
                <w:sz w:val="23"/>
                <w:szCs w:val="23"/>
              </w:rPr>
              <w:t>jürisi</w:t>
            </w:r>
            <w:proofErr w:type="spellEnd"/>
            <w:r w:rsidRPr="00EF7EB6">
              <w:rPr>
                <w:color w:val="000000" w:themeColor="text1"/>
                <w:sz w:val="23"/>
                <w:szCs w:val="23"/>
              </w:rPr>
              <w:t xml:space="preserve"> veya </w:t>
            </w:r>
            <w:proofErr w:type="spellStart"/>
            <w:r w:rsidRPr="00EF7EB6">
              <w:rPr>
                <w:color w:val="000000" w:themeColor="text1"/>
                <w:sz w:val="23"/>
                <w:szCs w:val="23"/>
              </w:rPr>
              <w:t>seçici</w:t>
            </w:r>
            <w:proofErr w:type="spellEnd"/>
            <w:r w:rsidRPr="00EF7EB6">
              <w:rPr>
                <w:color w:val="000000" w:themeColor="text1"/>
                <w:sz w:val="23"/>
                <w:szCs w:val="23"/>
              </w:rPr>
              <w:t xml:space="preserve"> kurulu olan, Ulusal veya Uluslararası </w:t>
            </w:r>
            <w:proofErr w:type="spellStart"/>
            <w:r w:rsidRPr="00EF7EB6">
              <w:rPr>
                <w:color w:val="000000" w:themeColor="text1"/>
                <w:sz w:val="23"/>
                <w:szCs w:val="23"/>
              </w:rPr>
              <w:t>jürili</w:t>
            </w:r>
            <w:proofErr w:type="spellEnd"/>
            <w:r w:rsidRPr="00EF7EB6">
              <w:rPr>
                <w:color w:val="000000" w:themeColor="text1"/>
                <w:sz w:val="23"/>
                <w:szCs w:val="23"/>
              </w:rPr>
              <w:t xml:space="preserve"> sürekli </w:t>
            </w:r>
            <w:proofErr w:type="spellStart"/>
            <w:r w:rsidRPr="00EF7EB6">
              <w:rPr>
                <w:color w:val="000000" w:themeColor="text1"/>
                <w:sz w:val="23"/>
                <w:szCs w:val="23"/>
              </w:rPr>
              <w:t>düzenlenen</w:t>
            </w:r>
            <w:proofErr w:type="spellEnd"/>
            <w:r w:rsidRPr="00EF7EB6">
              <w:rPr>
                <w:color w:val="000000" w:themeColor="text1"/>
                <w:sz w:val="23"/>
                <w:szCs w:val="23"/>
              </w:rPr>
              <w:t xml:space="preserve"> </w:t>
            </w:r>
            <w:proofErr w:type="spellStart"/>
            <w:r w:rsidRPr="00EF7EB6">
              <w:rPr>
                <w:color w:val="000000" w:themeColor="text1"/>
                <w:sz w:val="23"/>
                <w:szCs w:val="23"/>
              </w:rPr>
              <w:t>güzel</w:t>
            </w:r>
            <w:proofErr w:type="spellEnd"/>
            <w:r w:rsidRPr="00EF7EB6">
              <w:rPr>
                <w:color w:val="000000" w:themeColor="text1"/>
                <w:sz w:val="23"/>
                <w:szCs w:val="23"/>
              </w:rPr>
              <w:t xml:space="preserve"> sanat etkinliklerinde veya </w:t>
            </w:r>
            <w:proofErr w:type="spellStart"/>
            <w:r w:rsidRPr="00EF7EB6">
              <w:rPr>
                <w:color w:val="000000" w:themeColor="text1"/>
                <w:sz w:val="23"/>
                <w:szCs w:val="23"/>
              </w:rPr>
              <w:t>yarışmalarında</w:t>
            </w:r>
            <w:proofErr w:type="spellEnd"/>
            <w:r w:rsidRPr="00EF7EB6">
              <w:rPr>
                <w:color w:val="000000" w:themeColor="text1"/>
                <w:sz w:val="23"/>
                <w:szCs w:val="23"/>
              </w:rPr>
              <w:t xml:space="preserve"> eserlere verilen ulusal/uluslararası derece </w:t>
            </w:r>
            <w:proofErr w:type="spellStart"/>
            <w:r w:rsidRPr="00EF7EB6">
              <w:rPr>
                <w:color w:val="000000" w:themeColor="text1"/>
                <w:sz w:val="23"/>
                <w:szCs w:val="23"/>
              </w:rPr>
              <w:t>ödülu</w:t>
            </w:r>
            <w:proofErr w:type="spellEnd"/>
            <w:r w:rsidRPr="00EF7EB6">
              <w:rPr>
                <w:color w:val="000000" w:themeColor="text1"/>
                <w:sz w:val="23"/>
                <w:szCs w:val="23"/>
              </w:rPr>
              <w:t xml:space="preserve">̈ (mansiyon </w:t>
            </w:r>
            <w:proofErr w:type="spellStart"/>
            <w:r w:rsidRPr="00EF7EB6">
              <w:rPr>
                <w:color w:val="000000" w:themeColor="text1"/>
                <w:sz w:val="23"/>
                <w:szCs w:val="23"/>
              </w:rPr>
              <w:t>haric</w:t>
            </w:r>
            <w:proofErr w:type="spellEnd"/>
            <w:r w:rsidRPr="00EF7EB6">
              <w:rPr>
                <w:color w:val="000000" w:themeColor="text1"/>
                <w:sz w:val="23"/>
                <w:szCs w:val="23"/>
              </w:rPr>
              <w:t xml:space="preserve">̧) ile mevzuatı </w:t>
            </w:r>
            <w:proofErr w:type="spellStart"/>
            <w:r w:rsidRPr="00EF7EB6">
              <w:rPr>
                <w:color w:val="000000" w:themeColor="text1"/>
                <w:sz w:val="23"/>
                <w:szCs w:val="23"/>
              </w:rPr>
              <w:t>çerçevesinde</w:t>
            </w:r>
            <w:proofErr w:type="spellEnd"/>
            <w:r w:rsidRPr="00EF7EB6">
              <w:rPr>
                <w:color w:val="000000" w:themeColor="text1"/>
                <w:sz w:val="23"/>
                <w:szCs w:val="23"/>
              </w:rPr>
              <w:t xml:space="preserve">, ilgili </w:t>
            </w:r>
            <w:proofErr w:type="spellStart"/>
            <w:r w:rsidRPr="00EF7EB6">
              <w:rPr>
                <w:color w:val="000000" w:themeColor="text1"/>
                <w:sz w:val="23"/>
                <w:szCs w:val="23"/>
              </w:rPr>
              <w:t>kuruluşlar</w:t>
            </w:r>
            <w:proofErr w:type="spellEnd"/>
            <w:r w:rsidRPr="00EF7EB6">
              <w:rPr>
                <w:color w:val="000000" w:themeColor="text1"/>
                <w:sz w:val="23"/>
                <w:szCs w:val="23"/>
              </w:rPr>
              <w:t xml:space="preserve"> (bakanlıklar, yerel </w:t>
            </w:r>
            <w:proofErr w:type="spellStart"/>
            <w:r w:rsidRPr="00EF7EB6">
              <w:rPr>
                <w:color w:val="000000" w:themeColor="text1"/>
                <w:sz w:val="23"/>
                <w:szCs w:val="23"/>
              </w:rPr>
              <w:t>yönetimler</w:t>
            </w:r>
            <w:proofErr w:type="spellEnd"/>
            <w:r w:rsidRPr="00EF7EB6">
              <w:rPr>
                <w:color w:val="000000" w:themeColor="text1"/>
                <w:sz w:val="23"/>
                <w:szCs w:val="23"/>
              </w:rPr>
              <w:t xml:space="preserve">, meslek odaları, uluslararası </w:t>
            </w:r>
            <w:proofErr w:type="spellStart"/>
            <w:r w:rsidRPr="00EF7EB6">
              <w:rPr>
                <w:color w:val="000000" w:themeColor="text1"/>
                <w:sz w:val="23"/>
                <w:szCs w:val="23"/>
              </w:rPr>
              <w:t>kuruluşlar</w:t>
            </w:r>
            <w:proofErr w:type="spellEnd"/>
            <w:r w:rsidRPr="00EF7EB6">
              <w:rPr>
                <w:color w:val="000000" w:themeColor="text1"/>
                <w:sz w:val="23"/>
                <w:szCs w:val="23"/>
              </w:rPr>
              <w:t xml:space="preserve">) tarafından sürekli </w:t>
            </w:r>
            <w:proofErr w:type="spellStart"/>
            <w:r w:rsidRPr="00EF7EB6">
              <w:rPr>
                <w:color w:val="000000" w:themeColor="text1"/>
                <w:sz w:val="23"/>
                <w:szCs w:val="23"/>
              </w:rPr>
              <w:t>düzenlenen</w:t>
            </w:r>
            <w:proofErr w:type="spellEnd"/>
            <w:r w:rsidRPr="00EF7EB6">
              <w:rPr>
                <w:color w:val="000000" w:themeColor="text1"/>
                <w:sz w:val="23"/>
                <w:szCs w:val="23"/>
              </w:rPr>
              <w:t xml:space="preserve">, planlama, mimarlık, kentsel tasarım, peyzaj tasarımı, </w:t>
            </w:r>
            <w:proofErr w:type="spellStart"/>
            <w:r w:rsidRPr="00EF7EB6">
              <w:rPr>
                <w:color w:val="000000" w:themeColor="text1"/>
                <w:sz w:val="23"/>
                <w:szCs w:val="23"/>
              </w:rPr>
              <w:t>ic</w:t>
            </w:r>
            <w:proofErr w:type="spellEnd"/>
            <w:r w:rsidRPr="00EF7EB6">
              <w:rPr>
                <w:color w:val="000000" w:themeColor="text1"/>
                <w:sz w:val="23"/>
                <w:szCs w:val="23"/>
              </w:rPr>
              <w:t xml:space="preserve">̧ mimari tasarım, </w:t>
            </w:r>
            <w:proofErr w:type="spellStart"/>
            <w:r w:rsidRPr="00EF7EB6">
              <w:rPr>
                <w:color w:val="000000" w:themeColor="text1"/>
                <w:sz w:val="23"/>
                <w:szCs w:val="23"/>
              </w:rPr>
              <w:t>endüstri</w:t>
            </w:r>
            <w:proofErr w:type="spellEnd"/>
            <w:r w:rsidRPr="00EF7EB6">
              <w:rPr>
                <w:color w:val="000000" w:themeColor="text1"/>
                <w:sz w:val="23"/>
                <w:szCs w:val="23"/>
              </w:rPr>
              <w:t xml:space="preserve"> </w:t>
            </w:r>
            <w:proofErr w:type="spellStart"/>
            <w:r w:rsidRPr="00EF7EB6">
              <w:rPr>
                <w:color w:val="000000" w:themeColor="text1"/>
                <w:sz w:val="23"/>
                <w:szCs w:val="23"/>
              </w:rPr>
              <w:t>ürünleri</w:t>
            </w:r>
            <w:proofErr w:type="spellEnd"/>
            <w:r w:rsidRPr="00EF7EB6">
              <w:rPr>
                <w:color w:val="000000" w:themeColor="text1"/>
                <w:sz w:val="23"/>
                <w:szCs w:val="23"/>
              </w:rPr>
              <w:t xml:space="preserve"> tasarımı ve mimarlık temel alanındaki </w:t>
            </w:r>
            <w:proofErr w:type="spellStart"/>
            <w:r w:rsidRPr="00EF7EB6">
              <w:rPr>
                <w:color w:val="000000" w:themeColor="text1"/>
                <w:sz w:val="23"/>
                <w:szCs w:val="23"/>
              </w:rPr>
              <w:t>diğer</w:t>
            </w:r>
            <w:proofErr w:type="spellEnd"/>
            <w:r w:rsidRPr="00EF7EB6">
              <w:rPr>
                <w:color w:val="000000" w:themeColor="text1"/>
                <w:sz w:val="23"/>
                <w:szCs w:val="23"/>
              </w:rPr>
              <w:t xml:space="preserve"> </w:t>
            </w:r>
            <w:proofErr w:type="spellStart"/>
            <w:r w:rsidRPr="00EF7EB6">
              <w:rPr>
                <w:color w:val="000000" w:themeColor="text1"/>
                <w:sz w:val="23"/>
                <w:szCs w:val="23"/>
              </w:rPr>
              <w:t>yarışmalarda</w:t>
            </w:r>
            <w:proofErr w:type="spellEnd"/>
            <w:r w:rsidRPr="00EF7EB6">
              <w:rPr>
                <w:color w:val="000000" w:themeColor="text1"/>
                <w:sz w:val="23"/>
                <w:szCs w:val="23"/>
              </w:rPr>
              <w:t xml:space="preserve"> derece </w:t>
            </w:r>
            <w:proofErr w:type="spellStart"/>
            <w:r w:rsidRPr="00EF7EB6">
              <w:rPr>
                <w:color w:val="000000" w:themeColor="text1"/>
                <w:sz w:val="23"/>
                <w:szCs w:val="23"/>
              </w:rPr>
              <w:t>ödülu</w:t>
            </w:r>
            <w:proofErr w:type="spellEnd"/>
            <w:r w:rsidRPr="00EF7EB6">
              <w:rPr>
                <w:color w:val="000000" w:themeColor="text1"/>
                <w:sz w:val="23"/>
                <w:szCs w:val="23"/>
              </w:rPr>
              <w:t xml:space="preserve">̈ (mansiyon </w:t>
            </w:r>
            <w:proofErr w:type="spellStart"/>
            <w:r w:rsidRPr="00EF7EB6">
              <w:rPr>
                <w:color w:val="000000" w:themeColor="text1"/>
                <w:sz w:val="23"/>
                <w:szCs w:val="23"/>
              </w:rPr>
              <w:t>haric</w:t>
            </w:r>
            <w:proofErr w:type="spellEnd"/>
            <w:r w:rsidRPr="00EF7EB6">
              <w:rPr>
                <w:color w:val="000000" w:themeColor="text1"/>
                <w:sz w:val="23"/>
                <w:szCs w:val="23"/>
              </w:rPr>
              <w:t xml:space="preserve">̧) </w:t>
            </w:r>
            <w:proofErr w:type="spellStart"/>
            <w:r w:rsidRPr="00EF7EB6">
              <w:rPr>
                <w:color w:val="000000" w:themeColor="text1"/>
                <w:sz w:val="23"/>
                <w:szCs w:val="23"/>
              </w:rPr>
              <w:t>müracaat</w:t>
            </w:r>
            <w:proofErr w:type="spellEnd"/>
            <w:r w:rsidRPr="00EF7EB6">
              <w:rPr>
                <w:color w:val="000000" w:themeColor="text1"/>
                <w:sz w:val="23"/>
                <w:szCs w:val="23"/>
              </w:rPr>
              <w:t xml:space="preserve"> kapsamında </w:t>
            </w:r>
            <w:proofErr w:type="spellStart"/>
            <w:r w:rsidRPr="00EF7EB6">
              <w:rPr>
                <w:color w:val="000000" w:themeColor="text1"/>
                <w:sz w:val="23"/>
                <w:szCs w:val="23"/>
              </w:rPr>
              <w:t>değerlendirilir</w:t>
            </w:r>
            <w:proofErr w:type="spellEnd"/>
            <w:r w:rsidRPr="00EF7EB6">
              <w:rPr>
                <w:color w:val="000000" w:themeColor="text1"/>
                <w:sz w:val="23"/>
                <w:szCs w:val="23"/>
              </w:rPr>
              <w:t xml:space="preserve">. </w:t>
            </w:r>
          </w:p>
          <w:p w14:paraId="051A6745"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lastRenderedPageBreak/>
              <w:t xml:space="preserve">25. Dergi hakemlikleri </w:t>
            </w:r>
            <w:proofErr w:type="spellStart"/>
            <w:r w:rsidRPr="00EF7EB6">
              <w:rPr>
                <w:color w:val="000000" w:themeColor="text1"/>
                <w:sz w:val="23"/>
                <w:szCs w:val="23"/>
              </w:rPr>
              <w:t>için</w:t>
            </w:r>
            <w:proofErr w:type="spellEnd"/>
            <w:r w:rsidRPr="00EF7EB6">
              <w:rPr>
                <w:color w:val="000000" w:themeColor="text1"/>
                <w:sz w:val="23"/>
                <w:szCs w:val="23"/>
              </w:rPr>
              <w:t xml:space="preserve"> yayınevleri veya dergiler tarafından verilen </w:t>
            </w:r>
            <w:proofErr w:type="spellStart"/>
            <w:r w:rsidRPr="00EF7EB6">
              <w:rPr>
                <w:color w:val="000000" w:themeColor="text1"/>
                <w:sz w:val="23"/>
                <w:szCs w:val="23"/>
              </w:rPr>
              <w:t>ödüller</w:t>
            </w:r>
            <w:proofErr w:type="spellEnd"/>
            <w:r w:rsidRPr="00EF7EB6">
              <w:rPr>
                <w:color w:val="000000" w:themeColor="text1"/>
                <w:sz w:val="23"/>
                <w:szCs w:val="23"/>
              </w:rPr>
              <w:t xml:space="preserve"> değerlendirmeye alınmaz. 26. Aynı </w:t>
            </w:r>
            <w:proofErr w:type="spellStart"/>
            <w:r w:rsidRPr="00EF7EB6">
              <w:rPr>
                <w:color w:val="000000" w:themeColor="text1"/>
                <w:sz w:val="23"/>
                <w:szCs w:val="23"/>
              </w:rPr>
              <w:t>çalışma</w:t>
            </w:r>
            <w:proofErr w:type="spellEnd"/>
            <w:r w:rsidRPr="00EF7EB6">
              <w:rPr>
                <w:color w:val="000000" w:themeColor="text1"/>
                <w:sz w:val="23"/>
                <w:szCs w:val="23"/>
              </w:rPr>
              <w:t xml:space="preserve"> veya eser nedeniyle alınan farklı </w:t>
            </w:r>
            <w:proofErr w:type="spellStart"/>
            <w:r w:rsidRPr="00EF7EB6">
              <w:rPr>
                <w:color w:val="000000" w:themeColor="text1"/>
                <w:sz w:val="23"/>
                <w:szCs w:val="23"/>
              </w:rPr>
              <w:t>ödüller</w:t>
            </w:r>
            <w:proofErr w:type="spellEnd"/>
            <w:r w:rsidRPr="00EF7EB6">
              <w:rPr>
                <w:color w:val="000000" w:themeColor="text1"/>
                <w:sz w:val="23"/>
                <w:szCs w:val="23"/>
              </w:rPr>
              <w:t xml:space="preserve"> </w:t>
            </w:r>
            <w:proofErr w:type="spellStart"/>
            <w:r w:rsidRPr="00EF7EB6">
              <w:rPr>
                <w:color w:val="000000" w:themeColor="text1"/>
                <w:sz w:val="23"/>
                <w:szCs w:val="23"/>
              </w:rPr>
              <w:t>için</w:t>
            </w:r>
            <w:proofErr w:type="spellEnd"/>
            <w:r w:rsidRPr="00EF7EB6">
              <w:rPr>
                <w:color w:val="000000" w:themeColor="text1"/>
                <w:sz w:val="23"/>
                <w:szCs w:val="23"/>
              </w:rPr>
              <w:t xml:space="preserve"> en fazla bir defa puanlama yapılır. </w:t>
            </w:r>
          </w:p>
          <w:p w14:paraId="60F86E0C"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27. </w:t>
            </w:r>
            <w:proofErr w:type="spellStart"/>
            <w:r w:rsidRPr="00EF7EB6">
              <w:rPr>
                <w:color w:val="000000" w:themeColor="text1"/>
                <w:sz w:val="23"/>
                <w:szCs w:val="23"/>
              </w:rPr>
              <w:t>Profesör</w:t>
            </w:r>
            <w:proofErr w:type="spellEnd"/>
            <w:r w:rsidRPr="00EF7EB6">
              <w:rPr>
                <w:color w:val="000000" w:themeColor="text1"/>
                <w:sz w:val="23"/>
                <w:szCs w:val="23"/>
              </w:rPr>
              <w:t xml:space="preserve"> veya </w:t>
            </w:r>
            <w:proofErr w:type="spellStart"/>
            <w:r w:rsidRPr="00EF7EB6">
              <w:rPr>
                <w:color w:val="000000" w:themeColor="text1"/>
                <w:sz w:val="23"/>
                <w:szCs w:val="23"/>
              </w:rPr>
              <w:t>doçent</w:t>
            </w:r>
            <w:proofErr w:type="spellEnd"/>
            <w:r w:rsidRPr="00EF7EB6">
              <w:rPr>
                <w:color w:val="000000" w:themeColor="text1"/>
                <w:sz w:val="23"/>
                <w:szCs w:val="23"/>
              </w:rPr>
              <w:t xml:space="preserve"> kadrolarında </w:t>
            </w:r>
            <w:proofErr w:type="spellStart"/>
            <w:r w:rsidRPr="00EF7EB6">
              <w:rPr>
                <w:color w:val="000000" w:themeColor="text1"/>
                <w:sz w:val="23"/>
                <w:szCs w:val="23"/>
              </w:rPr>
              <w:t>başvurduğu</w:t>
            </w:r>
            <w:proofErr w:type="spellEnd"/>
            <w:r w:rsidRPr="00EF7EB6">
              <w:rPr>
                <w:color w:val="000000" w:themeColor="text1"/>
                <w:sz w:val="23"/>
                <w:szCs w:val="23"/>
              </w:rPr>
              <w:t xml:space="preserve"> alanda </w:t>
            </w:r>
            <w:proofErr w:type="spellStart"/>
            <w:r w:rsidRPr="00EF7EB6">
              <w:rPr>
                <w:color w:val="000000" w:themeColor="text1"/>
                <w:sz w:val="23"/>
                <w:szCs w:val="23"/>
              </w:rPr>
              <w:t>ön</w:t>
            </w:r>
            <w:proofErr w:type="spellEnd"/>
            <w:r w:rsidRPr="00EF7EB6">
              <w:rPr>
                <w:color w:val="000000" w:themeColor="text1"/>
                <w:sz w:val="23"/>
                <w:szCs w:val="23"/>
              </w:rPr>
              <w:t xml:space="preserve"> lisans, lisans veya </w:t>
            </w:r>
            <w:proofErr w:type="spellStart"/>
            <w:r w:rsidRPr="00EF7EB6">
              <w:rPr>
                <w:color w:val="000000" w:themeColor="text1"/>
                <w:sz w:val="23"/>
                <w:szCs w:val="23"/>
              </w:rPr>
              <w:t>lisansüstu</w:t>
            </w:r>
            <w:proofErr w:type="spellEnd"/>
            <w:r w:rsidRPr="00EF7EB6">
              <w:rPr>
                <w:color w:val="000000" w:themeColor="text1"/>
                <w:sz w:val="23"/>
                <w:szCs w:val="23"/>
              </w:rPr>
              <w:t xml:space="preserve">̈ programlarından en az birinde en az </w:t>
            </w:r>
            <w:proofErr w:type="spellStart"/>
            <w:r w:rsidRPr="00EF7EB6">
              <w:rPr>
                <w:color w:val="000000" w:themeColor="text1"/>
                <w:sz w:val="23"/>
                <w:szCs w:val="23"/>
              </w:rPr>
              <w:t>dört</w:t>
            </w:r>
            <w:proofErr w:type="spellEnd"/>
            <w:r w:rsidRPr="00EF7EB6">
              <w:rPr>
                <w:color w:val="000000" w:themeColor="text1"/>
                <w:sz w:val="23"/>
                <w:szCs w:val="23"/>
              </w:rPr>
              <w:t xml:space="preserve"> (4) yarıyıl, (2 yıl) ders </w:t>
            </w:r>
            <w:proofErr w:type="spellStart"/>
            <w:r w:rsidRPr="00EF7EB6">
              <w:rPr>
                <w:color w:val="000000" w:themeColor="text1"/>
                <w:sz w:val="23"/>
                <w:szCs w:val="23"/>
              </w:rPr>
              <w:t>vermis</w:t>
            </w:r>
            <w:proofErr w:type="spellEnd"/>
            <w:r w:rsidRPr="00EF7EB6">
              <w:rPr>
                <w:color w:val="000000" w:themeColor="text1"/>
                <w:sz w:val="23"/>
                <w:szCs w:val="23"/>
              </w:rPr>
              <w:t xml:space="preserve">̧/veriyor olmak. </w:t>
            </w:r>
          </w:p>
          <w:p w14:paraId="35A2B41A"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28. Doktor </w:t>
            </w:r>
            <w:proofErr w:type="spellStart"/>
            <w:r w:rsidRPr="00EF7EB6">
              <w:rPr>
                <w:color w:val="000000" w:themeColor="text1"/>
                <w:sz w:val="23"/>
                <w:szCs w:val="23"/>
              </w:rPr>
              <w:t>öğretim</w:t>
            </w:r>
            <w:proofErr w:type="spellEnd"/>
            <w:r w:rsidRPr="00EF7EB6">
              <w:rPr>
                <w:color w:val="000000" w:themeColor="text1"/>
                <w:sz w:val="23"/>
                <w:szCs w:val="23"/>
              </w:rPr>
              <w:t xml:space="preserve"> </w:t>
            </w:r>
            <w:proofErr w:type="spellStart"/>
            <w:r w:rsidRPr="00EF7EB6">
              <w:rPr>
                <w:color w:val="000000" w:themeColor="text1"/>
                <w:sz w:val="23"/>
                <w:szCs w:val="23"/>
              </w:rPr>
              <w:t>üyesi</w:t>
            </w:r>
            <w:proofErr w:type="spellEnd"/>
            <w:r w:rsidRPr="00EF7EB6">
              <w:rPr>
                <w:color w:val="000000" w:themeColor="text1"/>
                <w:sz w:val="23"/>
                <w:szCs w:val="23"/>
              </w:rPr>
              <w:t xml:space="preserve"> atama </w:t>
            </w:r>
            <w:proofErr w:type="spellStart"/>
            <w:r w:rsidRPr="00EF7EB6">
              <w:rPr>
                <w:color w:val="000000" w:themeColor="text1"/>
                <w:sz w:val="23"/>
                <w:szCs w:val="23"/>
              </w:rPr>
              <w:t>müracaatlarında</w:t>
            </w:r>
            <w:proofErr w:type="spellEnd"/>
            <w:r w:rsidRPr="00EF7EB6">
              <w:rPr>
                <w:color w:val="000000" w:themeColor="text1"/>
                <w:sz w:val="23"/>
                <w:szCs w:val="23"/>
              </w:rPr>
              <w:t xml:space="preserve"> adayın doktora/sanatta yeterlilik, </w:t>
            </w:r>
            <w:proofErr w:type="spellStart"/>
            <w:r w:rsidRPr="00EF7EB6">
              <w:rPr>
                <w:color w:val="000000" w:themeColor="text1"/>
                <w:sz w:val="23"/>
                <w:szCs w:val="23"/>
              </w:rPr>
              <w:t>doçent</w:t>
            </w:r>
            <w:proofErr w:type="spellEnd"/>
            <w:r w:rsidRPr="00EF7EB6">
              <w:rPr>
                <w:color w:val="000000" w:themeColor="text1"/>
                <w:sz w:val="23"/>
                <w:szCs w:val="23"/>
              </w:rPr>
              <w:t xml:space="preserve"> ve </w:t>
            </w:r>
            <w:proofErr w:type="spellStart"/>
            <w:r w:rsidRPr="00EF7EB6">
              <w:rPr>
                <w:color w:val="000000" w:themeColor="text1"/>
                <w:sz w:val="23"/>
                <w:szCs w:val="23"/>
              </w:rPr>
              <w:t>profesör</w:t>
            </w:r>
            <w:proofErr w:type="spellEnd"/>
            <w:r w:rsidRPr="00EF7EB6">
              <w:rPr>
                <w:color w:val="000000" w:themeColor="text1"/>
                <w:sz w:val="23"/>
                <w:szCs w:val="23"/>
              </w:rPr>
              <w:t xml:space="preserve"> atamalarında ise adayın </w:t>
            </w:r>
            <w:proofErr w:type="spellStart"/>
            <w:r w:rsidRPr="00EF7EB6">
              <w:rPr>
                <w:color w:val="000000" w:themeColor="text1"/>
                <w:sz w:val="23"/>
                <w:szCs w:val="23"/>
              </w:rPr>
              <w:t>doçentlik</w:t>
            </w:r>
            <w:proofErr w:type="spellEnd"/>
            <w:r w:rsidRPr="00EF7EB6">
              <w:rPr>
                <w:color w:val="000000" w:themeColor="text1"/>
                <w:sz w:val="23"/>
                <w:szCs w:val="23"/>
              </w:rPr>
              <w:t xml:space="preserve"> alanı dikkate alınır. </w:t>
            </w:r>
          </w:p>
          <w:p w14:paraId="3DE418F2"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29. </w:t>
            </w:r>
            <w:proofErr w:type="spellStart"/>
            <w:r w:rsidRPr="00EF7EB6">
              <w:rPr>
                <w:color w:val="000000" w:themeColor="text1"/>
                <w:sz w:val="23"/>
                <w:szCs w:val="23"/>
              </w:rPr>
              <w:t>Doçent</w:t>
            </w:r>
            <w:proofErr w:type="spellEnd"/>
            <w:r w:rsidRPr="00EF7EB6">
              <w:rPr>
                <w:color w:val="000000" w:themeColor="text1"/>
                <w:sz w:val="23"/>
                <w:szCs w:val="23"/>
              </w:rPr>
              <w:t xml:space="preserve"> kadrosu atamalarında adayın puanlanan eserlerinin en az %60’ının doktor unvanı aldıktan sonra </w:t>
            </w:r>
            <w:proofErr w:type="spellStart"/>
            <w:r w:rsidRPr="00EF7EB6">
              <w:rPr>
                <w:color w:val="000000" w:themeColor="text1"/>
                <w:sz w:val="23"/>
                <w:szCs w:val="23"/>
              </w:rPr>
              <w:t>sağlanmıs</w:t>
            </w:r>
            <w:proofErr w:type="spellEnd"/>
            <w:r w:rsidRPr="00EF7EB6">
              <w:rPr>
                <w:color w:val="000000" w:themeColor="text1"/>
                <w:sz w:val="23"/>
                <w:szCs w:val="23"/>
              </w:rPr>
              <w:t xml:space="preserve">̧ olması gerekir. </w:t>
            </w:r>
          </w:p>
          <w:p w14:paraId="729DCB09"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30. </w:t>
            </w:r>
            <w:proofErr w:type="spellStart"/>
            <w:r w:rsidRPr="00EF7EB6">
              <w:rPr>
                <w:color w:val="000000" w:themeColor="text1"/>
                <w:sz w:val="23"/>
                <w:szCs w:val="23"/>
              </w:rPr>
              <w:t>Profesör</w:t>
            </w:r>
            <w:proofErr w:type="spellEnd"/>
            <w:r w:rsidRPr="00EF7EB6">
              <w:rPr>
                <w:color w:val="000000" w:themeColor="text1"/>
                <w:sz w:val="23"/>
                <w:szCs w:val="23"/>
              </w:rPr>
              <w:t xml:space="preserve"> kadrosu atamalarında adayın puanlanan eserlerinin en az %60’ının </w:t>
            </w:r>
            <w:proofErr w:type="spellStart"/>
            <w:r w:rsidRPr="00EF7EB6">
              <w:rPr>
                <w:color w:val="000000" w:themeColor="text1"/>
                <w:sz w:val="23"/>
                <w:szCs w:val="23"/>
              </w:rPr>
              <w:t>doçent</w:t>
            </w:r>
            <w:proofErr w:type="spellEnd"/>
            <w:r w:rsidRPr="00EF7EB6">
              <w:rPr>
                <w:color w:val="000000" w:themeColor="text1"/>
                <w:sz w:val="23"/>
                <w:szCs w:val="23"/>
              </w:rPr>
              <w:t xml:space="preserve"> unvanı aldıktan sonra </w:t>
            </w:r>
            <w:proofErr w:type="spellStart"/>
            <w:r w:rsidRPr="00EF7EB6">
              <w:rPr>
                <w:color w:val="000000" w:themeColor="text1"/>
                <w:sz w:val="23"/>
                <w:szCs w:val="23"/>
              </w:rPr>
              <w:t>sağlanmıs</w:t>
            </w:r>
            <w:proofErr w:type="spellEnd"/>
            <w:r w:rsidRPr="00EF7EB6">
              <w:rPr>
                <w:color w:val="000000" w:themeColor="text1"/>
                <w:sz w:val="23"/>
                <w:szCs w:val="23"/>
              </w:rPr>
              <w:t xml:space="preserve">̧ olması gerekir. </w:t>
            </w:r>
          </w:p>
          <w:p w14:paraId="2A831148"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31. </w:t>
            </w:r>
            <w:proofErr w:type="spellStart"/>
            <w:r w:rsidRPr="00EF7EB6">
              <w:rPr>
                <w:color w:val="000000" w:themeColor="text1"/>
                <w:sz w:val="23"/>
                <w:szCs w:val="23"/>
              </w:rPr>
              <w:t>Üniversitelerarası</w:t>
            </w:r>
            <w:proofErr w:type="spellEnd"/>
            <w:r w:rsidRPr="00EF7EB6">
              <w:rPr>
                <w:color w:val="000000" w:themeColor="text1"/>
                <w:sz w:val="23"/>
                <w:szCs w:val="23"/>
              </w:rPr>
              <w:t xml:space="preserve"> Kurul </w:t>
            </w:r>
            <w:proofErr w:type="spellStart"/>
            <w:r w:rsidRPr="00EF7EB6">
              <w:rPr>
                <w:color w:val="000000" w:themeColor="text1"/>
                <w:sz w:val="23"/>
                <w:szCs w:val="23"/>
              </w:rPr>
              <w:t>Başkanlığı</w:t>
            </w:r>
            <w:proofErr w:type="spellEnd"/>
            <w:r w:rsidRPr="00EF7EB6">
              <w:rPr>
                <w:color w:val="000000" w:themeColor="text1"/>
                <w:sz w:val="23"/>
                <w:szCs w:val="23"/>
              </w:rPr>
              <w:t xml:space="preserve"> tarafından belirlenen ve </w:t>
            </w:r>
            <w:proofErr w:type="spellStart"/>
            <w:r w:rsidRPr="00EF7EB6">
              <w:rPr>
                <w:color w:val="000000" w:themeColor="text1"/>
                <w:sz w:val="23"/>
                <w:szCs w:val="23"/>
              </w:rPr>
              <w:t>yağmacı</w:t>
            </w:r>
            <w:proofErr w:type="spellEnd"/>
            <w:r w:rsidRPr="00EF7EB6">
              <w:rPr>
                <w:color w:val="000000" w:themeColor="text1"/>
                <w:sz w:val="23"/>
                <w:szCs w:val="23"/>
              </w:rPr>
              <w:t>/</w:t>
            </w:r>
            <w:proofErr w:type="spellStart"/>
            <w:r w:rsidRPr="00EF7EB6">
              <w:rPr>
                <w:color w:val="000000" w:themeColor="text1"/>
                <w:sz w:val="23"/>
                <w:szCs w:val="23"/>
              </w:rPr>
              <w:t>şaibeli</w:t>
            </w:r>
            <w:proofErr w:type="spellEnd"/>
            <w:r w:rsidRPr="00EF7EB6">
              <w:rPr>
                <w:color w:val="000000" w:themeColor="text1"/>
                <w:sz w:val="23"/>
                <w:szCs w:val="23"/>
              </w:rPr>
              <w:t xml:space="preserve"> sayılmayan dergilerde yapılan yayınlar dikkate alınır. </w:t>
            </w:r>
          </w:p>
          <w:p w14:paraId="013AB820"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32. Aday, </w:t>
            </w:r>
            <w:proofErr w:type="spellStart"/>
            <w:r w:rsidRPr="00EF7EB6">
              <w:rPr>
                <w:color w:val="000000" w:themeColor="text1"/>
                <w:sz w:val="23"/>
                <w:szCs w:val="23"/>
              </w:rPr>
              <w:t>henüz</w:t>
            </w:r>
            <w:proofErr w:type="spellEnd"/>
            <w:r w:rsidRPr="00EF7EB6">
              <w:rPr>
                <w:color w:val="000000" w:themeColor="text1"/>
                <w:sz w:val="23"/>
                <w:szCs w:val="23"/>
              </w:rPr>
              <w:t xml:space="preserve"> </w:t>
            </w:r>
            <w:proofErr w:type="spellStart"/>
            <w:r w:rsidRPr="00EF7EB6">
              <w:rPr>
                <w:color w:val="000000" w:themeColor="text1"/>
                <w:sz w:val="23"/>
                <w:szCs w:val="23"/>
              </w:rPr>
              <w:t>basılmamıs</w:t>
            </w:r>
            <w:proofErr w:type="spellEnd"/>
            <w:r w:rsidRPr="00EF7EB6">
              <w:rPr>
                <w:color w:val="000000" w:themeColor="text1"/>
                <w:sz w:val="23"/>
                <w:szCs w:val="23"/>
              </w:rPr>
              <w:t xml:space="preserve">̧ ancak yayımlanması kabul </w:t>
            </w:r>
            <w:proofErr w:type="spellStart"/>
            <w:r w:rsidRPr="00EF7EB6">
              <w:rPr>
                <w:color w:val="000000" w:themeColor="text1"/>
                <w:sz w:val="23"/>
                <w:szCs w:val="23"/>
              </w:rPr>
              <w:t>edilmis</w:t>
            </w:r>
            <w:proofErr w:type="spellEnd"/>
            <w:r w:rsidRPr="00EF7EB6">
              <w:rPr>
                <w:color w:val="000000" w:themeColor="text1"/>
                <w:sz w:val="23"/>
                <w:szCs w:val="23"/>
              </w:rPr>
              <w:t xml:space="preserve">̧ eserler </w:t>
            </w:r>
            <w:proofErr w:type="spellStart"/>
            <w:r w:rsidRPr="00EF7EB6">
              <w:rPr>
                <w:color w:val="000000" w:themeColor="text1"/>
                <w:sz w:val="23"/>
                <w:szCs w:val="23"/>
              </w:rPr>
              <w:t>için</w:t>
            </w:r>
            <w:proofErr w:type="spellEnd"/>
            <w:r w:rsidRPr="00EF7EB6">
              <w:rPr>
                <w:color w:val="000000" w:themeColor="text1"/>
                <w:sz w:val="23"/>
                <w:szCs w:val="23"/>
              </w:rPr>
              <w:t xml:space="preserve"> “yayımlanmak üzere kabul </w:t>
            </w:r>
            <w:proofErr w:type="spellStart"/>
            <w:r w:rsidRPr="00EF7EB6">
              <w:rPr>
                <w:color w:val="000000" w:themeColor="text1"/>
                <w:sz w:val="23"/>
                <w:szCs w:val="23"/>
              </w:rPr>
              <w:t>edilmiştir</w:t>
            </w:r>
            <w:proofErr w:type="spellEnd"/>
            <w:r w:rsidRPr="00EF7EB6">
              <w:rPr>
                <w:color w:val="000000" w:themeColor="text1"/>
                <w:sz w:val="23"/>
                <w:szCs w:val="23"/>
              </w:rPr>
              <w:t xml:space="preserve">” yazısını </w:t>
            </w:r>
            <w:proofErr w:type="spellStart"/>
            <w:r w:rsidRPr="00EF7EB6">
              <w:rPr>
                <w:color w:val="000000" w:themeColor="text1"/>
                <w:sz w:val="23"/>
                <w:szCs w:val="23"/>
              </w:rPr>
              <w:t>başvuru</w:t>
            </w:r>
            <w:proofErr w:type="spellEnd"/>
            <w:r w:rsidRPr="00EF7EB6">
              <w:rPr>
                <w:color w:val="000000" w:themeColor="text1"/>
                <w:sz w:val="23"/>
                <w:szCs w:val="23"/>
              </w:rPr>
              <w:t xml:space="preserve"> dosyasına eklemelidir. Yayına kabul </w:t>
            </w:r>
            <w:proofErr w:type="spellStart"/>
            <w:r w:rsidRPr="00EF7EB6">
              <w:rPr>
                <w:color w:val="000000" w:themeColor="text1"/>
                <w:sz w:val="23"/>
                <w:szCs w:val="23"/>
              </w:rPr>
              <w:t>edilmis</w:t>
            </w:r>
            <w:proofErr w:type="spellEnd"/>
            <w:r w:rsidRPr="00EF7EB6">
              <w:rPr>
                <w:color w:val="000000" w:themeColor="text1"/>
                <w:sz w:val="23"/>
                <w:szCs w:val="23"/>
              </w:rPr>
              <w:t xml:space="preserve">̧ eserler </w:t>
            </w:r>
            <w:proofErr w:type="spellStart"/>
            <w:r w:rsidRPr="00EF7EB6">
              <w:rPr>
                <w:color w:val="000000" w:themeColor="text1"/>
                <w:sz w:val="23"/>
                <w:szCs w:val="23"/>
              </w:rPr>
              <w:t>için</w:t>
            </w:r>
            <w:proofErr w:type="spellEnd"/>
            <w:r w:rsidRPr="00EF7EB6">
              <w:rPr>
                <w:color w:val="000000" w:themeColor="text1"/>
                <w:sz w:val="23"/>
                <w:szCs w:val="23"/>
              </w:rPr>
              <w:t xml:space="preserve"> DOI numarası, ISSN / ISBN veya </w:t>
            </w:r>
            <w:proofErr w:type="spellStart"/>
            <w:r w:rsidRPr="00EF7EB6">
              <w:rPr>
                <w:color w:val="000000" w:themeColor="text1"/>
                <w:sz w:val="23"/>
                <w:szCs w:val="23"/>
              </w:rPr>
              <w:t>editörden</w:t>
            </w:r>
            <w:proofErr w:type="spellEnd"/>
            <w:r w:rsidRPr="00EF7EB6">
              <w:rPr>
                <w:color w:val="000000" w:themeColor="text1"/>
                <w:sz w:val="23"/>
                <w:szCs w:val="23"/>
              </w:rPr>
              <w:t xml:space="preserve"> / yayınevinden ıslak veya elektronik imzalı belge sunulmalıdır. Bu kapsamda en fazla iki yayın </w:t>
            </w:r>
            <w:proofErr w:type="spellStart"/>
            <w:r w:rsidRPr="00EF7EB6">
              <w:rPr>
                <w:color w:val="000000" w:themeColor="text1"/>
                <w:sz w:val="23"/>
                <w:szCs w:val="23"/>
              </w:rPr>
              <w:t>değerlendirilir</w:t>
            </w:r>
            <w:proofErr w:type="spellEnd"/>
            <w:r w:rsidRPr="00EF7EB6">
              <w:rPr>
                <w:color w:val="000000" w:themeColor="text1"/>
                <w:sz w:val="23"/>
                <w:szCs w:val="23"/>
              </w:rPr>
              <w:t xml:space="preserve">. </w:t>
            </w:r>
          </w:p>
          <w:p w14:paraId="44B6433F" w14:textId="77777777" w:rsidR="00EF5194" w:rsidRPr="00EF7EB6" w:rsidRDefault="00EF5194" w:rsidP="00C00383">
            <w:pPr>
              <w:pStyle w:val="NormalWeb"/>
              <w:jc w:val="both"/>
              <w:rPr>
                <w:color w:val="000000" w:themeColor="text1"/>
                <w:sz w:val="23"/>
                <w:szCs w:val="23"/>
              </w:rPr>
            </w:pPr>
            <w:r w:rsidRPr="00EF7EB6">
              <w:rPr>
                <w:b/>
                <w:bCs/>
                <w:color w:val="000000" w:themeColor="text1"/>
                <w:sz w:val="23"/>
                <w:szCs w:val="23"/>
              </w:rPr>
              <w:t xml:space="preserve">Doktor </w:t>
            </w:r>
            <w:proofErr w:type="spellStart"/>
            <w:r w:rsidRPr="00EF7EB6">
              <w:rPr>
                <w:b/>
                <w:bCs/>
                <w:color w:val="000000" w:themeColor="text1"/>
                <w:sz w:val="23"/>
                <w:szCs w:val="23"/>
              </w:rPr>
              <w:t>Öğretim</w:t>
            </w:r>
            <w:proofErr w:type="spellEnd"/>
            <w:r w:rsidRPr="00EF7EB6">
              <w:rPr>
                <w:b/>
                <w:bCs/>
                <w:color w:val="000000" w:themeColor="text1"/>
                <w:sz w:val="23"/>
                <w:szCs w:val="23"/>
              </w:rPr>
              <w:t xml:space="preserve"> </w:t>
            </w:r>
            <w:proofErr w:type="spellStart"/>
            <w:r w:rsidRPr="00EF7EB6">
              <w:rPr>
                <w:b/>
                <w:bCs/>
                <w:color w:val="000000" w:themeColor="text1"/>
                <w:sz w:val="23"/>
                <w:szCs w:val="23"/>
              </w:rPr>
              <w:t>Üyesi</w:t>
            </w:r>
            <w:proofErr w:type="spellEnd"/>
            <w:r w:rsidRPr="00EF7EB6">
              <w:rPr>
                <w:b/>
                <w:bCs/>
                <w:color w:val="000000" w:themeColor="text1"/>
                <w:sz w:val="23"/>
                <w:szCs w:val="23"/>
              </w:rPr>
              <w:t xml:space="preserve">, </w:t>
            </w:r>
            <w:proofErr w:type="spellStart"/>
            <w:r w:rsidRPr="00EF7EB6">
              <w:rPr>
                <w:b/>
                <w:bCs/>
                <w:color w:val="000000" w:themeColor="text1"/>
                <w:sz w:val="23"/>
                <w:szCs w:val="23"/>
              </w:rPr>
              <w:t>Doçent</w:t>
            </w:r>
            <w:proofErr w:type="spellEnd"/>
            <w:r w:rsidRPr="00EF7EB6">
              <w:rPr>
                <w:b/>
                <w:bCs/>
                <w:color w:val="000000" w:themeColor="text1"/>
                <w:sz w:val="23"/>
                <w:szCs w:val="23"/>
              </w:rPr>
              <w:t xml:space="preserve"> ve </w:t>
            </w:r>
            <w:proofErr w:type="spellStart"/>
            <w:r w:rsidRPr="00EF7EB6">
              <w:rPr>
                <w:b/>
                <w:bCs/>
                <w:color w:val="000000" w:themeColor="text1"/>
                <w:sz w:val="23"/>
                <w:szCs w:val="23"/>
              </w:rPr>
              <w:t>Profesör</w:t>
            </w:r>
            <w:proofErr w:type="spellEnd"/>
            <w:r w:rsidRPr="00EF7EB6">
              <w:rPr>
                <w:b/>
                <w:bCs/>
                <w:color w:val="000000" w:themeColor="text1"/>
                <w:sz w:val="23"/>
                <w:szCs w:val="23"/>
              </w:rPr>
              <w:t xml:space="preserve"> Kadrolarına Atanma </w:t>
            </w:r>
            <w:proofErr w:type="spellStart"/>
            <w:r w:rsidRPr="00EF7EB6">
              <w:rPr>
                <w:b/>
                <w:bCs/>
                <w:color w:val="000000" w:themeColor="text1"/>
                <w:sz w:val="23"/>
                <w:szCs w:val="23"/>
              </w:rPr>
              <w:t>Ölçütleri</w:t>
            </w:r>
            <w:proofErr w:type="spellEnd"/>
            <w:r w:rsidRPr="00EF7EB6">
              <w:rPr>
                <w:b/>
                <w:bCs/>
                <w:color w:val="000000" w:themeColor="text1"/>
                <w:sz w:val="23"/>
                <w:szCs w:val="23"/>
              </w:rPr>
              <w:t xml:space="preserve"> Madde 6. </w:t>
            </w:r>
            <w:r w:rsidRPr="00EF7EB6">
              <w:rPr>
                <w:color w:val="000000" w:themeColor="text1"/>
                <w:sz w:val="23"/>
                <w:szCs w:val="23"/>
              </w:rPr>
              <w:t xml:space="preserve">Doktor </w:t>
            </w:r>
            <w:proofErr w:type="spellStart"/>
            <w:r w:rsidRPr="00EF7EB6">
              <w:rPr>
                <w:color w:val="000000" w:themeColor="text1"/>
                <w:sz w:val="23"/>
                <w:szCs w:val="23"/>
              </w:rPr>
              <w:t>öğretim</w:t>
            </w:r>
            <w:proofErr w:type="spellEnd"/>
            <w:r w:rsidRPr="00EF7EB6">
              <w:rPr>
                <w:color w:val="000000" w:themeColor="text1"/>
                <w:sz w:val="23"/>
                <w:szCs w:val="23"/>
              </w:rPr>
              <w:t xml:space="preserve"> </w:t>
            </w:r>
            <w:proofErr w:type="spellStart"/>
            <w:r w:rsidRPr="00EF7EB6">
              <w:rPr>
                <w:color w:val="000000" w:themeColor="text1"/>
                <w:sz w:val="23"/>
                <w:szCs w:val="23"/>
              </w:rPr>
              <w:t>üyesi</w:t>
            </w:r>
            <w:proofErr w:type="spellEnd"/>
            <w:r w:rsidRPr="00EF7EB6">
              <w:rPr>
                <w:color w:val="000000" w:themeColor="text1"/>
                <w:sz w:val="23"/>
                <w:szCs w:val="23"/>
              </w:rPr>
              <w:t xml:space="preserve"> kadrosuna ilk atanma </w:t>
            </w:r>
            <w:proofErr w:type="spellStart"/>
            <w:r w:rsidRPr="00EF7EB6">
              <w:rPr>
                <w:color w:val="000000" w:themeColor="text1"/>
                <w:sz w:val="23"/>
                <w:szCs w:val="23"/>
              </w:rPr>
              <w:t>için</w:t>
            </w:r>
            <w:proofErr w:type="spellEnd"/>
            <w:r w:rsidRPr="00EF7EB6">
              <w:rPr>
                <w:color w:val="000000" w:themeColor="text1"/>
                <w:sz w:val="23"/>
                <w:szCs w:val="23"/>
              </w:rPr>
              <w:t xml:space="preserve"> zorunlu </w:t>
            </w:r>
            <w:proofErr w:type="spellStart"/>
            <w:r w:rsidRPr="00EF7EB6">
              <w:rPr>
                <w:color w:val="000000" w:themeColor="text1"/>
                <w:sz w:val="23"/>
                <w:szCs w:val="23"/>
              </w:rPr>
              <w:t>koşullar</w:t>
            </w:r>
            <w:proofErr w:type="spellEnd"/>
            <w:r w:rsidRPr="00EF7EB6">
              <w:rPr>
                <w:color w:val="000000" w:themeColor="text1"/>
                <w:sz w:val="23"/>
                <w:szCs w:val="23"/>
              </w:rPr>
              <w:t xml:space="preserve">: </w:t>
            </w:r>
          </w:p>
          <w:p w14:paraId="1F3E9464"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 BAP </w:t>
            </w:r>
            <w:proofErr w:type="spellStart"/>
            <w:r w:rsidRPr="00EF7EB6">
              <w:rPr>
                <w:color w:val="000000" w:themeColor="text1"/>
                <w:sz w:val="23"/>
                <w:szCs w:val="23"/>
              </w:rPr>
              <w:t>dışında</w:t>
            </w:r>
            <w:proofErr w:type="spellEnd"/>
            <w:r w:rsidRPr="00EF7EB6">
              <w:rPr>
                <w:color w:val="000000" w:themeColor="text1"/>
                <w:sz w:val="23"/>
                <w:szCs w:val="23"/>
              </w:rPr>
              <w:t xml:space="preserve">, en az bir (1) </w:t>
            </w:r>
            <w:proofErr w:type="spellStart"/>
            <w:r w:rsidRPr="00EF7EB6">
              <w:rPr>
                <w:color w:val="000000" w:themeColor="text1"/>
                <w:sz w:val="23"/>
                <w:szCs w:val="23"/>
              </w:rPr>
              <w:t>dıs</w:t>
            </w:r>
            <w:proofErr w:type="spellEnd"/>
            <w:r w:rsidRPr="00EF7EB6">
              <w:rPr>
                <w:color w:val="000000" w:themeColor="text1"/>
                <w:sz w:val="23"/>
                <w:szCs w:val="23"/>
              </w:rPr>
              <w:t xml:space="preserve">̧ kaynaklı ulusal veya uluslararası projede </w:t>
            </w:r>
            <w:proofErr w:type="spellStart"/>
            <w:r w:rsidRPr="00EF7EB6">
              <w:rPr>
                <w:color w:val="000000" w:themeColor="text1"/>
                <w:sz w:val="23"/>
                <w:szCs w:val="23"/>
              </w:rPr>
              <w:t>yürütücu</w:t>
            </w:r>
            <w:proofErr w:type="spellEnd"/>
            <w:r w:rsidRPr="00EF7EB6">
              <w:rPr>
                <w:color w:val="000000" w:themeColor="text1"/>
                <w:sz w:val="23"/>
                <w:szCs w:val="23"/>
              </w:rPr>
              <w:t xml:space="preserve">̈ veya </w:t>
            </w:r>
            <w:proofErr w:type="spellStart"/>
            <w:r w:rsidRPr="00EF7EB6">
              <w:rPr>
                <w:color w:val="000000" w:themeColor="text1"/>
                <w:sz w:val="23"/>
                <w:szCs w:val="23"/>
              </w:rPr>
              <w:t>görev</w:t>
            </w:r>
            <w:proofErr w:type="spellEnd"/>
            <w:r w:rsidRPr="00EF7EB6">
              <w:rPr>
                <w:color w:val="000000" w:themeColor="text1"/>
                <w:sz w:val="23"/>
                <w:szCs w:val="23"/>
              </w:rPr>
              <w:t xml:space="preserve"> </w:t>
            </w:r>
            <w:proofErr w:type="spellStart"/>
            <w:r w:rsidRPr="00EF7EB6">
              <w:rPr>
                <w:color w:val="000000" w:themeColor="text1"/>
                <w:sz w:val="23"/>
                <w:szCs w:val="23"/>
              </w:rPr>
              <w:t>almıs</w:t>
            </w:r>
            <w:proofErr w:type="spellEnd"/>
            <w:r w:rsidRPr="00EF7EB6">
              <w:rPr>
                <w:color w:val="000000" w:themeColor="text1"/>
                <w:sz w:val="23"/>
                <w:szCs w:val="23"/>
              </w:rPr>
              <w:t xml:space="preserve">̧ olmak veya patent </w:t>
            </w:r>
            <w:proofErr w:type="spellStart"/>
            <w:r w:rsidRPr="00EF7EB6">
              <w:rPr>
                <w:color w:val="000000" w:themeColor="text1"/>
                <w:sz w:val="23"/>
                <w:szCs w:val="23"/>
              </w:rPr>
              <w:t>başvurusu</w:t>
            </w:r>
            <w:proofErr w:type="spellEnd"/>
            <w:r w:rsidRPr="00EF7EB6">
              <w:rPr>
                <w:color w:val="000000" w:themeColor="text1"/>
                <w:sz w:val="23"/>
                <w:szCs w:val="23"/>
              </w:rPr>
              <w:t xml:space="preserve"> </w:t>
            </w:r>
            <w:proofErr w:type="spellStart"/>
            <w:r w:rsidRPr="00EF7EB6">
              <w:rPr>
                <w:color w:val="000000" w:themeColor="text1"/>
                <w:sz w:val="23"/>
                <w:szCs w:val="23"/>
              </w:rPr>
              <w:t>yapmıs</w:t>
            </w:r>
            <w:proofErr w:type="spellEnd"/>
            <w:r w:rsidRPr="00EF7EB6">
              <w:rPr>
                <w:color w:val="000000" w:themeColor="text1"/>
                <w:sz w:val="23"/>
                <w:szCs w:val="23"/>
              </w:rPr>
              <w:t xml:space="preserve">̧ ve araştırma raporunu </w:t>
            </w:r>
            <w:proofErr w:type="spellStart"/>
            <w:r w:rsidRPr="00EF7EB6">
              <w:rPr>
                <w:color w:val="000000" w:themeColor="text1"/>
                <w:sz w:val="23"/>
                <w:szCs w:val="23"/>
              </w:rPr>
              <w:t>sunmus</w:t>
            </w:r>
            <w:proofErr w:type="spellEnd"/>
            <w:r w:rsidRPr="00EF7EB6">
              <w:rPr>
                <w:color w:val="000000" w:themeColor="text1"/>
                <w:sz w:val="23"/>
                <w:szCs w:val="23"/>
              </w:rPr>
              <w:t>̧ olmak. (</w:t>
            </w:r>
            <w:proofErr w:type="spellStart"/>
            <w:r w:rsidRPr="00EF7EB6">
              <w:rPr>
                <w:color w:val="000000" w:themeColor="text1"/>
                <w:sz w:val="23"/>
                <w:szCs w:val="23"/>
              </w:rPr>
              <w:t>İlk</w:t>
            </w:r>
            <w:proofErr w:type="spellEnd"/>
            <w:r w:rsidRPr="00EF7EB6">
              <w:rPr>
                <w:color w:val="000000" w:themeColor="text1"/>
                <w:sz w:val="23"/>
                <w:szCs w:val="23"/>
              </w:rPr>
              <w:t xml:space="preserve"> atamada adayın istenen puanın iki (2) katını </w:t>
            </w:r>
            <w:proofErr w:type="spellStart"/>
            <w:r w:rsidRPr="00EF7EB6">
              <w:rPr>
                <w:color w:val="000000" w:themeColor="text1"/>
                <w:sz w:val="23"/>
                <w:szCs w:val="23"/>
              </w:rPr>
              <w:t>sağlaması</w:t>
            </w:r>
            <w:proofErr w:type="spellEnd"/>
            <w:r w:rsidRPr="00EF7EB6">
              <w:rPr>
                <w:color w:val="000000" w:themeColor="text1"/>
                <w:sz w:val="23"/>
                <w:szCs w:val="23"/>
              </w:rPr>
              <w:t xml:space="preserve"> halinde bu </w:t>
            </w:r>
            <w:proofErr w:type="spellStart"/>
            <w:r w:rsidRPr="00EF7EB6">
              <w:rPr>
                <w:color w:val="000000" w:themeColor="text1"/>
                <w:sz w:val="23"/>
                <w:szCs w:val="23"/>
              </w:rPr>
              <w:t>koşul</w:t>
            </w:r>
            <w:proofErr w:type="spellEnd"/>
            <w:r w:rsidRPr="00EF7EB6">
              <w:rPr>
                <w:color w:val="000000" w:themeColor="text1"/>
                <w:sz w:val="23"/>
                <w:szCs w:val="23"/>
              </w:rPr>
              <w:t xml:space="preserve"> aranmaz.) </w:t>
            </w:r>
          </w:p>
          <w:p w14:paraId="3ECF90BA"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2. Sağlık bilimleri alanında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olarak, en az birisi 1(a) maddesi kapsamında olması </w:t>
            </w:r>
            <w:proofErr w:type="spellStart"/>
            <w:r w:rsidRPr="00EF7EB6">
              <w:rPr>
                <w:color w:val="000000" w:themeColor="text1"/>
                <w:sz w:val="23"/>
                <w:szCs w:val="23"/>
              </w:rPr>
              <w:t>koşuluyla</w:t>
            </w:r>
            <w:proofErr w:type="spellEnd"/>
            <w:r w:rsidRPr="00EF7EB6">
              <w:rPr>
                <w:color w:val="000000" w:themeColor="text1"/>
                <w:sz w:val="23"/>
                <w:szCs w:val="23"/>
              </w:rPr>
              <w:t xml:space="preserve"> 1(a), 1(d) veya 1(f) maddelerinden toplamda en az </w:t>
            </w:r>
            <w:proofErr w:type="spellStart"/>
            <w:r w:rsidRPr="00EF7EB6">
              <w:rPr>
                <w:color w:val="000000" w:themeColor="text1"/>
                <w:sz w:val="23"/>
                <w:szCs w:val="23"/>
              </w:rPr>
              <w:t>dört</w:t>
            </w:r>
            <w:proofErr w:type="spellEnd"/>
            <w:r w:rsidRPr="00EF7EB6">
              <w:rPr>
                <w:color w:val="000000" w:themeColor="text1"/>
                <w:sz w:val="23"/>
                <w:szCs w:val="23"/>
              </w:rPr>
              <w:t xml:space="preserve"> (4)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3BF00597"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3. </w:t>
            </w:r>
            <w:proofErr w:type="spellStart"/>
            <w:r w:rsidRPr="00EF7EB6">
              <w:rPr>
                <w:color w:val="000000" w:themeColor="text1"/>
                <w:sz w:val="23"/>
                <w:szCs w:val="23"/>
              </w:rPr>
              <w:t>Mühendislik</w:t>
            </w:r>
            <w:proofErr w:type="spellEnd"/>
            <w:r w:rsidRPr="00EF7EB6">
              <w:rPr>
                <w:color w:val="000000" w:themeColor="text1"/>
                <w:sz w:val="23"/>
                <w:szCs w:val="23"/>
              </w:rPr>
              <w:t xml:space="preserve">, Fen bilimleri, Ziraat ve Su </w:t>
            </w:r>
            <w:proofErr w:type="spellStart"/>
            <w:r w:rsidRPr="00EF7EB6">
              <w:rPr>
                <w:color w:val="000000" w:themeColor="text1"/>
                <w:sz w:val="23"/>
                <w:szCs w:val="23"/>
              </w:rPr>
              <w:t>ürünleri</w:t>
            </w:r>
            <w:proofErr w:type="spellEnd"/>
            <w:r w:rsidRPr="00EF7EB6">
              <w:rPr>
                <w:color w:val="000000" w:themeColor="text1"/>
                <w:sz w:val="23"/>
                <w:szCs w:val="23"/>
              </w:rPr>
              <w:t xml:space="preserve"> alanlarından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olarak, en az birisi 1(a) maddesi kapsamında olması </w:t>
            </w:r>
            <w:proofErr w:type="spellStart"/>
            <w:r w:rsidRPr="00EF7EB6">
              <w:rPr>
                <w:color w:val="000000" w:themeColor="text1"/>
                <w:sz w:val="23"/>
                <w:szCs w:val="23"/>
              </w:rPr>
              <w:t>koşuluyla</w:t>
            </w:r>
            <w:proofErr w:type="spellEnd"/>
            <w:r w:rsidRPr="00EF7EB6">
              <w:rPr>
                <w:color w:val="000000" w:themeColor="text1"/>
                <w:sz w:val="23"/>
                <w:szCs w:val="23"/>
              </w:rPr>
              <w:t xml:space="preserve"> 1(a), 1(d) veya 1(f) maddelerinden toplamda en az </w:t>
            </w:r>
            <w:proofErr w:type="spellStart"/>
            <w:r w:rsidRPr="00EF7EB6">
              <w:rPr>
                <w:color w:val="000000" w:themeColor="text1"/>
                <w:sz w:val="23"/>
                <w:szCs w:val="23"/>
              </w:rPr>
              <w:t>dört</w:t>
            </w:r>
            <w:proofErr w:type="spellEnd"/>
            <w:r w:rsidRPr="00EF7EB6">
              <w:rPr>
                <w:color w:val="000000" w:themeColor="text1"/>
                <w:sz w:val="23"/>
                <w:szCs w:val="23"/>
              </w:rPr>
              <w:t xml:space="preserve"> (4)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0213396B"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4. </w:t>
            </w:r>
            <w:proofErr w:type="spellStart"/>
            <w:r w:rsidRPr="00EF7EB6">
              <w:rPr>
                <w:color w:val="000000" w:themeColor="text1"/>
                <w:sz w:val="23"/>
                <w:szCs w:val="23"/>
              </w:rPr>
              <w:t>Eğitim</w:t>
            </w:r>
            <w:proofErr w:type="spellEnd"/>
            <w:r w:rsidRPr="00EF7EB6">
              <w:rPr>
                <w:color w:val="000000" w:themeColor="text1"/>
                <w:sz w:val="23"/>
                <w:szCs w:val="23"/>
              </w:rPr>
              <w:t xml:space="preserve"> bilimleri alanında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1(d) maddesinden en az iki (2) yayın ve 1(f) maddesinden en az iki (2) yayın olmak üzere toplamda en az </w:t>
            </w:r>
            <w:proofErr w:type="spellStart"/>
            <w:r w:rsidRPr="00EF7EB6">
              <w:rPr>
                <w:color w:val="000000" w:themeColor="text1"/>
                <w:sz w:val="23"/>
                <w:szCs w:val="23"/>
              </w:rPr>
              <w:t>dört</w:t>
            </w:r>
            <w:proofErr w:type="spellEnd"/>
            <w:r w:rsidRPr="00EF7EB6">
              <w:rPr>
                <w:color w:val="000000" w:themeColor="text1"/>
                <w:sz w:val="23"/>
                <w:szCs w:val="23"/>
              </w:rPr>
              <w:t xml:space="preserve"> (4)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368E5CE4"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5. Sosyal bilimler, Deniz </w:t>
            </w:r>
            <w:proofErr w:type="spellStart"/>
            <w:r w:rsidRPr="00EF7EB6">
              <w:rPr>
                <w:color w:val="000000" w:themeColor="text1"/>
                <w:sz w:val="23"/>
                <w:szCs w:val="23"/>
              </w:rPr>
              <w:t>İşletmeciliği</w:t>
            </w:r>
            <w:proofErr w:type="spellEnd"/>
            <w:r w:rsidRPr="00EF7EB6">
              <w:rPr>
                <w:color w:val="000000" w:themeColor="text1"/>
                <w:sz w:val="23"/>
                <w:szCs w:val="23"/>
              </w:rPr>
              <w:t xml:space="preserve">, </w:t>
            </w:r>
            <w:proofErr w:type="spellStart"/>
            <w:r w:rsidRPr="00EF7EB6">
              <w:rPr>
                <w:color w:val="000000" w:themeColor="text1"/>
                <w:sz w:val="23"/>
                <w:szCs w:val="23"/>
              </w:rPr>
              <w:t>İlahiyat</w:t>
            </w:r>
            <w:proofErr w:type="spellEnd"/>
            <w:r w:rsidRPr="00EF7EB6">
              <w:rPr>
                <w:color w:val="000000" w:themeColor="text1"/>
                <w:sz w:val="23"/>
                <w:szCs w:val="23"/>
              </w:rPr>
              <w:t xml:space="preserve"> ve Hukuk alanlarından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birisi 1(a) veya 1(d) maddesinden olması </w:t>
            </w:r>
            <w:proofErr w:type="spellStart"/>
            <w:r w:rsidRPr="00EF7EB6">
              <w:rPr>
                <w:color w:val="000000" w:themeColor="text1"/>
                <w:sz w:val="23"/>
                <w:szCs w:val="23"/>
              </w:rPr>
              <w:t>koşuluyla</w:t>
            </w:r>
            <w:proofErr w:type="spellEnd"/>
            <w:r w:rsidRPr="00EF7EB6">
              <w:rPr>
                <w:color w:val="000000" w:themeColor="text1"/>
                <w:sz w:val="23"/>
                <w:szCs w:val="23"/>
              </w:rPr>
              <w:t xml:space="preserve">; 1 (a), 1 (d) veya 1(f) maddeleri kapsamında toplamda en az </w:t>
            </w:r>
            <w:proofErr w:type="spellStart"/>
            <w:r w:rsidRPr="00EF7EB6">
              <w:rPr>
                <w:color w:val="000000" w:themeColor="text1"/>
                <w:sz w:val="23"/>
                <w:szCs w:val="23"/>
              </w:rPr>
              <w:t>dört</w:t>
            </w:r>
            <w:proofErr w:type="spellEnd"/>
            <w:r w:rsidRPr="00EF7EB6">
              <w:rPr>
                <w:color w:val="000000" w:themeColor="text1"/>
                <w:sz w:val="23"/>
                <w:szCs w:val="23"/>
              </w:rPr>
              <w:t xml:space="preserve"> (4)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0E8E7851"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6. Spor bilimleri alanında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olarak, en az birisi 1(a) maddesi kapsamında olması </w:t>
            </w:r>
            <w:proofErr w:type="spellStart"/>
            <w:r w:rsidRPr="00EF7EB6">
              <w:rPr>
                <w:color w:val="000000" w:themeColor="text1"/>
                <w:sz w:val="23"/>
                <w:szCs w:val="23"/>
              </w:rPr>
              <w:t>koşuluyla</w:t>
            </w:r>
            <w:proofErr w:type="spellEnd"/>
            <w:r w:rsidRPr="00EF7EB6">
              <w:rPr>
                <w:color w:val="000000" w:themeColor="text1"/>
                <w:sz w:val="23"/>
                <w:szCs w:val="23"/>
              </w:rPr>
              <w:t xml:space="preserve"> 1(a), 1(d) veya 1(f) maddelerinden toplamda en az </w:t>
            </w:r>
            <w:proofErr w:type="spellStart"/>
            <w:r w:rsidRPr="00EF7EB6">
              <w:rPr>
                <w:color w:val="000000" w:themeColor="text1"/>
                <w:sz w:val="23"/>
                <w:szCs w:val="23"/>
              </w:rPr>
              <w:t>dört</w:t>
            </w:r>
            <w:proofErr w:type="spellEnd"/>
            <w:r w:rsidRPr="00EF7EB6">
              <w:rPr>
                <w:color w:val="000000" w:themeColor="text1"/>
                <w:sz w:val="23"/>
                <w:szCs w:val="23"/>
              </w:rPr>
              <w:t xml:space="preserve"> (4)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0AAA6B9C"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lastRenderedPageBreak/>
              <w:t xml:space="preserve">7. Devlet Konservatuarında 1(a, b, c, d, e, f, g, h1, h2), 3(a, b, c, d, e) maddelerinden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iki (2)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46EEEB48"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8. </w:t>
            </w:r>
            <w:proofErr w:type="spellStart"/>
            <w:r w:rsidRPr="00EF7EB6">
              <w:rPr>
                <w:color w:val="000000" w:themeColor="text1"/>
                <w:sz w:val="23"/>
                <w:szCs w:val="23"/>
              </w:rPr>
              <w:t>Güzel</w:t>
            </w:r>
            <w:proofErr w:type="spellEnd"/>
            <w:r w:rsidRPr="00EF7EB6">
              <w:rPr>
                <w:color w:val="000000" w:themeColor="text1"/>
                <w:sz w:val="23"/>
                <w:szCs w:val="23"/>
              </w:rPr>
              <w:t xml:space="preserve"> Sanatlar alanında 1(a, b, c, d, e, f, g, h1, h2), 3(a, b, c, d, e) maddelerinden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iki (2)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56C4F80E"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9. Mimarlık ve Tasarım alanında 1(a, b, c, d, e, f, h1, h2), 3(a, b, c, d, e) maddelerinden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w:t>
            </w:r>
            <w:proofErr w:type="spellStart"/>
            <w:r w:rsidRPr="00EF7EB6">
              <w:rPr>
                <w:color w:val="000000" w:themeColor="text1"/>
                <w:sz w:val="23"/>
                <w:szCs w:val="23"/>
              </w:rPr>
              <w:t>üc</w:t>
            </w:r>
            <w:proofErr w:type="spellEnd"/>
            <w:r w:rsidRPr="00EF7EB6">
              <w:rPr>
                <w:color w:val="000000" w:themeColor="text1"/>
                <w:sz w:val="23"/>
                <w:szCs w:val="23"/>
              </w:rPr>
              <w:t xml:space="preserve">̧ (3)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5D6D1530"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10. </w:t>
            </w:r>
            <w:proofErr w:type="spellStart"/>
            <w:r w:rsidRPr="00EF7EB6">
              <w:rPr>
                <w:color w:val="000000" w:themeColor="text1"/>
                <w:sz w:val="23"/>
                <w:szCs w:val="23"/>
              </w:rPr>
              <w:t>Güzel</w:t>
            </w:r>
            <w:proofErr w:type="spellEnd"/>
            <w:r w:rsidRPr="00EF7EB6">
              <w:rPr>
                <w:color w:val="000000" w:themeColor="text1"/>
                <w:sz w:val="23"/>
                <w:szCs w:val="23"/>
              </w:rPr>
              <w:t xml:space="preserve"> sanatlar alanında </w:t>
            </w:r>
            <w:proofErr w:type="spellStart"/>
            <w:r w:rsidRPr="00EF7EB6">
              <w:rPr>
                <w:color w:val="000000" w:themeColor="text1"/>
                <w:sz w:val="23"/>
                <w:szCs w:val="23"/>
              </w:rPr>
              <w:t>özgün</w:t>
            </w:r>
            <w:proofErr w:type="spellEnd"/>
            <w:r w:rsidRPr="00EF7EB6">
              <w:rPr>
                <w:color w:val="000000" w:themeColor="text1"/>
                <w:sz w:val="23"/>
                <w:szCs w:val="23"/>
              </w:rPr>
              <w:t xml:space="preserve"> sanat eserleri, tasarımlar veya yorum </w:t>
            </w:r>
            <w:proofErr w:type="spellStart"/>
            <w:r w:rsidRPr="00EF7EB6">
              <w:rPr>
                <w:color w:val="000000" w:themeColor="text1"/>
                <w:sz w:val="23"/>
                <w:szCs w:val="23"/>
              </w:rPr>
              <w:t>çalışmalarıyla</w:t>
            </w:r>
            <w:proofErr w:type="spellEnd"/>
            <w:r w:rsidRPr="00EF7EB6">
              <w:rPr>
                <w:color w:val="000000" w:themeColor="text1"/>
                <w:sz w:val="23"/>
                <w:szCs w:val="23"/>
              </w:rPr>
              <w:t xml:space="preserve"> en az bir (1) kişisel etkinlikte (sergi, bienal, </w:t>
            </w:r>
            <w:proofErr w:type="spellStart"/>
            <w:r w:rsidRPr="00EF7EB6">
              <w:rPr>
                <w:color w:val="000000" w:themeColor="text1"/>
                <w:sz w:val="23"/>
                <w:szCs w:val="23"/>
              </w:rPr>
              <w:t>gösteri</w:t>
            </w:r>
            <w:proofErr w:type="spellEnd"/>
            <w:r w:rsidRPr="00EF7EB6">
              <w:rPr>
                <w:color w:val="000000" w:themeColor="text1"/>
                <w:sz w:val="23"/>
                <w:szCs w:val="23"/>
              </w:rPr>
              <w:t xml:space="preserve">, dinleti, festival veya </w:t>
            </w:r>
            <w:proofErr w:type="spellStart"/>
            <w:r w:rsidRPr="00EF7EB6">
              <w:rPr>
                <w:color w:val="000000" w:themeColor="text1"/>
                <w:sz w:val="23"/>
                <w:szCs w:val="23"/>
              </w:rPr>
              <w:t>gösterimde</w:t>
            </w:r>
            <w:proofErr w:type="spellEnd"/>
            <w:r w:rsidRPr="00EF7EB6">
              <w:rPr>
                <w:color w:val="000000" w:themeColor="text1"/>
                <w:sz w:val="23"/>
                <w:szCs w:val="23"/>
              </w:rPr>
              <w:t xml:space="preserve">) bulunulmalıdır. </w:t>
            </w:r>
          </w:p>
          <w:p w14:paraId="3CD2C60D"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11. </w:t>
            </w:r>
            <w:proofErr w:type="spellStart"/>
            <w:r w:rsidRPr="00EF7EB6">
              <w:rPr>
                <w:color w:val="000000" w:themeColor="text1"/>
                <w:sz w:val="23"/>
                <w:szCs w:val="23"/>
              </w:rPr>
              <w:t>Güzel</w:t>
            </w:r>
            <w:proofErr w:type="spellEnd"/>
            <w:r w:rsidRPr="00EF7EB6">
              <w:rPr>
                <w:color w:val="000000" w:themeColor="text1"/>
                <w:sz w:val="23"/>
                <w:szCs w:val="23"/>
              </w:rPr>
              <w:t xml:space="preserve"> sanatlar alanında sempozyum, festival, workshop, bienal gibi etkinliklere eserleriyle en az bir kere </w:t>
            </w:r>
            <w:proofErr w:type="spellStart"/>
            <w:r w:rsidRPr="00EF7EB6">
              <w:rPr>
                <w:color w:val="000000" w:themeColor="text1"/>
                <w:sz w:val="23"/>
                <w:szCs w:val="23"/>
              </w:rPr>
              <w:t>katılmıs</w:t>
            </w:r>
            <w:proofErr w:type="spellEnd"/>
            <w:r w:rsidRPr="00EF7EB6">
              <w:rPr>
                <w:color w:val="000000" w:themeColor="text1"/>
                <w:sz w:val="23"/>
                <w:szCs w:val="23"/>
              </w:rPr>
              <w:t xml:space="preserve">̧ olmak veya sempozyum, panel, kongre gibi bilimsel veya sanatsal bir toplantıya bildiri ile katılmak gerekmektedir. </w:t>
            </w:r>
          </w:p>
          <w:p w14:paraId="7D04C4F9"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12. Doktor </w:t>
            </w:r>
            <w:proofErr w:type="spellStart"/>
            <w:r w:rsidRPr="00EF7EB6">
              <w:rPr>
                <w:color w:val="000000" w:themeColor="text1"/>
                <w:sz w:val="23"/>
                <w:szCs w:val="23"/>
              </w:rPr>
              <w:t>öğretim</w:t>
            </w:r>
            <w:proofErr w:type="spellEnd"/>
            <w:r w:rsidRPr="00EF7EB6">
              <w:rPr>
                <w:color w:val="000000" w:themeColor="text1"/>
                <w:sz w:val="23"/>
                <w:szCs w:val="23"/>
              </w:rPr>
              <w:t xml:space="preserve"> </w:t>
            </w:r>
            <w:proofErr w:type="spellStart"/>
            <w:r w:rsidRPr="00EF7EB6">
              <w:rPr>
                <w:color w:val="000000" w:themeColor="text1"/>
                <w:sz w:val="23"/>
                <w:szCs w:val="23"/>
              </w:rPr>
              <w:t>üyesi</w:t>
            </w:r>
            <w:proofErr w:type="spellEnd"/>
            <w:r w:rsidRPr="00EF7EB6">
              <w:rPr>
                <w:color w:val="000000" w:themeColor="text1"/>
                <w:sz w:val="23"/>
                <w:szCs w:val="23"/>
              </w:rPr>
              <w:t xml:space="preserve"> olarak atanabilmek </w:t>
            </w:r>
            <w:proofErr w:type="spellStart"/>
            <w:r w:rsidRPr="00EF7EB6">
              <w:rPr>
                <w:color w:val="000000" w:themeColor="text1"/>
                <w:sz w:val="23"/>
                <w:szCs w:val="23"/>
              </w:rPr>
              <w:t>için</w:t>
            </w:r>
            <w:proofErr w:type="spellEnd"/>
            <w:r w:rsidRPr="00EF7EB6">
              <w:rPr>
                <w:color w:val="000000" w:themeColor="text1"/>
                <w:sz w:val="23"/>
                <w:szCs w:val="23"/>
              </w:rPr>
              <w:t xml:space="preserve"> en az </w:t>
            </w:r>
            <w:r w:rsidRPr="00EF7EB6">
              <w:rPr>
                <w:b/>
                <w:bCs/>
                <w:color w:val="000000" w:themeColor="text1"/>
                <w:sz w:val="23"/>
                <w:szCs w:val="23"/>
              </w:rPr>
              <w:t xml:space="preserve">500 </w:t>
            </w:r>
            <w:r w:rsidRPr="00EF7EB6">
              <w:rPr>
                <w:color w:val="000000" w:themeColor="text1"/>
                <w:sz w:val="23"/>
                <w:szCs w:val="23"/>
              </w:rPr>
              <w:t xml:space="preserve">puan </w:t>
            </w:r>
            <w:proofErr w:type="spellStart"/>
            <w:r w:rsidRPr="00EF7EB6">
              <w:rPr>
                <w:color w:val="000000" w:themeColor="text1"/>
                <w:sz w:val="23"/>
                <w:szCs w:val="23"/>
              </w:rPr>
              <w:t>almıs</w:t>
            </w:r>
            <w:proofErr w:type="spellEnd"/>
            <w:r w:rsidRPr="00EF7EB6">
              <w:rPr>
                <w:color w:val="000000" w:themeColor="text1"/>
                <w:sz w:val="23"/>
                <w:szCs w:val="23"/>
              </w:rPr>
              <w:t xml:space="preserve">̧ olmak. (01.01.2024 tarihinden itibaren </w:t>
            </w:r>
            <w:proofErr w:type="spellStart"/>
            <w:r w:rsidRPr="00EF7EB6">
              <w:rPr>
                <w:color w:val="000000" w:themeColor="text1"/>
                <w:sz w:val="23"/>
                <w:szCs w:val="23"/>
              </w:rPr>
              <w:t>geçerlidir</w:t>
            </w:r>
            <w:proofErr w:type="spellEnd"/>
            <w:r w:rsidRPr="00EF7EB6">
              <w:rPr>
                <w:color w:val="000000" w:themeColor="text1"/>
                <w:sz w:val="23"/>
                <w:szCs w:val="23"/>
              </w:rPr>
              <w:t xml:space="preserve">.) </w:t>
            </w:r>
          </w:p>
          <w:p w14:paraId="3B058602"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13. Adayın toplam puanının %65’ini Tablo 2.’de yer alan 1-5 maddeleri arasından </w:t>
            </w:r>
            <w:proofErr w:type="spellStart"/>
            <w:r w:rsidRPr="00EF7EB6">
              <w:rPr>
                <w:color w:val="000000" w:themeColor="text1"/>
                <w:sz w:val="23"/>
                <w:szCs w:val="23"/>
              </w:rPr>
              <w:t>almıs</w:t>
            </w:r>
            <w:proofErr w:type="spellEnd"/>
            <w:r w:rsidRPr="00EF7EB6">
              <w:rPr>
                <w:color w:val="000000" w:themeColor="text1"/>
                <w:sz w:val="23"/>
                <w:szCs w:val="23"/>
              </w:rPr>
              <w:t>̧ olması gerekmektedir. (</w:t>
            </w:r>
            <w:proofErr w:type="spellStart"/>
            <w:r w:rsidRPr="00EF7EB6">
              <w:rPr>
                <w:color w:val="000000" w:themeColor="text1"/>
                <w:sz w:val="23"/>
                <w:szCs w:val="23"/>
              </w:rPr>
              <w:t>Güzel</w:t>
            </w:r>
            <w:proofErr w:type="spellEnd"/>
            <w:r w:rsidRPr="00EF7EB6">
              <w:rPr>
                <w:color w:val="000000" w:themeColor="text1"/>
                <w:sz w:val="23"/>
                <w:szCs w:val="23"/>
              </w:rPr>
              <w:t xml:space="preserve"> sanatlar, </w:t>
            </w:r>
            <w:proofErr w:type="spellStart"/>
            <w:r w:rsidRPr="00EF7EB6">
              <w:rPr>
                <w:color w:val="000000" w:themeColor="text1"/>
                <w:sz w:val="23"/>
                <w:szCs w:val="23"/>
              </w:rPr>
              <w:t>iletişim</w:t>
            </w:r>
            <w:proofErr w:type="spellEnd"/>
            <w:r w:rsidRPr="00EF7EB6">
              <w:rPr>
                <w:color w:val="000000" w:themeColor="text1"/>
                <w:sz w:val="23"/>
                <w:szCs w:val="23"/>
              </w:rPr>
              <w:t xml:space="preserve">, mimarlık ve tasarım ve konservatuar alanında Tablo 2.’nin 1-5 ve 10. ve 11. Maddeleri de </w:t>
            </w:r>
            <w:proofErr w:type="spellStart"/>
            <w:r w:rsidRPr="00EF7EB6">
              <w:rPr>
                <w:color w:val="000000" w:themeColor="text1"/>
                <w:sz w:val="23"/>
                <w:szCs w:val="23"/>
              </w:rPr>
              <w:t>geçerlidir</w:t>
            </w:r>
            <w:proofErr w:type="spellEnd"/>
            <w:r w:rsidRPr="00EF7EB6">
              <w:rPr>
                <w:color w:val="000000" w:themeColor="text1"/>
                <w:sz w:val="23"/>
                <w:szCs w:val="23"/>
              </w:rPr>
              <w:t xml:space="preserve">.) </w:t>
            </w:r>
          </w:p>
          <w:p w14:paraId="5DF2D6D0"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14. 01.01.2025 tarihinden itibaren Doktor </w:t>
            </w:r>
            <w:proofErr w:type="spellStart"/>
            <w:r w:rsidRPr="00EF7EB6">
              <w:rPr>
                <w:color w:val="000000" w:themeColor="text1"/>
                <w:sz w:val="23"/>
                <w:szCs w:val="23"/>
              </w:rPr>
              <w:t>öğretim</w:t>
            </w:r>
            <w:proofErr w:type="spellEnd"/>
            <w:r w:rsidRPr="00EF7EB6">
              <w:rPr>
                <w:color w:val="000000" w:themeColor="text1"/>
                <w:sz w:val="23"/>
                <w:szCs w:val="23"/>
              </w:rPr>
              <w:t xml:space="preserve"> </w:t>
            </w:r>
            <w:proofErr w:type="spellStart"/>
            <w:r w:rsidRPr="00EF7EB6">
              <w:rPr>
                <w:color w:val="000000" w:themeColor="text1"/>
                <w:sz w:val="23"/>
                <w:szCs w:val="23"/>
              </w:rPr>
              <w:t>üyesi</w:t>
            </w:r>
            <w:proofErr w:type="spellEnd"/>
            <w:r w:rsidRPr="00EF7EB6">
              <w:rPr>
                <w:color w:val="000000" w:themeColor="text1"/>
                <w:sz w:val="23"/>
                <w:szCs w:val="23"/>
              </w:rPr>
              <w:t xml:space="preserve"> kadrosuna atanabilmek </w:t>
            </w:r>
            <w:proofErr w:type="spellStart"/>
            <w:r w:rsidRPr="00EF7EB6">
              <w:rPr>
                <w:color w:val="000000" w:themeColor="text1"/>
                <w:sz w:val="23"/>
                <w:szCs w:val="23"/>
              </w:rPr>
              <w:t>için</w:t>
            </w:r>
            <w:proofErr w:type="spellEnd"/>
            <w:r w:rsidRPr="00EF7EB6">
              <w:rPr>
                <w:color w:val="000000" w:themeColor="text1"/>
                <w:sz w:val="23"/>
                <w:szCs w:val="23"/>
              </w:rPr>
              <w:t xml:space="preserve"> en az </w:t>
            </w:r>
            <w:r w:rsidRPr="00EF7EB6">
              <w:rPr>
                <w:b/>
                <w:bCs/>
                <w:color w:val="000000" w:themeColor="text1"/>
                <w:sz w:val="23"/>
                <w:szCs w:val="23"/>
              </w:rPr>
              <w:t xml:space="preserve">600 </w:t>
            </w:r>
            <w:r w:rsidRPr="00EF7EB6">
              <w:rPr>
                <w:color w:val="000000" w:themeColor="text1"/>
                <w:sz w:val="23"/>
                <w:szCs w:val="23"/>
              </w:rPr>
              <w:t xml:space="preserve">puan </w:t>
            </w:r>
            <w:proofErr w:type="spellStart"/>
            <w:r w:rsidRPr="00EF7EB6">
              <w:rPr>
                <w:color w:val="000000" w:themeColor="text1"/>
                <w:sz w:val="23"/>
                <w:szCs w:val="23"/>
              </w:rPr>
              <w:t>almıs</w:t>
            </w:r>
            <w:proofErr w:type="spellEnd"/>
            <w:r w:rsidRPr="00EF7EB6">
              <w:rPr>
                <w:color w:val="000000" w:themeColor="text1"/>
                <w:sz w:val="23"/>
                <w:szCs w:val="23"/>
              </w:rPr>
              <w:t xml:space="preserve">̧ olmak gerekmektedir. </w:t>
            </w:r>
          </w:p>
          <w:p w14:paraId="4827CC78" w14:textId="77777777" w:rsidR="00EF5194" w:rsidRPr="00EF7EB6" w:rsidRDefault="00EF5194" w:rsidP="00C00383">
            <w:pPr>
              <w:pStyle w:val="NormalWeb"/>
              <w:jc w:val="both"/>
              <w:rPr>
                <w:color w:val="000000" w:themeColor="text1"/>
                <w:sz w:val="23"/>
                <w:szCs w:val="23"/>
              </w:rPr>
            </w:pPr>
            <w:r w:rsidRPr="00EF7EB6">
              <w:rPr>
                <w:b/>
                <w:bCs/>
                <w:color w:val="000000" w:themeColor="text1"/>
                <w:sz w:val="23"/>
                <w:szCs w:val="23"/>
              </w:rPr>
              <w:t xml:space="preserve">Madde 7. </w:t>
            </w:r>
            <w:r w:rsidRPr="00EF7EB6">
              <w:rPr>
                <w:color w:val="000000" w:themeColor="text1"/>
                <w:sz w:val="23"/>
                <w:szCs w:val="23"/>
              </w:rPr>
              <w:t xml:space="preserve">Doktor </w:t>
            </w:r>
            <w:proofErr w:type="spellStart"/>
            <w:r w:rsidRPr="00EF7EB6">
              <w:rPr>
                <w:color w:val="000000" w:themeColor="text1"/>
                <w:sz w:val="23"/>
                <w:szCs w:val="23"/>
              </w:rPr>
              <w:t>öğretim</w:t>
            </w:r>
            <w:proofErr w:type="spellEnd"/>
            <w:r w:rsidRPr="00EF7EB6">
              <w:rPr>
                <w:color w:val="000000" w:themeColor="text1"/>
                <w:sz w:val="23"/>
                <w:szCs w:val="23"/>
              </w:rPr>
              <w:t xml:space="preserve"> </w:t>
            </w:r>
            <w:proofErr w:type="spellStart"/>
            <w:r w:rsidRPr="00EF7EB6">
              <w:rPr>
                <w:color w:val="000000" w:themeColor="text1"/>
                <w:sz w:val="23"/>
                <w:szCs w:val="23"/>
              </w:rPr>
              <w:t>üyesi</w:t>
            </w:r>
            <w:proofErr w:type="spellEnd"/>
            <w:r w:rsidRPr="00EF7EB6">
              <w:rPr>
                <w:color w:val="000000" w:themeColor="text1"/>
                <w:sz w:val="23"/>
                <w:szCs w:val="23"/>
              </w:rPr>
              <w:t xml:space="preserve"> kadrosuna yeniden atanmalar </w:t>
            </w:r>
            <w:proofErr w:type="spellStart"/>
            <w:r w:rsidRPr="00EF7EB6">
              <w:rPr>
                <w:color w:val="000000" w:themeColor="text1"/>
                <w:sz w:val="23"/>
                <w:szCs w:val="23"/>
              </w:rPr>
              <w:t>için</w:t>
            </w:r>
            <w:proofErr w:type="spellEnd"/>
            <w:r w:rsidRPr="00EF7EB6">
              <w:rPr>
                <w:color w:val="000000" w:themeColor="text1"/>
                <w:sz w:val="23"/>
                <w:szCs w:val="23"/>
              </w:rPr>
              <w:t xml:space="preserve"> gerekli zorunlu </w:t>
            </w:r>
            <w:proofErr w:type="spellStart"/>
            <w:r w:rsidRPr="00EF7EB6">
              <w:rPr>
                <w:color w:val="000000" w:themeColor="text1"/>
                <w:sz w:val="23"/>
                <w:szCs w:val="23"/>
              </w:rPr>
              <w:t>koşullar</w:t>
            </w:r>
            <w:proofErr w:type="spellEnd"/>
            <w:r w:rsidRPr="00EF7EB6">
              <w:rPr>
                <w:color w:val="000000" w:themeColor="text1"/>
                <w:sz w:val="23"/>
                <w:szCs w:val="23"/>
              </w:rPr>
              <w:t xml:space="preserve"> (son atamadan sonra): </w:t>
            </w:r>
          </w:p>
          <w:p w14:paraId="39DBE871"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 Yeniden atamalarda gereken en az puan 500’dür. </w:t>
            </w:r>
          </w:p>
          <w:p w14:paraId="44711084"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2. En az bir (1) adet BAP projesinin </w:t>
            </w:r>
            <w:proofErr w:type="spellStart"/>
            <w:r w:rsidRPr="00EF7EB6">
              <w:rPr>
                <w:color w:val="000000" w:themeColor="text1"/>
                <w:sz w:val="23"/>
                <w:szCs w:val="23"/>
              </w:rPr>
              <w:t>yürütücüsu</w:t>
            </w:r>
            <w:proofErr w:type="spellEnd"/>
            <w:r w:rsidRPr="00EF7EB6">
              <w:rPr>
                <w:color w:val="000000" w:themeColor="text1"/>
                <w:sz w:val="23"/>
                <w:szCs w:val="23"/>
              </w:rPr>
              <w:t xml:space="preserve">̈ olmak ya da </w:t>
            </w:r>
            <w:proofErr w:type="spellStart"/>
            <w:r w:rsidRPr="00EF7EB6">
              <w:rPr>
                <w:color w:val="000000" w:themeColor="text1"/>
                <w:sz w:val="23"/>
                <w:szCs w:val="23"/>
              </w:rPr>
              <w:t>tamamlanmıs</w:t>
            </w:r>
            <w:proofErr w:type="spellEnd"/>
            <w:r w:rsidRPr="00EF7EB6">
              <w:rPr>
                <w:color w:val="000000" w:themeColor="text1"/>
                <w:sz w:val="23"/>
                <w:szCs w:val="23"/>
              </w:rPr>
              <w:t xml:space="preserve">̧ en az bir (1) projede </w:t>
            </w:r>
            <w:proofErr w:type="spellStart"/>
            <w:r w:rsidRPr="00EF7EB6">
              <w:rPr>
                <w:color w:val="000000" w:themeColor="text1"/>
                <w:sz w:val="23"/>
                <w:szCs w:val="23"/>
              </w:rPr>
              <w:t>yürütücu</w:t>
            </w:r>
            <w:proofErr w:type="spellEnd"/>
            <w:r w:rsidRPr="00EF7EB6">
              <w:rPr>
                <w:color w:val="000000" w:themeColor="text1"/>
                <w:sz w:val="23"/>
                <w:szCs w:val="23"/>
              </w:rPr>
              <w:t>̈/</w:t>
            </w:r>
            <w:proofErr w:type="spellStart"/>
            <w:r w:rsidRPr="00EF7EB6">
              <w:rPr>
                <w:color w:val="000000" w:themeColor="text1"/>
                <w:sz w:val="23"/>
                <w:szCs w:val="23"/>
              </w:rPr>
              <w:t>araştırmacı</w:t>
            </w:r>
            <w:proofErr w:type="spellEnd"/>
            <w:r w:rsidRPr="00EF7EB6">
              <w:rPr>
                <w:color w:val="000000" w:themeColor="text1"/>
                <w:sz w:val="23"/>
                <w:szCs w:val="23"/>
              </w:rPr>
              <w:t xml:space="preserve"> olarak </w:t>
            </w:r>
            <w:proofErr w:type="spellStart"/>
            <w:r w:rsidRPr="00EF7EB6">
              <w:rPr>
                <w:color w:val="000000" w:themeColor="text1"/>
                <w:sz w:val="23"/>
                <w:szCs w:val="23"/>
              </w:rPr>
              <w:t>görev</w:t>
            </w:r>
            <w:proofErr w:type="spellEnd"/>
            <w:r w:rsidRPr="00EF7EB6">
              <w:rPr>
                <w:color w:val="000000" w:themeColor="text1"/>
                <w:sz w:val="23"/>
                <w:szCs w:val="23"/>
              </w:rPr>
              <w:t xml:space="preserve"> </w:t>
            </w:r>
            <w:proofErr w:type="spellStart"/>
            <w:r w:rsidRPr="00EF7EB6">
              <w:rPr>
                <w:color w:val="000000" w:themeColor="text1"/>
                <w:sz w:val="23"/>
                <w:szCs w:val="23"/>
              </w:rPr>
              <w:t>almıs</w:t>
            </w:r>
            <w:proofErr w:type="spellEnd"/>
            <w:r w:rsidRPr="00EF7EB6">
              <w:rPr>
                <w:color w:val="000000" w:themeColor="text1"/>
                <w:sz w:val="23"/>
                <w:szCs w:val="23"/>
              </w:rPr>
              <w:t xml:space="preserve">̧ olmak. (Yeniden atamada adayın istenen puanın iki (2) katını </w:t>
            </w:r>
            <w:proofErr w:type="spellStart"/>
            <w:r w:rsidRPr="00EF7EB6">
              <w:rPr>
                <w:color w:val="000000" w:themeColor="text1"/>
                <w:sz w:val="23"/>
                <w:szCs w:val="23"/>
              </w:rPr>
              <w:t>sağlaması</w:t>
            </w:r>
            <w:proofErr w:type="spellEnd"/>
            <w:r w:rsidRPr="00EF7EB6">
              <w:rPr>
                <w:color w:val="000000" w:themeColor="text1"/>
                <w:sz w:val="23"/>
                <w:szCs w:val="23"/>
              </w:rPr>
              <w:t xml:space="preserve"> halinde bu </w:t>
            </w:r>
            <w:proofErr w:type="spellStart"/>
            <w:r w:rsidRPr="00EF7EB6">
              <w:rPr>
                <w:color w:val="000000" w:themeColor="text1"/>
                <w:sz w:val="23"/>
                <w:szCs w:val="23"/>
              </w:rPr>
              <w:t>koşul</w:t>
            </w:r>
            <w:proofErr w:type="spellEnd"/>
            <w:r w:rsidRPr="00EF7EB6">
              <w:rPr>
                <w:color w:val="000000" w:themeColor="text1"/>
                <w:sz w:val="23"/>
                <w:szCs w:val="23"/>
              </w:rPr>
              <w:t xml:space="preserve"> aranmaz.) </w:t>
            </w:r>
          </w:p>
          <w:p w14:paraId="40936D26"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3. BAP </w:t>
            </w:r>
            <w:proofErr w:type="spellStart"/>
            <w:r w:rsidRPr="00EF7EB6">
              <w:rPr>
                <w:color w:val="000000" w:themeColor="text1"/>
                <w:sz w:val="23"/>
                <w:szCs w:val="23"/>
              </w:rPr>
              <w:t>haric</w:t>
            </w:r>
            <w:proofErr w:type="spellEnd"/>
            <w:r w:rsidRPr="00EF7EB6">
              <w:rPr>
                <w:color w:val="000000" w:themeColor="text1"/>
                <w:sz w:val="23"/>
                <w:szCs w:val="23"/>
              </w:rPr>
              <w:t xml:space="preserve">̧ ulusal/uluslararası </w:t>
            </w:r>
            <w:proofErr w:type="spellStart"/>
            <w:r w:rsidRPr="00EF7EB6">
              <w:rPr>
                <w:color w:val="000000" w:themeColor="text1"/>
                <w:sz w:val="23"/>
                <w:szCs w:val="23"/>
              </w:rPr>
              <w:t>dıs</w:t>
            </w:r>
            <w:proofErr w:type="spellEnd"/>
            <w:r w:rsidRPr="00EF7EB6">
              <w:rPr>
                <w:color w:val="000000" w:themeColor="text1"/>
                <w:sz w:val="23"/>
                <w:szCs w:val="23"/>
              </w:rPr>
              <w:t xml:space="preserve">̧ kaynaklı bir projede </w:t>
            </w:r>
            <w:proofErr w:type="spellStart"/>
            <w:r w:rsidRPr="00EF7EB6">
              <w:rPr>
                <w:color w:val="000000" w:themeColor="text1"/>
                <w:sz w:val="23"/>
                <w:szCs w:val="23"/>
              </w:rPr>
              <w:t>yürütücu</w:t>
            </w:r>
            <w:proofErr w:type="spellEnd"/>
            <w:r w:rsidRPr="00EF7EB6">
              <w:rPr>
                <w:color w:val="000000" w:themeColor="text1"/>
                <w:sz w:val="23"/>
                <w:szCs w:val="23"/>
              </w:rPr>
              <w:t xml:space="preserve">̈ olmak veya </w:t>
            </w:r>
            <w:proofErr w:type="spellStart"/>
            <w:r w:rsidRPr="00EF7EB6">
              <w:rPr>
                <w:color w:val="000000" w:themeColor="text1"/>
                <w:sz w:val="23"/>
                <w:szCs w:val="23"/>
              </w:rPr>
              <w:t>görev</w:t>
            </w:r>
            <w:proofErr w:type="spellEnd"/>
            <w:r w:rsidRPr="00EF7EB6">
              <w:rPr>
                <w:color w:val="000000" w:themeColor="text1"/>
                <w:sz w:val="23"/>
                <w:szCs w:val="23"/>
              </w:rPr>
              <w:t xml:space="preserve"> almak. (Yeniden atamada adayın istenen puanın iki (2) katını </w:t>
            </w:r>
            <w:proofErr w:type="spellStart"/>
            <w:r w:rsidRPr="00EF7EB6">
              <w:rPr>
                <w:color w:val="000000" w:themeColor="text1"/>
                <w:sz w:val="23"/>
                <w:szCs w:val="23"/>
              </w:rPr>
              <w:t>sağlaması</w:t>
            </w:r>
            <w:proofErr w:type="spellEnd"/>
            <w:r w:rsidRPr="00EF7EB6">
              <w:rPr>
                <w:color w:val="000000" w:themeColor="text1"/>
                <w:sz w:val="23"/>
                <w:szCs w:val="23"/>
              </w:rPr>
              <w:t xml:space="preserve"> halinde bu </w:t>
            </w:r>
            <w:proofErr w:type="spellStart"/>
            <w:r w:rsidRPr="00EF7EB6">
              <w:rPr>
                <w:color w:val="000000" w:themeColor="text1"/>
                <w:sz w:val="23"/>
                <w:szCs w:val="23"/>
              </w:rPr>
              <w:t>koşul</w:t>
            </w:r>
            <w:proofErr w:type="spellEnd"/>
            <w:r w:rsidRPr="00EF7EB6">
              <w:rPr>
                <w:color w:val="000000" w:themeColor="text1"/>
                <w:sz w:val="23"/>
                <w:szCs w:val="23"/>
              </w:rPr>
              <w:t xml:space="preserve"> aranmaz.) </w:t>
            </w:r>
          </w:p>
          <w:p w14:paraId="72CF126F"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4. Sağlık bilimleri, </w:t>
            </w:r>
            <w:proofErr w:type="spellStart"/>
            <w:r w:rsidRPr="00EF7EB6">
              <w:rPr>
                <w:color w:val="000000" w:themeColor="text1"/>
                <w:sz w:val="23"/>
                <w:szCs w:val="23"/>
              </w:rPr>
              <w:t>Mühendislik</w:t>
            </w:r>
            <w:proofErr w:type="spellEnd"/>
            <w:r w:rsidRPr="00EF7EB6">
              <w:rPr>
                <w:color w:val="000000" w:themeColor="text1"/>
                <w:sz w:val="23"/>
                <w:szCs w:val="23"/>
              </w:rPr>
              <w:t xml:space="preserve">, Ziraat, Su </w:t>
            </w:r>
            <w:proofErr w:type="spellStart"/>
            <w:r w:rsidRPr="00EF7EB6">
              <w:rPr>
                <w:color w:val="000000" w:themeColor="text1"/>
                <w:sz w:val="23"/>
                <w:szCs w:val="23"/>
              </w:rPr>
              <w:t>ürünleri</w:t>
            </w:r>
            <w:proofErr w:type="spellEnd"/>
            <w:r w:rsidRPr="00EF7EB6">
              <w:rPr>
                <w:color w:val="000000" w:themeColor="text1"/>
                <w:sz w:val="23"/>
                <w:szCs w:val="23"/>
              </w:rPr>
              <w:t xml:space="preserve"> ve Fen bilimleri alanında 1(a, b, c, d, e, f, g, h) maddesinden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w:t>
            </w:r>
            <w:proofErr w:type="spellStart"/>
            <w:r w:rsidRPr="00EF7EB6">
              <w:rPr>
                <w:color w:val="000000" w:themeColor="text1"/>
                <w:sz w:val="23"/>
                <w:szCs w:val="23"/>
              </w:rPr>
              <w:t>üc</w:t>
            </w:r>
            <w:proofErr w:type="spellEnd"/>
            <w:r w:rsidRPr="00EF7EB6">
              <w:rPr>
                <w:color w:val="000000" w:themeColor="text1"/>
                <w:sz w:val="23"/>
                <w:szCs w:val="23"/>
              </w:rPr>
              <w:t xml:space="preserve">̧ (3)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0D031F0B"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5. Sosyal bilimler, Hukuk, Deniz </w:t>
            </w:r>
            <w:proofErr w:type="spellStart"/>
            <w:r w:rsidRPr="00EF7EB6">
              <w:rPr>
                <w:color w:val="000000" w:themeColor="text1"/>
                <w:sz w:val="23"/>
                <w:szCs w:val="23"/>
              </w:rPr>
              <w:t>İşletmeciliği</w:t>
            </w:r>
            <w:proofErr w:type="spellEnd"/>
            <w:r w:rsidRPr="00EF7EB6">
              <w:rPr>
                <w:color w:val="000000" w:themeColor="text1"/>
                <w:sz w:val="23"/>
                <w:szCs w:val="23"/>
              </w:rPr>
              <w:t xml:space="preserve">, </w:t>
            </w:r>
            <w:proofErr w:type="spellStart"/>
            <w:r w:rsidRPr="00EF7EB6">
              <w:rPr>
                <w:color w:val="000000" w:themeColor="text1"/>
                <w:sz w:val="23"/>
                <w:szCs w:val="23"/>
              </w:rPr>
              <w:t>İlahiyat</w:t>
            </w:r>
            <w:proofErr w:type="spellEnd"/>
            <w:r w:rsidRPr="00EF7EB6">
              <w:rPr>
                <w:color w:val="000000" w:themeColor="text1"/>
                <w:sz w:val="23"/>
                <w:szCs w:val="23"/>
              </w:rPr>
              <w:t xml:space="preserve"> ve </w:t>
            </w:r>
            <w:proofErr w:type="spellStart"/>
            <w:r w:rsidRPr="00EF7EB6">
              <w:rPr>
                <w:color w:val="000000" w:themeColor="text1"/>
                <w:sz w:val="23"/>
                <w:szCs w:val="23"/>
              </w:rPr>
              <w:t>Eğitim</w:t>
            </w:r>
            <w:proofErr w:type="spellEnd"/>
            <w:r w:rsidRPr="00EF7EB6">
              <w:rPr>
                <w:color w:val="000000" w:themeColor="text1"/>
                <w:sz w:val="23"/>
                <w:szCs w:val="23"/>
              </w:rPr>
              <w:t xml:space="preserve"> bilimleri alanında 1(a, b, c, d, e, f, g, h) maddelerinden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w:t>
            </w:r>
            <w:proofErr w:type="spellStart"/>
            <w:r w:rsidRPr="00EF7EB6">
              <w:rPr>
                <w:color w:val="000000" w:themeColor="text1"/>
                <w:sz w:val="23"/>
                <w:szCs w:val="23"/>
              </w:rPr>
              <w:t>üc</w:t>
            </w:r>
            <w:proofErr w:type="spellEnd"/>
            <w:r w:rsidRPr="00EF7EB6">
              <w:rPr>
                <w:color w:val="000000" w:themeColor="text1"/>
                <w:sz w:val="23"/>
                <w:szCs w:val="23"/>
              </w:rPr>
              <w:t xml:space="preserve">̧ (3)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4BCAA011"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6. Devlet Konservatuarında 1(a, b, c, d, e, f, g, h), 3(a, b, c, d, e, f), maddelerinden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w:t>
            </w:r>
            <w:proofErr w:type="spellStart"/>
            <w:r w:rsidRPr="00EF7EB6">
              <w:rPr>
                <w:color w:val="000000" w:themeColor="text1"/>
                <w:sz w:val="23"/>
                <w:szCs w:val="23"/>
              </w:rPr>
              <w:t>üc</w:t>
            </w:r>
            <w:proofErr w:type="spellEnd"/>
            <w:r w:rsidRPr="00EF7EB6">
              <w:rPr>
                <w:color w:val="000000" w:themeColor="text1"/>
                <w:sz w:val="23"/>
                <w:szCs w:val="23"/>
              </w:rPr>
              <w:t xml:space="preserve">̧ (3)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376B996C"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7. </w:t>
            </w:r>
            <w:proofErr w:type="spellStart"/>
            <w:r w:rsidRPr="00EF7EB6">
              <w:rPr>
                <w:color w:val="000000" w:themeColor="text1"/>
                <w:sz w:val="23"/>
                <w:szCs w:val="23"/>
              </w:rPr>
              <w:t>Güzel</w:t>
            </w:r>
            <w:proofErr w:type="spellEnd"/>
            <w:r w:rsidRPr="00EF7EB6">
              <w:rPr>
                <w:color w:val="000000" w:themeColor="text1"/>
                <w:sz w:val="23"/>
                <w:szCs w:val="23"/>
              </w:rPr>
              <w:t xml:space="preserve"> Sanatlar, Mimarlık ve Tasarım alanında 1(a, b, c, d, e, f, g, h), 3(a, b, c, d, e, f) maddelerinden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w:t>
            </w:r>
            <w:proofErr w:type="spellStart"/>
            <w:r w:rsidRPr="00EF7EB6">
              <w:rPr>
                <w:color w:val="000000" w:themeColor="text1"/>
                <w:sz w:val="23"/>
                <w:szCs w:val="23"/>
              </w:rPr>
              <w:t>üc</w:t>
            </w:r>
            <w:proofErr w:type="spellEnd"/>
            <w:r w:rsidRPr="00EF7EB6">
              <w:rPr>
                <w:color w:val="000000" w:themeColor="text1"/>
                <w:sz w:val="23"/>
                <w:szCs w:val="23"/>
              </w:rPr>
              <w:t xml:space="preserve">̧ (3)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35E997A1"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lastRenderedPageBreak/>
              <w:t xml:space="preserve">8. Spor bilimleri alanında 1 </w:t>
            </w:r>
            <w:proofErr w:type="gramStart"/>
            <w:r w:rsidRPr="00EF7EB6">
              <w:rPr>
                <w:color w:val="000000" w:themeColor="text1"/>
                <w:sz w:val="23"/>
                <w:szCs w:val="23"/>
              </w:rPr>
              <w:t>( a</w:t>
            </w:r>
            <w:proofErr w:type="gramEnd"/>
            <w:r w:rsidRPr="00EF7EB6">
              <w:rPr>
                <w:color w:val="000000" w:themeColor="text1"/>
                <w:sz w:val="23"/>
                <w:szCs w:val="23"/>
              </w:rPr>
              <w:t xml:space="preserve">, b, c, d, e, f, g, h) maddelerinden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w:t>
            </w:r>
            <w:proofErr w:type="spellStart"/>
            <w:r w:rsidRPr="00EF7EB6">
              <w:rPr>
                <w:color w:val="000000" w:themeColor="text1"/>
                <w:sz w:val="23"/>
                <w:szCs w:val="23"/>
              </w:rPr>
              <w:t>üc</w:t>
            </w:r>
            <w:proofErr w:type="spellEnd"/>
            <w:r w:rsidRPr="00EF7EB6">
              <w:rPr>
                <w:color w:val="000000" w:themeColor="text1"/>
                <w:sz w:val="23"/>
                <w:szCs w:val="23"/>
              </w:rPr>
              <w:t xml:space="preserve">̧ (3)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5D6ADBB2"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9. Adayın toplam puanının %65’ini Tablo 2.’de yer alan 1-5 maddeleri arasından </w:t>
            </w:r>
            <w:proofErr w:type="spellStart"/>
            <w:r w:rsidRPr="00EF7EB6">
              <w:rPr>
                <w:color w:val="000000" w:themeColor="text1"/>
                <w:sz w:val="23"/>
                <w:szCs w:val="23"/>
              </w:rPr>
              <w:t>almıs</w:t>
            </w:r>
            <w:proofErr w:type="spellEnd"/>
            <w:r w:rsidRPr="00EF7EB6">
              <w:rPr>
                <w:color w:val="000000" w:themeColor="text1"/>
                <w:sz w:val="23"/>
                <w:szCs w:val="23"/>
              </w:rPr>
              <w:t>̧ olması gerekmektedir. (</w:t>
            </w:r>
            <w:proofErr w:type="spellStart"/>
            <w:r w:rsidRPr="00EF7EB6">
              <w:rPr>
                <w:color w:val="000000" w:themeColor="text1"/>
                <w:sz w:val="23"/>
                <w:szCs w:val="23"/>
              </w:rPr>
              <w:t>Güzel</w:t>
            </w:r>
            <w:proofErr w:type="spellEnd"/>
            <w:r w:rsidRPr="00EF7EB6">
              <w:rPr>
                <w:color w:val="000000" w:themeColor="text1"/>
                <w:sz w:val="23"/>
                <w:szCs w:val="23"/>
              </w:rPr>
              <w:t xml:space="preserve"> sanatlar, </w:t>
            </w:r>
            <w:proofErr w:type="spellStart"/>
            <w:r w:rsidRPr="00EF7EB6">
              <w:rPr>
                <w:color w:val="000000" w:themeColor="text1"/>
                <w:sz w:val="23"/>
                <w:szCs w:val="23"/>
              </w:rPr>
              <w:t>iletişim</w:t>
            </w:r>
            <w:proofErr w:type="spellEnd"/>
            <w:r w:rsidRPr="00EF7EB6">
              <w:rPr>
                <w:color w:val="000000" w:themeColor="text1"/>
                <w:sz w:val="23"/>
                <w:szCs w:val="23"/>
              </w:rPr>
              <w:t xml:space="preserve">, mimarlık ve tasarım ve konservatuar alanında Tablo 2.’nin 1-5 ve 10. ve 11. maddeleri de </w:t>
            </w:r>
            <w:proofErr w:type="spellStart"/>
            <w:r w:rsidRPr="00EF7EB6">
              <w:rPr>
                <w:color w:val="000000" w:themeColor="text1"/>
                <w:sz w:val="23"/>
                <w:szCs w:val="23"/>
              </w:rPr>
              <w:t>geçerlidir</w:t>
            </w:r>
            <w:proofErr w:type="spellEnd"/>
            <w:r w:rsidRPr="00EF7EB6">
              <w:rPr>
                <w:color w:val="000000" w:themeColor="text1"/>
                <w:sz w:val="23"/>
                <w:szCs w:val="23"/>
              </w:rPr>
              <w:t xml:space="preserve">.) </w:t>
            </w:r>
          </w:p>
          <w:p w14:paraId="677B1E31"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10. Aday 500 puan alması halinde iki (2) </w:t>
            </w:r>
            <w:proofErr w:type="spellStart"/>
            <w:r w:rsidRPr="00EF7EB6">
              <w:rPr>
                <w:color w:val="000000" w:themeColor="text1"/>
                <w:sz w:val="23"/>
                <w:szCs w:val="23"/>
              </w:rPr>
              <w:t>yıllığına</w:t>
            </w:r>
            <w:proofErr w:type="spellEnd"/>
            <w:r w:rsidRPr="00EF7EB6">
              <w:rPr>
                <w:color w:val="000000" w:themeColor="text1"/>
                <w:sz w:val="23"/>
                <w:szCs w:val="23"/>
              </w:rPr>
              <w:t xml:space="preserve"> doktor </w:t>
            </w:r>
            <w:proofErr w:type="spellStart"/>
            <w:r w:rsidRPr="00EF7EB6">
              <w:rPr>
                <w:color w:val="000000" w:themeColor="text1"/>
                <w:sz w:val="23"/>
                <w:szCs w:val="23"/>
              </w:rPr>
              <w:t>öğretim</w:t>
            </w:r>
            <w:proofErr w:type="spellEnd"/>
            <w:r w:rsidRPr="00EF7EB6">
              <w:rPr>
                <w:color w:val="000000" w:themeColor="text1"/>
                <w:sz w:val="23"/>
                <w:szCs w:val="23"/>
              </w:rPr>
              <w:t xml:space="preserve"> </w:t>
            </w:r>
            <w:proofErr w:type="spellStart"/>
            <w:r w:rsidRPr="00EF7EB6">
              <w:rPr>
                <w:color w:val="000000" w:themeColor="text1"/>
                <w:sz w:val="23"/>
                <w:szCs w:val="23"/>
              </w:rPr>
              <w:t>üyesi</w:t>
            </w:r>
            <w:proofErr w:type="spellEnd"/>
            <w:r w:rsidRPr="00EF7EB6">
              <w:rPr>
                <w:color w:val="000000" w:themeColor="text1"/>
                <w:sz w:val="23"/>
                <w:szCs w:val="23"/>
              </w:rPr>
              <w:t xml:space="preserve"> kadrosuna atanır. Adayın 600 puan alması durumunda ataması </w:t>
            </w:r>
            <w:proofErr w:type="spellStart"/>
            <w:r w:rsidRPr="00EF7EB6">
              <w:rPr>
                <w:color w:val="000000" w:themeColor="text1"/>
                <w:sz w:val="23"/>
                <w:szCs w:val="23"/>
              </w:rPr>
              <w:t>üc</w:t>
            </w:r>
            <w:proofErr w:type="spellEnd"/>
            <w:r w:rsidRPr="00EF7EB6">
              <w:rPr>
                <w:color w:val="000000" w:themeColor="text1"/>
                <w:sz w:val="23"/>
                <w:szCs w:val="23"/>
              </w:rPr>
              <w:t xml:space="preserve">̧ (3) yıl; 700 puan alması halinde ise </w:t>
            </w:r>
            <w:proofErr w:type="spellStart"/>
            <w:r w:rsidRPr="00EF7EB6">
              <w:rPr>
                <w:color w:val="000000" w:themeColor="text1"/>
                <w:sz w:val="23"/>
                <w:szCs w:val="23"/>
              </w:rPr>
              <w:t>dört</w:t>
            </w:r>
            <w:proofErr w:type="spellEnd"/>
            <w:r w:rsidRPr="00EF7EB6">
              <w:rPr>
                <w:color w:val="000000" w:themeColor="text1"/>
                <w:sz w:val="23"/>
                <w:szCs w:val="23"/>
              </w:rPr>
              <w:t xml:space="preserve"> (4) yıl olarak </w:t>
            </w:r>
            <w:proofErr w:type="spellStart"/>
            <w:r w:rsidRPr="00EF7EB6">
              <w:rPr>
                <w:color w:val="000000" w:themeColor="text1"/>
                <w:sz w:val="23"/>
                <w:szCs w:val="23"/>
              </w:rPr>
              <w:t>gerçekleştirilir</w:t>
            </w:r>
            <w:proofErr w:type="spellEnd"/>
            <w:r w:rsidRPr="00EF7EB6">
              <w:rPr>
                <w:color w:val="000000" w:themeColor="text1"/>
                <w:sz w:val="23"/>
                <w:szCs w:val="23"/>
              </w:rPr>
              <w:t xml:space="preserve">. </w:t>
            </w:r>
          </w:p>
          <w:p w14:paraId="79423888" w14:textId="77777777" w:rsidR="00EF5194" w:rsidRPr="00EF7EB6" w:rsidRDefault="00EF5194" w:rsidP="00C00383">
            <w:pPr>
              <w:pStyle w:val="NormalWeb"/>
              <w:jc w:val="both"/>
              <w:rPr>
                <w:color w:val="000000" w:themeColor="text1"/>
                <w:sz w:val="23"/>
                <w:szCs w:val="23"/>
              </w:rPr>
            </w:pPr>
            <w:r w:rsidRPr="00EF7EB6">
              <w:rPr>
                <w:b/>
                <w:bCs/>
                <w:color w:val="000000" w:themeColor="text1"/>
                <w:sz w:val="23"/>
                <w:szCs w:val="23"/>
              </w:rPr>
              <w:t xml:space="preserve">Madde 8. </w:t>
            </w:r>
            <w:proofErr w:type="spellStart"/>
            <w:r w:rsidRPr="00EF7EB6">
              <w:rPr>
                <w:color w:val="000000" w:themeColor="text1"/>
                <w:sz w:val="23"/>
                <w:szCs w:val="23"/>
              </w:rPr>
              <w:t>Doçent</w:t>
            </w:r>
            <w:proofErr w:type="spellEnd"/>
            <w:r w:rsidRPr="00EF7EB6">
              <w:rPr>
                <w:color w:val="000000" w:themeColor="text1"/>
                <w:sz w:val="23"/>
                <w:szCs w:val="23"/>
              </w:rPr>
              <w:t xml:space="preserve"> kadrosuna atanma </w:t>
            </w:r>
            <w:proofErr w:type="spellStart"/>
            <w:r w:rsidRPr="00EF7EB6">
              <w:rPr>
                <w:color w:val="000000" w:themeColor="text1"/>
                <w:sz w:val="23"/>
                <w:szCs w:val="23"/>
              </w:rPr>
              <w:t>için</w:t>
            </w:r>
            <w:proofErr w:type="spellEnd"/>
            <w:r w:rsidRPr="00EF7EB6">
              <w:rPr>
                <w:color w:val="000000" w:themeColor="text1"/>
                <w:sz w:val="23"/>
                <w:szCs w:val="23"/>
              </w:rPr>
              <w:t xml:space="preserve"> zorunlu </w:t>
            </w:r>
            <w:proofErr w:type="spellStart"/>
            <w:r w:rsidRPr="00EF7EB6">
              <w:rPr>
                <w:color w:val="000000" w:themeColor="text1"/>
                <w:sz w:val="23"/>
                <w:szCs w:val="23"/>
              </w:rPr>
              <w:t>koşullar</w:t>
            </w:r>
            <w:proofErr w:type="spellEnd"/>
            <w:r w:rsidRPr="00EF7EB6">
              <w:rPr>
                <w:color w:val="000000" w:themeColor="text1"/>
                <w:sz w:val="23"/>
                <w:szCs w:val="23"/>
              </w:rPr>
              <w:t xml:space="preserve">: </w:t>
            </w:r>
          </w:p>
          <w:p w14:paraId="7C7FA779"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 BAP </w:t>
            </w:r>
            <w:proofErr w:type="spellStart"/>
            <w:r w:rsidRPr="00EF7EB6">
              <w:rPr>
                <w:color w:val="000000" w:themeColor="text1"/>
                <w:sz w:val="23"/>
                <w:szCs w:val="23"/>
              </w:rPr>
              <w:t>dışında</w:t>
            </w:r>
            <w:proofErr w:type="spellEnd"/>
            <w:r w:rsidRPr="00EF7EB6">
              <w:rPr>
                <w:color w:val="000000" w:themeColor="text1"/>
                <w:sz w:val="23"/>
                <w:szCs w:val="23"/>
              </w:rPr>
              <w:t xml:space="preserve">, en az bir (1) </w:t>
            </w:r>
            <w:proofErr w:type="spellStart"/>
            <w:r w:rsidRPr="00EF7EB6">
              <w:rPr>
                <w:color w:val="000000" w:themeColor="text1"/>
                <w:sz w:val="23"/>
                <w:szCs w:val="23"/>
              </w:rPr>
              <w:t>dıs</w:t>
            </w:r>
            <w:proofErr w:type="spellEnd"/>
            <w:r w:rsidRPr="00EF7EB6">
              <w:rPr>
                <w:color w:val="000000" w:themeColor="text1"/>
                <w:sz w:val="23"/>
                <w:szCs w:val="23"/>
              </w:rPr>
              <w:t xml:space="preserve">̧ kaynaklı ulusal veya uluslararası projede </w:t>
            </w:r>
            <w:proofErr w:type="spellStart"/>
            <w:r w:rsidRPr="00EF7EB6">
              <w:rPr>
                <w:color w:val="000000" w:themeColor="text1"/>
                <w:sz w:val="23"/>
                <w:szCs w:val="23"/>
              </w:rPr>
              <w:t>yürütücu</w:t>
            </w:r>
            <w:proofErr w:type="spellEnd"/>
            <w:r w:rsidRPr="00EF7EB6">
              <w:rPr>
                <w:color w:val="000000" w:themeColor="text1"/>
                <w:sz w:val="23"/>
                <w:szCs w:val="23"/>
              </w:rPr>
              <w:t xml:space="preserve">̈ veya </w:t>
            </w:r>
            <w:proofErr w:type="spellStart"/>
            <w:r w:rsidRPr="00EF7EB6">
              <w:rPr>
                <w:color w:val="000000" w:themeColor="text1"/>
                <w:sz w:val="23"/>
                <w:szCs w:val="23"/>
              </w:rPr>
              <w:t>görev</w:t>
            </w:r>
            <w:proofErr w:type="spellEnd"/>
            <w:r w:rsidRPr="00EF7EB6">
              <w:rPr>
                <w:color w:val="000000" w:themeColor="text1"/>
                <w:sz w:val="23"/>
                <w:szCs w:val="23"/>
              </w:rPr>
              <w:t xml:space="preserve"> </w:t>
            </w:r>
            <w:proofErr w:type="spellStart"/>
            <w:r w:rsidRPr="00EF7EB6">
              <w:rPr>
                <w:color w:val="000000" w:themeColor="text1"/>
                <w:sz w:val="23"/>
                <w:szCs w:val="23"/>
              </w:rPr>
              <w:t>almıs</w:t>
            </w:r>
            <w:proofErr w:type="spellEnd"/>
            <w:r w:rsidRPr="00EF7EB6">
              <w:rPr>
                <w:color w:val="000000" w:themeColor="text1"/>
                <w:sz w:val="23"/>
                <w:szCs w:val="23"/>
              </w:rPr>
              <w:t xml:space="preserve">̧ olmak veya patent </w:t>
            </w:r>
            <w:proofErr w:type="spellStart"/>
            <w:r w:rsidRPr="00EF7EB6">
              <w:rPr>
                <w:color w:val="000000" w:themeColor="text1"/>
                <w:sz w:val="23"/>
                <w:szCs w:val="23"/>
              </w:rPr>
              <w:t>başvurusu</w:t>
            </w:r>
            <w:proofErr w:type="spellEnd"/>
            <w:r w:rsidRPr="00EF7EB6">
              <w:rPr>
                <w:color w:val="000000" w:themeColor="text1"/>
                <w:sz w:val="23"/>
                <w:szCs w:val="23"/>
              </w:rPr>
              <w:t xml:space="preserve"> yapmak ve araştırma raporunu </w:t>
            </w:r>
            <w:proofErr w:type="spellStart"/>
            <w:r w:rsidRPr="00EF7EB6">
              <w:rPr>
                <w:color w:val="000000" w:themeColor="text1"/>
                <w:sz w:val="23"/>
                <w:szCs w:val="23"/>
              </w:rPr>
              <w:t>sunmus</w:t>
            </w:r>
            <w:proofErr w:type="spellEnd"/>
            <w:r w:rsidRPr="00EF7EB6">
              <w:rPr>
                <w:color w:val="000000" w:themeColor="text1"/>
                <w:sz w:val="23"/>
                <w:szCs w:val="23"/>
              </w:rPr>
              <w:t>̧ olmak. (</w:t>
            </w:r>
            <w:proofErr w:type="spellStart"/>
            <w:r w:rsidRPr="00EF7EB6">
              <w:rPr>
                <w:color w:val="000000" w:themeColor="text1"/>
                <w:sz w:val="23"/>
                <w:szCs w:val="23"/>
              </w:rPr>
              <w:t>Güzel</w:t>
            </w:r>
            <w:proofErr w:type="spellEnd"/>
            <w:r w:rsidRPr="00EF7EB6">
              <w:rPr>
                <w:color w:val="000000" w:themeColor="text1"/>
                <w:sz w:val="23"/>
                <w:szCs w:val="23"/>
              </w:rPr>
              <w:t xml:space="preserve"> sanatlar, konservatuar, mimarlık ve tasarım ve sağlık bilimleri alanlarında adayın gerekli puanın iki (2) katını </w:t>
            </w:r>
            <w:proofErr w:type="spellStart"/>
            <w:r w:rsidRPr="00EF7EB6">
              <w:rPr>
                <w:color w:val="000000" w:themeColor="text1"/>
                <w:sz w:val="23"/>
                <w:szCs w:val="23"/>
              </w:rPr>
              <w:t>sağlaması</w:t>
            </w:r>
            <w:proofErr w:type="spellEnd"/>
            <w:r w:rsidRPr="00EF7EB6">
              <w:rPr>
                <w:color w:val="000000" w:themeColor="text1"/>
                <w:sz w:val="23"/>
                <w:szCs w:val="23"/>
              </w:rPr>
              <w:t xml:space="preserve"> durumunda bu </w:t>
            </w:r>
            <w:proofErr w:type="spellStart"/>
            <w:r w:rsidRPr="00EF7EB6">
              <w:rPr>
                <w:color w:val="000000" w:themeColor="text1"/>
                <w:sz w:val="23"/>
                <w:szCs w:val="23"/>
              </w:rPr>
              <w:t>koşul</w:t>
            </w:r>
            <w:proofErr w:type="spellEnd"/>
            <w:r w:rsidRPr="00EF7EB6">
              <w:rPr>
                <w:color w:val="000000" w:themeColor="text1"/>
                <w:sz w:val="23"/>
                <w:szCs w:val="23"/>
              </w:rPr>
              <w:t xml:space="preserve"> aranmaz. (</w:t>
            </w:r>
            <w:r w:rsidRPr="00EF7EB6">
              <w:rPr>
                <w:b/>
                <w:bCs/>
                <w:color w:val="000000" w:themeColor="text1"/>
                <w:sz w:val="23"/>
                <w:szCs w:val="23"/>
              </w:rPr>
              <w:t xml:space="preserve">01.01.2024 tarihinden itibaren </w:t>
            </w:r>
            <w:proofErr w:type="spellStart"/>
            <w:r w:rsidRPr="00EF7EB6">
              <w:rPr>
                <w:b/>
                <w:bCs/>
                <w:color w:val="000000" w:themeColor="text1"/>
                <w:sz w:val="23"/>
                <w:szCs w:val="23"/>
              </w:rPr>
              <w:t>geçerlidir</w:t>
            </w:r>
            <w:proofErr w:type="spellEnd"/>
            <w:r w:rsidRPr="00EF7EB6">
              <w:rPr>
                <w:b/>
                <w:bCs/>
                <w:color w:val="000000" w:themeColor="text1"/>
                <w:sz w:val="23"/>
                <w:szCs w:val="23"/>
              </w:rPr>
              <w:t>.</w:t>
            </w:r>
            <w:r w:rsidRPr="00EF7EB6">
              <w:rPr>
                <w:color w:val="000000" w:themeColor="text1"/>
                <w:sz w:val="23"/>
                <w:szCs w:val="23"/>
              </w:rPr>
              <w:t xml:space="preserve">) </w:t>
            </w:r>
          </w:p>
          <w:p w14:paraId="4848C6B7"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2. BAP </w:t>
            </w:r>
            <w:proofErr w:type="spellStart"/>
            <w:r w:rsidRPr="00EF7EB6">
              <w:rPr>
                <w:color w:val="000000" w:themeColor="text1"/>
                <w:sz w:val="23"/>
                <w:szCs w:val="23"/>
              </w:rPr>
              <w:t>dışında</w:t>
            </w:r>
            <w:proofErr w:type="spellEnd"/>
            <w:r w:rsidRPr="00EF7EB6">
              <w:rPr>
                <w:color w:val="000000" w:themeColor="text1"/>
                <w:sz w:val="23"/>
                <w:szCs w:val="23"/>
              </w:rPr>
              <w:t xml:space="preserve">, en az iki (2) </w:t>
            </w:r>
            <w:proofErr w:type="spellStart"/>
            <w:r w:rsidRPr="00EF7EB6">
              <w:rPr>
                <w:color w:val="000000" w:themeColor="text1"/>
                <w:sz w:val="23"/>
                <w:szCs w:val="23"/>
              </w:rPr>
              <w:t>dıs</w:t>
            </w:r>
            <w:proofErr w:type="spellEnd"/>
            <w:r w:rsidRPr="00EF7EB6">
              <w:rPr>
                <w:color w:val="000000" w:themeColor="text1"/>
                <w:sz w:val="23"/>
                <w:szCs w:val="23"/>
              </w:rPr>
              <w:t xml:space="preserve">̧ kaynaklı ulusal veya uluslararası projede </w:t>
            </w:r>
            <w:proofErr w:type="spellStart"/>
            <w:r w:rsidRPr="00EF7EB6">
              <w:rPr>
                <w:color w:val="000000" w:themeColor="text1"/>
                <w:sz w:val="23"/>
                <w:szCs w:val="23"/>
              </w:rPr>
              <w:t>yürütücu</w:t>
            </w:r>
            <w:proofErr w:type="spellEnd"/>
            <w:r w:rsidRPr="00EF7EB6">
              <w:rPr>
                <w:color w:val="000000" w:themeColor="text1"/>
                <w:sz w:val="23"/>
                <w:szCs w:val="23"/>
              </w:rPr>
              <w:t xml:space="preserve">̈ olmak veya patent </w:t>
            </w:r>
            <w:proofErr w:type="spellStart"/>
            <w:r w:rsidRPr="00EF7EB6">
              <w:rPr>
                <w:color w:val="000000" w:themeColor="text1"/>
                <w:sz w:val="23"/>
                <w:szCs w:val="23"/>
              </w:rPr>
              <w:t>başvurusu</w:t>
            </w:r>
            <w:proofErr w:type="spellEnd"/>
            <w:r w:rsidRPr="00EF7EB6">
              <w:rPr>
                <w:color w:val="000000" w:themeColor="text1"/>
                <w:sz w:val="23"/>
                <w:szCs w:val="23"/>
              </w:rPr>
              <w:t xml:space="preserve"> yapmak ve araştırma raporunu </w:t>
            </w:r>
            <w:proofErr w:type="spellStart"/>
            <w:r w:rsidRPr="00EF7EB6">
              <w:rPr>
                <w:color w:val="000000" w:themeColor="text1"/>
                <w:sz w:val="23"/>
                <w:szCs w:val="23"/>
              </w:rPr>
              <w:t>sunmus</w:t>
            </w:r>
            <w:proofErr w:type="spellEnd"/>
            <w:r w:rsidRPr="00EF7EB6">
              <w:rPr>
                <w:color w:val="000000" w:themeColor="text1"/>
                <w:sz w:val="23"/>
                <w:szCs w:val="23"/>
              </w:rPr>
              <w:t>̧ olmak. (</w:t>
            </w:r>
            <w:proofErr w:type="spellStart"/>
            <w:r w:rsidRPr="00EF7EB6">
              <w:rPr>
                <w:color w:val="000000" w:themeColor="text1"/>
                <w:sz w:val="23"/>
                <w:szCs w:val="23"/>
              </w:rPr>
              <w:t>Güzel</w:t>
            </w:r>
            <w:proofErr w:type="spellEnd"/>
            <w:r w:rsidRPr="00EF7EB6">
              <w:rPr>
                <w:color w:val="000000" w:themeColor="text1"/>
                <w:sz w:val="23"/>
                <w:szCs w:val="23"/>
              </w:rPr>
              <w:t xml:space="preserve"> sanatlar, konservatuar, mimarlık ve tasarım ve sağlık bilimleri alanlarında adayın gerekli puanın iki (2) katını </w:t>
            </w:r>
            <w:proofErr w:type="spellStart"/>
            <w:r w:rsidRPr="00EF7EB6">
              <w:rPr>
                <w:color w:val="000000" w:themeColor="text1"/>
                <w:sz w:val="23"/>
                <w:szCs w:val="23"/>
              </w:rPr>
              <w:t>sağlaması</w:t>
            </w:r>
            <w:proofErr w:type="spellEnd"/>
            <w:r w:rsidRPr="00EF7EB6">
              <w:rPr>
                <w:color w:val="000000" w:themeColor="text1"/>
                <w:sz w:val="23"/>
                <w:szCs w:val="23"/>
              </w:rPr>
              <w:t xml:space="preserve"> durumunda bu </w:t>
            </w:r>
            <w:proofErr w:type="spellStart"/>
            <w:r w:rsidRPr="00EF7EB6">
              <w:rPr>
                <w:color w:val="000000" w:themeColor="text1"/>
                <w:sz w:val="23"/>
                <w:szCs w:val="23"/>
              </w:rPr>
              <w:t>koşul</w:t>
            </w:r>
            <w:proofErr w:type="spellEnd"/>
            <w:r w:rsidRPr="00EF7EB6">
              <w:rPr>
                <w:color w:val="000000" w:themeColor="text1"/>
                <w:sz w:val="23"/>
                <w:szCs w:val="23"/>
              </w:rPr>
              <w:t xml:space="preserve"> aranmaz. </w:t>
            </w:r>
            <w:r w:rsidRPr="00EF7EB6">
              <w:rPr>
                <w:b/>
                <w:bCs/>
                <w:color w:val="000000" w:themeColor="text1"/>
                <w:sz w:val="23"/>
                <w:szCs w:val="23"/>
              </w:rPr>
              <w:t xml:space="preserve">(01.01.2025 tarihinden itibaren </w:t>
            </w:r>
            <w:proofErr w:type="spellStart"/>
            <w:r w:rsidRPr="00EF7EB6">
              <w:rPr>
                <w:b/>
                <w:bCs/>
                <w:color w:val="000000" w:themeColor="text1"/>
                <w:sz w:val="23"/>
                <w:szCs w:val="23"/>
              </w:rPr>
              <w:t>geçerlidir</w:t>
            </w:r>
            <w:proofErr w:type="spellEnd"/>
            <w:r w:rsidRPr="00EF7EB6">
              <w:rPr>
                <w:b/>
                <w:bCs/>
                <w:color w:val="000000" w:themeColor="text1"/>
                <w:sz w:val="23"/>
                <w:szCs w:val="23"/>
              </w:rPr>
              <w:t xml:space="preserve">.) </w:t>
            </w:r>
          </w:p>
          <w:p w14:paraId="2AFC3AC4"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3. Sağlık bilimleri alanında ikisinde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olarak, en az ikisinin 1(a) maddesi kapsamında olması </w:t>
            </w:r>
            <w:proofErr w:type="spellStart"/>
            <w:r w:rsidRPr="00EF7EB6">
              <w:rPr>
                <w:color w:val="000000" w:themeColor="text1"/>
                <w:sz w:val="23"/>
                <w:szCs w:val="23"/>
              </w:rPr>
              <w:t>koşuluyla</w:t>
            </w:r>
            <w:proofErr w:type="spellEnd"/>
            <w:r w:rsidRPr="00EF7EB6">
              <w:rPr>
                <w:color w:val="000000" w:themeColor="text1"/>
                <w:sz w:val="23"/>
                <w:szCs w:val="23"/>
              </w:rPr>
              <w:t xml:space="preserve"> 1(a), 1(d) veya 1(f) maddelerinden toplamda en az </w:t>
            </w:r>
            <w:proofErr w:type="spellStart"/>
            <w:r w:rsidRPr="00EF7EB6">
              <w:rPr>
                <w:color w:val="000000" w:themeColor="text1"/>
                <w:sz w:val="23"/>
                <w:szCs w:val="23"/>
              </w:rPr>
              <w:t>bes</w:t>
            </w:r>
            <w:proofErr w:type="spellEnd"/>
            <w:r w:rsidRPr="00EF7EB6">
              <w:rPr>
                <w:color w:val="000000" w:themeColor="text1"/>
                <w:sz w:val="23"/>
                <w:szCs w:val="23"/>
              </w:rPr>
              <w:t xml:space="preserve">̧ (5)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29673457"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4. </w:t>
            </w:r>
            <w:proofErr w:type="spellStart"/>
            <w:r w:rsidRPr="00EF7EB6">
              <w:rPr>
                <w:color w:val="000000" w:themeColor="text1"/>
                <w:sz w:val="23"/>
                <w:szCs w:val="23"/>
              </w:rPr>
              <w:t>Mühendislik</w:t>
            </w:r>
            <w:proofErr w:type="spellEnd"/>
            <w:r w:rsidRPr="00EF7EB6">
              <w:rPr>
                <w:color w:val="000000" w:themeColor="text1"/>
                <w:sz w:val="23"/>
                <w:szCs w:val="23"/>
              </w:rPr>
              <w:t xml:space="preserve">, Fen bilimleri, Ziraat ve Su </w:t>
            </w:r>
            <w:proofErr w:type="spellStart"/>
            <w:r w:rsidRPr="00EF7EB6">
              <w:rPr>
                <w:color w:val="000000" w:themeColor="text1"/>
                <w:sz w:val="23"/>
                <w:szCs w:val="23"/>
              </w:rPr>
              <w:t>ürünleri</w:t>
            </w:r>
            <w:proofErr w:type="spellEnd"/>
            <w:r w:rsidRPr="00EF7EB6">
              <w:rPr>
                <w:color w:val="000000" w:themeColor="text1"/>
                <w:sz w:val="23"/>
                <w:szCs w:val="23"/>
              </w:rPr>
              <w:t xml:space="preserve"> alanında ikisinde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olarak, en az birisi 1(a) maddesi kapsamında olması </w:t>
            </w:r>
            <w:proofErr w:type="spellStart"/>
            <w:r w:rsidRPr="00EF7EB6">
              <w:rPr>
                <w:color w:val="000000" w:themeColor="text1"/>
                <w:sz w:val="23"/>
                <w:szCs w:val="23"/>
              </w:rPr>
              <w:t>koşuluyla</w:t>
            </w:r>
            <w:proofErr w:type="spellEnd"/>
            <w:r w:rsidRPr="00EF7EB6">
              <w:rPr>
                <w:color w:val="000000" w:themeColor="text1"/>
                <w:sz w:val="23"/>
                <w:szCs w:val="23"/>
              </w:rPr>
              <w:t xml:space="preserve"> 1(a), 1(d) veya 1(f) maddelerinden toplamda en az </w:t>
            </w:r>
            <w:proofErr w:type="spellStart"/>
            <w:r w:rsidRPr="00EF7EB6">
              <w:rPr>
                <w:color w:val="000000" w:themeColor="text1"/>
                <w:sz w:val="23"/>
                <w:szCs w:val="23"/>
              </w:rPr>
              <w:t>bes</w:t>
            </w:r>
            <w:proofErr w:type="spellEnd"/>
            <w:r w:rsidRPr="00EF7EB6">
              <w:rPr>
                <w:color w:val="000000" w:themeColor="text1"/>
                <w:sz w:val="23"/>
                <w:szCs w:val="23"/>
              </w:rPr>
              <w:t xml:space="preserve">̧ (5)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774FBDDA"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5. </w:t>
            </w:r>
            <w:proofErr w:type="spellStart"/>
            <w:r w:rsidRPr="00EF7EB6">
              <w:rPr>
                <w:color w:val="000000" w:themeColor="text1"/>
                <w:sz w:val="23"/>
                <w:szCs w:val="23"/>
              </w:rPr>
              <w:t>Eğitim</w:t>
            </w:r>
            <w:proofErr w:type="spellEnd"/>
            <w:r w:rsidRPr="00EF7EB6">
              <w:rPr>
                <w:color w:val="000000" w:themeColor="text1"/>
                <w:sz w:val="23"/>
                <w:szCs w:val="23"/>
              </w:rPr>
              <w:t xml:space="preserve"> bilimleri alanında ikisinde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olarak, en az birisi 1(a) maddesi kapsamında olması </w:t>
            </w:r>
            <w:proofErr w:type="spellStart"/>
            <w:r w:rsidRPr="00EF7EB6">
              <w:rPr>
                <w:color w:val="000000" w:themeColor="text1"/>
                <w:sz w:val="23"/>
                <w:szCs w:val="23"/>
              </w:rPr>
              <w:t>koşuluyla</w:t>
            </w:r>
            <w:proofErr w:type="spellEnd"/>
            <w:r w:rsidRPr="00EF7EB6">
              <w:rPr>
                <w:color w:val="000000" w:themeColor="text1"/>
                <w:sz w:val="23"/>
                <w:szCs w:val="23"/>
              </w:rPr>
              <w:t>, 1(a), 1(d) maddelerinden en az 3(</w:t>
            </w:r>
            <w:proofErr w:type="spellStart"/>
            <w:r w:rsidRPr="00EF7EB6">
              <w:rPr>
                <w:color w:val="000000" w:themeColor="text1"/>
                <w:sz w:val="23"/>
                <w:szCs w:val="23"/>
              </w:rPr>
              <w:t>üc</w:t>
            </w:r>
            <w:proofErr w:type="spellEnd"/>
            <w:r w:rsidRPr="00EF7EB6">
              <w:rPr>
                <w:color w:val="000000" w:themeColor="text1"/>
                <w:sz w:val="23"/>
                <w:szCs w:val="23"/>
              </w:rPr>
              <w:t xml:space="preserve">̧) yayın ve 1(f) maddesinden en az iki (2) yayın olmak üzere toplam en az </w:t>
            </w:r>
            <w:proofErr w:type="spellStart"/>
            <w:r w:rsidRPr="00EF7EB6">
              <w:rPr>
                <w:color w:val="000000" w:themeColor="text1"/>
                <w:sz w:val="23"/>
                <w:szCs w:val="23"/>
              </w:rPr>
              <w:t>bes</w:t>
            </w:r>
            <w:proofErr w:type="spellEnd"/>
            <w:r w:rsidRPr="00EF7EB6">
              <w:rPr>
                <w:color w:val="000000" w:themeColor="text1"/>
                <w:sz w:val="23"/>
                <w:szCs w:val="23"/>
              </w:rPr>
              <w:t xml:space="preserve">̧ (5)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(Aday yayınlarının tamamını 1(a) ve 1(d) maddelerinden de </w:t>
            </w:r>
            <w:proofErr w:type="spellStart"/>
            <w:r w:rsidRPr="00EF7EB6">
              <w:rPr>
                <w:color w:val="000000" w:themeColor="text1"/>
                <w:sz w:val="23"/>
                <w:szCs w:val="23"/>
              </w:rPr>
              <w:t>gerçekleştirebilir</w:t>
            </w:r>
            <w:proofErr w:type="spellEnd"/>
            <w:r w:rsidRPr="00EF7EB6">
              <w:rPr>
                <w:color w:val="000000" w:themeColor="text1"/>
                <w:sz w:val="23"/>
                <w:szCs w:val="23"/>
              </w:rPr>
              <w:t xml:space="preserve">.) </w:t>
            </w:r>
          </w:p>
          <w:p w14:paraId="493342A4"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6. Sosyal bilimler, Deniz </w:t>
            </w:r>
            <w:proofErr w:type="spellStart"/>
            <w:r w:rsidRPr="00EF7EB6">
              <w:rPr>
                <w:color w:val="000000" w:themeColor="text1"/>
                <w:sz w:val="23"/>
                <w:szCs w:val="23"/>
              </w:rPr>
              <w:t>İşletmeciliği</w:t>
            </w:r>
            <w:proofErr w:type="spellEnd"/>
            <w:r w:rsidRPr="00EF7EB6">
              <w:rPr>
                <w:color w:val="000000" w:themeColor="text1"/>
                <w:sz w:val="23"/>
                <w:szCs w:val="23"/>
              </w:rPr>
              <w:t xml:space="preserve">, </w:t>
            </w:r>
            <w:proofErr w:type="spellStart"/>
            <w:r w:rsidRPr="00EF7EB6">
              <w:rPr>
                <w:color w:val="000000" w:themeColor="text1"/>
                <w:sz w:val="23"/>
                <w:szCs w:val="23"/>
              </w:rPr>
              <w:t>İlahiyat</w:t>
            </w:r>
            <w:proofErr w:type="spellEnd"/>
            <w:r w:rsidRPr="00EF7EB6">
              <w:rPr>
                <w:color w:val="000000" w:themeColor="text1"/>
                <w:sz w:val="23"/>
                <w:szCs w:val="23"/>
              </w:rPr>
              <w:t xml:space="preserve"> ve Hukuk alanında en az ikisinde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olarak; en az birisi 1(a) veya 1(d) maddesinden olması </w:t>
            </w:r>
            <w:proofErr w:type="spellStart"/>
            <w:r w:rsidRPr="00EF7EB6">
              <w:rPr>
                <w:color w:val="000000" w:themeColor="text1"/>
                <w:sz w:val="23"/>
                <w:szCs w:val="23"/>
              </w:rPr>
              <w:t>koşuluyla</w:t>
            </w:r>
            <w:proofErr w:type="spellEnd"/>
            <w:r w:rsidRPr="00EF7EB6">
              <w:rPr>
                <w:color w:val="000000" w:themeColor="text1"/>
                <w:sz w:val="23"/>
                <w:szCs w:val="23"/>
              </w:rPr>
              <w:t xml:space="preserve">; 1(a), 1(d) veya 1 (f) maddeleri kapsamında toplamda en az </w:t>
            </w:r>
            <w:proofErr w:type="spellStart"/>
            <w:r w:rsidRPr="00EF7EB6">
              <w:rPr>
                <w:color w:val="000000" w:themeColor="text1"/>
                <w:sz w:val="23"/>
                <w:szCs w:val="23"/>
              </w:rPr>
              <w:t>bes</w:t>
            </w:r>
            <w:proofErr w:type="spellEnd"/>
            <w:r w:rsidRPr="00EF7EB6">
              <w:rPr>
                <w:color w:val="000000" w:themeColor="text1"/>
                <w:sz w:val="23"/>
                <w:szCs w:val="23"/>
              </w:rPr>
              <w:t xml:space="preserve">̧ (5)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4E905D87"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7. Spor bilimlerinde ikisinde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1(a) maddesinden en az iki (2) yayın ve 1 (d) maddesinden en az </w:t>
            </w:r>
            <w:proofErr w:type="spellStart"/>
            <w:r w:rsidRPr="00EF7EB6">
              <w:rPr>
                <w:color w:val="000000" w:themeColor="text1"/>
                <w:sz w:val="23"/>
                <w:szCs w:val="23"/>
              </w:rPr>
              <w:t>üc</w:t>
            </w:r>
            <w:proofErr w:type="spellEnd"/>
            <w:r w:rsidRPr="00EF7EB6">
              <w:rPr>
                <w:color w:val="000000" w:themeColor="text1"/>
                <w:sz w:val="23"/>
                <w:szCs w:val="23"/>
              </w:rPr>
              <w:t xml:space="preserve">̧ (3) yayın, toplam en az </w:t>
            </w:r>
            <w:proofErr w:type="spellStart"/>
            <w:r w:rsidRPr="00EF7EB6">
              <w:rPr>
                <w:color w:val="000000" w:themeColor="text1"/>
                <w:sz w:val="23"/>
                <w:szCs w:val="23"/>
              </w:rPr>
              <w:t>bes</w:t>
            </w:r>
            <w:proofErr w:type="spellEnd"/>
            <w:r w:rsidRPr="00EF7EB6">
              <w:rPr>
                <w:color w:val="000000" w:themeColor="text1"/>
                <w:sz w:val="23"/>
                <w:szCs w:val="23"/>
              </w:rPr>
              <w:t xml:space="preserve">̧ (5)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1360D69E"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8. Devlet Konservatuarında 1 (a, b, c, d, e, f, g, h), 3 (a, b, c, d, e, f) maddelerinden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w:t>
            </w:r>
            <w:proofErr w:type="spellStart"/>
            <w:r w:rsidRPr="00EF7EB6">
              <w:rPr>
                <w:color w:val="000000" w:themeColor="text1"/>
                <w:sz w:val="23"/>
                <w:szCs w:val="23"/>
              </w:rPr>
              <w:t>üc</w:t>
            </w:r>
            <w:proofErr w:type="spellEnd"/>
            <w:r w:rsidRPr="00EF7EB6">
              <w:rPr>
                <w:color w:val="000000" w:themeColor="text1"/>
                <w:sz w:val="23"/>
                <w:szCs w:val="23"/>
              </w:rPr>
              <w:t xml:space="preserve">̧ (3)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05162552"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9. </w:t>
            </w:r>
            <w:proofErr w:type="spellStart"/>
            <w:r w:rsidRPr="00EF7EB6">
              <w:rPr>
                <w:color w:val="000000" w:themeColor="text1"/>
                <w:sz w:val="23"/>
                <w:szCs w:val="23"/>
              </w:rPr>
              <w:t>Güzel</w:t>
            </w:r>
            <w:proofErr w:type="spellEnd"/>
            <w:r w:rsidRPr="00EF7EB6">
              <w:rPr>
                <w:color w:val="000000" w:themeColor="text1"/>
                <w:sz w:val="23"/>
                <w:szCs w:val="23"/>
              </w:rPr>
              <w:t xml:space="preserve"> Sanatlar alanında 1 (a, b, c, d, e, </w:t>
            </w:r>
            <w:proofErr w:type="gramStart"/>
            <w:r w:rsidRPr="00EF7EB6">
              <w:rPr>
                <w:color w:val="000000" w:themeColor="text1"/>
                <w:sz w:val="23"/>
                <w:szCs w:val="23"/>
              </w:rPr>
              <w:t>f ,</w:t>
            </w:r>
            <w:proofErr w:type="gramEnd"/>
            <w:r w:rsidRPr="00EF7EB6">
              <w:rPr>
                <w:color w:val="000000" w:themeColor="text1"/>
                <w:sz w:val="23"/>
                <w:szCs w:val="23"/>
              </w:rPr>
              <w:t xml:space="preserve"> g, h), 3 (a, b, c, d, e, f) maddelerinden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w:t>
            </w:r>
            <w:proofErr w:type="spellStart"/>
            <w:r w:rsidRPr="00EF7EB6">
              <w:rPr>
                <w:color w:val="000000" w:themeColor="text1"/>
                <w:sz w:val="23"/>
                <w:szCs w:val="23"/>
              </w:rPr>
              <w:t>dört</w:t>
            </w:r>
            <w:proofErr w:type="spellEnd"/>
            <w:r w:rsidRPr="00EF7EB6">
              <w:rPr>
                <w:color w:val="000000" w:themeColor="text1"/>
                <w:sz w:val="23"/>
                <w:szCs w:val="23"/>
              </w:rPr>
              <w:t xml:space="preserve"> (4)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3DA27DED"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10. Mimarlık ve Tasarım alanında 1 (a, b, c, d, e, </w:t>
            </w:r>
            <w:proofErr w:type="gramStart"/>
            <w:r w:rsidRPr="00EF7EB6">
              <w:rPr>
                <w:color w:val="000000" w:themeColor="text1"/>
                <w:sz w:val="23"/>
                <w:szCs w:val="23"/>
              </w:rPr>
              <w:t>f ,</w:t>
            </w:r>
            <w:proofErr w:type="gramEnd"/>
            <w:r w:rsidRPr="00EF7EB6">
              <w:rPr>
                <w:color w:val="000000" w:themeColor="text1"/>
                <w:sz w:val="23"/>
                <w:szCs w:val="23"/>
              </w:rPr>
              <w:t xml:space="preserve"> h), 3 (a, b, c, d, e, f) maddelerinden ikisinde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w:t>
            </w:r>
            <w:proofErr w:type="spellStart"/>
            <w:r w:rsidRPr="00EF7EB6">
              <w:rPr>
                <w:color w:val="000000" w:themeColor="text1"/>
                <w:sz w:val="23"/>
                <w:szCs w:val="23"/>
              </w:rPr>
              <w:t>bes</w:t>
            </w:r>
            <w:proofErr w:type="spellEnd"/>
            <w:r w:rsidRPr="00EF7EB6">
              <w:rPr>
                <w:color w:val="000000" w:themeColor="text1"/>
                <w:sz w:val="23"/>
                <w:szCs w:val="23"/>
              </w:rPr>
              <w:t xml:space="preserve">̧ (5)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1DC5BD59"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lastRenderedPageBreak/>
              <w:t xml:space="preserve">11. </w:t>
            </w:r>
            <w:proofErr w:type="spellStart"/>
            <w:r w:rsidRPr="00EF7EB6">
              <w:rPr>
                <w:color w:val="000000" w:themeColor="text1"/>
                <w:sz w:val="23"/>
                <w:szCs w:val="23"/>
              </w:rPr>
              <w:t>Güzel</w:t>
            </w:r>
            <w:proofErr w:type="spellEnd"/>
            <w:r w:rsidRPr="00EF7EB6">
              <w:rPr>
                <w:color w:val="000000" w:themeColor="text1"/>
                <w:sz w:val="23"/>
                <w:szCs w:val="23"/>
              </w:rPr>
              <w:t xml:space="preserve"> sanatlar alanında </w:t>
            </w:r>
            <w:proofErr w:type="spellStart"/>
            <w:r w:rsidRPr="00EF7EB6">
              <w:rPr>
                <w:color w:val="000000" w:themeColor="text1"/>
                <w:sz w:val="23"/>
                <w:szCs w:val="23"/>
              </w:rPr>
              <w:t>özgün</w:t>
            </w:r>
            <w:proofErr w:type="spellEnd"/>
            <w:r w:rsidRPr="00EF7EB6">
              <w:rPr>
                <w:color w:val="000000" w:themeColor="text1"/>
                <w:sz w:val="23"/>
                <w:szCs w:val="23"/>
              </w:rPr>
              <w:t xml:space="preserve"> sanat eserleri, tasarımlar veya yorum </w:t>
            </w:r>
            <w:proofErr w:type="spellStart"/>
            <w:r w:rsidRPr="00EF7EB6">
              <w:rPr>
                <w:color w:val="000000" w:themeColor="text1"/>
                <w:sz w:val="23"/>
                <w:szCs w:val="23"/>
              </w:rPr>
              <w:t>çalışmalarıyla</w:t>
            </w:r>
            <w:proofErr w:type="spellEnd"/>
            <w:r w:rsidRPr="00EF7EB6">
              <w:rPr>
                <w:color w:val="000000" w:themeColor="text1"/>
                <w:sz w:val="23"/>
                <w:szCs w:val="23"/>
              </w:rPr>
              <w:t xml:space="preserve"> en az </w:t>
            </w:r>
            <w:proofErr w:type="spellStart"/>
            <w:r w:rsidRPr="00EF7EB6">
              <w:rPr>
                <w:color w:val="000000" w:themeColor="text1"/>
                <w:sz w:val="23"/>
                <w:szCs w:val="23"/>
              </w:rPr>
              <w:t>üc</w:t>
            </w:r>
            <w:proofErr w:type="spellEnd"/>
            <w:r w:rsidRPr="00EF7EB6">
              <w:rPr>
                <w:color w:val="000000" w:themeColor="text1"/>
                <w:sz w:val="23"/>
                <w:szCs w:val="23"/>
              </w:rPr>
              <w:t xml:space="preserve">̧ (3) kişisel etkinlikte (sergi, bienal, </w:t>
            </w:r>
            <w:proofErr w:type="spellStart"/>
            <w:r w:rsidRPr="00EF7EB6">
              <w:rPr>
                <w:color w:val="000000" w:themeColor="text1"/>
                <w:sz w:val="23"/>
                <w:szCs w:val="23"/>
              </w:rPr>
              <w:t>gösteri</w:t>
            </w:r>
            <w:proofErr w:type="spellEnd"/>
            <w:r w:rsidRPr="00EF7EB6">
              <w:rPr>
                <w:color w:val="000000" w:themeColor="text1"/>
                <w:sz w:val="23"/>
                <w:szCs w:val="23"/>
              </w:rPr>
              <w:t xml:space="preserve">, dinleti, festival veya </w:t>
            </w:r>
            <w:proofErr w:type="spellStart"/>
            <w:r w:rsidRPr="00EF7EB6">
              <w:rPr>
                <w:color w:val="000000" w:themeColor="text1"/>
                <w:sz w:val="23"/>
                <w:szCs w:val="23"/>
              </w:rPr>
              <w:t>gösterimde</w:t>
            </w:r>
            <w:proofErr w:type="spellEnd"/>
            <w:r w:rsidRPr="00EF7EB6">
              <w:rPr>
                <w:color w:val="000000" w:themeColor="text1"/>
                <w:sz w:val="23"/>
                <w:szCs w:val="23"/>
              </w:rPr>
              <w:t xml:space="preserve">) bulunulmalıdır. </w:t>
            </w:r>
          </w:p>
          <w:p w14:paraId="45FDC76A"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12. </w:t>
            </w:r>
            <w:proofErr w:type="spellStart"/>
            <w:r w:rsidRPr="00EF7EB6">
              <w:rPr>
                <w:color w:val="000000" w:themeColor="text1"/>
                <w:sz w:val="23"/>
                <w:szCs w:val="23"/>
              </w:rPr>
              <w:t>Güzel</w:t>
            </w:r>
            <w:proofErr w:type="spellEnd"/>
            <w:r w:rsidRPr="00EF7EB6">
              <w:rPr>
                <w:color w:val="000000" w:themeColor="text1"/>
                <w:sz w:val="23"/>
                <w:szCs w:val="23"/>
              </w:rPr>
              <w:t xml:space="preserve"> sanatlar alanında sempozyum, festival, workshop, bienal gibi etkinliklere eserleriyle en az </w:t>
            </w:r>
            <w:proofErr w:type="spellStart"/>
            <w:r w:rsidRPr="00EF7EB6">
              <w:rPr>
                <w:color w:val="000000" w:themeColor="text1"/>
                <w:sz w:val="23"/>
                <w:szCs w:val="23"/>
              </w:rPr>
              <w:t>üc</w:t>
            </w:r>
            <w:proofErr w:type="spellEnd"/>
            <w:r w:rsidRPr="00EF7EB6">
              <w:rPr>
                <w:color w:val="000000" w:themeColor="text1"/>
                <w:sz w:val="23"/>
                <w:szCs w:val="23"/>
              </w:rPr>
              <w:t xml:space="preserve">̧ (3) kere </w:t>
            </w:r>
            <w:proofErr w:type="spellStart"/>
            <w:r w:rsidRPr="00EF7EB6">
              <w:rPr>
                <w:color w:val="000000" w:themeColor="text1"/>
                <w:sz w:val="23"/>
                <w:szCs w:val="23"/>
              </w:rPr>
              <w:t>katılmıs</w:t>
            </w:r>
            <w:proofErr w:type="spellEnd"/>
            <w:r w:rsidRPr="00EF7EB6">
              <w:rPr>
                <w:color w:val="000000" w:themeColor="text1"/>
                <w:sz w:val="23"/>
                <w:szCs w:val="23"/>
              </w:rPr>
              <w:t xml:space="preserve">̧ olmak veya sempozyum, panel, kongre gibi bilimsel veya sanatsal bir toplantıya bildiri ile katılmak gerekmektedir. </w:t>
            </w:r>
          </w:p>
          <w:p w14:paraId="33D7FD4F"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13. Doktora sonrasında akademik etkinlik değerlendirmesinin 1-5. Maddeleri arasından en az 1000 puan </w:t>
            </w:r>
            <w:proofErr w:type="spellStart"/>
            <w:r w:rsidRPr="00EF7EB6">
              <w:rPr>
                <w:color w:val="000000" w:themeColor="text1"/>
                <w:sz w:val="23"/>
                <w:szCs w:val="23"/>
              </w:rPr>
              <w:t>almıs</w:t>
            </w:r>
            <w:proofErr w:type="spellEnd"/>
            <w:r w:rsidRPr="00EF7EB6">
              <w:rPr>
                <w:color w:val="000000" w:themeColor="text1"/>
                <w:sz w:val="23"/>
                <w:szCs w:val="23"/>
              </w:rPr>
              <w:t>̧ olmak. (</w:t>
            </w:r>
            <w:proofErr w:type="spellStart"/>
            <w:r w:rsidRPr="00EF7EB6">
              <w:rPr>
                <w:color w:val="000000" w:themeColor="text1"/>
                <w:sz w:val="23"/>
                <w:szCs w:val="23"/>
              </w:rPr>
              <w:t>Güzel</w:t>
            </w:r>
            <w:proofErr w:type="spellEnd"/>
            <w:r w:rsidRPr="00EF7EB6">
              <w:rPr>
                <w:color w:val="000000" w:themeColor="text1"/>
                <w:sz w:val="23"/>
                <w:szCs w:val="23"/>
              </w:rPr>
              <w:t xml:space="preserve"> sanatlar, </w:t>
            </w:r>
            <w:proofErr w:type="spellStart"/>
            <w:r w:rsidRPr="00EF7EB6">
              <w:rPr>
                <w:color w:val="000000" w:themeColor="text1"/>
                <w:sz w:val="23"/>
                <w:szCs w:val="23"/>
              </w:rPr>
              <w:t>iletişim</w:t>
            </w:r>
            <w:proofErr w:type="spellEnd"/>
            <w:r w:rsidRPr="00EF7EB6">
              <w:rPr>
                <w:color w:val="000000" w:themeColor="text1"/>
                <w:sz w:val="23"/>
                <w:szCs w:val="23"/>
              </w:rPr>
              <w:t xml:space="preserve">, mimarlık ve tasarım ve konservatuar alanında Tablo 2.’nin 1-5 ve 10. ve 11.maddeleri de </w:t>
            </w:r>
            <w:proofErr w:type="spellStart"/>
            <w:r w:rsidRPr="00EF7EB6">
              <w:rPr>
                <w:color w:val="000000" w:themeColor="text1"/>
                <w:sz w:val="23"/>
                <w:szCs w:val="23"/>
              </w:rPr>
              <w:t>geçerlidir</w:t>
            </w:r>
            <w:proofErr w:type="spellEnd"/>
            <w:r w:rsidRPr="00EF7EB6">
              <w:rPr>
                <w:color w:val="000000" w:themeColor="text1"/>
                <w:sz w:val="23"/>
                <w:szCs w:val="23"/>
              </w:rPr>
              <w:t xml:space="preserve">.) </w:t>
            </w:r>
          </w:p>
          <w:p w14:paraId="001D8456"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14. </w:t>
            </w:r>
            <w:proofErr w:type="spellStart"/>
            <w:r w:rsidRPr="00EF7EB6">
              <w:rPr>
                <w:color w:val="000000" w:themeColor="text1"/>
                <w:sz w:val="23"/>
                <w:szCs w:val="23"/>
              </w:rPr>
              <w:t>Doçent</w:t>
            </w:r>
            <w:proofErr w:type="spellEnd"/>
            <w:r w:rsidRPr="00EF7EB6">
              <w:rPr>
                <w:color w:val="000000" w:themeColor="text1"/>
                <w:sz w:val="23"/>
                <w:szCs w:val="23"/>
              </w:rPr>
              <w:t xml:space="preserve"> kadrosuna atanabilmek </w:t>
            </w:r>
            <w:proofErr w:type="spellStart"/>
            <w:r w:rsidRPr="00EF7EB6">
              <w:rPr>
                <w:color w:val="000000" w:themeColor="text1"/>
                <w:sz w:val="23"/>
                <w:szCs w:val="23"/>
              </w:rPr>
              <w:t>için</w:t>
            </w:r>
            <w:proofErr w:type="spellEnd"/>
            <w:r w:rsidRPr="00EF7EB6">
              <w:rPr>
                <w:color w:val="000000" w:themeColor="text1"/>
                <w:sz w:val="23"/>
                <w:szCs w:val="23"/>
              </w:rPr>
              <w:t xml:space="preserve"> toplam en az </w:t>
            </w:r>
            <w:r w:rsidRPr="00EF7EB6">
              <w:rPr>
                <w:b/>
                <w:bCs/>
                <w:color w:val="000000" w:themeColor="text1"/>
                <w:sz w:val="23"/>
                <w:szCs w:val="23"/>
              </w:rPr>
              <w:t xml:space="preserve">1250 </w:t>
            </w:r>
            <w:r w:rsidRPr="00EF7EB6">
              <w:rPr>
                <w:color w:val="000000" w:themeColor="text1"/>
                <w:sz w:val="23"/>
                <w:szCs w:val="23"/>
              </w:rPr>
              <w:t xml:space="preserve">puan </w:t>
            </w:r>
            <w:proofErr w:type="spellStart"/>
            <w:r w:rsidRPr="00EF7EB6">
              <w:rPr>
                <w:color w:val="000000" w:themeColor="text1"/>
                <w:sz w:val="23"/>
                <w:szCs w:val="23"/>
              </w:rPr>
              <w:t>almıs</w:t>
            </w:r>
            <w:proofErr w:type="spellEnd"/>
            <w:r w:rsidRPr="00EF7EB6">
              <w:rPr>
                <w:color w:val="000000" w:themeColor="text1"/>
                <w:sz w:val="23"/>
                <w:szCs w:val="23"/>
              </w:rPr>
              <w:t xml:space="preserve">̧ olmak. (01.01.2024 tarihinden itibaren </w:t>
            </w:r>
            <w:proofErr w:type="spellStart"/>
            <w:r w:rsidRPr="00EF7EB6">
              <w:rPr>
                <w:color w:val="000000" w:themeColor="text1"/>
                <w:sz w:val="23"/>
                <w:szCs w:val="23"/>
              </w:rPr>
              <w:t>geçerlidir</w:t>
            </w:r>
            <w:proofErr w:type="spellEnd"/>
            <w:r w:rsidRPr="00EF7EB6">
              <w:rPr>
                <w:color w:val="000000" w:themeColor="text1"/>
                <w:sz w:val="23"/>
                <w:szCs w:val="23"/>
              </w:rPr>
              <w:t xml:space="preserve">.) </w:t>
            </w:r>
          </w:p>
          <w:p w14:paraId="076A9968"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15. </w:t>
            </w:r>
            <w:proofErr w:type="spellStart"/>
            <w:r w:rsidRPr="00EF7EB6">
              <w:rPr>
                <w:color w:val="000000" w:themeColor="text1"/>
                <w:sz w:val="23"/>
                <w:szCs w:val="23"/>
              </w:rPr>
              <w:t>Doçent</w:t>
            </w:r>
            <w:proofErr w:type="spellEnd"/>
            <w:r w:rsidRPr="00EF7EB6">
              <w:rPr>
                <w:color w:val="000000" w:themeColor="text1"/>
                <w:sz w:val="23"/>
                <w:szCs w:val="23"/>
              </w:rPr>
              <w:t xml:space="preserve"> kadrosuna atanabilmek </w:t>
            </w:r>
            <w:proofErr w:type="spellStart"/>
            <w:r w:rsidRPr="00EF7EB6">
              <w:rPr>
                <w:color w:val="000000" w:themeColor="text1"/>
                <w:sz w:val="23"/>
                <w:szCs w:val="23"/>
              </w:rPr>
              <w:t>için</w:t>
            </w:r>
            <w:proofErr w:type="spellEnd"/>
            <w:r w:rsidRPr="00EF7EB6">
              <w:rPr>
                <w:color w:val="000000" w:themeColor="text1"/>
                <w:sz w:val="23"/>
                <w:szCs w:val="23"/>
              </w:rPr>
              <w:t xml:space="preserve"> toplam en az </w:t>
            </w:r>
            <w:r w:rsidRPr="00EF7EB6">
              <w:rPr>
                <w:b/>
                <w:bCs/>
                <w:color w:val="000000" w:themeColor="text1"/>
                <w:sz w:val="23"/>
                <w:szCs w:val="23"/>
              </w:rPr>
              <w:t xml:space="preserve">1500 </w:t>
            </w:r>
            <w:r w:rsidRPr="00EF7EB6">
              <w:rPr>
                <w:color w:val="000000" w:themeColor="text1"/>
                <w:sz w:val="23"/>
                <w:szCs w:val="23"/>
              </w:rPr>
              <w:t xml:space="preserve">puan </w:t>
            </w:r>
            <w:proofErr w:type="spellStart"/>
            <w:r w:rsidRPr="00EF7EB6">
              <w:rPr>
                <w:color w:val="000000" w:themeColor="text1"/>
                <w:sz w:val="23"/>
                <w:szCs w:val="23"/>
              </w:rPr>
              <w:t>almıs</w:t>
            </w:r>
            <w:proofErr w:type="spellEnd"/>
            <w:r w:rsidRPr="00EF7EB6">
              <w:rPr>
                <w:color w:val="000000" w:themeColor="text1"/>
                <w:sz w:val="23"/>
                <w:szCs w:val="23"/>
              </w:rPr>
              <w:t xml:space="preserve">̧ olmak. (01.01.2025 tarihinden itibaren </w:t>
            </w:r>
            <w:proofErr w:type="spellStart"/>
            <w:r w:rsidRPr="00EF7EB6">
              <w:rPr>
                <w:color w:val="000000" w:themeColor="text1"/>
                <w:sz w:val="23"/>
                <w:szCs w:val="23"/>
              </w:rPr>
              <w:t>geçerlidir</w:t>
            </w:r>
            <w:proofErr w:type="spellEnd"/>
            <w:r w:rsidRPr="00EF7EB6">
              <w:rPr>
                <w:color w:val="000000" w:themeColor="text1"/>
                <w:sz w:val="23"/>
                <w:szCs w:val="23"/>
              </w:rPr>
              <w:t xml:space="preserve">.) </w:t>
            </w:r>
          </w:p>
          <w:p w14:paraId="1F8BED2C" w14:textId="77777777" w:rsidR="00EF5194" w:rsidRPr="00EF7EB6" w:rsidRDefault="00EF5194" w:rsidP="00C00383">
            <w:pPr>
              <w:pStyle w:val="NormalWeb"/>
              <w:jc w:val="both"/>
              <w:rPr>
                <w:color w:val="000000" w:themeColor="text1"/>
                <w:sz w:val="23"/>
                <w:szCs w:val="23"/>
              </w:rPr>
            </w:pPr>
            <w:r w:rsidRPr="00EF7EB6">
              <w:rPr>
                <w:b/>
                <w:bCs/>
                <w:color w:val="000000" w:themeColor="text1"/>
                <w:sz w:val="23"/>
                <w:szCs w:val="23"/>
              </w:rPr>
              <w:t xml:space="preserve">Madde 9. </w:t>
            </w:r>
            <w:proofErr w:type="spellStart"/>
            <w:r w:rsidRPr="00EF7EB6">
              <w:rPr>
                <w:color w:val="000000" w:themeColor="text1"/>
                <w:sz w:val="23"/>
                <w:szCs w:val="23"/>
              </w:rPr>
              <w:t>Profesör</w:t>
            </w:r>
            <w:proofErr w:type="spellEnd"/>
            <w:r w:rsidRPr="00EF7EB6">
              <w:rPr>
                <w:color w:val="000000" w:themeColor="text1"/>
                <w:sz w:val="23"/>
                <w:szCs w:val="23"/>
              </w:rPr>
              <w:t xml:space="preserve"> kadrosuna atanma </w:t>
            </w:r>
            <w:proofErr w:type="spellStart"/>
            <w:r w:rsidRPr="00EF7EB6">
              <w:rPr>
                <w:color w:val="000000" w:themeColor="text1"/>
                <w:sz w:val="23"/>
                <w:szCs w:val="23"/>
              </w:rPr>
              <w:t>için</w:t>
            </w:r>
            <w:proofErr w:type="spellEnd"/>
            <w:r w:rsidRPr="00EF7EB6">
              <w:rPr>
                <w:color w:val="000000" w:themeColor="text1"/>
                <w:sz w:val="23"/>
                <w:szCs w:val="23"/>
              </w:rPr>
              <w:t xml:space="preserve"> zorunlu </w:t>
            </w:r>
            <w:proofErr w:type="spellStart"/>
            <w:r w:rsidRPr="00EF7EB6">
              <w:rPr>
                <w:color w:val="000000" w:themeColor="text1"/>
                <w:sz w:val="23"/>
                <w:szCs w:val="23"/>
              </w:rPr>
              <w:t>koşullar</w:t>
            </w:r>
            <w:proofErr w:type="spellEnd"/>
            <w:r w:rsidRPr="00EF7EB6">
              <w:rPr>
                <w:color w:val="000000" w:themeColor="text1"/>
                <w:sz w:val="23"/>
                <w:szCs w:val="23"/>
              </w:rPr>
              <w:br/>
              <w:t xml:space="preserve">1. </w:t>
            </w:r>
            <w:proofErr w:type="spellStart"/>
            <w:r w:rsidRPr="00EF7EB6">
              <w:rPr>
                <w:color w:val="000000" w:themeColor="text1"/>
                <w:sz w:val="23"/>
                <w:szCs w:val="23"/>
              </w:rPr>
              <w:t>Doçent</w:t>
            </w:r>
            <w:proofErr w:type="spellEnd"/>
            <w:r w:rsidRPr="00EF7EB6">
              <w:rPr>
                <w:color w:val="000000" w:themeColor="text1"/>
                <w:sz w:val="23"/>
                <w:szCs w:val="23"/>
              </w:rPr>
              <w:t xml:space="preserve"> unvanının </w:t>
            </w:r>
            <w:proofErr w:type="spellStart"/>
            <w:r w:rsidRPr="00EF7EB6">
              <w:rPr>
                <w:color w:val="000000" w:themeColor="text1"/>
                <w:sz w:val="23"/>
                <w:szCs w:val="23"/>
              </w:rPr>
              <w:t>alındığı</w:t>
            </w:r>
            <w:proofErr w:type="spellEnd"/>
            <w:r w:rsidRPr="00EF7EB6">
              <w:rPr>
                <w:color w:val="000000" w:themeColor="text1"/>
                <w:sz w:val="23"/>
                <w:szCs w:val="23"/>
              </w:rPr>
              <w:t xml:space="preserve"> tarihten sonra en az </w:t>
            </w:r>
            <w:proofErr w:type="spellStart"/>
            <w:r w:rsidRPr="00EF7EB6">
              <w:rPr>
                <w:color w:val="000000" w:themeColor="text1"/>
                <w:sz w:val="23"/>
                <w:szCs w:val="23"/>
              </w:rPr>
              <w:t>üc</w:t>
            </w:r>
            <w:proofErr w:type="spellEnd"/>
            <w:r w:rsidRPr="00EF7EB6">
              <w:rPr>
                <w:color w:val="000000" w:themeColor="text1"/>
                <w:sz w:val="23"/>
                <w:szCs w:val="23"/>
              </w:rPr>
              <w:t xml:space="preserve">̧ (3) yılı </w:t>
            </w:r>
            <w:proofErr w:type="spellStart"/>
            <w:r w:rsidRPr="00EF7EB6">
              <w:rPr>
                <w:color w:val="000000" w:themeColor="text1"/>
                <w:sz w:val="23"/>
                <w:szCs w:val="23"/>
              </w:rPr>
              <w:t>yükseköğretim</w:t>
            </w:r>
            <w:proofErr w:type="spellEnd"/>
            <w:r w:rsidRPr="00EF7EB6">
              <w:rPr>
                <w:color w:val="000000" w:themeColor="text1"/>
                <w:sz w:val="23"/>
                <w:szCs w:val="23"/>
              </w:rPr>
              <w:t xml:space="preserve"> kurumlarında olmak üzere </w:t>
            </w:r>
          </w:p>
          <w:p w14:paraId="5616704A" w14:textId="77777777" w:rsidR="00EF5194" w:rsidRPr="00EF7EB6" w:rsidRDefault="00EF5194" w:rsidP="00C00383">
            <w:pPr>
              <w:pStyle w:val="NormalWeb"/>
              <w:jc w:val="both"/>
              <w:rPr>
                <w:color w:val="000000" w:themeColor="text1"/>
                <w:sz w:val="23"/>
                <w:szCs w:val="23"/>
              </w:rPr>
            </w:pPr>
            <w:proofErr w:type="gramStart"/>
            <w:r w:rsidRPr="00EF7EB6">
              <w:rPr>
                <w:color w:val="000000" w:themeColor="text1"/>
                <w:sz w:val="23"/>
                <w:szCs w:val="23"/>
              </w:rPr>
              <w:t>alanında</w:t>
            </w:r>
            <w:proofErr w:type="gramEnd"/>
            <w:r w:rsidRPr="00EF7EB6">
              <w:rPr>
                <w:color w:val="000000" w:themeColor="text1"/>
                <w:sz w:val="23"/>
                <w:szCs w:val="23"/>
              </w:rPr>
              <w:t xml:space="preserve"> </w:t>
            </w:r>
            <w:proofErr w:type="spellStart"/>
            <w:r w:rsidRPr="00EF7EB6">
              <w:rPr>
                <w:color w:val="000000" w:themeColor="text1"/>
                <w:sz w:val="23"/>
                <w:szCs w:val="23"/>
              </w:rPr>
              <w:t>bes</w:t>
            </w:r>
            <w:proofErr w:type="spellEnd"/>
            <w:r w:rsidRPr="00EF7EB6">
              <w:rPr>
                <w:color w:val="000000" w:themeColor="text1"/>
                <w:sz w:val="23"/>
                <w:szCs w:val="23"/>
              </w:rPr>
              <w:t xml:space="preserve">̧ (5) yıl </w:t>
            </w:r>
            <w:proofErr w:type="spellStart"/>
            <w:r w:rsidRPr="00EF7EB6">
              <w:rPr>
                <w:color w:val="000000" w:themeColor="text1"/>
                <w:sz w:val="23"/>
                <w:szCs w:val="23"/>
              </w:rPr>
              <w:t>çalışmıs</w:t>
            </w:r>
            <w:proofErr w:type="spellEnd"/>
            <w:r w:rsidRPr="00EF7EB6">
              <w:rPr>
                <w:color w:val="000000" w:themeColor="text1"/>
                <w:sz w:val="23"/>
                <w:szCs w:val="23"/>
              </w:rPr>
              <w:t xml:space="preserve">̧ olmak. </w:t>
            </w:r>
          </w:p>
          <w:p w14:paraId="35DEA422"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2. </w:t>
            </w:r>
            <w:proofErr w:type="spellStart"/>
            <w:r w:rsidRPr="00EF7EB6">
              <w:rPr>
                <w:color w:val="000000" w:themeColor="text1"/>
                <w:sz w:val="23"/>
                <w:szCs w:val="23"/>
              </w:rPr>
              <w:t>Başvurduğu</w:t>
            </w:r>
            <w:proofErr w:type="spellEnd"/>
            <w:r w:rsidRPr="00EF7EB6">
              <w:rPr>
                <w:color w:val="000000" w:themeColor="text1"/>
                <w:sz w:val="23"/>
                <w:szCs w:val="23"/>
              </w:rPr>
              <w:t xml:space="preserve"> alanda </w:t>
            </w:r>
            <w:proofErr w:type="spellStart"/>
            <w:r w:rsidRPr="00EF7EB6">
              <w:rPr>
                <w:color w:val="000000" w:themeColor="text1"/>
                <w:sz w:val="23"/>
                <w:szCs w:val="23"/>
              </w:rPr>
              <w:t>ön</w:t>
            </w:r>
            <w:proofErr w:type="spellEnd"/>
            <w:r w:rsidRPr="00EF7EB6">
              <w:rPr>
                <w:color w:val="000000" w:themeColor="text1"/>
                <w:sz w:val="23"/>
                <w:szCs w:val="23"/>
              </w:rPr>
              <w:t xml:space="preserve"> lisans, lisans veya </w:t>
            </w:r>
            <w:proofErr w:type="spellStart"/>
            <w:r w:rsidRPr="00EF7EB6">
              <w:rPr>
                <w:color w:val="000000" w:themeColor="text1"/>
                <w:sz w:val="23"/>
                <w:szCs w:val="23"/>
              </w:rPr>
              <w:t>lisansüstu</w:t>
            </w:r>
            <w:proofErr w:type="spellEnd"/>
            <w:r w:rsidRPr="00EF7EB6">
              <w:rPr>
                <w:color w:val="000000" w:themeColor="text1"/>
                <w:sz w:val="23"/>
                <w:szCs w:val="23"/>
              </w:rPr>
              <w:t xml:space="preserve">̈ programlarından en az birinde en az </w:t>
            </w:r>
            <w:proofErr w:type="spellStart"/>
            <w:r w:rsidRPr="00EF7EB6">
              <w:rPr>
                <w:color w:val="000000" w:themeColor="text1"/>
                <w:sz w:val="23"/>
                <w:szCs w:val="23"/>
              </w:rPr>
              <w:t>dört</w:t>
            </w:r>
            <w:proofErr w:type="spellEnd"/>
            <w:r w:rsidRPr="00EF7EB6">
              <w:rPr>
                <w:color w:val="000000" w:themeColor="text1"/>
                <w:sz w:val="23"/>
                <w:szCs w:val="23"/>
              </w:rPr>
              <w:t xml:space="preserve"> (4) yarıyıl (2 yıl) ders </w:t>
            </w:r>
            <w:proofErr w:type="spellStart"/>
            <w:r w:rsidRPr="00EF7EB6">
              <w:rPr>
                <w:color w:val="000000" w:themeColor="text1"/>
                <w:sz w:val="23"/>
                <w:szCs w:val="23"/>
              </w:rPr>
              <w:t>vermis</w:t>
            </w:r>
            <w:proofErr w:type="spellEnd"/>
            <w:r w:rsidRPr="00EF7EB6">
              <w:rPr>
                <w:color w:val="000000" w:themeColor="text1"/>
                <w:sz w:val="23"/>
                <w:szCs w:val="23"/>
              </w:rPr>
              <w:t xml:space="preserve">̧/veriyor olmak. </w:t>
            </w:r>
          </w:p>
          <w:p w14:paraId="394B7508"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3. </w:t>
            </w:r>
            <w:proofErr w:type="spellStart"/>
            <w:r w:rsidRPr="00EF7EB6">
              <w:rPr>
                <w:color w:val="000000" w:themeColor="text1"/>
                <w:sz w:val="23"/>
                <w:szCs w:val="23"/>
              </w:rPr>
              <w:t>Başvurduğu</w:t>
            </w:r>
            <w:proofErr w:type="spellEnd"/>
            <w:r w:rsidRPr="00EF7EB6">
              <w:rPr>
                <w:color w:val="000000" w:themeColor="text1"/>
                <w:sz w:val="23"/>
                <w:szCs w:val="23"/>
              </w:rPr>
              <w:t xml:space="preserve"> alanda veya </w:t>
            </w:r>
            <w:proofErr w:type="spellStart"/>
            <w:r w:rsidRPr="00EF7EB6">
              <w:rPr>
                <w:color w:val="000000" w:themeColor="text1"/>
                <w:sz w:val="23"/>
                <w:szCs w:val="23"/>
              </w:rPr>
              <w:t>disiplinlerarası</w:t>
            </w:r>
            <w:proofErr w:type="spellEnd"/>
            <w:r w:rsidRPr="00EF7EB6">
              <w:rPr>
                <w:color w:val="000000" w:themeColor="text1"/>
                <w:sz w:val="23"/>
                <w:szCs w:val="23"/>
              </w:rPr>
              <w:t xml:space="preserve"> programlarda biri </w:t>
            </w:r>
            <w:proofErr w:type="spellStart"/>
            <w:r w:rsidRPr="00EF7EB6">
              <w:rPr>
                <w:color w:val="000000" w:themeColor="text1"/>
                <w:sz w:val="23"/>
                <w:szCs w:val="23"/>
              </w:rPr>
              <w:t>tamamlanmıs</w:t>
            </w:r>
            <w:proofErr w:type="spellEnd"/>
            <w:r w:rsidRPr="00EF7EB6">
              <w:rPr>
                <w:color w:val="000000" w:themeColor="text1"/>
                <w:sz w:val="23"/>
                <w:szCs w:val="23"/>
              </w:rPr>
              <w:t xml:space="preserve">̧ olmak üzere en az iki (2) </w:t>
            </w:r>
            <w:proofErr w:type="spellStart"/>
            <w:r w:rsidRPr="00EF7EB6">
              <w:rPr>
                <w:color w:val="000000" w:themeColor="text1"/>
                <w:sz w:val="23"/>
                <w:szCs w:val="23"/>
              </w:rPr>
              <w:t>yüksek</w:t>
            </w:r>
            <w:proofErr w:type="spellEnd"/>
            <w:r w:rsidRPr="00EF7EB6">
              <w:rPr>
                <w:color w:val="000000" w:themeColor="text1"/>
                <w:sz w:val="23"/>
                <w:szCs w:val="23"/>
              </w:rPr>
              <w:t xml:space="preserve"> lisans /doktora/ uzmanlık/ sanatta yeterlik tezi </w:t>
            </w:r>
            <w:proofErr w:type="spellStart"/>
            <w:r w:rsidRPr="00EF7EB6">
              <w:rPr>
                <w:color w:val="000000" w:themeColor="text1"/>
                <w:sz w:val="23"/>
                <w:szCs w:val="23"/>
              </w:rPr>
              <w:t>yönetmis</w:t>
            </w:r>
            <w:proofErr w:type="spellEnd"/>
            <w:r w:rsidRPr="00EF7EB6">
              <w:rPr>
                <w:color w:val="000000" w:themeColor="text1"/>
                <w:sz w:val="23"/>
                <w:szCs w:val="23"/>
              </w:rPr>
              <w:t xml:space="preserve">̧ veya </w:t>
            </w:r>
            <w:proofErr w:type="spellStart"/>
            <w:r w:rsidRPr="00EF7EB6">
              <w:rPr>
                <w:color w:val="000000" w:themeColor="text1"/>
                <w:sz w:val="23"/>
                <w:szCs w:val="23"/>
              </w:rPr>
              <w:t>yönetiyor</w:t>
            </w:r>
            <w:proofErr w:type="spellEnd"/>
            <w:r w:rsidRPr="00EF7EB6">
              <w:rPr>
                <w:color w:val="000000" w:themeColor="text1"/>
                <w:sz w:val="23"/>
                <w:szCs w:val="23"/>
              </w:rPr>
              <w:t xml:space="preserve"> olmak (</w:t>
            </w:r>
            <w:proofErr w:type="spellStart"/>
            <w:r w:rsidRPr="00EF7EB6">
              <w:rPr>
                <w:color w:val="000000" w:themeColor="text1"/>
                <w:sz w:val="23"/>
                <w:szCs w:val="23"/>
              </w:rPr>
              <w:t>Ön</w:t>
            </w:r>
            <w:proofErr w:type="spellEnd"/>
            <w:r w:rsidRPr="00EF7EB6">
              <w:rPr>
                <w:color w:val="000000" w:themeColor="text1"/>
                <w:sz w:val="23"/>
                <w:szCs w:val="23"/>
              </w:rPr>
              <w:t xml:space="preserve"> lisans programlarının kadrolarına </w:t>
            </w:r>
            <w:proofErr w:type="spellStart"/>
            <w:r w:rsidRPr="00EF7EB6">
              <w:rPr>
                <w:color w:val="000000" w:themeColor="text1"/>
                <w:sz w:val="23"/>
                <w:szCs w:val="23"/>
              </w:rPr>
              <w:t>başvurularda</w:t>
            </w:r>
            <w:proofErr w:type="spellEnd"/>
            <w:r w:rsidRPr="00EF7EB6">
              <w:rPr>
                <w:color w:val="000000" w:themeColor="text1"/>
                <w:sz w:val="23"/>
                <w:szCs w:val="23"/>
              </w:rPr>
              <w:t xml:space="preserve"> bu </w:t>
            </w:r>
            <w:proofErr w:type="spellStart"/>
            <w:r w:rsidRPr="00EF7EB6">
              <w:rPr>
                <w:color w:val="000000" w:themeColor="text1"/>
                <w:sz w:val="23"/>
                <w:szCs w:val="23"/>
              </w:rPr>
              <w:t>şart</w:t>
            </w:r>
            <w:proofErr w:type="spellEnd"/>
            <w:r w:rsidRPr="00EF7EB6">
              <w:rPr>
                <w:color w:val="000000" w:themeColor="text1"/>
                <w:sz w:val="23"/>
                <w:szCs w:val="23"/>
              </w:rPr>
              <w:t xml:space="preserve"> aranmaz). Adayın gerekli puanın iki (2) katını </w:t>
            </w:r>
            <w:proofErr w:type="spellStart"/>
            <w:r w:rsidRPr="00EF7EB6">
              <w:rPr>
                <w:color w:val="000000" w:themeColor="text1"/>
                <w:sz w:val="23"/>
                <w:szCs w:val="23"/>
              </w:rPr>
              <w:t>sağlaması</w:t>
            </w:r>
            <w:proofErr w:type="spellEnd"/>
            <w:r w:rsidRPr="00EF7EB6">
              <w:rPr>
                <w:color w:val="000000" w:themeColor="text1"/>
                <w:sz w:val="23"/>
                <w:szCs w:val="23"/>
              </w:rPr>
              <w:t xml:space="preserve"> durumunda 1.2.ve 3.madde </w:t>
            </w:r>
            <w:proofErr w:type="spellStart"/>
            <w:r w:rsidRPr="00EF7EB6">
              <w:rPr>
                <w:color w:val="000000" w:themeColor="text1"/>
                <w:sz w:val="23"/>
                <w:szCs w:val="23"/>
              </w:rPr>
              <w:t>koşulları</w:t>
            </w:r>
            <w:proofErr w:type="spellEnd"/>
            <w:r w:rsidRPr="00EF7EB6">
              <w:rPr>
                <w:color w:val="000000" w:themeColor="text1"/>
                <w:sz w:val="23"/>
                <w:szCs w:val="23"/>
              </w:rPr>
              <w:t xml:space="preserve"> aranmaz. </w:t>
            </w:r>
          </w:p>
          <w:p w14:paraId="1ED59517"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4. BAP </w:t>
            </w:r>
            <w:proofErr w:type="spellStart"/>
            <w:r w:rsidRPr="00EF7EB6">
              <w:rPr>
                <w:color w:val="000000" w:themeColor="text1"/>
                <w:sz w:val="23"/>
                <w:szCs w:val="23"/>
              </w:rPr>
              <w:t>dışında</w:t>
            </w:r>
            <w:proofErr w:type="spellEnd"/>
            <w:r w:rsidRPr="00EF7EB6">
              <w:rPr>
                <w:color w:val="000000" w:themeColor="text1"/>
                <w:sz w:val="23"/>
                <w:szCs w:val="23"/>
              </w:rPr>
              <w:t xml:space="preserve">, en az bir (1) </w:t>
            </w:r>
            <w:proofErr w:type="spellStart"/>
            <w:r w:rsidRPr="00EF7EB6">
              <w:rPr>
                <w:color w:val="000000" w:themeColor="text1"/>
                <w:sz w:val="23"/>
                <w:szCs w:val="23"/>
              </w:rPr>
              <w:t>dıs</w:t>
            </w:r>
            <w:proofErr w:type="spellEnd"/>
            <w:r w:rsidRPr="00EF7EB6">
              <w:rPr>
                <w:color w:val="000000" w:themeColor="text1"/>
                <w:sz w:val="23"/>
                <w:szCs w:val="23"/>
              </w:rPr>
              <w:t xml:space="preserve">̧ kaynaklı ulusal veya uluslararası projede </w:t>
            </w:r>
            <w:proofErr w:type="spellStart"/>
            <w:r w:rsidRPr="00EF7EB6">
              <w:rPr>
                <w:color w:val="000000" w:themeColor="text1"/>
                <w:sz w:val="23"/>
                <w:szCs w:val="23"/>
              </w:rPr>
              <w:t>yürütücu</w:t>
            </w:r>
            <w:proofErr w:type="spellEnd"/>
            <w:r w:rsidRPr="00EF7EB6">
              <w:rPr>
                <w:color w:val="000000" w:themeColor="text1"/>
                <w:sz w:val="23"/>
                <w:szCs w:val="23"/>
              </w:rPr>
              <w:t xml:space="preserve">̈ veya </w:t>
            </w:r>
            <w:proofErr w:type="spellStart"/>
            <w:r w:rsidRPr="00EF7EB6">
              <w:rPr>
                <w:color w:val="000000" w:themeColor="text1"/>
                <w:sz w:val="23"/>
                <w:szCs w:val="23"/>
              </w:rPr>
              <w:t>görev</w:t>
            </w:r>
            <w:proofErr w:type="spellEnd"/>
            <w:r w:rsidRPr="00EF7EB6">
              <w:rPr>
                <w:color w:val="000000" w:themeColor="text1"/>
                <w:sz w:val="23"/>
                <w:szCs w:val="23"/>
              </w:rPr>
              <w:t xml:space="preserve"> </w:t>
            </w:r>
            <w:proofErr w:type="spellStart"/>
            <w:r w:rsidRPr="00EF7EB6">
              <w:rPr>
                <w:color w:val="000000" w:themeColor="text1"/>
                <w:sz w:val="23"/>
                <w:szCs w:val="23"/>
              </w:rPr>
              <w:t>almıs</w:t>
            </w:r>
            <w:proofErr w:type="spellEnd"/>
            <w:r w:rsidRPr="00EF7EB6">
              <w:rPr>
                <w:color w:val="000000" w:themeColor="text1"/>
                <w:sz w:val="23"/>
                <w:szCs w:val="23"/>
              </w:rPr>
              <w:t xml:space="preserve">̧ olmak veya patent </w:t>
            </w:r>
            <w:proofErr w:type="spellStart"/>
            <w:r w:rsidRPr="00EF7EB6">
              <w:rPr>
                <w:color w:val="000000" w:themeColor="text1"/>
                <w:sz w:val="23"/>
                <w:szCs w:val="23"/>
              </w:rPr>
              <w:t>başvurusu</w:t>
            </w:r>
            <w:proofErr w:type="spellEnd"/>
            <w:r w:rsidRPr="00EF7EB6">
              <w:rPr>
                <w:color w:val="000000" w:themeColor="text1"/>
                <w:sz w:val="23"/>
                <w:szCs w:val="23"/>
              </w:rPr>
              <w:t xml:space="preserve"> </w:t>
            </w:r>
            <w:proofErr w:type="spellStart"/>
            <w:r w:rsidRPr="00EF7EB6">
              <w:rPr>
                <w:color w:val="000000" w:themeColor="text1"/>
                <w:sz w:val="23"/>
                <w:szCs w:val="23"/>
              </w:rPr>
              <w:t>yapmıs</w:t>
            </w:r>
            <w:proofErr w:type="spellEnd"/>
            <w:r w:rsidRPr="00EF7EB6">
              <w:rPr>
                <w:color w:val="000000" w:themeColor="text1"/>
                <w:sz w:val="23"/>
                <w:szCs w:val="23"/>
              </w:rPr>
              <w:t xml:space="preserve">̧ ve araştırma raporunu </w:t>
            </w:r>
            <w:proofErr w:type="spellStart"/>
            <w:r w:rsidRPr="00EF7EB6">
              <w:rPr>
                <w:color w:val="000000" w:themeColor="text1"/>
                <w:sz w:val="23"/>
                <w:szCs w:val="23"/>
              </w:rPr>
              <w:t>sunmus</w:t>
            </w:r>
            <w:proofErr w:type="spellEnd"/>
            <w:r w:rsidRPr="00EF7EB6">
              <w:rPr>
                <w:color w:val="000000" w:themeColor="text1"/>
                <w:sz w:val="23"/>
                <w:szCs w:val="23"/>
              </w:rPr>
              <w:t>̧ olmak. (</w:t>
            </w:r>
            <w:proofErr w:type="spellStart"/>
            <w:r w:rsidRPr="00EF7EB6">
              <w:rPr>
                <w:color w:val="000000" w:themeColor="text1"/>
                <w:sz w:val="23"/>
                <w:szCs w:val="23"/>
              </w:rPr>
              <w:t>Güzel</w:t>
            </w:r>
            <w:proofErr w:type="spellEnd"/>
            <w:r w:rsidRPr="00EF7EB6">
              <w:rPr>
                <w:color w:val="000000" w:themeColor="text1"/>
                <w:sz w:val="23"/>
                <w:szCs w:val="23"/>
              </w:rPr>
              <w:t xml:space="preserve"> sanatlar, konservatuar, mimarlık ve tasarım ve sağlık bilimleri alanlarında adayın gerekli puanın iki (2) katını </w:t>
            </w:r>
            <w:proofErr w:type="spellStart"/>
            <w:r w:rsidRPr="00EF7EB6">
              <w:rPr>
                <w:color w:val="000000" w:themeColor="text1"/>
                <w:sz w:val="23"/>
                <w:szCs w:val="23"/>
              </w:rPr>
              <w:t>sağlaması</w:t>
            </w:r>
            <w:proofErr w:type="spellEnd"/>
            <w:r w:rsidRPr="00EF7EB6">
              <w:rPr>
                <w:color w:val="000000" w:themeColor="text1"/>
                <w:sz w:val="23"/>
                <w:szCs w:val="23"/>
              </w:rPr>
              <w:t xml:space="preserve"> durumunda bu </w:t>
            </w:r>
            <w:proofErr w:type="spellStart"/>
            <w:r w:rsidRPr="00EF7EB6">
              <w:rPr>
                <w:color w:val="000000" w:themeColor="text1"/>
                <w:sz w:val="23"/>
                <w:szCs w:val="23"/>
              </w:rPr>
              <w:t>koşul</w:t>
            </w:r>
            <w:proofErr w:type="spellEnd"/>
            <w:r w:rsidRPr="00EF7EB6">
              <w:rPr>
                <w:color w:val="000000" w:themeColor="text1"/>
                <w:sz w:val="23"/>
                <w:szCs w:val="23"/>
              </w:rPr>
              <w:t xml:space="preserve"> aranmaz. </w:t>
            </w:r>
            <w:r w:rsidRPr="00EF7EB6">
              <w:rPr>
                <w:b/>
                <w:bCs/>
                <w:color w:val="000000" w:themeColor="text1"/>
                <w:sz w:val="23"/>
                <w:szCs w:val="23"/>
              </w:rPr>
              <w:t xml:space="preserve">(01.01.2024 tarihinden itibaren </w:t>
            </w:r>
            <w:proofErr w:type="spellStart"/>
            <w:r w:rsidRPr="00EF7EB6">
              <w:rPr>
                <w:b/>
                <w:bCs/>
                <w:color w:val="000000" w:themeColor="text1"/>
                <w:sz w:val="23"/>
                <w:szCs w:val="23"/>
              </w:rPr>
              <w:t>geçerlidir</w:t>
            </w:r>
            <w:proofErr w:type="spellEnd"/>
            <w:r w:rsidRPr="00EF7EB6">
              <w:rPr>
                <w:b/>
                <w:bCs/>
                <w:color w:val="000000" w:themeColor="text1"/>
                <w:sz w:val="23"/>
                <w:szCs w:val="23"/>
              </w:rPr>
              <w:t xml:space="preserve">.) </w:t>
            </w:r>
          </w:p>
          <w:p w14:paraId="02C55D64"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5. BAP </w:t>
            </w:r>
            <w:proofErr w:type="spellStart"/>
            <w:r w:rsidRPr="00EF7EB6">
              <w:rPr>
                <w:color w:val="000000" w:themeColor="text1"/>
                <w:sz w:val="23"/>
                <w:szCs w:val="23"/>
              </w:rPr>
              <w:t>dışında</w:t>
            </w:r>
            <w:proofErr w:type="spellEnd"/>
            <w:r w:rsidRPr="00EF7EB6">
              <w:rPr>
                <w:color w:val="000000" w:themeColor="text1"/>
                <w:sz w:val="23"/>
                <w:szCs w:val="23"/>
              </w:rPr>
              <w:t xml:space="preserve">, en az iki (2) </w:t>
            </w:r>
            <w:proofErr w:type="spellStart"/>
            <w:r w:rsidRPr="00EF7EB6">
              <w:rPr>
                <w:color w:val="000000" w:themeColor="text1"/>
                <w:sz w:val="23"/>
                <w:szCs w:val="23"/>
              </w:rPr>
              <w:t>dıs</w:t>
            </w:r>
            <w:proofErr w:type="spellEnd"/>
            <w:r w:rsidRPr="00EF7EB6">
              <w:rPr>
                <w:color w:val="000000" w:themeColor="text1"/>
                <w:sz w:val="23"/>
                <w:szCs w:val="23"/>
              </w:rPr>
              <w:t xml:space="preserve">̧ kaynaklı ulusal veya uluslararası projede </w:t>
            </w:r>
            <w:proofErr w:type="spellStart"/>
            <w:r w:rsidRPr="00EF7EB6">
              <w:rPr>
                <w:color w:val="000000" w:themeColor="text1"/>
                <w:sz w:val="23"/>
                <w:szCs w:val="23"/>
              </w:rPr>
              <w:t>yürütücu</w:t>
            </w:r>
            <w:proofErr w:type="spellEnd"/>
            <w:r w:rsidRPr="00EF7EB6">
              <w:rPr>
                <w:color w:val="000000" w:themeColor="text1"/>
                <w:sz w:val="23"/>
                <w:szCs w:val="23"/>
              </w:rPr>
              <w:t xml:space="preserve">̈ olmak veya patent </w:t>
            </w:r>
            <w:proofErr w:type="spellStart"/>
            <w:r w:rsidRPr="00EF7EB6">
              <w:rPr>
                <w:color w:val="000000" w:themeColor="text1"/>
                <w:sz w:val="23"/>
                <w:szCs w:val="23"/>
              </w:rPr>
              <w:t>başvurusu</w:t>
            </w:r>
            <w:proofErr w:type="spellEnd"/>
            <w:r w:rsidRPr="00EF7EB6">
              <w:rPr>
                <w:color w:val="000000" w:themeColor="text1"/>
                <w:sz w:val="23"/>
                <w:szCs w:val="23"/>
              </w:rPr>
              <w:t xml:space="preserve"> yapmak ve araştırma raporunu </w:t>
            </w:r>
            <w:proofErr w:type="spellStart"/>
            <w:r w:rsidRPr="00EF7EB6">
              <w:rPr>
                <w:color w:val="000000" w:themeColor="text1"/>
                <w:sz w:val="23"/>
                <w:szCs w:val="23"/>
              </w:rPr>
              <w:t>sunmus</w:t>
            </w:r>
            <w:proofErr w:type="spellEnd"/>
            <w:r w:rsidRPr="00EF7EB6">
              <w:rPr>
                <w:color w:val="000000" w:themeColor="text1"/>
                <w:sz w:val="23"/>
                <w:szCs w:val="23"/>
              </w:rPr>
              <w:t>̧ olmak. (</w:t>
            </w:r>
            <w:proofErr w:type="spellStart"/>
            <w:r w:rsidRPr="00EF7EB6">
              <w:rPr>
                <w:color w:val="000000" w:themeColor="text1"/>
                <w:sz w:val="23"/>
                <w:szCs w:val="23"/>
              </w:rPr>
              <w:t>Güzel</w:t>
            </w:r>
            <w:proofErr w:type="spellEnd"/>
            <w:r w:rsidRPr="00EF7EB6">
              <w:rPr>
                <w:color w:val="000000" w:themeColor="text1"/>
                <w:sz w:val="23"/>
                <w:szCs w:val="23"/>
              </w:rPr>
              <w:t xml:space="preserve"> sanatlar, konservatuar, mimarlık ve tasarım ve sağlık bilimleri alanlarında adayın gerekli puanın iki (2) katını </w:t>
            </w:r>
            <w:proofErr w:type="spellStart"/>
            <w:r w:rsidRPr="00EF7EB6">
              <w:rPr>
                <w:color w:val="000000" w:themeColor="text1"/>
                <w:sz w:val="23"/>
                <w:szCs w:val="23"/>
              </w:rPr>
              <w:t>sağlaması</w:t>
            </w:r>
            <w:proofErr w:type="spellEnd"/>
            <w:r w:rsidRPr="00EF7EB6">
              <w:rPr>
                <w:color w:val="000000" w:themeColor="text1"/>
                <w:sz w:val="23"/>
                <w:szCs w:val="23"/>
              </w:rPr>
              <w:t xml:space="preserve"> durumunda bu </w:t>
            </w:r>
            <w:proofErr w:type="spellStart"/>
            <w:r w:rsidRPr="00EF7EB6">
              <w:rPr>
                <w:color w:val="000000" w:themeColor="text1"/>
                <w:sz w:val="23"/>
                <w:szCs w:val="23"/>
              </w:rPr>
              <w:t>koşul</w:t>
            </w:r>
            <w:proofErr w:type="spellEnd"/>
            <w:r w:rsidRPr="00EF7EB6">
              <w:rPr>
                <w:color w:val="000000" w:themeColor="text1"/>
                <w:sz w:val="23"/>
                <w:szCs w:val="23"/>
              </w:rPr>
              <w:t xml:space="preserve"> aranmaz. </w:t>
            </w:r>
            <w:r w:rsidRPr="00EF7EB6">
              <w:rPr>
                <w:b/>
                <w:bCs/>
                <w:color w:val="000000" w:themeColor="text1"/>
                <w:sz w:val="23"/>
                <w:szCs w:val="23"/>
              </w:rPr>
              <w:t xml:space="preserve">(01.01.2025 tarihinden itibaren </w:t>
            </w:r>
            <w:proofErr w:type="spellStart"/>
            <w:r w:rsidRPr="00EF7EB6">
              <w:rPr>
                <w:b/>
                <w:bCs/>
                <w:color w:val="000000" w:themeColor="text1"/>
                <w:sz w:val="23"/>
                <w:szCs w:val="23"/>
              </w:rPr>
              <w:t>geçerlidir</w:t>
            </w:r>
            <w:proofErr w:type="spellEnd"/>
            <w:r w:rsidRPr="00EF7EB6">
              <w:rPr>
                <w:b/>
                <w:bCs/>
                <w:color w:val="000000" w:themeColor="text1"/>
                <w:sz w:val="23"/>
                <w:szCs w:val="23"/>
              </w:rPr>
              <w:t xml:space="preserve">.) </w:t>
            </w:r>
          </w:p>
          <w:p w14:paraId="689C641F"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6. Sağlık bilimleri alanında ikisinde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1(a) maddesinden en az </w:t>
            </w:r>
            <w:proofErr w:type="spellStart"/>
            <w:r w:rsidRPr="00EF7EB6">
              <w:rPr>
                <w:color w:val="000000" w:themeColor="text1"/>
                <w:sz w:val="23"/>
                <w:szCs w:val="23"/>
              </w:rPr>
              <w:t>üc</w:t>
            </w:r>
            <w:proofErr w:type="spellEnd"/>
            <w:r w:rsidRPr="00EF7EB6">
              <w:rPr>
                <w:color w:val="000000" w:themeColor="text1"/>
                <w:sz w:val="23"/>
                <w:szCs w:val="23"/>
              </w:rPr>
              <w:t xml:space="preserve">̧ (3) yayın ve 1 (d) veya 1(f) maddesinden en az </w:t>
            </w:r>
            <w:proofErr w:type="spellStart"/>
            <w:r w:rsidRPr="00EF7EB6">
              <w:rPr>
                <w:color w:val="000000" w:themeColor="text1"/>
                <w:sz w:val="23"/>
                <w:szCs w:val="23"/>
              </w:rPr>
              <w:t>dört</w:t>
            </w:r>
            <w:proofErr w:type="spellEnd"/>
            <w:r w:rsidRPr="00EF7EB6">
              <w:rPr>
                <w:color w:val="000000" w:themeColor="text1"/>
                <w:sz w:val="23"/>
                <w:szCs w:val="23"/>
              </w:rPr>
              <w:t xml:space="preserve"> (4) yayın, toplam en az yedi (7)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52B9EC34"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7. </w:t>
            </w:r>
            <w:proofErr w:type="spellStart"/>
            <w:r w:rsidRPr="00EF7EB6">
              <w:rPr>
                <w:color w:val="000000" w:themeColor="text1"/>
                <w:sz w:val="23"/>
                <w:szCs w:val="23"/>
              </w:rPr>
              <w:t>Mühendislik</w:t>
            </w:r>
            <w:proofErr w:type="spellEnd"/>
            <w:r w:rsidRPr="00EF7EB6">
              <w:rPr>
                <w:color w:val="000000" w:themeColor="text1"/>
                <w:sz w:val="23"/>
                <w:szCs w:val="23"/>
              </w:rPr>
              <w:t xml:space="preserve">, Fen bilimleri, Ziraat ve Su </w:t>
            </w:r>
            <w:proofErr w:type="spellStart"/>
            <w:r w:rsidRPr="00EF7EB6">
              <w:rPr>
                <w:color w:val="000000" w:themeColor="text1"/>
                <w:sz w:val="23"/>
                <w:szCs w:val="23"/>
              </w:rPr>
              <w:t>ürünleri</w:t>
            </w:r>
            <w:proofErr w:type="spellEnd"/>
            <w:r w:rsidRPr="00EF7EB6">
              <w:rPr>
                <w:color w:val="000000" w:themeColor="text1"/>
                <w:sz w:val="23"/>
                <w:szCs w:val="23"/>
              </w:rPr>
              <w:t xml:space="preserve"> alanında ikisinde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1(a) maddesinden en az </w:t>
            </w:r>
            <w:proofErr w:type="spellStart"/>
            <w:r w:rsidRPr="00EF7EB6">
              <w:rPr>
                <w:color w:val="000000" w:themeColor="text1"/>
                <w:sz w:val="23"/>
                <w:szCs w:val="23"/>
              </w:rPr>
              <w:t>üc</w:t>
            </w:r>
            <w:proofErr w:type="spellEnd"/>
            <w:r w:rsidRPr="00EF7EB6">
              <w:rPr>
                <w:color w:val="000000" w:themeColor="text1"/>
                <w:sz w:val="23"/>
                <w:szCs w:val="23"/>
              </w:rPr>
              <w:t xml:space="preserve">̧ (3) yayın ve 1 (d) veya 1(f) maddesinden en az </w:t>
            </w:r>
            <w:proofErr w:type="spellStart"/>
            <w:r w:rsidRPr="00EF7EB6">
              <w:rPr>
                <w:color w:val="000000" w:themeColor="text1"/>
                <w:sz w:val="23"/>
                <w:szCs w:val="23"/>
              </w:rPr>
              <w:t>dört</w:t>
            </w:r>
            <w:proofErr w:type="spellEnd"/>
            <w:r w:rsidRPr="00EF7EB6">
              <w:rPr>
                <w:color w:val="000000" w:themeColor="text1"/>
                <w:sz w:val="23"/>
                <w:szCs w:val="23"/>
              </w:rPr>
              <w:t xml:space="preserve"> (4) yayın, toplam en az yedi (7)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41A769CC"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lastRenderedPageBreak/>
              <w:t xml:space="preserve">8. </w:t>
            </w:r>
            <w:proofErr w:type="spellStart"/>
            <w:r w:rsidRPr="00EF7EB6">
              <w:rPr>
                <w:color w:val="000000" w:themeColor="text1"/>
                <w:sz w:val="23"/>
                <w:szCs w:val="23"/>
              </w:rPr>
              <w:t>Eğitim</w:t>
            </w:r>
            <w:proofErr w:type="spellEnd"/>
            <w:r w:rsidRPr="00EF7EB6">
              <w:rPr>
                <w:color w:val="000000" w:themeColor="text1"/>
                <w:sz w:val="23"/>
                <w:szCs w:val="23"/>
              </w:rPr>
              <w:t xml:space="preserve"> bilimleri alanında ikisinde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1(a) maddesinden en az iki (2) yayın ve 1 (d) maddesinden iki (2) ve 1(f) maddesinden en az </w:t>
            </w:r>
            <w:proofErr w:type="spellStart"/>
            <w:r w:rsidRPr="00EF7EB6">
              <w:rPr>
                <w:color w:val="000000" w:themeColor="text1"/>
                <w:sz w:val="23"/>
                <w:szCs w:val="23"/>
              </w:rPr>
              <w:t>üc</w:t>
            </w:r>
            <w:proofErr w:type="spellEnd"/>
            <w:r w:rsidRPr="00EF7EB6">
              <w:rPr>
                <w:color w:val="000000" w:themeColor="text1"/>
                <w:sz w:val="23"/>
                <w:szCs w:val="23"/>
              </w:rPr>
              <w:t xml:space="preserve">̧ (3) yayın olmak üzere toplam en az yedi (7)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4E9287F5"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9. Sosyal bilimler, Deniz </w:t>
            </w:r>
            <w:proofErr w:type="spellStart"/>
            <w:r w:rsidRPr="00EF7EB6">
              <w:rPr>
                <w:color w:val="000000" w:themeColor="text1"/>
                <w:sz w:val="23"/>
                <w:szCs w:val="23"/>
              </w:rPr>
              <w:t>İşletmeciliği</w:t>
            </w:r>
            <w:proofErr w:type="spellEnd"/>
            <w:r w:rsidRPr="00EF7EB6">
              <w:rPr>
                <w:color w:val="000000" w:themeColor="text1"/>
                <w:sz w:val="23"/>
                <w:szCs w:val="23"/>
              </w:rPr>
              <w:t xml:space="preserve">, </w:t>
            </w:r>
            <w:proofErr w:type="spellStart"/>
            <w:r w:rsidRPr="00EF7EB6">
              <w:rPr>
                <w:color w:val="000000" w:themeColor="text1"/>
                <w:sz w:val="23"/>
                <w:szCs w:val="23"/>
              </w:rPr>
              <w:t>İlahiyat</w:t>
            </w:r>
            <w:proofErr w:type="spellEnd"/>
            <w:r w:rsidRPr="00EF7EB6">
              <w:rPr>
                <w:color w:val="000000" w:themeColor="text1"/>
                <w:sz w:val="23"/>
                <w:szCs w:val="23"/>
              </w:rPr>
              <w:t xml:space="preserve"> ve Hukuk alanında ikisinde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olarak, en az ikisi 1(a) veya 1 (d) maddesinden olması </w:t>
            </w:r>
            <w:proofErr w:type="spellStart"/>
            <w:r w:rsidRPr="00EF7EB6">
              <w:rPr>
                <w:color w:val="000000" w:themeColor="text1"/>
                <w:sz w:val="23"/>
                <w:szCs w:val="23"/>
              </w:rPr>
              <w:t>koşuluyla</w:t>
            </w:r>
            <w:proofErr w:type="spellEnd"/>
            <w:r w:rsidRPr="00EF7EB6">
              <w:rPr>
                <w:color w:val="000000" w:themeColor="text1"/>
                <w:sz w:val="23"/>
                <w:szCs w:val="23"/>
              </w:rPr>
              <w:t xml:space="preserve">; 1(a); 1(d) veya 1(f) maddeleri kapsamında toplamda en az yedi (7)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66769B77"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10. Spor bilimleri alanında ikisinde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1(a) maddesinden en az </w:t>
            </w:r>
            <w:proofErr w:type="spellStart"/>
            <w:r w:rsidRPr="00EF7EB6">
              <w:rPr>
                <w:color w:val="000000" w:themeColor="text1"/>
                <w:sz w:val="23"/>
                <w:szCs w:val="23"/>
              </w:rPr>
              <w:t>üc</w:t>
            </w:r>
            <w:proofErr w:type="spellEnd"/>
            <w:r w:rsidRPr="00EF7EB6">
              <w:rPr>
                <w:color w:val="000000" w:themeColor="text1"/>
                <w:sz w:val="23"/>
                <w:szCs w:val="23"/>
              </w:rPr>
              <w:t xml:space="preserve">̧ (3) yayın ve 1 (d) maddesinden en az </w:t>
            </w:r>
            <w:proofErr w:type="spellStart"/>
            <w:r w:rsidRPr="00EF7EB6">
              <w:rPr>
                <w:color w:val="000000" w:themeColor="text1"/>
                <w:sz w:val="23"/>
                <w:szCs w:val="23"/>
              </w:rPr>
              <w:t>dört</w:t>
            </w:r>
            <w:proofErr w:type="spellEnd"/>
            <w:r w:rsidRPr="00EF7EB6">
              <w:rPr>
                <w:color w:val="000000" w:themeColor="text1"/>
                <w:sz w:val="23"/>
                <w:szCs w:val="23"/>
              </w:rPr>
              <w:t xml:space="preserve"> (4) yayın, toplam en az yedi (7) makale </w:t>
            </w:r>
            <w:proofErr w:type="spellStart"/>
            <w:r w:rsidRPr="00EF7EB6">
              <w:rPr>
                <w:color w:val="000000" w:themeColor="text1"/>
                <w:sz w:val="23"/>
                <w:szCs w:val="23"/>
              </w:rPr>
              <w:t>yayınlamıs</w:t>
            </w:r>
            <w:proofErr w:type="spellEnd"/>
            <w:r w:rsidRPr="00EF7EB6">
              <w:rPr>
                <w:color w:val="000000" w:themeColor="text1"/>
                <w:sz w:val="23"/>
                <w:szCs w:val="23"/>
              </w:rPr>
              <w:t xml:space="preserve">̧ olmak. </w:t>
            </w:r>
          </w:p>
          <w:p w14:paraId="6F371FC9"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11. Devlet Konservatuarında 1 (a, b, c, d, e, f, g, h), 3 (a, b, c, d, e, f) maddelerinden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w:t>
            </w:r>
            <w:proofErr w:type="spellStart"/>
            <w:r w:rsidRPr="00EF7EB6">
              <w:rPr>
                <w:color w:val="000000" w:themeColor="text1"/>
                <w:sz w:val="23"/>
                <w:szCs w:val="23"/>
              </w:rPr>
              <w:t>bes</w:t>
            </w:r>
            <w:proofErr w:type="spellEnd"/>
            <w:r w:rsidRPr="00EF7EB6">
              <w:rPr>
                <w:color w:val="000000" w:themeColor="text1"/>
                <w:sz w:val="23"/>
                <w:szCs w:val="23"/>
              </w:rPr>
              <w:t xml:space="preserve">̧ (5)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30CB5004"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12. </w:t>
            </w:r>
            <w:proofErr w:type="spellStart"/>
            <w:r w:rsidRPr="00EF7EB6">
              <w:rPr>
                <w:color w:val="000000" w:themeColor="text1"/>
                <w:sz w:val="23"/>
                <w:szCs w:val="23"/>
              </w:rPr>
              <w:t>Güzel</w:t>
            </w:r>
            <w:proofErr w:type="spellEnd"/>
            <w:r w:rsidRPr="00EF7EB6">
              <w:rPr>
                <w:color w:val="000000" w:themeColor="text1"/>
                <w:sz w:val="23"/>
                <w:szCs w:val="23"/>
              </w:rPr>
              <w:t xml:space="preserve"> Sanatlar alanında 1 (a, b, c, d, e, f, g, h), 3 (a, b, c, d, e, f) maddelerinden birinde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w:t>
            </w:r>
            <w:proofErr w:type="spellStart"/>
            <w:r w:rsidRPr="00EF7EB6">
              <w:rPr>
                <w:color w:val="000000" w:themeColor="text1"/>
                <w:sz w:val="23"/>
                <w:szCs w:val="23"/>
              </w:rPr>
              <w:t>bes</w:t>
            </w:r>
            <w:proofErr w:type="spellEnd"/>
            <w:r w:rsidRPr="00EF7EB6">
              <w:rPr>
                <w:color w:val="000000" w:themeColor="text1"/>
                <w:sz w:val="23"/>
                <w:szCs w:val="23"/>
              </w:rPr>
              <w:t xml:space="preserve">̧ (5)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02C975CF"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13. Mimarlık ve Tasarım </w:t>
            </w:r>
            <w:proofErr w:type="spellStart"/>
            <w:r w:rsidRPr="00EF7EB6">
              <w:rPr>
                <w:color w:val="000000" w:themeColor="text1"/>
                <w:sz w:val="23"/>
                <w:szCs w:val="23"/>
              </w:rPr>
              <w:t>Fakültesi’nde</w:t>
            </w:r>
            <w:proofErr w:type="spellEnd"/>
            <w:r w:rsidRPr="00EF7EB6">
              <w:rPr>
                <w:color w:val="000000" w:themeColor="text1"/>
                <w:sz w:val="23"/>
                <w:szCs w:val="23"/>
              </w:rPr>
              <w:t xml:space="preserve"> 1 (a, b, c, d, e, f, h), 3 (a, b, c, d, e, f) maddelerinden ikisinde </w:t>
            </w:r>
            <w:proofErr w:type="spellStart"/>
            <w:r w:rsidRPr="00EF7EB6">
              <w:rPr>
                <w:color w:val="000000" w:themeColor="text1"/>
                <w:sz w:val="23"/>
                <w:szCs w:val="23"/>
              </w:rPr>
              <w:t>başlıca</w:t>
            </w:r>
            <w:proofErr w:type="spellEnd"/>
            <w:r w:rsidRPr="00EF7EB6">
              <w:rPr>
                <w:color w:val="000000" w:themeColor="text1"/>
                <w:sz w:val="23"/>
                <w:szCs w:val="23"/>
              </w:rPr>
              <w:t xml:space="preserve"> yazar olmak </w:t>
            </w:r>
            <w:proofErr w:type="spellStart"/>
            <w:r w:rsidRPr="00EF7EB6">
              <w:rPr>
                <w:color w:val="000000" w:themeColor="text1"/>
                <w:sz w:val="23"/>
                <w:szCs w:val="23"/>
              </w:rPr>
              <w:t>koşulu</w:t>
            </w:r>
            <w:proofErr w:type="spellEnd"/>
            <w:r w:rsidRPr="00EF7EB6">
              <w:rPr>
                <w:color w:val="000000" w:themeColor="text1"/>
                <w:sz w:val="23"/>
                <w:szCs w:val="23"/>
              </w:rPr>
              <w:t xml:space="preserve"> ile en az yedi (7) yayın </w:t>
            </w:r>
            <w:proofErr w:type="spellStart"/>
            <w:r w:rsidRPr="00EF7EB6">
              <w:rPr>
                <w:color w:val="000000" w:themeColor="text1"/>
                <w:sz w:val="23"/>
                <w:szCs w:val="23"/>
              </w:rPr>
              <w:t>yapmıs</w:t>
            </w:r>
            <w:proofErr w:type="spellEnd"/>
            <w:r w:rsidRPr="00EF7EB6">
              <w:rPr>
                <w:color w:val="000000" w:themeColor="text1"/>
                <w:sz w:val="23"/>
                <w:szCs w:val="23"/>
              </w:rPr>
              <w:t xml:space="preserve">̧ olmak. </w:t>
            </w:r>
          </w:p>
          <w:p w14:paraId="05B93D33"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14. </w:t>
            </w:r>
            <w:proofErr w:type="spellStart"/>
            <w:r w:rsidRPr="00EF7EB6">
              <w:rPr>
                <w:color w:val="000000" w:themeColor="text1"/>
                <w:sz w:val="23"/>
                <w:szCs w:val="23"/>
              </w:rPr>
              <w:t>Doçentlik</w:t>
            </w:r>
            <w:proofErr w:type="spellEnd"/>
            <w:r w:rsidRPr="00EF7EB6">
              <w:rPr>
                <w:color w:val="000000" w:themeColor="text1"/>
                <w:sz w:val="23"/>
                <w:szCs w:val="23"/>
              </w:rPr>
              <w:t xml:space="preserve"> sonrası akademik etkinlik değerlendirmesinin 1-5. maddelerinden en az 1500 puan </w:t>
            </w:r>
            <w:proofErr w:type="spellStart"/>
            <w:r w:rsidRPr="00EF7EB6">
              <w:rPr>
                <w:color w:val="000000" w:themeColor="text1"/>
                <w:sz w:val="23"/>
                <w:szCs w:val="23"/>
              </w:rPr>
              <w:t>almıs</w:t>
            </w:r>
            <w:proofErr w:type="spellEnd"/>
            <w:r w:rsidRPr="00EF7EB6">
              <w:rPr>
                <w:color w:val="000000" w:themeColor="text1"/>
                <w:sz w:val="23"/>
                <w:szCs w:val="23"/>
              </w:rPr>
              <w:t>̧ olmak. (</w:t>
            </w:r>
            <w:proofErr w:type="spellStart"/>
            <w:r w:rsidRPr="00EF7EB6">
              <w:rPr>
                <w:color w:val="000000" w:themeColor="text1"/>
                <w:sz w:val="23"/>
                <w:szCs w:val="23"/>
              </w:rPr>
              <w:t>Güzel</w:t>
            </w:r>
            <w:proofErr w:type="spellEnd"/>
            <w:r w:rsidRPr="00EF7EB6">
              <w:rPr>
                <w:color w:val="000000" w:themeColor="text1"/>
                <w:sz w:val="23"/>
                <w:szCs w:val="23"/>
              </w:rPr>
              <w:t xml:space="preserve"> sanatlar, </w:t>
            </w:r>
            <w:proofErr w:type="spellStart"/>
            <w:r w:rsidRPr="00EF7EB6">
              <w:rPr>
                <w:color w:val="000000" w:themeColor="text1"/>
                <w:sz w:val="23"/>
                <w:szCs w:val="23"/>
              </w:rPr>
              <w:t>iletişim</w:t>
            </w:r>
            <w:proofErr w:type="spellEnd"/>
            <w:r w:rsidRPr="00EF7EB6">
              <w:rPr>
                <w:color w:val="000000" w:themeColor="text1"/>
                <w:sz w:val="23"/>
                <w:szCs w:val="23"/>
              </w:rPr>
              <w:t xml:space="preserve">, mimarlık ve tasarım ve konservatuar alanında Tablo 2.’nin 1-5 ve 10. ve 11.maddeleri de </w:t>
            </w:r>
            <w:proofErr w:type="spellStart"/>
            <w:r w:rsidRPr="00EF7EB6">
              <w:rPr>
                <w:color w:val="000000" w:themeColor="text1"/>
                <w:sz w:val="23"/>
                <w:szCs w:val="23"/>
              </w:rPr>
              <w:t>geçerlidir</w:t>
            </w:r>
            <w:proofErr w:type="spellEnd"/>
            <w:r w:rsidRPr="00EF7EB6">
              <w:rPr>
                <w:color w:val="000000" w:themeColor="text1"/>
                <w:sz w:val="23"/>
                <w:szCs w:val="23"/>
              </w:rPr>
              <w:t xml:space="preserve">.) </w:t>
            </w:r>
          </w:p>
          <w:p w14:paraId="2E6D8D72"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15. </w:t>
            </w:r>
            <w:proofErr w:type="spellStart"/>
            <w:r w:rsidRPr="00EF7EB6">
              <w:rPr>
                <w:color w:val="000000" w:themeColor="text1"/>
                <w:sz w:val="23"/>
                <w:szCs w:val="23"/>
              </w:rPr>
              <w:t>Profesörlük</w:t>
            </w:r>
            <w:proofErr w:type="spellEnd"/>
            <w:r w:rsidRPr="00EF7EB6">
              <w:rPr>
                <w:color w:val="000000" w:themeColor="text1"/>
                <w:sz w:val="23"/>
                <w:szCs w:val="23"/>
              </w:rPr>
              <w:t xml:space="preserve"> kadrosuna atanabilmek </w:t>
            </w:r>
            <w:proofErr w:type="spellStart"/>
            <w:r w:rsidRPr="00EF7EB6">
              <w:rPr>
                <w:color w:val="000000" w:themeColor="text1"/>
                <w:sz w:val="23"/>
                <w:szCs w:val="23"/>
              </w:rPr>
              <w:t>için</w:t>
            </w:r>
            <w:proofErr w:type="spellEnd"/>
            <w:r w:rsidRPr="00EF7EB6">
              <w:rPr>
                <w:color w:val="000000" w:themeColor="text1"/>
                <w:sz w:val="23"/>
                <w:szCs w:val="23"/>
              </w:rPr>
              <w:t xml:space="preserve"> toplam en az </w:t>
            </w:r>
            <w:r w:rsidRPr="00EF7EB6">
              <w:rPr>
                <w:b/>
                <w:bCs/>
                <w:color w:val="000000" w:themeColor="text1"/>
                <w:sz w:val="23"/>
                <w:szCs w:val="23"/>
              </w:rPr>
              <w:t xml:space="preserve">2000 </w:t>
            </w:r>
            <w:r w:rsidRPr="00EF7EB6">
              <w:rPr>
                <w:color w:val="000000" w:themeColor="text1"/>
                <w:sz w:val="23"/>
                <w:szCs w:val="23"/>
              </w:rPr>
              <w:t xml:space="preserve">puan </w:t>
            </w:r>
            <w:proofErr w:type="spellStart"/>
            <w:r w:rsidRPr="00EF7EB6">
              <w:rPr>
                <w:color w:val="000000" w:themeColor="text1"/>
                <w:sz w:val="23"/>
                <w:szCs w:val="23"/>
              </w:rPr>
              <w:t>almıs</w:t>
            </w:r>
            <w:proofErr w:type="spellEnd"/>
            <w:r w:rsidRPr="00EF7EB6">
              <w:rPr>
                <w:color w:val="000000" w:themeColor="text1"/>
                <w:sz w:val="23"/>
                <w:szCs w:val="23"/>
              </w:rPr>
              <w:t xml:space="preserve">̧ olmak. (01.01.2024 tarihinden itibaren </w:t>
            </w:r>
            <w:proofErr w:type="spellStart"/>
            <w:r w:rsidRPr="00EF7EB6">
              <w:rPr>
                <w:color w:val="000000" w:themeColor="text1"/>
                <w:sz w:val="23"/>
                <w:szCs w:val="23"/>
              </w:rPr>
              <w:t>geçerlidir</w:t>
            </w:r>
            <w:proofErr w:type="spellEnd"/>
            <w:r w:rsidRPr="00EF7EB6">
              <w:rPr>
                <w:color w:val="000000" w:themeColor="text1"/>
                <w:sz w:val="23"/>
                <w:szCs w:val="23"/>
              </w:rPr>
              <w:t xml:space="preserve">.) </w:t>
            </w:r>
          </w:p>
          <w:p w14:paraId="3BD81690" w14:textId="77777777" w:rsidR="00EF5194" w:rsidRPr="00EF7EB6" w:rsidRDefault="00EF5194" w:rsidP="00C00383">
            <w:pPr>
              <w:pStyle w:val="NormalWeb"/>
              <w:jc w:val="both"/>
              <w:rPr>
                <w:color w:val="000000" w:themeColor="text1"/>
                <w:sz w:val="23"/>
                <w:szCs w:val="23"/>
              </w:rPr>
            </w:pPr>
            <w:r w:rsidRPr="00EF7EB6">
              <w:rPr>
                <w:color w:val="000000" w:themeColor="text1"/>
                <w:sz w:val="23"/>
                <w:szCs w:val="23"/>
              </w:rPr>
              <w:t xml:space="preserve">16. </w:t>
            </w:r>
            <w:proofErr w:type="spellStart"/>
            <w:r w:rsidRPr="00EF7EB6">
              <w:rPr>
                <w:color w:val="000000" w:themeColor="text1"/>
                <w:sz w:val="23"/>
                <w:szCs w:val="23"/>
              </w:rPr>
              <w:t>Profesörlük</w:t>
            </w:r>
            <w:proofErr w:type="spellEnd"/>
            <w:r w:rsidRPr="00EF7EB6">
              <w:rPr>
                <w:color w:val="000000" w:themeColor="text1"/>
                <w:sz w:val="23"/>
                <w:szCs w:val="23"/>
              </w:rPr>
              <w:t xml:space="preserve"> kadrosuna atanabilmek </w:t>
            </w:r>
            <w:proofErr w:type="spellStart"/>
            <w:r w:rsidRPr="00EF7EB6">
              <w:rPr>
                <w:color w:val="000000" w:themeColor="text1"/>
                <w:sz w:val="23"/>
                <w:szCs w:val="23"/>
              </w:rPr>
              <w:t>için</w:t>
            </w:r>
            <w:proofErr w:type="spellEnd"/>
            <w:r w:rsidRPr="00EF7EB6">
              <w:rPr>
                <w:color w:val="000000" w:themeColor="text1"/>
                <w:sz w:val="23"/>
                <w:szCs w:val="23"/>
              </w:rPr>
              <w:t xml:space="preserve"> toplam en az </w:t>
            </w:r>
            <w:r w:rsidRPr="00EF7EB6">
              <w:rPr>
                <w:b/>
                <w:bCs/>
                <w:color w:val="000000" w:themeColor="text1"/>
                <w:sz w:val="23"/>
                <w:szCs w:val="23"/>
              </w:rPr>
              <w:t xml:space="preserve">2250 </w:t>
            </w:r>
            <w:r w:rsidRPr="00EF7EB6">
              <w:rPr>
                <w:color w:val="000000" w:themeColor="text1"/>
                <w:sz w:val="23"/>
                <w:szCs w:val="23"/>
              </w:rPr>
              <w:t xml:space="preserve">puan </w:t>
            </w:r>
            <w:proofErr w:type="spellStart"/>
            <w:r w:rsidRPr="00EF7EB6">
              <w:rPr>
                <w:color w:val="000000" w:themeColor="text1"/>
                <w:sz w:val="23"/>
                <w:szCs w:val="23"/>
              </w:rPr>
              <w:t>almıs</w:t>
            </w:r>
            <w:proofErr w:type="spellEnd"/>
            <w:r w:rsidRPr="00EF7EB6">
              <w:rPr>
                <w:color w:val="000000" w:themeColor="text1"/>
                <w:sz w:val="23"/>
                <w:szCs w:val="23"/>
              </w:rPr>
              <w:t xml:space="preserve">̧ olmak. (01.01.2025 tarihinden itibaren </w:t>
            </w:r>
            <w:proofErr w:type="spellStart"/>
            <w:r w:rsidRPr="00EF7EB6">
              <w:rPr>
                <w:color w:val="000000" w:themeColor="text1"/>
                <w:sz w:val="23"/>
                <w:szCs w:val="23"/>
              </w:rPr>
              <w:t>geçerlidir</w:t>
            </w:r>
            <w:proofErr w:type="spellEnd"/>
            <w:r w:rsidRPr="00EF7EB6">
              <w:rPr>
                <w:color w:val="000000" w:themeColor="text1"/>
                <w:sz w:val="23"/>
                <w:szCs w:val="23"/>
              </w:rPr>
              <w:t xml:space="preserve">.) </w:t>
            </w:r>
          </w:p>
          <w:p w14:paraId="6BE659D4" w14:textId="77777777" w:rsidR="00EF5194" w:rsidRPr="00EF7EB6" w:rsidRDefault="00EF5194" w:rsidP="00C00383">
            <w:pPr>
              <w:pStyle w:val="NormalWeb"/>
              <w:jc w:val="both"/>
              <w:rPr>
                <w:color w:val="000000" w:themeColor="text1"/>
                <w:sz w:val="23"/>
                <w:szCs w:val="23"/>
              </w:rPr>
            </w:pPr>
            <w:proofErr w:type="spellStart"/>
            <w:r w:rsidRPr="00EF7EB6">
              <w:rPr>
                <w:b/>
                <w:bCs/>
                <w:color w:val="000000" w:themeColor="text1"/>
                <w:sz w:val="23"/>
                <w:szCs w:val="23"/>
              </w:rPr>
              <w:t>Yürürlük</w:t>
            </w:r>
            <w:proofErr w:type="spellEnd"/>
            <w:r w:rsidRPr="00EF7EB6">
              <w:rPr>
                <w:b/>
                <w:bCs/>
                <w:color w:val="000000" w:themeColor="text1"/>
                <w:sz w:val="23"/>
                <w:szCs w:val="23"/>
              </w:rPr>
              <w:t xml:space="preserve"> </w:t>
            </w:r>
          </w:p>
          <w:p w14:paraId="7F11157E" w14:textId="77777777" w:rsidR="00EF5194" w:rsidRPr="00EF7EB6" w:rsidRDefault="00EF5194" w:rsidP="00C00383">
            <w:pPr>
              <w:pStyle w:val="NormalWeb"/>
              <w:jc w:val="both"/>
              <w:rPr>
                <w:color w:val="000000" w:themeColor="text1"/>
                <w:sz w:val="23"/>
                <w:szCs w:val="23"/>
              </w:rPr>
            </w:pPr>
            <w:r w:rsidRPr="00EF7EB6">
              <w:rPr>
                <w:b/>
                <w:bCs/>
                <w:color w:val="000000" w:themeColor="text1"/>
                <w:sz w:val="23"/>
                <w:szCs w:val="23"/>
              </w:rPr>
              <w:t xml:space="preserve">Madde 10. </w:t>
            </w:r>
            <w:r w:rsidRPr="00EF7EB6">
              <w:rPr>
                <w:color w:val="000000" w:themeColor="text1"/>
                <w:sz w:val="23"/>
                <w:szCs w:val="23"/>
              </w:rPr>
              <w:t xml:space="preserve">Adayın dosyası kadro ilanı </w:t>
            </w:r>
            <w:proofErr w:type="spellStart"/>
            <w:r w:rsidRPr="00EF7EB6">
              <w:rPr>
                <w:color w:val="000000" w:themeColor="text1"/>
                <w:sz w:val="23"/>
                <w:szCs w:val="23"/>
              </w:rPr>
              <w:t>çıktığı</w:t>
            </w:r>
            <w:proofErr w:type="spellEnd"/>
            <w:r w:rsidRPr="00EF7EB6">
              <w:rPr>
                <w:color w:val="000000" w:themeColor="text1"/>
                <w:sz w:val="23"/>
                <w:szCs w:val="23"/>
              </w:rPr>
              <w:t xml:space="preserve"> tarihte </w:t>
            </w:r>
            <w:proofErr w:type="spellStart"/>
            <w:r w:rsidRPr="00EF7EB6">
              <w:rPr>
                <w:color w:val="000000" w:themeColor="text1"/>
                <w:sz w:val="23"/>
                <w:szCs w:val="23"/>
              </w:rPr>
              <w:t>geçerli</w:t>
            </w:r>
            <w:proofErr w:type="spellEnd"/>
            <w:r w:rsidRPr="00EF7EB6">
              <w:rPr>
                <w:color w:val="000000" w:themeColor="text1"/>
                <w:sz w:val="23"/>
                <w:szCs w:val="23"/>
              </w:rPr>
              <w:t xml:space="preserve"> olan kriterler ile </w:t>
            </w:r>
            <w:proofErr w:type="spellStart"/>
            <w:r w:rsidRPr="00EF7EB6">
              <w:rPr>
                <w:color w:val="000000" w:themeColor="text1"/>
                <w:sz w:val="23"/>
                <w:szCs w:val="23"/>
              </w:rPr>
              <w:t>değerlendirilir</w:t>
            </w:r>
            <w:proofErr w:type="spellEnd"/>
            <w:r w:rsidRPr="00EF7EB6">
              <w:rPr>
                <w:color w:val="000000" w:themeColor="text1"/>
                <w:sz w:val="23"/>
                <w:szCs w:val="23"/>
              </w:rPr>
              <w:t xml:space="preserve">. Bu kriterler 01.01.2024 tarihinden itibaren </w:t>
            </w:r>
            <w:proofErr w:type="spellStart"/>
            <w:r w:rsidRPr="00EF7EB6">
              <w:rPr>
                <w:color w:val="000000" w:themeColor="text1"/>
                <w:sz w:val="23"/>
                <w:szCs w:val="23"/>
              </w:rPr>
              <w:t>yürürlüğe</w:t>
            </w:r>
            <w:proofErr w:type="spellEnd"/>
            <w:r w:rsidRPr="00EF7EB6">
              <w:rPr>
                <w:color w:val="000000" w:themeColor="text1"/>
                <w:sz w:val="23"/>
                <w:szCs w:val="23"/>
              </w:rPr>
              <w:t xml:space="preserve"> girecektir ve </w:t>
            </w:r>
            <w:proofErr w:type="spellStart"/>
            <w:r w:rsidRPr="00EF7EB6">
              <w:rPr>
                <w:color w:val="000000" w:themeColor="text1"/>
                <w:sz w:val="23"/>
                <w:szCs w:val="23"/>
              </w:rPr>
              <w:t>yürürlüğe</w:t>
            </w:r>
            <w:proofErr w:type="spellEnd"/>
            <w:r w:rsidRPr="00EF7EB6">
              <w:rPr>
                <w:color w:val="000000" w:themeColor="text1"/>
                <w:sz w:val="23"/>
                <w:szCs w:val="23"/>
              </w:rPr>
              <w:t xml:space="preserve"> </w:t>
            </w:r>
            <w:proofErr w:type="spellStart"/>
            <w:r w:rsidRPr="00EF7EB6">
              <w:rPr>
                <w:color w:val="000000" w:themeColor="text1"/>
                <w:sz w:val="23"/>
                <w:szCs w:val="23"/>
              </w:rPr>
              <w:t>girdiği</w:t>
            </w:r>
            <w:proofErr w:type="spellEnd"/>
            <w:r w:rsidRPr="00EF7EB6">
              <w:rPr>
                <w:color w:val="000000" w:themeColor="text1"/>
                <w:sz w:val="23"/>
                <w:szCs w:val="23"/>
              </w:rPr>
              <w:t xml:space="preserve"> tarih itibarıyla </w:t>
            </w:r>
            <w:proofErr w:type="spellStart"/>
            <w:r w:rsidRPr="00EF7EB6">
              <w:rPr>
                <w:color w:val="000000" w:themeColor="text1"/>
                <w:sz w:val="23"/>
                <w:szCs w:val="23"/>
              </w:rPr>
              <w:t>tüm</w:t>
            </w:r>
            <w:proofErr w:type="spellEnd"/>
            <w:r w:rsidRPr="00EF7EB6">
              <w:rPr>
                <w:color w:val="000000" w:themeColor="text1"/>
                <w:sz w:val="23"/>
                <w:szCs w:val="23"/>
              </w:rPr>
              <w:t xml:space="preserve"> adaylar </w:t>
            </w:r>
            <w:proofErr w:type="spellStart"/>
            <w:r w:rsidRPr="00EF7EB6">
              <w:rPr>
                <w:color w:val="000000" w:themeColor="text1"/>
                <w:sz w:val="23"/>
                <w:szCs w:val="23"/>
              </w:rPr>
              <w:t>için</w:t>
            </w:r>
            <w:proofErr w:type="spellEnd"/>
            <w:r w:rsidRPr="00EF7EB6">
              <w:rPr>
                <w:color w:val="000000" w:themeColor="text1"/>
                <w:sz w:val="23"/>
                <w:szCs w:val="23"/>
              </w:rPr>
              <w:t xml:space="preserve"> </w:t>
            </w:r>
            <w:proofErr w:type="spellStart"/>
            <w:r w:rsidRPr="00EF7EB6">
              <w:rPr>
                <w:color w:val="000000" w:themeColor="text1"/>
                <w:sz w:val="23"/>
                <w:szCs w:val="23"/>
              </w:rPr>
              <w:t>geçerlidir</w:t>
            </w:r>
            <w:proofErr w:type="spellEnd"/>
            <w:r w:rsidRPr="00EF7EB6">
              <w:rPr>
                <w:color w:val="000000" w:themeColor="text1"/>
                <w:sz w:val="23"/>
                <w:szCs w:val="23"/>
              </w:rPr>
              <w:t xml:space="preserve">. </w:t>
            </w:r>
            <w:proofErr w:type="spellStart"/>
            <w:r w:rsidRPr="00EF7EB6">
              <w:rPr>
                <w:color w:val="000000" w:themeColor="text1"/>
                <w:sz w:val="23"/>
                <w:szCs w:val="23"/>
              </w:rPr>
              <w:t>Yönergenin</w:t>
            </w:r>
            <w:proofErr w:type="spellEnd"/>
            <w:r w:rsidRPr="00EF7EB6">
              <w:rPr>
                <w:color w:val="000000" w:themeColor="text1"/>
                <w:sz w:val="23"/>
                <w:szCs w:val="23"/>
              </w:rPr>
              <w:t xml:space="preserve"> 6.maddenin 14.fıkrası; 8. Maddesinin 2.fıkrası; 9.maddesinin 5.fıkrası ve 16.fıkrası 01.01.2025 tarihinden itibaren </w:t>
            </w:r>
            <w:proofErr w:type="spellStart"/>
            <w:r w:rsidRPr="00EF7EB6">
              <w:rPr>
                <w:color w:val="000000" w:themeColor="text1"/>
                <w:sz w:val="23"/>
                <w:szCs w:val="23"/>
              </w:rPr>
              <w:t>yürürlüğe</w:t>
            </w:r>
            <w:proofErr w:type="spellEnd"/>
            <w:r w:rsidRPr="00EF7EB6">
              <w:rPr>
                <w:color w:val="000000" w:themeColor="text1"/>
                <w:sz w:val="23"/>
                <w:szCs w:val="23"/>
              </w:rPr>
              <w:t xml:space="preserve"> girecektir. 6.maddenin 12.fıkrası; 8.maddenin 1.ve 14.fıkrası; 9.maddenin 4.fıkrası ve 9.maddenin 15.fıkrası </w:t>
            </w:r>
            <w:proofErr w:type="gramStart"/>
            <w:r w:rsidRPr="00EF7EB6">
              <w:rPr>
                <w:color w:val="000000" w:themeColor="text1"/>
                <w:sz w:val="23"/>
                <w:szCs w:val="23"/>
              </w:rPr>
              <w:t>01.01.2024 -</w:t>
            </w:r>
            <w:proofErr w:type="gramEnd"/>
            <w:r w:rsidRPr="00EF7EB6">
              <w:rPr>
                <w:color w:val="000000" w:themeColor="text1"/>
                <w:sz w:val="23"/>
                <w:szCs w:val="23"/>
              </w:rPr>
              <w:t xml:space="preserve">31.12.2024 tarihleri arasında </w:t>
            </w:r>
            <w:proofErr w:type="spellStart"/>
            <w:r w:rsidRPr="00EF7EB6">
              <w:rPr>
                <w:color w:val="000000" w:themeColor="text1"/>
                <w:sz w:val="23"/>
                <w:szCs w:val="23"/>
              </w:rPr>
              <w:t>geçerlidir</w:t>
            </w:r>
            <w:proofErr w:type="spellEnd"/>
            <w:r w:rsidRPr="00EF7EB6">
              <w:rPr>
                <w:color w:val="000000" w:themeColor="text1"/>
                <w:sz w:val="23"/>
                <w:szCs w:val="23"/>
              </w:rPr>
              <w:t xml:space="preserve">. </w:t>
            </w:r>
          </w:p>
          <w:p w14:paraId="4D72902A" w14:textId="77777777" w:rsidR="00EF5194" w:rsidRPr="00EF7EB6" w:rsidRDefault="00EF5194" w:rsidP="00C00383">
            <w:pPr>
              <w:pStyle w:val="NormalWeb"/>
              <w:jc w:val="both"/>
              <w:rPr>
                <w:color w:val="000000" w:themeColor="text1"/>
                <w:sz w:val="23"/>
                <w:szCs w:val="23"/>
              </w:rPr>
            </w:pPr>
            <w:proofErr w:type="spellStart"/>
            <w:r w:rsidRPr="00EF7EB6">
              <w:rPr>
                <w:b/>
                <w:bCs/>
                <w:color w:val="000000" w:themeColor="text1"/>
                <w:sz w:val="23"/>
                <w:szCs w:val="23"/>
              </w:rPr>
              <w:t>Yürürlükten</w:t>
            </w:r>
            <w:proofErr w:type="spellEnd"/>
            <w:r w:rsidRPr="00EF7EB6">
              <w:rPr>
                <w:b/>
                <w:bCs/>
                <w:color w:val="000000" w:themeColor="text1"/>
                <w:sz w:val="23"/>
                <w:szCs w:val="23"/>
              </w:rPr>
              <w:t xml:space="preserve"> kaldırılan </w:t>
            </w:r>
            <w:proofErr w:type="spellStart"/>
            <w:r w:rsidRPr="00EF7EB6">
              <w:rPr>
                <w:b/>
                <w:bCs/>
                <w:color w:val="000000" w:themeColor="text1"/>
                <w:sz w:val="23"/>
                <w:szCs w:val="23"/>
              </w:rPr>
              <w:t>yönerge</w:t>
            </w:r>
            <w:proofErr w:type="spellEnd"/>
            <w:r w:rsidRPr="00EF7EB6">
              <w:rPr>
                <w:b/>
                <w:bCs/>
                <w:color w:val="000000" w:themeColor="text1"/>
                <w:sz w:val="23"/>
                <w:szCs w:val="23"/>
              </w:rPr>
              <w:t xml:space="preserve"> </w:t>
            </w:r>
          </w:p>
          <w:p w14:paraId="3F116BCE" w14:textId="77777777" w:rsidR="00EF5194" w:rsidRPr="00EF7EB6" w:rsidRDefault="00EF5194" w:rsidP="00C00383">
            <w:pPr>
              <w:pStyle w:val="NormalWeb"/>
              <w:jc w:val="both"/>
              <w:rPr>
                <w:color w:val="000000" w:themeColor="text1"/>
                <w:sz w:val="23"/>
                <w:szCs w:val="23"/>
              </w:rPr>
            </w:pPr>
            <w:r w:rsidRPr="00EF7EB6">
              <w:rPr>
                <w:b/>
                <w:bCs/>
                <w:color w:val="000000" w:themeColor="text1"/>
                <w:sz w:val="23"/>
                <w:szCs w:val="23"/>
              </w:rPr>
              <w:t xml:space="preserve">Madde 11. </w:t>
            </w:r>
            <w:proofErr w:type="spellStart"/>
            <w:r w:rsidRPr="00EF7EB6">
              <w:rPr>
                <w:color w:val="000000" w:themeColor="text1"/>
                <w:sz w:val="23"/>
                <w:szCs w:val="23"/>
              </w:rPr>
              <w:t>Üniversitemiz</w:t>
            </w:r>
            <w:proofErr w:type="spellEnd"/>
            <w:r w:rsidRPr="00EF7EB6">
              <w:rPr>
                <w:color w:val="000000" w:themeColor="text1"/>
                <w:sz w:val="23"/>
                <w:szCs w:val="23"/>
              </w:rPr>
              <w:t xml:space="preserve"> Senatosunun 20/12/2019 tarihli ve 15/52 </w:t>
            </w:r>
            <w:proofErr w:type="spellStart"/>
            <w:r w:rsidRPr="00EF7EB6">
              <w:rPr>
                <w:color w:val="000000" w:themeColor="text1"/>
                <w:sz w:val="23"/>
                <w:szCs w:val="23"/>
              </w:rPr>
              <w:t>nolu</w:t>
            </w:r>
            <w:proofErr w:type="spellEnd"/>
            <w:r w:rsidRPr="00EF7EB6">
              <w:rPr>
                <w:color w:val="000000" w:themeColor="text1"/>
                <w:sz w:val="23"/>
                <w:szCs w:val="23"/>
              </w:rPr>
              <w:t xml:space="preserve"> kararı ile kabul edilen “</w:t>
            </w:r>
            <w:proofErr w:type="spellStart"/>
            <w:r w:rsidRPr="00EF7EB6">
              <w:rPr>
                <w:color w:val="000000" w:themeColor="text1"/>
                <w:sz w:val="23"/>
                <w:szCs w:val="23"/>
              </w:rPr>
              <w:t>Çanakkale</w:t>
            </w:r>
            <w:proofErr w:type="spellEnd"/>
            <w:r w:rsidRPr="00EF7EB6">
              <w:rPr>
                <w:color w:val="000000" w:themeColor="text1"/>
                <w:sz w:val="23"/>
                <w:szCs w:val="23"/>
              </w:rPr>
              <w:t xml:space="preserve"> </w:t>
            </w:r>
            <w:proofErr w:type="spellStart"/>
            <w:r w:rsidRPr="00EF7EB6">
              <w:rPr>
                <w:color w:val="000000" w:themeColor="text1"/>
                <w:sz w:val="23"/>
                <w:szCs w:val="23"/>
              </w:rPr>
              <w:t>Onsekiz</w:t>
            </w:r>
            <w:proofErr w:type="spellEnd"/>
            <w:r w:rsidRPr="00EF7EB6">
              <w:rPr>
                <w:color w:val="000000" w:themeColor="text1"/>
                <w:sz w:val="23"/>
                <w:szCs w:val="23"/>
              </w:rPr>
              <w:t xml:space="preserve"> Mart </w:t>
            </w:r>
            <w:proofErr w:type="spellStart"/>
            <w:r w:rsidRPr="00EF7EB6">
              <w:rPr>
                <w:color w:val="000000" w:themeColor="text1"/>
                <w:sz w:val="23"/>
                <w:szCs w:val="23"/>
              </w:rPr>
              <w:t>Üniversitesi</w:t>
            </w:r>
            <w:proofErr w:type="spellEnd"/>
            <w:r w:rsidRPr="00EF7EB6">
              <w:rPr>
                <w:color w:val="000000" w:themeColor="text1"/>
                <w:sz w:val="23"/>
                <w:szCs w:val="23"/>
              </w:rPr>
              <w:t xml:space="preserve"> </w:t>
            </w:r>
            <w:proofErr w:type="spellStart"/>
            <w:r w:rsidRPr="00EF7EB6">
              <w:rPr>
                <w:color w:val="000000" w:themeColor="text1"/>
                <w:sz w:val="23"/>
                <w:szCs w:val="23"/>
              </w:rPr>
              <w:t>Öğretim</w:t>
            </w:r>
            <w:proofErr w:type="spellEnd"/>
            <w:r w:rsidRPr="00EF7EB6">
              <w:rPr>
                <w:color w:val="000000" w:themeColor="text1"/>
                <w:sz w:val="23"/>
                <w:szCs w:val="23"/>
              </w:rPr>
              <w:t xml:space="preserve"> </w:t>
            </w:r>
            <w:proofErr w:type="spellStart"/>
            <w:r w:rsidRPr="00EF7EB6">
              <w:rPr>
                <w:color w:val="000000" w:themeColor="text1"/>
                <w:sz w:val="23"/>
                <w:szCs w:val="23"/>
              </w:rPr>
              <w:t>Üyesi</w:t>
            </w:r>
            <w:proofErr w:type="spellEnd"/>
            <w:r w:rsidRPr="00EF7EB6">
              <w:rPr>
                <w:color w:val="000000" w:themeColor="text1"/>
                <w:sz w:val="23"/>
                <w:szCs w:val="23"/>
              </w:rPr>
              <w:t xml:space="preserve"> Kadrolarına </w:t>
            </w:r>
            <w:proofErr w:type="spellStart"/>
            <w:r w:rsidRPr="00EF7EB6">
              <w:rPr>
                <w:color w:val="000000" w:themeColor="text1"/>
                <w:sz w:val="23"/>
                <w:szCs w:val="23"/>
              </w:rPr>
              <w:t>Başvuru</w:t>
            </w:r>
            <w:proofErr w:type="spellEnd"/>
            <w:r w:rsidRPr="00EF7EB6">
              <w:rPr>
                <w:color w:val="000000" w:themeColor="text1"/>
                <w:sz w:val="23"/>
                <w:szCs w:val="23"/>
              </w:rPr>
              <w:t xml:space="preserve">, </w:t>
            </w:r>
            <w:proofErr w:type="spellStart"/>
            <w:r w:rsidRPr="00EF7EB6">
              <w:rPr>
                <w:color w:val="000000" w:themeColor="text1"/>
                <w:sz w:val="23"/>
                <w:szCs w:val="23"/>
              </w:rPr>
              <w:t>Görev</w:t>
            </w:r>
            <w:proofErr w:type="spellEnd"/>
            <w:r w:rsidRPr="00EF7EB6">
              <w:rPr>
                <w:color w:val="000000" w:themeColor="text1"/>
                <w:sz w:val="23"/>
                <w:szCs w:val="23"/>
              </w:rPr>
              <w:t xml:space="preserve"> Süresi Uzatımı, Atanma ve </w:t>
            </w:r>
            <w:proofErr w:type="spellStart"/>
            <w:r w:rsidRPr="00EF7EB6">
              <w:rPr>
                <w:color w:val="000000" w:themeColor="text1"/>
                <w:sz w:val="23"/>
                <w:szCs w:val="23"/>
              </w:rPr>
              <w:t>Yükseltilme</w:t>
            </w:r>
            <w:proofErr w:type="spellEnd"/>
            <w:r w:rsidRPr="00EF7EB6">
              <w:rPr>
                <w:color w:val="000000" w:themeColor="text1"/>
                <w:sz w:val="23"/>
                <w:szCs w:val="23"/>
              </w:rPr>
              <w:t xml:space="preserve"> Kriterleri </w:t>
            </w:r>
            <w:proofErr w:type="spellStart"/>
            <w:r w:rsidRPr="00EF7EB6">
              <w:rPr>
                <w:color w:val="000000" w:themeColor="text1"/>
                <w:sz w:val="23"/>
                <w:szCs w:val="23"/>
              </w:rPr>
              <w:t>Yönergesi</w:t>
            </w:r>
            <w:proofErr w:type="spellEnd"/>
            <w:r w:rsidRPr="00EF7EB6">
              <w:rPr>
                <w:color w:val="000000" w:themeColor="text1"/>
                <w:sz w:val="23"/>
                <w:szCs w:val="23"/>
              </w:rPr>
              <w:t xml:space="preserve">” 31.12.2023 tarihinde </w:t>
            </w:r>
            <w:proofErr w:type="spellStart"/>
            <w:r w:rsidRPr="00EF7EB6">
              <w:rPr>
                <w:color w:val="000000" w:themeColor="text1"/>
                <w:sz w:val="23"/>
                <w:szCs w:val="23"/>
              </w:rPr>
              <w:t>yürürlükten</w:t>
            </w:r>
            <w:proofErr w:type="spellEnd"/>
            <w:r w:rsidRPr="00EF7EB6">
              <w:rPr>
                <w:color w:val="000000" w:themeColor="text1"/>
                <w:sz w:val="23"/>
                <w:szCs w:val="23"/>
              </w:rPr>
              <w:t xml:space="preserve"> </w:t>
            </w:r>
            <w:proofErr w:type="spellStart"/>
            <w:r w:rsidRPr="00EF7EB6">
              <w:rPr>
                <w:color w:val="000000" w:themeColor="text1"/>
                <w:sz w:val="23"/>
                <w:szCs w:val="23"/>
              </w:rPr>
              <w:t>kaldırılmıştır</w:t>
            </w:r>
            <w:proofErr w:type="spellEnd"/>
            <w:r w:rsidRPr="00EF7EB6">
              <w:rPr>
                <w:color w:val="000000" w:themeColor="text1"/>
                <w:sz w:val="23"/>
                <w:szCs w:val="23"/>
              </w:rPr>
              <w:t xml:space="preserve">. </w:t>
            </w:r>
          </w:p>
          <w:p w14:paraId="1A61A1CB" w14:textId="77777777" w:rsidR="00EF5194" w:rsidRPr="00EF7EB6" w:rsidRDefault="00EF5194" w:rsidP="00C00383">
            <w:pPr>
              <w:pStyle w:val="NormalWeb"/>
              <w:jc w:val="both"/>
              <w:rPr>
                <w:color w:val="000000" w:themeColor="text1"/>
                <w:sz w:val="23"/>
                <w:szCs w:val="23"/>
              </w:rPr>
            </w:pPr>
            <w:proofErr w:type="spellStart"/>
            <w:r w:rsidRPr="00EF7EB6">
              <w:rPr>
                <w:b/>
                <w:bCs/>
                <w:color w:val="000000" w:themeColor="text1"/>
                <w:sz w:val="23"/>
                <w:szCs w:val="23"/>
              </w:rPr>
              <w:t>Yürütme</w:t>
            </w:r>
            <w:proofErr w:type="spellEnd"/>
            <w:r w:rsidRPr="00EF7EB6">
              <w:rPr>
                <w:b/>
                <w:bCs/>
                <w:color w:val="000000" w:themeColor="text1"/>
                <w:sz w:val="23"/>
                <w:szCs w:val="23"/>
              </w:rPr>
              <w:br/>
              <w:t xml:space="preserve">Madde 12. </w:t>
            </w:r>
            <w:r w:rsidRPr="00EF7EB6">
              <w:rPr>
                <w:color w:val="000000" w:themeColor="text1"/>
                <w:sz w:val="23"/>
                <w:szCs w:val="23"/>
              </w:rPr>
              <w:t xml:space="preserve">Bu </w:t>
            </w:r>
            <w:proofErr w:type="spellStart"/>
            <w:r w:rsidRPr="00EF7EB6">
              <w:rPr>
                <w:color w:val="000000" w:themeColor="text1"/>
                <w:sz w:val="23"/>
                <w:szCs w:val="23"/>
              </w:rPr>
              <w:t>Yönergeyi</w:t>
            </w:r>
            <w:proofErr w:type="spellEnd"/>
            <w:r w:rsidRPr="00EF7EB6">
              <w:rPr>
                <w:color w:val="000000" w:themeColor="text1"/>
                <w:sz w:val="23"/>
                <w:szCs w:val="23"/>
              </w:rPr>
              <w:t xml:space="preserve"> </w:t>
            </w:r>
            <w:proofErr w:type="spellStart"/>
            <w:r w:rsidRPr="00EF7EB6">
              <w:rPr>
                <w:color w:val="000000" w:themeColor="text1"/>
                <w:sz w:val="23"/>
                <w:szCs w:val="23"/>
              </w:rPr>
              <w:t>Çanakkale</w:t>
            </w:r>
            <w:proofErr w:type="spellEnd"/>
            <w:r w:rsidRPr="00EF7EB6">
              <w:rPr>
                <w:color w:val="000000" w:themeColor="text1"/>
                <w:sz w:val="23"/>
                <w:szCs w:val="23"/>
              </w:rPr>
              <w:t xml:space="preserve"> </w:t>
            </w:r>
            <w:proofErr w:type="spellStart"/>
            <w:r w:rsidRPr="00EF7EB6">
              <w:rPr>
                <w:color w:val="000000" w:themeColor="text1"/>
                <w:sz w:val="23"/>
                <w:szCs w:val="23"/>
              </w:rPr>
              <w:t>Onsekiz</w:t>
            </w:r>
            <w:proofErr w:type="spellEnd"/>
            <w:r w:rsidRPr="00EF7EB6">
              <w:rPr>
                <w:color w:val="000000" w:themeColor="text1"/>
                <w:sz w:val="23"/>
                <w:szCs w:val="23"/>
              </w:rPr>
              <w:t xml:space="preserve"> Mart </w:t>
            </w:r>
            <w:proofErr w:type="spellStart"/>
            <w:r w:rsidRPr="00EF7EB6">
              <w:rPr>
                <w:color w:val="000000" w:themeColor="text1"/>
                <w:sz w:val="23"/>
                <w:szCs w:val="23"/>
              </w:rPr>
              <w:t>Üniversitesi</w:t>
            </w:r>
            <w:proofErr w:type="spellEnd"/>
            <w:r w:rsidRPr="00EF7EB6">
              <w:rPr>
                <w:color w:val="000000" w:themeColor="text1"/>
                <w:sz w:val="23"/>
                <w:szCs w:val="23"/>
              </w:rPr>
              <w:t xml:space="preserve"> </w:t>
            </w:r>
            <w:proofErr w:type="spellStart"/>
            <w:r w:rsidRPr="00EF7EB6">
              <w:rPr>
                <w:color w:val="000000" w:themeColor="text1"/>
                <w:sz w:val="23"/>
                <w:szCs w:val="23"/>
              </w:rPr>
              <w:t>Rektöru</w:t>
            </w:r>
            <w:proofErr w:type="spellEnd"/>
            <w:r w:rsidRPr="00EF7EB6">
              <w:rPr>
                <w:color w:val="000000" w:themeColor="text1"/>
                <w:sz w:val="23"/>
                <w:szCs w:val="23"/>
              </w:rPr>
              <w:t xml:space="preserve">̈ </w:t>
            </w:r>
            <w:proofErr w:type="spellStart"/>
            <w:r w:rsidRPr="00EF7EB6">
              <w:rPr>
                <w:color w:val="000000" w:themeColor="text1"/>
                <w:sz w:val="23"/>
                <w:szCs w:val="23"/>
              </w:rPr>
              <w:t>yürütür</w:t>
            </w:r>
            <w:proofErr w:type="spellEnd"/>
            <w:r w:rsidRPr="00EF7EB6">
              <w:rPr>
                <w:color w:val="000000" w:themeColor="text1"/>
                <w:sz w:val="23"/>
                <w:szCs w:val="23"/>
              </w:rPr>
              <w:t xml:space="preserve">. </w:t>
            </w:r>
          </w:p>
          <w:p w14:paraId="2E88A810" w14:textId="77777777" w:rsidR="00EF5194" w:rsidRPr="00EF7EB6" w:rsidRDefault="00EF5194" w:rsidP="00D9563D">
            <w:pPr>
              <w:pStyle w:val="NormalWeb"/>
              <w:jc w:val="center"/>
              <w:rPr>
                <w:color w:val="000000" w:themeColor="text1"/>
                <w:sz w:val="23"/>
                <w:szCs w:val="23"/>
              </w:rPr>
            </w:pPr>
            <w:r w:rsidRPr="00EF7EB6">
              <w:rPr>
                <w:b/>
                <w:bCs/>
                <w:color w:val="000000" w:themeColor="text1"/>
                <w:sz w:val="23"/>
                <w:szCs w:val="23"/>
              </w:rPr>
              <w:t xml:space="preserve">Tablo-1. Ortak </w:t>
            </w:r>
            <w:proofErr w:type="spellStart"/>
            <w:r w:rsidRPr="00EF7EB6">
              <w:rPr>
                <w:b/>
                <w:bCs/>
                <w:color w:val="000000" w:themeColor="text1"/>
                <w:sz w:val="23"/>
                <w:szCs w:val="23"/>
              </w:rPr>
              <w:t>Çalışmalar</w:t>
            </w:r>
            <w:proofErr w:type="spellEnd"/>
            <w:r w:rsidRPr="00EF7EB6">
              <w:rPr>
                <w:b/>
                <w:bCs/>
                <w:color w:val="000000" w:themeColor="text1"/>
                <w:sz w:val="23"/>
                <w:szCs w:val="23"/>
              </w:rPr>
              <w:t xml:space="preserve"> </w:t>
            </w:r>
            <w:proofErr w:type="spellStart"/>
            <w:r w:rsidRPr="00EF7EB6">
              <w:rPr>
                <w:b/>
                <w:bCs/>
                <w:color w:val="000000" w:themeColor="text1"/>
                <w:sz w:val="23"/>
                <w:szCs w:val="23"/>
              </w:rPr>
              <w:t>İçin</w:t>
            </w:r>
            <w:proofErr w:type="spellEnd"/>
            <w:r w:rsidRPr="00EF7EB6">
              <w:rPr>
                <w:b/>
                <w:bCs/>
                <w:color w:val="000000" w:themeColor="text1"/>
                <w:sz w:val="23"/>
                <w:szCs w:val="23"/>
              </w:rPr>
              <w:t xml:space="preserve"> Puan </w:t>
            </w:r>
            <w:proofErr w:type="spellStart"/>
            <w:r w:rsidRPr="00EF7EB6">
              <w:rPr>
                <w:b/>
                <w:bCs/>
                <w:color w:val="000000" w:themeColor="text1"/>
                <w:sz w:val="23"/>
                <w:szCs w:val="23"/>
              </w:rPr>
              <w:t>Dağılımı</w:t>
            </w:r>
            <w:proofErr w:type="spellEnd"/>
            <w:r w:rsidRPr="00EF7EB6">
              <w:rPr>
                <w:b/>
                <w:bCs/>
                <w:color w:val="000000" w:themeColor="text1"/>
                <w:sz w:val="23"/>
                <w:szCs w:val="23"/>
              </w:rPr>
              <w:t xml:space="preserve"> Tablosu</w:t>
            </w:r>
          </w:p>
          <w:tbl>
            <w:tblPr>
              <w:tblW w:w="8366" w:type="dxa"/>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555"/>
              <w:gridCol w:w="973"/>
              <w:gridCol w:w="973"/>
              <w:gridCol w:w="973"/>
              <w:gridCol w:w="973"/>
              <w:gridCol w:w="973"/>
              <w:gridCol w:w="973"/>
              <w:gridCol w:w="973"/>
            </w:tblGrid>
            <w:tr w:rsidR="00054216" w:rsidRPr="00EF7EB6" w14:paraId="4EDD04CE" w14:textId="77777777" w:rsidTr="00D8062C">
              <w:trPr>
                <w:jc w:val="center"/>
              </w:trPr>
              <w:tc>
                <w:tcPr>
                  <w:tcW w:w="15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BA433F2"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569A559"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1. isim</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0F950BF"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2. isim</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79BB4B0"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3. isim</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B6F7CD0"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4. isim</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F13E5DF"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5. isim</w:t>
                  </w:r>
                </w:p>
              </w:tc>
              <w:tc>
                <w:tcPr>
                  <w:tcW w:w="973" w:type="dxa"/>
                  <w:tcBorders>
                    <w:top w:val="single" w:sz="6" w:space="0" w:color="DDDDDD"/>
                    <w:left w:val="single" w:sz="6" w:space="0" w:color="DDDDDD"/>
                    <w:bottom w:val="single" w:sz="6" w:space="0" w:color="DDDDDD"/>
                    <w:right w:val="single" w:sz="6" w:space="0" w:color="DDDDDD"/>
                  </w:tcBorders>
                </w:tcPr>
                <w:p w14:paraId="5966593A"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6. isim</w:t>
                  </w:r>
                </w:p>
              </w:tc>
              <w:tc>
                <w:tcPr>
                  <w:tcW w:w="973" w:type="dxa"/>
                  <w:tcBorders>
                    <w:top w:val="single" w:sz="6" w:space="0" w:color="DDDDDD"/>
                    <w:left w:val="single" w:sz="6" w:space="0" w:color="DDDDDD"/>
                    <w:bottom w:val="single" w:sz="6" w:space="0" w:color="DDDDDD"/>
                    <w:right w:val="single" w:sz="6" w:space="0" w:color="DDDDDD"/>
                  </w:tcBorders>
                </w:tcPr>
                <w:p w14:paraId="4679EF45"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7. isim</w:t>
                  </w:r>
                </w:p>
              </w:tc>
            </w:tr>
            <w:tr w:rsidR="00054216" w:rsidRPr="00EF7EB6" w14:paraId="60393311" w14:textId="77777777" w:rsidTr="00D8062C">
              <w:trPr>
                <w:jc w:val="center"/>
              </w:trPr>
              <w:tc>
                <w:tcPr>
                  <w:tcW w:w="15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00E2B68"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Tek yazarlı</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AA3DCB9"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100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B575190"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 </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FE0EF88"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 </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35215AA"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 </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F15EBE8"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 </w:t>
                  </w:r>
                </w:p>
              </w:tc>
              <w:tc>
                <w:tcPr>
                  <w:tcW w:w="973" w:type="dxa"/>
                  <w:tcBorders>
                    <w:top w:val="single" w:sz="6" w:space="0" w:color="DDDDDD"/>
                    <w:left w:val="single" w:sz="6" w:space="0" w:color="DDDDDD"/>
                    <w:bottom w:val="single" w:sz="6" w:space="0" w:color="DDDDDD"/>
                    <w:right w:val="single" w:sz="6" w:space="0" w:color="DDDDDD"/>
                  </w:tcBorders>
                </w:tcPr>
                <w:p w14:paraId="2707F242"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Pr>
                <w:p w14:paraId="76E592AF" w14:textId="77777777" w:rsidR="00EF5194" w:rsidRPr="00EF7EB6" w:rsidRDefault="00EF5194" w:rsidP="00C00383">
                  <w:pPr>
                    <w:pStyle w:val="NormalWeb"/>
                    <w:spacing w:before="0" w:beforeAutospacing="0" w:after="150" w:afterAutospacing="0"/>
                    <w:jc w:val="both"/>
                    <w:rPr>
                      <w:color w:val="000000" w:themeColor="text1"/>
                      <w:sz w:val="23"/>
                      <w:szCs w:val="23"/>
                    </w:rPr>
                  </w:pPr>
                </w:p>
              </w:tc>
            </w:tr>
            <w:tr w:rsidR="00054216" w:rsidRPr="00EF7EB6" w14:paraId="7EF4C707" w14:textId="77777777" w:rsidTr="00D8062C">
              <w:trPr>
                <w:jc w:val="center"/>
              </w:trPr>
              <w:tc>
                <w:tcPr>
                  <w:tcW w:w="15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D68F7CF"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2 yazarlı</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EF77181"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90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5CA2945"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80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79E19E0"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 </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753901A"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 </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BCBF450"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 </w:t>
                  </w:r>
                </w:p>
              </w:tc>
              <w:tc>
                <w:tcPr>
                  <w:tcW w:w="973" w:type="dxa"/>
                  <w:tcBorders>
                    <w:top w:val="single" w:sz="6" w:space="0" w:color="DDDDDD"/>
                    <w:left w:val="single" w:sz="6" w:space="0" w:color="DDDDDD"/>
                    <w:bottom w:val="single" w:sz="6" w:space="0" w:color="DDDDDD"/>
                    <w:right w:val="single" w:sz="6" w:space="0" w:color="DDDDDD"/>
                  </w:tcBorders>
                </w:tcPr>
                <w:p w14:paraId="4A6863C0"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Pr>
                <w:p w14:paraId="21C7898E" w14:textId="77777777" w:rsidR="00EF5194" w:rsidRPr="00EF7EB6" w:rsidRDefault="00EF5194" w:rsidP="00C00383">
                  <w:pPr>
                    <w:pStyle w:val="NormalWeb"/>
                    <w:spacing w:before="0" w:beforeAutospacing="0" w:after="150" w:afterAutospacing="0"/>
                    <w:jc w:val="both"/>
                    <w:rPr>
                      <w:color w:val="000000" w:themeColor="text1"/>
                      <w:sz w:val="23"/>
                      <w:szCs w:val="23"/>
                    </w:rPr>
                  </w:pPr>
                </w:p>
              </w:tc>
            </w:tr>
            <w:tr w:rsidR="00054216" w:rsidRPr="00EF7EB6" w14:paraId="2C4291B3" w14:textId="77777777" w:rsidTr="00D8062C">
              <w:trPr>
                <w:jc w:val="center"/>
              </w:trPr>
              <w:tc>
                <w:tcPr>
                  <w:tcW w:w="15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F844B76"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3 yazarlı</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4FA157"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80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6ED7EA4"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70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02032F8"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60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E502252"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 </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3416F8B"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 </w:t>
                  </w:r>
                </w:p>
              </w:tc>
              <w:tc>
                <w:tcPr>
                  <w:tcW w:w="973" w:type="dxa"/>
                  <w:tcBorders>
                    <w:top w:val="single" w:sz="6" w:space="0" w:color="DDDDDD"/>
                    <w:left w:val="single" w:sz="6" w:space="0" w:color="DDDDDD"/>
                    <w:bottom w:val="single" w:sz="6" w:space="0" w:color="DDDDDD"/>
                    <w:right w:val="single" w:sz="6" w:space="0" w:color="DDDDDD"/>
                  </w:tcBorders>
                </w:tcPr>
                <w:p w14:paraId="7060F379"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Pr>
                <w:p w14:paraId="526949D7" w14:textId="77777777" w:rsidR="00EF5194" w:rsidRPr="00EF7EB6" w:rsidRDefault="00EF5194" w:rsidP="00C00383">
                  <w:pPr>
                    <w:pStyle w:val="NormalWeb"/>
                    <w:spacing w:before="0" w:beforeAutospacing="0" w:after="150" w:afterAutospacing="0"/>
                    <w:jc w:val="both"/>
                    <w:rPr>
                      <w:color w:val="000000" w:themeColor="text1"/>
                      <w:sz w:val="23"/>
                      <w:szCs w:val="23"/>
                    </w:rPr>
                  </w:pPr>
                </w:p>
              </w:tc>
            </w:tr>
            <w:tr w:rsidR="00054216" w:rsidRPr="00EF7EB6" w14:paraId="1920BF44" w14:textId="77777777" w:rsidTr="00D8062C">
              <w:trPr>
                <w:jc w:val="center"/>
              </w:trPr>
              <w:tc>
                <w:tcPr>
                  <w:tcW w:w="15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0DC5CA4"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4 yazarlı</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0DAC688"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70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3FF5023"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60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4B20497"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50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C66DF55"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40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192AEDA"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 </w:t>
                  </w:r>
                </w:p>
              </w:tc>
              <w:tc>
                <w:tcPr>
                  <w:tcW w:w="973" w:type="dxa"/>
                  <w:tcBorders>
                    <w:top w:val="single" w:sz="6" w:space="0" w:color="DDDDDD"/>
                    <w:left w:val="single" w:sz="6" w:space="0" w:color="DDDDDD"/>
                    <w:bottom w:val="single" w:sz="6" w:space="0" w:color="DDDDDD"/>
                    <w:right w:val="single" w:sz="6" w:space="0" w:color="DDDDDD"/>
                  </w:tcBorders>
                </w:tcPr>
                <w:p w14:paraId="434A951F"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Pr>
                <w:p w14:paraId="1F479B62" w14:textId="77777777" w:rsidR="00EF5194" w:rsidRPr="00EF7EB6" w:rsidRDefault="00EF5194" w:rsidP="00C00383">
                  <w:pPr>
                    <w:pStyle w:val="NormalWeb"/>
                    <w:spacing w:before="0" w:beforeAutospacing="0" w:after="150" w:afterAutospacing="0"/>
                    <w:jc w:val="both"/>
                    <w:rPr>
                      <w:color w:val="000000" w:themeColor="text1"/>
                      <w:sz w:val="23"/>
                      <w:szCs w:val="23"/>
                    </w:rPr>
                  </w:pPr>
                </w:p>
              </w:tc>
            </w:tr>
            <w:tr w:rsidR="00054216" w:rsidRPr="00EF7EB6" w14:paraId="2DC9BC1D" w14:textId="77777777" w:rsidTr="00D8062C">
              <w:trPr>
                <w:jc w:val="center"/>
              </w:trPr>
              <w:tc>
                <w:tcPr>
                  <w:tcW w:w="15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856642E"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5 yazarlı</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54DEF55"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60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9E379AD"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50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6BFCDF9"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40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74D810F"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30</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35CC762"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30</w:t>
                  </w:r>
                </w:p>
              </w:tc>
              <w:tc>
                <w:tcPr>
                  <w:tcW w:w="973" w:type="dxa"/>
                  <w:tcBorders>
                    <w:top w:val="single" w:sz="6" w:space="0" w:color="DDDDDD"/>
                    <w:left w:val="single" w:sz="6" w:space="0" w:color="DDDDDD"/>
                    <w:bottom w:val="single" w:sz="6" w:space="0" w:color="DDDDDD"/>
                    <w:right w:val="single" w:sz="6" w:space="0" w:color="DDDDDD"/>
                  </w:tcBorders>
                </w:tcPr>
                <w:p w14:paraId="5959D783"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Pr>
                <w:p w14:paraId="66AD9F6B" w14:textId="77777777" w:rsidR="00EF5194" w:rsidRPr="00EF7EB6" w:rsidRDefault="00EF5194" w:rsidP="00C00383">
                  <w:pPr>
                    <w:pStyle w:val="NormalWeb"/>
                    <w:spacing w:before="0" w:beforeAutospacing="0" w:after="150" w:afterAutospacing="0"/>
                    <w:jc w:val="both"/>
                    <w:rPr>
                      <w:color w:val="000000" w:themeColor="text1"/>
                      <w:sz w:val="23"/>
                      <w:szCs w:val="23"/>
                    </w:rPr>
                  </w:pPr>
                </w:p>
              </w:tc>
            </w:tr>
            <w:tr w:rsidR="00054216" w:rsidRPr="00EF7EB6" w14:paraId="51731D20" w14:textId="77777777" w:rsidTr="00D8062C">
              <w:trPr>
                <w:jc w:val="center"/>
              </w:trPr>
              <w:tc>
                <w:tcPr>
                  <w:tcW w:w="15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2F42821F"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6 yazarlı</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2586B415"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BB754C8"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33C5D9E"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DE02B86"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BF28534"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Pr>
                <w:p w14:paraId="01ECFE5A"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25</w:t>
                  </w:r>
                </w:p>
              </w:tc>
              <w:tc>
                <w:tcPr>
                  <w:tcW w:w="973" w:type="dxa"/>
                  <w:tcBorders>
                    <w:top w:val="single" w:sz="6" w:space="0" w:color="DDDDDD"/>
                    <w:left w:val="single" w:sz="6" w:space="0" w:color="DDDDDD"/>
                    <w:bottom w:val="single" w:sz="6" w:space="0" w:color="DDDDDD"/>
                    <w:right w:val="single" w:sz="6" w:space="0" w:color="DDDDDD"/>
                  </w:tcBorders>
                </w:tcPr>
                <w:p w14:paraId="7BE669BB" w14:textId="77777777" w:rsidR="00EF5194" w:rsidRPr="00EF7EB6" w:rsidRDefault="00EF5194" w:rsidP="00C00383">
                  <w:pPr>
                    <w:pStyle w:val="NormalWeb"/>
                    <w:spacing w:before="0" w:beforeAutospacing="0" w:after="150" w:afterAutospacing="0"/>
                    <w:jc w:val="both"/>
                    <w:rPr>
                      <w:color w:val="000000" w:themeColor="text1"/>
                      <w:sz w:val="23"/>
                      <w:szCs w:val="23"/>
                    </w:rPr>
                  </w:pPr>
                </w:p>
              </w:tc>
            </w:tr>
            <w:tr w:rsidR="00054216" w:rsidRPr="00EF7EB6" w14:paraId="72EE4998" w14:textId="77777777" w:rsidTr="00D8062C">
              <w:trPr>
                <w:jc w:val="center"/>
              </w:trPr>
              <w:tc>
                <w:tcPr>
                  <w:tcW w:w="155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8313EA6"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7 ve daha fazla yazar</w:t>
                  </w: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243D40F8"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CF23BB0"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3E8C7B9"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2442D68E"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32DD0F7"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Pr>
                <w:p w14:paraId="7FB6633A" w14:textId="77777777" w:rsidR="00EF5194" w:rsidRPr="00EF7EB6" w:rsidRDefault="00EF5194" w:rsidP="00C00383">
                  <w:pPr>
                    <w:pStyle w:val="NormalWeb"/>
                    <w:spacing w:before="0" w:beforeAutospacing="0" w:after="150" w:afterAutospacing="0"/>
                    <w:jc w:val="both"/>
                    <w:rPr>
                      <w:color w:val="000000" w:themeColor="text1"/>
                      <w:sz w:val="23"/>
                      <w:szCs w:val="23"/>
                    </w:rPr>
                  </w:pPr>
                </w:p>
              </w:tc>
              <w:tc>
                <w:tcPr>
                  <w:tcW w:w="973" w:type="dxa"/>
                  <w:tcBorders>
                    <w:top w:val="single" w:sz="6" w:space="0" w:color="DDDDDD"/>
                    <w:left w:val="single" w:sz="6" w:space="0" w:color="DDDDDD"/>
                    <w:bottom w:val="single" w:sz="6" w:space="0" w:color="DDDDDD"/>
                    <w:right w:val="single" w:sz="6" w:space="0" w:color="DDDDDD"/>
                  </w:tcBorders>
                </w:tcPr>
                <w:p w14:paraId="13099D90" w14:textId="77777777" w:rsidR="00EF5194" w:rsidRPr="00EF7EB6" w:rsidRDefault="00EF5194" w:rsidP="00C00383">
                  <w:pPr>
                    <w:pStyle w:val="NormalWeb"/>
                    <w:spacing w:before="0" w:beforeAutospacing="0" w:after="150" w:afterAutospacing="0"/>
                    <w:jc w:val="both"/>
                    <w:rPr>
                      <w:color w:val="000000" w:themeColor="text1"/>
                      <w:sz w:val="23"/>
                      <w:szCs w:val="23"/>
                    </w:rPr>
                  </w:pPr>
                  <w:r w:rsidRPr="00EF7EB6">
                    <w:rPr>
                      <w:color w:val="000000" w:themeColor="text1"/>
                      <w:sz w:val="23"/>
                      <w:szCs w:val="23"/>
                    </w:rPr>
                    <w:t>20</w:t>
                  </w:r>
                </w:p>
              </w:tc>
            </w:tr>
          </w:tbl>
          <w:p w14:paraId="27355E43" w14:textId="3AC93955" w:rsidR="00EF5194" w:rsidRPr="00EF7EB6" w:rsidRDefault="00EF5194" w:rsidP="00C00383">
            <w:pPr>
              <w:jc w:val="both"/>
              <w:rPr>
                <w:rFonts w:ascii="Times New Roman" w:hAnsi="Times New Roman" w:cs="Times New Roman"/>
                <w:color w:val="000000" w:themeColor="text1"/>
                <w:sz w:val="23"/>
                <w:szCs w:val="23"/>
              </w:rPr>
            </w:pPr>
          </w:p>
        </w:tc>
      </w:tr>
      <w:tr w:rsidR="00054216" w:rsidRPr="00EF7EB6" w14:paraId="7D767C60" w14:textId="77777777" w:rsidTr="00C53E17">
        <w:tc>
          <w:tcPr>
            <w:tcW w:w="9062" w:type="dxa"/>
            <w:gridSpan w:val="2"/>
          </w:tcPr>
          <w:p w14:paraId="24FD2CC3" w14:textId="77777777" w:rsidR="00EF5194" w:rsidRPr="00EF7EB6" w:rsidRDefault="00EF5194"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p w14:paraId="009FB8F6" w14:textId="06C067EE" w:rsidR="00EF5194" w:rsidRPr="00EF7EB6" w:rsidRDefault="00EF5194" w:rsidP="00C00383">
            <w:pPr>
              <w:jc w:val="both"/>
              <w:rPr>
                <w:rFonts w:ascii="Times New Roman" w:hAnsi="Times New Roman" w:cs="Times New Roman"/>
                <w:bCs/>
                <w:color w:val="000000" w:themeColor="text1"/>
                <w:sz w:val="23"/>
                <w:szCs w:val="23"/>
              </w:rPr>
            </w:pPr>
            <w:hyperlink r:id="rId68" w:history="1">
              <w:r w:rsidRPr="00EF7EB6">
                <w:rPr>
                  <w:rStyle w:val="Hyperlink"/>
                  <w:rFonts w:ascii="Times New Roman" w:hAnsi="Times New Roman" w:cs="Times New Roman"/>
                  <w:bCs/>
                  <w:color w:val="000000" w:themeColor="text1"/>
                  <w:sz w:val="23"/>
                  <w:szCs w:val="23"/>
                </w:rPr>
                <w:t>https://personel.comu.edu.tr/akademik-kadro-atama-kriterleri-r7.html</w:t>
              </w:r>
            </w:hyperlink>
          </w:p>
          <w:p w14:paraId="1FAAFB46" w14:textId="0A875B36" w:rsidR="00EF5194" w:rsidRPr="00EF7EB6" w:rsidRDefault="00EF5194" w:rsidP="00C00383">
            <w:pPr>
              <w:spacing w:before="120" w:after="120" w:line="360" w:lineRule="auto"/>
              <w:ind w:firstLine="4"/>
              <w:jc w:val="both"/>
              <w:rPr>
                <w:rFonts w:ascii="Times New Roman" w:eastAsia="Times New Roman" w:hAnsi="Times New Roman" w:cs="Times New Roman"/>
                <w:color w:val="000000" w:themeColor="text1"/>
                <w:sz w:val="23"/>
                <w:szCs w:val="23"/>
                <w:u w:val="single"/>
              </w:rPr>
            </w:pPr>
            <w:hyperlink r:id="rId69" w:history="1">
              <w:r w:rsidRPr="00EF7EB6">
                <w:rPr>
                  <w:rStyle w:val="Hyperlink"/>
                  <w:rFonts w:ascii="Times New Roman" w:hAnsi="Times New Roman" w:cs="Times New Roman"/>
                  <w:bCs/>
                  <w:color w:val="000000" w:themeColor="text1"/>
                  <w:sz w:val="23"/>
                  <w:szCs w:val="23"/>
                </w:rPr>
                <w:t>https://cdn.comu.edu.tr/cms/personel/files/1359-01012024-akademik-kadro-atama-kriterleri.pdf</w:t>
              </w:r>
            </w:hyperlink>
          </w:p>
        </w:tc>
      </w:tr>
      <w:tr w:rsidR="00C00383" w:rsidRPr="00EF7EB6" w14:paraId="01DC863E" w14:textId="77777777" w:rsidTr="00C53E17">
        <w:tc>
          <w:tcPr>
            <w:tcW w:w="1413" w:type="dxa"/>
          </w:tcPr>
          <w:p w14:paraId="458E67CF" w14:textId="77777777" w:rsidR="00EF5194" w:rsidRPr="00EF7EB6" w:rsidRDefault="00EF5194"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0331507C" w14:textId="77777777" w:rsidR="00EF5194"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937350138"/>
                <w14:checkbox>
                  <w14:checked w14:val="0"/>
                  <w14:checkedState w14:val="2612" w14:font="MS Gothic"/>
                  <w14:uncheckedState w14:val="2610" w14:font="MS Gothic"/>
                </w14:checkbox>
              </w:sdtPr>
              <w:sdtContent>
                <w:r w:rsidR="00EF5194" w:rsidRPr="00EF7EB6">
                  <w:rPr>
                    <w:rFonts w:ascii="Segoe UI Symbol" w:eastAsia="MS Gothic" w:hAnsi="Segoe UI Symbol" w:cs="Segoe UI Symbol"/>
                    <w:color w:val="000000" w:themeColor="text1"/>
                    <w:sz w:val="23"/>
                    <w:szCs w:val="23"/>
                  </w:rPr>
                  <w:t>☐</w:t>
                </w:r>
              </w:sdtContent>
            </w:sdt>
            <w:r w:rsidR="00EF5194" w:rsidRPr="00EF7EB6">
              <w:rPr>
                <w:rFonts w:ascii="Times New Roman" w:hAnsi="Times New Roman" w:cs="Times New Roman"/>
                <w:color w:val="000000" w:themeColor="text1"/>
                <w:sz w:val="23"/>
                <w:szCs w:val="23"/>
                <w:shd w:val="clear" w:color="auto" w:fill="FFFFFF"/>
              </w:rPr>
              <w:t xml:space="preserve"> Uygulama </w:t>
            </w:r>
            <w:proofErr w:type="gramStart"/>
            <w:r w:rsidR="00EF5194" w:rsidRPr="00EF7EB6">
              <w:rPr>
                <w:rFonts w:ascii="Times New Roman" w:hAnsi="Times New Roman" w:cs="Times New Roman"/>
                <w:color w:val="000000" w:themeColor="text1"/>
                <w:sz w:val="23"/>
                <w:szCs w:val="23"/>
                <w:shd w:val="clear" w:color="auto" w:fill="FFFFFF"/>
              </w:rPr>
              <w:t>Yok</w:t>
            </w:r>
            <w:proofErr w:type="gramEnd"/>
          </w:p>
          <w:p w14:paraId="15E9682F" w14:textId="77777777" w:rsidR="00EF5194"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980605579"/>
                <w14:checkbox>
                  <w14:checked w14:val="0"/>
                  <w14:checkedState w14:val="2612" w14:font="MS Gothic"/>
                  <w14:uncheckedState w14:val="2610" w14:font="MS Gothic"/>
                </w14:checkbox>
              </w:sdtPr>
              <w:sdtContent>
                <w:r w:rsidR="00EF5194" w:rsidRPr="00EF7EB6">
                  <w:rPr>
                    <w:rFonts w:ascii="Segoe UI Symbol" w:eastAsia="MS Gothic" w:hAnsi="Segoe UI Symbol" w:cs="Segoe UI Symbol"/>
                    <w:color w:val="000000" w:themeColor="text1"/>
                    <w:sz w:val="23"/>
                    <w:szCs w:val="23"/>
                  </w:rPr>
                  <w:t>☐</w:t>
                </w:r>
              </w:sdtContent>
            </w:sdt>
            <w:r w:rsidR="00EF5194" w:rsidRPr="00EF7EB6">
              <w:rPr>
                <w:rFonts w:ascii="Times New Roman" w:hAnsi="Times New Roman" w:cs="Times New Roman"/>
                <w:color w:val="000000" w:themeColor="text1"/>
                <w:sz w:val="23"/>
                <w:szCs w:val="23"/>
              </w:rPr>
              <w:t xml:space="preserve"> </w:t>
            </w:r>
            <w:r w:rsidR="00EF5194" w:rsidRPr="00EF7EB6">
              <w:rPr>
                <w:rFonts w:ascii="Times New Roman" w:hAnsi="Times New Roman" w:cs="Times New Roman"/>
                <w:color w:val="000000" w:themeColor="text1"/>
                <w:sz w:val="23"/>
                <w:szCs w:val="23"/>
                <w:shd w:val="clear" w:color="auto" w:fill="FFFFFF"/>
              </w:rPr>
              <w:t>Olgunlaşmamış Uygulama</w:t>
            </w:r>
          </w:p>
          <w:p w14:paraId="364EA353" w14:textId="77777777" w:rsidR="00EF5194"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997930228"/>
                <w14:checkbox>
                  <w14:checked w14:val="1"/>
                  <w14:checkedState w14:val="2612" w14:font="MS Gothic"/>
                  <w14:uncheckedState w14:val="2610" w14:font="MS Gothic"/>
                </w14:checkbox>
              </w:sdtPr>
              <w:sdtContent>
                <w:r w:rsidR="00EF5194" w:rsidRPr="00EF7EB6">
                  <w:rPr>
                    <w:rFonts w:ascii="Segoe UI Symbol" w:eastAsia="MS Gothic" w:hAnsi="Segoe UI Symbol" w:cs="Segoe UI Symbol"/>
                    <w:color w:val="000000" w:themeColor="text1"/>
                    <w:sz w:val="23"/>
                    <w:szCs w:val="23"/>
                  </w:rPr>
                  <w:t>☒</w:t>
                </w:r>
              </w:sdtContent>
            </w:sdt>
            <w:r w:rsidR="00EF5194" w:rsidRPr="00EF7EB6">
              <w:rPr>
                <w:rFonts w:ascii="Times New Roman" w:hAnsi="Times New Roman" w:cs="Times New Roman"/>
                <w:color w:val="000000" w:themeColor="text1"/>
                <w:sz w:val="23"/>
                <w:szCs w:val="23"/>
                <w:shd w:val="clear" w:color="auto" w:fill="FFFFFF"/>
              </w:rPr>
              <w:t xml:space="preserve"> Örnek Uygulama</w:t>
            </w:r>
          </w:p>
        </w:tc>
      </w:tr>
    </w:tbl>
    <w:p w14:paraId="041698E5" w14:textId="77777777" w:rsidR="00697B89" w:rsidRPr="00EF7EB6" w:rsidRDefault="00697B89" w:rsidP="00C00383">
      <w:pPr>
        <w:jc w:val="both"/>
        <w:rPr>
          <w:rFonts w:ascii="Times New Roman" w:hAnsi="Times New Roman" w:cs="Times New Roman"/>
          <w:color w:val="000000" w:themeColor="text1"/>
          <w:sz w:val="23"/>
          <w:szCs w:val="23"/>
        </w:rPr>
      </w:pPr>
    </w:p>
    <w:p w14:paraId="71F44EA6" w14:textId="77777777" w:rsidR="00697B89" w:rsidRPr="00EF7EB6" w:rsidRDefault="00697B89" w:rsidP="00C00383">
      <w:pPr>
        <w:pStyle w:val="Heading1"/>
        <w:jc w:val="both"/>
        <w:rPr>
          <w:rFonts w:ascii="Times New Roman" w:hAnsi="Times New Roman" w:cs="Times New Roman"/>
          <w:b/>
          <w:color w:val="000000" w:themeColor="text1"/>
          <w:sz w:val="23"/>
          <w:szCs w:val="23"/>
        </w:rPr>
      </w:pPr>
      <w:bookmarkStart w:id="28" w:name="_Toc188302161"/>
      <w:r w:rsidRPr="00EF7EB6">
        <w:rPr>
          <w:rFonts w:ascii="Times New Roman" w:hAnsi="Times New Roman" w:cs="Times New Roman"/>
          <w:b/>
          <w:color w:val="000000" w:themeColor="text1"/>
          <w:sz w:val="23"/>
          <w:szCs w:val="23"/>
        </w:rPr>
        <w:t>7-ALTYAPI</w:t>
      </w:r>
      <w:bookmarkEnd w:id="28"/>
    </w:p>
    <w:p w14:paraId="447A35C1"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7.1-Sınıflar, laboratuvarlar ve diğer teçhizat, eğitim amaçlarına ve program çıktılarına ulaşmak için yeterli ve öğrenmeye yönelik bir atmosfer hazırlamaya yardımcı olmalıdır.</w:t>
      </w:r>
    </w:p>
    <w:tbl>
      <w:tblPr>
        <w:tblStyle w:val="TableGrid"/>
        <w:tblW w:w="0" w:type="auto"/>
        <w:tblLook w:val="04A0" w:firstRow="1" w:lastRow="0" w:firstColumn="1" w:lastColumn="0" w:noHBand="0" w:noVBand="1"/>
      </w:tblPr>
      <w:tblGrid>
        <w:gridCol w:w="1824"/>
        <w:gridCol w:w="7238"/>
      </w:tblGrid>
      <w:tr w:rsidR="00054216" w:rsidRPr="00EF7EB6" w14:paraId="5DC19119" w14:textId="77777777" w:rsidTr="00C53E17">
        <w:tc>
          <w:tcPr>
            <w:tcW w:w="9062" w:type="dxa"/>
            <w:gridSpan w:val="2"/>
          </w:tcPr>
          <w:p w14:paraId="1F6CFE43" w14:textId="77777777" w:rsidR="00697B89" w:rsidRPr="00EF7EB6" w:rsidRDefault="00697B89" w:rsidP="00C00383">
            <w:pPr>
              <w:jc w:val="both"/>
              <w:rPr>
                <w:rFonts w:ascii="Times New Roman" w:hAnsi="Times New Roman" w:cs="Times New Roman"/>
                <w:color w:val="000000" w:themeColor="text1"/>
                <w:sz w:val="23"/>
                <w:szCs w:val="23"/>
              </w:rPr>
            </w:pPr>
          </w:p>
          <w:p w14:paraId="33631F51" w14:textId="77777777" w:rsidR="00951CEF" w:rsidRPr="00EF7EB6" w:rsidRDefault="00951CE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Çanakkale </w:t>
            </w:r>
            <w:proofErr w:type="spellStart"/>
            <w:r w:rsidRPr="00EF7EB6">
              <w:rPr>
                <w:rFonts w:ascii="Times New Roman" w:hAnsi="Times New Roman" w:cs="Times New Roman"/>
                <w:color w:val="000000" w:themeColor="text1"/>
                <w:sz w:val="23"/>
                <w:szCs w:val="23"/>
              </w:rPr>
              <w:t>Onsekiz</w:t>
            </w:r>
            <w:proofErr w:type="spellEnd"/>
            <w:r w:rsidRPr="00EF7EB6">
              <w:rPr>
                <w:rFonts w:ascii="Times New Roman" w:hAnsi="Times New Roman" w:cs="Times New Roman"/>
                <w:color w:val="000000" w:themeColor="text1"/>
                <w:sz w:val="23"/>
                <w:szCs w:val="23"/>
              </w:rPr>
              <w:t xml:space="preserve"> Mart Üniversitesi Siyasal Bilgiler Fakültesi bünyesinde; İktisat, Siyaset Bilimi ve Kamu Yönetimi, İşletme ve Uluslararası İlişkiler bölümleri için ayrılan toplam mevcut alan 5400 m2 ’</w:t>
            </w:r>
            <w:proofErr w:type="spellStart"/>
            <w:r w:rsidRPr="00EF7EB6">
              <w:rPr>
                <w:rFonts w:ascii="Times New Roman" w:hAnsi="Times New Roman" w:cs="Times New Roman"/>
                <w:color w:val="000000" w:themeColor="text1"/>
                <w:sz w:val="23"/>
                <w:szCs w:val="23"/>
              </w:rPr>
              <w:t>dir</w:t>
            </w:r>
            <w:proofErr w:type="spellEnd"/>
            <w:r w:rsidRPr="00EF7EB6">
              <w:rPr>
                <w:rFonts w:ascii="Times New Roman" w:hAnsi="Times New Roman" w:cs="Times New Roman"/>
                <w:color w:val="000000" w:themeColor="text1"/>
                <w:sz w:val="23"/>
                <w:szCs w:val="23"/>
              </w:rPr>
              <w:t>. Yeni yapılmış ve dört kattan oluşan bu alanda 100 kişilik (90m</w:t>
            </w:r>
            <w:proofErr w:type="gramStart"/>
            <w:r w:rsidRPr="00EF7EB6">
              <w:rPr>
                <w:rFonts w:ascii="Times New Roman" w:hAnsi="Times New Roman" w:cs="Times New Roman"/>
                <w:color w:val="000000" w:themeColor="text1"/>
                <w:sz w:val="23"/>
                <w:szCs w:val="23"/>
              </w:rPr>
              <w:t>2 )</w:t>
            </w:r>
            <w:proofErr w:type="gramEnd"/>
            <w:r w:rsidRPr="00EF7EB6">
              <w:rPr>
                <w:rFonts w:ascii="Times New Roman" w:hAnsi="Times New Roman" w:cs="Times New Roman"/>
                <w:color w:val="000000" w:themeColor="text1"/>
                <w:sz w:val="23"/>
                <w:szCs w:val="23"/>
              </w:rPr>
              <w:t xml:space="preserve"> 23 adet sınıf bulunmaktadır. Aynı zamanda, fakülte binasında iki tane konferans salonu bulunmaktadır.</w:t>
            </w:r>
          </w:p>
          <w:p w14:paraId="7CB52B22" w14:textId="77777777" w:rsidR="00951CEF" w:rsidRPr="00EF7EB6" w:rsidRDefault="00951CE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Sınıfların tümünde beyaz tahta bulunmaktadır. Sınıflardaki sıralar öğrencilerin derslerde rahat etmeleri için düzenlenmiştir. Tüm sınıflarda projeksiyon cihazı, ses ve internet altyapısı bulunmaktadır. Askılık, öğretim üyesi kürsüsü ve koltuğu, pencereler için perde, çöp kovaları her sınıfta mevcuttur. Sınıflar doğal gaz ile ısıtılmaktadır. Sınıfların temizliği her gün yapılmaktadır. Sınıfların aydınlatması ve binanın aydınlatması yeterlidir. İkinci öğretim derslerinin rahatlıkla sürdürülebileceği aydınlatma donanımı hazırlanmıştır. Devam eden öğretim döneminde araştırmacıların zaman zaman binadaki odalarında akşamları ve hafta sonları rahatlıkla çalışmalarını sürdürdükleri görülmektedir.</w:t>
            </w:r>
          </w:p>
          <w:p w14:paraId="4D44A6D8" w14:textId="77777777" w:rsidR="00697B89" w:rsidRPr="00EF7EB6" w:rsidRDefault="00697B89" w:rsidP="00C00383">
            <w:pPr>
              <w:jc w:val="both"/>
              <w:rPr>
                <w:rFonts w:ascii="Times New Roman" w:hAnsi="Times New Roman" w:cs="Times New Roman"/>
                <w:color w:val="000000" w:themeColor="text1"/>
                <w:sz w:val="23"/>
                <w:szCs w:val="23"/>
              </w:rPr>
            </w:pPr>
          </w:p>
        </w:tc>
      </w:tr>
      <w:tr w:rsidR="00054216" w:rsidRPr="00EF7EB6" w14:paraId="1C35E355" w14:textId="77777777" w:rsidTr="00C53E17">
        <w:tc>
          <w:tcPr>
            <w:tcW w:w="9062" w:type="dxa"/>
            <w:gridSpan w:val="2"/>
          </w:tcPr>
          <w:p w14:paraId="65E843BF"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29" w:name="_Hlk100654943"/>
          <w:p w14:paraId="1A7BE429" w14:textId="77777777" w:rsidR="00951CEF" w:rsidRPr="00EF7EB6" w:rsidRDefault="00951CEF" w:rsidP="00C00383">
            <w:pPr>
              <w:spacing w:before="120" w:after="120" w:line="360" w:lineRule="auto"/>
              <w:ind w:firstLine="6"/>
              <w:jc w:val="both"/>
              <w:rPr>
                <w:rFonts w:ascii="Times New Roman" w:hAnsi="Times New Roman" w:cs="Times New Roman"/>
                <w:color w:val="000000" w:themeColor="text1"/>
                <w:sz w:val="23"/>
                <w:szCs w:val="23"/>
              </w:rPr>
            </w:pPr>
            <w:r w:rsidRPr="00EF7EB6">
              <w:lastRenderedPageBreak/>
              <w:fldChar w:fldCharType="begin"/>
            </w:r>
            <w:r w:rsidRPr="00EF7EB6">
              <w:rPr>
                <w:rFonts w:ascii="Times New Roman" w:hAnsi="Times New Roman" w:cs="Times New Roman"/>
                <w:color w:val="000000" w:themeColor="text1"/>
                <w:sz w:val="23"/>
                <w:szCs w:val="23"/>
              </w:rPr>
              <w:instrText xml:space="preserve"> HYPERLINK "https://drive.google.com/file/d/1GwebY7jEACLAXNXej_3If2TzgWE3Zmj0/view?usp=sharing" </w:instrText>
            </w:r>
            <w:r w:rsidRPr="00EF7EB6">
              <w:fldChar w:fldCharType="separate"/>
            </w:r>
            <w:r w:rsidRPr="00EF7EB6">
              <w:rPr>
                <w:rStyle w:val="Hyperlink"/>
                <w:rFonts w:ascii="Times New Roman" w:hAnsi="Times New Roman" w:cs="Times New Roman"/>
                <w:color w:val="000000" w:themeColor="text1"/>
                <w:sz w:val="23"/>
                <w:szCs w:val="23"/>
              </w:rPr>
              <w:t>https://drive.google.com/file/d/1GwebY7jEACLAXNXej_3If2TzgWE3Zmj0/view?usp=sharing</w:t>
            </w:r>
            <w:r w:rsidRPr="00EF7EB6">
              <w:rPr>
                <w:rStyle w:val="Hyperlink"/>
                <w:rFonts w:ascii="Times New Roman" w:hAnsi="Times New Roman" w:cs="Times New Roman"/>
                <w:color w:val="000000" w:themeColor="text1"/>
                <w:sz w:val="23"/>
                <w:szCs w:val="23"/>
              </w:rPr>
              <w:fldChar w:fldCharType="end"/>
            </w:r>
          </w:p>
          <w:p w14:paraId="1DECB058" w14:textId="77777777" w:rsidR="00697B89" w:rsidRPr="00EF7EB6" w:rsidRDefault="00951CEF" w:rsidP="00C00383">
            <w:pPr>
              <w:spacing w:before="120" w:after="120" w:line="360" w:lineRule="auto"/>
              <w:ind w:firstLine="6"/>
              <w:jc w:val="both"/>
              <w:rPr>
                <w:rFonts w:ascii="Times New Roman" w:hAnsi="Times New Roman" w:cs="Times New Roman"/>
                <w:color w:val="000000" w:themeColor="text1"/>
                <w:sz w:val="23"/>
                <w:szCs w:val="23"/>
              </w:rPr>
            </w:pPr>
            <w:hyperlink r:id="rId70" w:history="1">
              <w:r w:rsidRPr="00EF7EB6">
                <w:rPr>
                  <w:rStyle w:val="Hyperlink"/>
                  <w:rFonts w:ascii="Times New Roman" w:hAnsi="Times New Roman" w:cs="Times New Roman"/>
                  <w:color w:val="000000" w:themeColor="text1"/>
                  <w:sz w:val="23"/>
                  <w:szCs w:val="23"/>
                </w:rPr>
                <w:t>https://drive.google.com/file/d/1TPgqgo77zyQLS2V6Mf-bvY2Kbe4uKHpF/view?usp=sharing</w:t>
              </w:r>
            </w:hyperlink>
            <w:r w:rsidRPr="00EF7EB6">
              <w:rPr>
                <w:rFonts w:ascii="Times New Roman" w:hAnsi="Times New Roman" w:cs="Times New Roman"/>
                <w:color w:val="000000" w:themeColor="text1"/>
                <w:sz w:val="23"/>
                <w:szCs w:val="23"/>
              </w:rPr>
              <w:t xml:space="preserve"> </w:t>
            </w:r>
            <w:bookmarkEnd w:id="29"/>
          </w:p>
        </w:tc>
      </w:tr>
      <w:tr w:rsidR="00C00383" w:rsidRPr="00EF7EB6" w14:paraId="20A3D5B6" w14:textId="77777777" w:rsidTr="00C53E17">
        <w:tc>
          <w:tcPr>
            <w:tcW w:w="1413" w:type="dxa"/>
          </w:tcPr>
          <w:p w14:paraId="5A5EF2AB"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 xml:space="preserve">Durum </w:t>
            </w:r>
          </w:p>
        </w:tc>
        <w:tc>
          <w:tcPr>
            <w:tcW w:w="7649" w:type="dxa"/>
          </w:tcPr>
          <w:p w14:paraId="07906C35"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578101116"/>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4A93D7D0"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950592708"/>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24CB26FF"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516914479"/>
                <w14:checkbox>
                  <w14:checked w14:val="1"/>
                  <w14:checkedState w14:val="2612" w14:font="MS Gothic"/>
                  <w14:uncheckedState w14:val="2610" w14:font="MS Gothic"/>
                </w14:checkbox>
              </w:sdtPr>
              <w:sdtContent>
                <w:r w:rsidR="00951CEF"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484A6F20" w14:textId="77777777" w:rsidR="00697B89" w:rsidRPr="00EF7EB6" w:rsidRDefault="00697B89" w:rsidP="00C00383">
      <w:pPr>
        <w:jc w:val="both"/>
        <w:rPr>
          <w:rFonts w:ascii="Times New Roman" w:hAnsi="Times New Roman" w:cs="Times New Roman"/>
          <w:color w:val="000000" w:themeColor="text1"/>
          <w:sz w:val="23"/>
          <w:szCs w:val="23"/>
        </w:rPr>
      </w:pPr>
    </w:p>
    <w:p w14:paraId="6A95E774"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tbl>
      <w:tblPr>
        <w:tblStyle w:val="TableGrid"/>
        <w:tblW w:w="0" w:type="auto"/>
        <w:tblLook w:val="04A0" w:firstRow="1" w:lastRow="0" w:firstColumn="1" w:lastColumn="0" w:noHBand="0" w:noVBand="1"/>
      </w:tblPr>
      <w:tblGrid>
        <w:gridCol w:w="1413"/>
        <w:gridCol w:w="7649"/>
      </w:tblGrid>
      <w:tr w:rsidR="00054216" w:rsidRPr="00EF7EB6" w14:paraId="0D7D1017" w14:textId="77777777" w:rsidTr="00C53E17">
        <w:tc>
          <w:tcPr>
            <w:tcW w:w="9062" w:type="dxa"/>
            <w:gridSpan w:val="2"/>
          </w:tcPr>
          <w:p w14:paraId="13DD3C43" w14:textId="77777777" w:rsidR="00697B89" w:rsidRPr="00EF7EB6" w:rsidRDefault="00697B89" w:rsidP="00C00383">
            <w:pPr>
              <w:jc w:val="both"/>
              <w:rPr>
                <w:rFonts w:ascii="Times New Roman" w:hAnsi="Times New Roman" w:cs="Times New Roman"/>
                <w:color w:val="000000" w:themeColor="text1"/>
                <w:sz w:val="23"/>
                <w:szCs w:val="23"/>
              </w:rPr>
            </w:pPr>
          </w:p>
          <w:p w14:paraId="295D9821" w14:textId="77777777" w:rsidR="00951CEF" w:rsidRPr="00EF7EB6" w:rsidRDefault="00951CE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Öğrencilerimize sağlık, kültür ve spor ile ilgili hizmetler esas olarak Sağlık, Kültür ve Spor (SKS) Daire Başkanlığı tarafından verilmektedir. Öğrenciler, ders dışı faaliyetlerde bulunabilmeleri için kapalı spor salonumuzdan yararlanabilmekte; yetkili çalıştırıcılar gözetiminde bireysel olarak sportif faaliyetlerde bulunabilmektedir. Ayrıca, Çanakkale’de Terzioğlu Kampüsümüz ve Dardanos Yerleşkemizdeki sosyal tesis imkanları öğrencilerimize sunulmaktadır. Öğrencilerimiz, sağlıkla ilgili sorunlarında Çanakkale </w:t>
            </w:r>
            <w:proofErr w:type="spellStart"/>
            <w:r w:rsidRPr="00EF7EB6">
              <w:rPr>
                <w:rFonts w:ascii="Times New Roman" w:hAnsi="Times New Roman" w:cs="Times New Roman"/>
                <w:color w:val="000000" w:themeColor="text1"/>
                <w:sz w:val="23"/>
                <w:szCs w:val="23"/>
              </w:rPr>
              <w:t>Onsekiz</w:t>
            </w:r>
            <w:proofErr w:type="spellEnd"/>
            <w:r w:rsidRPr="00EF7EB6">
              <w:rPr>
                <w:rFonts w:ascii="Times New Roman" w:hAnsi="Times New Roman" w:cs="Times New Roman"/>
                <w:color w:val="000000" w:themeColor="text1"/>
                <w:sz w:val="23"/>
                <w:szCs w:val="23"/>
              </w:rPr>
              <w:t xml:space="preserve"> Mart Üniversitesi Eğitim ve Araştırma Hastanesi’ne başvurabilmektedir. Eğitim-Öğretim yılı başlarken oryantasyon programları ile fakülte ve bölümlerimiz tanıtılmaktadır. Üniversitemiz bünyesinde her yıl bahar şenlikleri yapılmaktadır. Bahar şenlikleri boyunca çok sayıda konser, yarışma ve sosyal faaliyet gerçekleşmektedir. Öğrencilerin mezuniyet töreni; Çanakkale 18 Mart Stadyumu’nda yapılmaktadır.</w:t>
            </w:r>
          </w:p>
          <w:p w14:paraId="06A1EFE6" w14:textId="77777777" w:rsidR="00697B89" w:rsidRPr="00EF7EB6" w:rsidRDefault="00697B89" w:rsidP="00C00383">
            <w:pPr>
              <w:jc w:val="both"/>
              <w:rPr>
                <w:rFonts w:ascii="Times New Roman" w:hAnsi="Times New Roman" w:cs="Times New Roman"/>
                <w:color w:val="000000" w:themeColor="text1"/>
                <w:sz w:val="23"/>
                <w:szCs w:val="23"/>
              </w:rPr>
            </w:pPr>
          </w:p>
        </w:tc>
      </w:tr>
      <w:tr w:rsidR="00054216" w:rsidRPr="00EF7EB6" w14:paraId="7E55FEDC" w14:textId="77777777" w:rsidTr="00C53E17">
        <w:tc>
          <w:tcPr>
            <w:tcW w:w="9062" w:type="dxa"/>
            <w:gridSpan w:val="2"/>
          </w:tcPr>
          <w:p w14:paraId="11DF0B6A"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30" w:name="_Hlk100654951"/>
          <w:p w14:paraId="34C598CE" w14:textId="77777777" w:rsidR="00951CEF" w:rsidRPr="00EF7EB6" w:rsidRDefault="00951CEF" w:rsidP="00C00383">
            <w:pPr>
              <w:spacing w:before="120" w:after="120" w:line="360" w:lineRule="auto"/>
              <w:ind w:firstLine="6"/>
              <w:jc w:val="both"/>
              <w:rPr>
                <w:rStyle w:val="Hyperlink"/>
                <w:rFonts w:ascii="Times New Roman" w:hAnsi="Times New Roman" w:cs="Times New Roman"/>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"http://sbf.comu.edu.tr/galeriler/mezuniyet" </w:instrText>
            </w:r>
            <w:r w:rsidRPr="00EF7EB6">
              <w:fldChar w:fldCharType="separate"/>
            </w:r>
            <w:r w:rsidRPr="00EF7EB6">
              <w:rPr>
                <w:rStyle w:val="Hyperlink"/>
                <w:rFonts w:ascii="Times New Roman" w:hAnsi="Times New Roman" w:cs="Times New Roman"/>
                <w:color w:val="000000" w:themeColor="text1"/>
                <w:sz w:val="23"/>
                <w:szCs w:val="23"/>
              </w:rPr>
              <w:t>http://sbf.comu.edu.tr/galeriler/mezuniyet</w:t>
            </w:r>
            <w:r w:rsidRPr="00EF7EB6">
              <w:rPr>
                <w:rStyle w:val="Hyperlink"/>
                <w:rFonts w:ascii="Times New Roman" w:hAnsi="Times New Roman" w:cs="Times New Roman"/>
                <w:color w:val="000000" w:themeColor="text1"/>
                <w:sz w:val="23"/>
                <w:szCs w:val="23"/>
              </w:rPr>
              <w:fldChar w:fldCharType="end"/>
            </w:r>
          </w:p>
          <w:p w14:paraId="1B83F2A0" w14:textId="77777777" w:rsidR="00951CEF" w:rsidRPr="00EF7EB6" w:rsidRDefault="00951CEF" w:rsidP="00C00383">
            <w:pPr>
              <w:spacing w:before="120" w:after="120" w:line="360" w:lineRule="auto"/>
              <w:ind w:firstLine="6"/>
              <w:jc w:val="both"/>
              <w:rPr>
                <w:rFonts w:ascii="Times New Roman" w:hAnsi="Times New Roman" w:cs="Times New Roman"/>
                <w:color w:val="000000" w:themeColor="text1"/>
                <w:sz w:val="23"/>
                <w:szCs w:val="23"/>
              </w:rPr>
            </w:pPr>
            <w:hyperlink r:id="rId71" w:history="1">
              <w:r w:rsidRPr="00EF7EB6">
                <w:rPr>
                  <w:rStyle w:val="Hyperlink"/>
                  <w:rFonts w:ascii="Times New Roman" w:hAnsi="Times New Roman" w:cs="Times New Roman"/>
                  <w:color w:val="000000" w:themeColor="text1"/>
                  <w:sz w:val="23"/>
                  <w:szCs w:val="23"/>
                </w:rPr>
                <w:t>http://isletme.sbf.comu.edu.tr/</w:t>
              </w:r>
            </w:hyperlink>
          </w:p>
          <w:p w14:paraId="2FFFAB29" w14:textId="77777777" w:rsidR="00697B89" w:rsidRPr="00EF7EB6" w:rsidRDefault="00951CEF" w:rsidP="00C00383">
            <w:pPr>
              <w:spacing w:before="120" w:after="120" w:line="360" w:lineRule="auto"/>
              <w:ind w:firstLine="6"/>
              <w:jc w:val="both"/>
              <w:rPr>
                <w:rFonts w:ascii="Times New Roman" w:hAnsi="Times New Roman" w:cs="Times New Roman"/>
                <w:color w:val="000000" w:themeColor="text1"/>
                <w:sz w:val="23"/>
                <w:szCs w:val="23"/>
              </w:rPr>
            </w:pPr>
            <w:hyperlink r:id="rId72" w:history="1">
              <w:r w:rsidRPr="00EF7EB6">
                <w:rPr>
                  <w:rStyle w:val="Hyperlink"/>
                  <w:rFonts w:ascii="Times New Roman" w:hAnsi="Times New Roman" w:cs="Times New Roman"/>
                  <w:color w:val="000000" w:themeColor="text1"/>
                  <w:sz w:val="23"/>
                  <w:szCs w:val="23"/>
                </w:rPr>
                <w:t>https://sbf.comu.edu.tr/</w:t>
              </w:r>
            </w:hyperlink>
            <w:bookmarkEnd w:id="30"/>
          </w:p>
        </w:tc>
      </w:tr>
      <w:tr w:rsidR="00C00383" w:rsidRPr="00EF7EB6" w14:paraId="7E1FDE98" w14:textId="77777777" w:rsidTr="00C53E17">
        <w:tc>
          <w:tcPr>
            <w:tcW w:w="1413" w:type="dxa"/>
          </w:tcPr>
          <w:p w14:paraId="441F3C40"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7D574687"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043828115"/>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18399CBC"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447753181"/>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753E9D27"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54989750"/>
                <w14:checkbox>
                  <w14:checked w14:val="1"/>
                  <w14:checkedState w14:val="2612" w14:font="MS Gothic"/>
                  <w14:uncheckedState w14:val="2610" w14:font="MS Gothic"/>
                </w14:checkbox>
              </w:sdtPr>
              <w:sdtContent>
                <w:r w:rsidR="001277DF"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27AB6FF8" w14:textId="77777777" w:rsidR="00697B89" w:rsidRPr="00EF7EB6" w:rsidRDefault="00697B89" w:rsidP="00C00383">
      <w:pPr>
        <w:jc w:val="both"/>
        <w:rPr>
          <w:rFonts w:ascii="Times New Roman" w:hAnsi="Times New Roman" w:cs="Times New Roman"/>
          <w:color w:val="000000" w:themeColor="text1"/>
          <w:sz w:val="23"/>
          <w:szCs w:val="23"/>
        </w:rPr>
      </w:pPr>
    </w:p>
    <w:p w14:paraId="76F35595" w14:textId="77777777" w:rsidR="004024BD" w:rsidRPr="00EF7EB6" w:rsidRDefault="004024BD" w:rsidP="00C00383">
      <w:pPr>
        <w:jc w:val="both"/>
        <w:rPr>
          <w:rFonts w:ascii="Times New Roman" w:hAnsi="Times New Roman" w:cs="Times New Roman"/>
          <w:color w:val="000000" w:themeColor="text1"/>
          <w:sz w:val="23"/>
          <w:szCs w:val="23"/>
        </w:rPr>
      </w:pPr>
    </w:p>
    <w:p w14:paraId="702722D2" w14:textId="77777777" w:rsidR="004024BD" w:rsidRPr="00EF7EB6" w:rsidRDefault="004024BD" w:rsidP="00C00383">
      <w:pPr>
        <w:jc w:val="both"/>
        <w:rPr>
          <w:rFonts w:ascii="Times New Roman" w:hAnsi="Times New Roman" w:cs="Times New Roman"/>
          <w:color w:val="000000" w:themeColor="text1"/>
          <w:sz w:val="23"/>
          <w:szCs w:val="23"/>
        </w:rPr>
      </w:pPr>
    </w:p>
    <w:p w14:paraId="286FCF7F"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7.3-Programlar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tbl>
      <w:tblPr>
        <w:tblStyle w:val="TableGrid"/>
        <w:tblW w:w="0" w:type="auto"/>
        <w:tblLook w:val="04A0" w:firstRow="1" w:lastRow="0" w:firstColumn="1" w:lastColumn="0" w:noHBand="0" w:noVBand="1"/>
      </w:tblPr>
      <w:tblGrid>
        <w:gridCol w:w="1413"/>
        <w:gridCol w:w="7649"/>
      </w:tblGrid>
      <w:tr w:rsidR="00054216" w:rsidRPr="00EF7EB6" w14:paraId="31C39EA3" w14:textId="77777777" w:rsidTr="00C53E17">
        <w:tc>
          <w:tcPr>
            <w:tcW w:w="9062" w:type="dxa"/>
            <w:gridSpan w:val="2"/>
          </w:tcPr>
          <w:p w14:paraId="647802B1" w14:textId="77777777" w:rsidR="00697B89" w:rsidRPr="00EF7EB6" w:rsidRDefault="00697B89" w:rsidP="00C00383">
            <w:pPr>
              <w:jc w:val="both"/>
              <w:rPr>
                <w:rFonts w:ascii="Times New Roman" w:hAnsi="Times New Roman" w:cs="Times New Roman"/>
                <w:color w:val="000000" w:themeColor="text1"/>
                <w:sz w:val="23"/>
                <w:szCs w:val="23"/>
              </w:rPr>
            </w:pPr>
          </w:p>
          <w:p w14:paraId="6B0C2C0C" w14:textId="77777777" w:rsidR="001277DF"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Programımızın derslerinin yapıldığı Siyasal Bilgiler Fakültesi binasında öğrencilerimiz, bilgisayar kullanımı gerektiren çalışmalarında fakültemiz içerisinde bulunan bilgisayar </w:t>
            </w:r>
            <w:r w:rsidRPr="00EF7EB6">
              <w:rPr>
                <w:rFonts w:ascii="Times New Roman" w:hAnsi="Times New Roman" w:cs="Times New Roman"/>
                <w:color w:val="000000" w:themeColor="text1"/>
                <w:sz w:val="23"/>
                <w:szCs w:val="23"/>
              </w:rPr>
              <w:lastRenderedPageBreak/>
              <w:t xml:space="preserve">laboratuvarını kullanabilmektedir. Öğretim üyelerimiz ve öğretim elemanlarımız da çalışma odalarından internet hizmetinden yararlanarak rahatlıkla araştırma yapılabilmektedir. Çok sayıda elektronik veri tabanı erişimi vasıtasıyla süreli yayın, e-dergi, e-tez, e-gazete ve e-kitaplara ulaşılabilmektedir. Ayrıca, </w:t>
            </w:r>
            <w:proofErr w:type="spellStart"/>
            <w:r w:rsidRPr="00EF7EB6">
              <w:rPr>
                <w:rFonts w:ascii="Times New Roman" w:hAnsi="Times New Roman" w:cs="Times New Roman"/>
                <w:color w:val="000000" w:themeColor="text1"/>
                <w:sz w:val="23"/>
                <w:szCs w:val="23"/>
              </w:rPr>
              <w:t>Turnitin</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iThenticate</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Flow</w:t>
            </w:r>
            <w:proofErr w:type="spellEnd"/>
            <w:r w:rsidRPr="00EF7EB6">
              <w:rPr>
                <w:rFonts w:ascii="Times New Roman" w:hAnsi="Times New Roman" w:cs="Times New Roman"/>
                <w:color w:val="000000" w:themeColor="text1"/>
                <w:sz w:val="23"/>
                <w:szCs w:val="23"/>
              </w:rPr>
              <w:t xml:space="preserve"> ve </w:t>
            </w:r>
            <w:proofErr w:type="spellStart"/>
            <w:r w:rsidRPr="00EF7EB6">
              <w:rPr>
                <w:rFonts w:ascii="Times New Roman" w:hAnsi="Times New Roman" w:cs="Times New Roman"/>
                <w:color w:val="000000" w:themeColor="text1"/>
                <w:sz w:val="23"/>
                <w:szCs w:val="23"/>
              </w:rPr>
              <w:t>Mendeley</w:t>
            </w:r>
            <w:proofErr w:type="spellEnd"/>
            <w:r w:rsidRPr="00EF7EB6">
              <w:rPr>
                <w:rFonts w:ascii="Times New Roman" w:hAnsi="Times New Roman" w:cs="Times New Roman"/>
                <w:color w:val="000000" w:themeColor="text1"/>
                <w:sz w:val="23"/>
                <w:szCs w:val="23"/>
              </w:rPr>
              <w:t xml:space="preserve"> gibi programlar kullanıcıların hizmetine sunulmaktadır. Elektronik veri tabanları ve çeşitli yazılım programlarına yönelik üniversite bünyesinde yüz yüze ve online eğitimler düzenlenmektedir.</w:t>
            </w:r>
          </w:p>
          <w:p w14:paraId="4D02A9D7" w14:textId="77777777" w:rsidR="00697B89"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Öğrencilere laboratuvarlarda yararlanabilecekleri bir çıktı alma hizmeti sunulmaması; öğretim üyelerine yazıcı ve toner tahsisindeki aksaklıklar ise önemli eksiklikler olarak göze çarpmaktadır. Ayrıca fakülte binamızda bilgisayar laboratuvarı olmaması da öğrencilerin bilgisayara erişimleri sınırlamaktadır.</w:t>
            </w:r>
          </w:p>
          <w:p w14:paraId="7A3A8314" w14:textId="77777777" w:rsidR="001277DF" w:rsidRPr="00EF7EB6" w:rsidRDefault="001277DF" w:rsidP="00C00383">
            <w:pPr>
              <w:jc w:val="both"/>
              <w:rPr>
                <w:rFonts w:ascii="Times New Roman" w:hAnsi="Times New Roman" w:cs="Times New Roman"/>
                <w:color w:val="000000" w:themeColor="text1"/>
                <w:sz w:val="23"/>
                <w:szCs w:val="23"/>
              </w:rPr>
            </w:pPr>
          </w:p>
        </w:tc>
      </w:tr>
      <w:tr w:rsidR="00054216" w:rsidRPr="00EF7EB6" w14:paraId="100821E4" w14:textId="77777777" w:rsidTr="00C53E17">
        <w:tc>
          <w:tcPr>
            <w:tcW w:w="9062" w:type="dxa"/>
            <w:gridSpan w:val="2"/>
          </w:tcPr>
          <w:p w14:paraId="38A99D2B"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p w14:paraId="5DFF5F2C" w14:textId="77777777" w:rsidR="00697B89" w:rsidRPr="00EF7EB6" w:rsidRDefault="001277DF" w:rsidP="00C00383">
            <w:pPr>
              <w:jc w:val="both"/>
              <w:rPr>
                <w:rStyle w:val="Hyperlink"/>
                <w:rFonts w:ascii="Times New Roman" w:hAnsi="Times New Roman" w:cs="Times New Roman"/>
                <w:color w:val="000000" w:themeColor="text1"/>
                <w:sz w:val="23"/>
                <w:szCs w:val="23"/>
              </w:rPr>
            </w:pPr>
            <w:hyperlink r:id="rId73" w:history="1">
              <w:r w:rsidRPr="00EF7EB6">
                <w:rPr>
                  <w:rStyle w:val="Hyperlink"/>
                  <w:rFonts w:ascii="Times New Roman" w:hAnsi="Times New Roman" w:cs="Times New Roman"/>
                  <w:color w:val="000000" w:themeColor="text1"/>
                  <w:sz w:val="23"/>
                  <w:szCs w:val="23"/>
                </w:rPr>
                <w:t>https://lib.comu.edu.tr/</w:t>
              </w:r>
            </w:hyperlink>
          </w:p>
          <w:p w14:paraId="28F3120C" w14:textId="77777777" w:rsidR="001277DF" w:rsidRPr="00EF7EB6" w:rsidRDefault="001277DF" w:rsidP="00C00383">
            <w:pPr>
              <w:jc w:val="both"/>
              <w:rPr>
                <w:rFonts w:ascii="Times New Roman" w:hAnsi="Times New Roman" w:cs="Times New Roman"/>
                <w:color w:val="000000" w:themeColor="text1"/>
                <w:sz w:val="23"/>
                <w:szCs w:val="23"/>
              </w:rPr>
            </w:pPr>
          </w:p>
        </w:tc>
      </w:tr>
      <w:tr w:rsidR="00C00383" w:rsidRPr="00EF7EB6" w14:paraId="69B41D16" w14:textId="77777777" w:rsidTr="00C53E17">
        <w:tc>
          <w:tcPr>
            <w:tcW w:w="1413" w:type="dxa"/>
          </w:tcPr>
          <w:p w14:paraId="2308DEE7"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265C0ACD"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546971275"/>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34172DDE"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925929046"/>
                <w14:checkbox>
                  <w14:checked w14:val="1"/>
                  <w14:checkedState w14:val="2612" w14:font="MS Gothic"/>
                  <w14:uncheckedState w14:val="2610" w14:font="MS Gothic"/>
                </w14:checkbox>
              </w:sdtPr>
              <w:sdtContent>
                <w:r w:rsidR="001277DF"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78477DDA"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682200974"/>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3DCCCFCD" w14:textId="77777777" w:rsidR="00697B89" w:rsidRPr="00EF7EB6" w:rsidRDefault="00697B89" w:rsidP="00C00383">
      <w:pPr>
        <w:jc w:val="both"/>
        <w:rPr>
          <w:rFonts w:ascii="Times New Roman" w:hAnsi="Times New Roman" w:cs="Times New Roman"/>
          <w:color w:val="000000" w:themeColor="text1"/>
          <w:sz w:val="23"/>
          <w:szCs w:val="23"/>
        </w:rPr>
      </w:pPr>
    </w:p>
    <w:p w14:paraId="754CBA25"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7.4-Öğrencilere sunulan kütüphane olanakları eğitim amaçlarına ve program çıktılarına ulaşmak için yeterli düzeyde olmalıdır.</w:t>
      </w:r>
    </w:p>
    <w:tbl>
      <w:tblPr>
        <w:tblStyle w:val="TableGrid"/>
        <w:tblW w:w="0" w:type="auto"/>
        <w:tblLook w:val="04A0" w:firstRow="1" w:lastRow="0" w:firstColumn="1" w:lastColumn="0" w:noHBand="0" w:noVBand="1"/>
      </w:tblPr>
      <w:tblGrid>
        <w:gridCol w:w="1413"/>
        <w:gridCol w:w="7649"/>
      </w:tblGrid>
      <w:tr w:rsidR="00054216" w:rsidRPr="00EF7EB6" w14:paraId="51FCE8EE" w14:textId="77777777" w:rsidTr="00C53E17">
        <w:tc>
          <w:tcPr>
            <w:tcW w:w="9062" w:type="dxa"/>
            <w:gridSpan w:val="2"/>
          </w:tcPr>
          <w:p w14:paraId="1B8E1302" w14:textId="77777777" w:rsidR="00697B89" w:rsidRPr="00EF7EB6" w:rsidRDefault="00697B89" w:rsidP="00C00383">
            <w:pPr>
              <w:jc w:val="both"/>
              <w:rPr>
                <w:rFonts w:ascii="Times New Roman" w:hAnsi="Times New Roman" w:cs="Times New Roman"/>
                <w:color w:val="000000" w:themeColor="text1"/>
                <w:sz w:val="23"/>
                <w:szCs w:val="23"/>
              </w:rPr>
            </w:pPr>
          </w:p>
          <w:p w14:paraId="347BE70E" w14:textId="77777777" w:rsidR="001277DF"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Çanakkale </w:t>
            </w:r>
            <w:proofErr w:type="spellStart"/>
            <w:r w:rsidRPr="00EF7EB6">
              <w:rPr>
                <w:rFonts w:ascii="Times New Roman" w:hAnsi="Times New Roman" w:cs="Times New Roman"/>
                <w:color w:val="000000" w:themeColor="text1"/>
                <w:sz w:val="23"/>
                <w:szCs w:val="23"/>
              </w:rPr>
              <w:t>Onsekiz</w:t>
            </w:r>
            <w:proofErr w:type="spellEnd"/>
            <w:r w:rsidRPr="00EF7EB6">
              <w:rPr>
                <w:rFonts w:ascii="Times New Roman" w:hAnsi="Times New Roman" w:cs="Times New Roman"/>
                <w:color w:val="000000" w:themeColor="text1"/>
                <w:sz w:val="23"/>
                <w:szCs w:val="23"/>
              </w:rPr>
              <w:t xml:space="preserve"> Mart Üniversitesi Siyasal Bilgiler Fakültesi’nin mevcut laboratuvar, uygulama alanı, stüdyo vb. alanlarının m2 büyüklükleri ve öğrenci kapasiteleri aşağıdaki tabloda gösterilmiştir.</w:t>
            </w:r>
          </w:p>
          <w:p w14:paraId="105BC7D3" w14:textId="77777777" w:rsidR="001277DF" w:rsidRPr="00EF7EB6" w:rsidRDefault="001277DF" w:rsidP="00C00383">
            <w:pPr>
              <w:jc w:val="both"/>
              <w:rPr>
                <w:rFonts w:ascii="Times New Roman" w:hAnsi="Times New Roman" w:cs="Times New Roman"/>
                <w:color w:val="000000" w:themeColor="text1"/>
                <w:sz w:val="23"/>
                <w:szCs w:val="23"/>
              </w:rPr>
            </w:pPr>
          </w:p>
          <w:p w14:paraId="2C0DA4EC" w14:textId="77777777" w:rsidR="001277DF" w:rsidRPr="00EF7EB6" w:rsidRDefault="00D90C59" w:rsidP="00C00383">
            <w:pPr>
              <w:jc w:val="both"/>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 xml:space="preserve">Tablo 10. </w:t>
            </w:r>
            <w:r w:rsidR="001277DF" w:rsidRPr="00EF7EB6">
              <w:rPr>
                <w:rFonts w:ascii="Times New Roman" w:hAnsi="Times New Roman" w:cs="Times New Roman"/>
                <w:b/>
                <w:bCs/>
                <w:color w:val="000000" w:themeColor="text1"/>
                <w:sz w:val="23"/>
                <w:szCs w:val="23"/>
              </w:rPr>
              <w:t>Fiziki Altyapı Kapasitesi</w:t>
            </w:r>
          </w:p>
          <w:tbl>
            <w:tblPr>
              <w:tblW w:w="0" w:type="auto"/>
              <w:tblLook w:val="0000" w:firstRow="0" w:lastRow="0" w:firstColumn="0" w:lastColumn="0" w:noHBand="0" w:noVBand="0"/>
            </w:tblPr>
            <w:tblGrid>
              <w:gridCol w:w="5792"/>
              <w:gridCol w:w="2205"/>
              <w:gridCol w:w="839"/>
            </w:tblGrid>
            <w:tr w:rsidR="00054216" w:rsidRPr="00EF7EB6" w14:paraId="0FA15C05" w14:textId="77777777" w:rsidTr="00C01895">
              <w:tc>
                <w:tcPr>
                  <w:tcW w:w="6077" w:type="dxa"/>
                  <w:tcBorders>
                    <w:top w:val="single" w:sz="4" w:space="0" w:color="000000"/>
                    <w:left w:val="single" w:sz="4" w:space="0" w:color="000000"/>
                    <w:bottom w:val="single" w:sz="4" w:space="0" w:color="000000"/>
                  </w:tcBorders>
                </w:tcPr>
                <w:p w14:paraId="227CBF36" w14:textId="77777777" w:rsidR="001277DF" w:rsidRPr="00EF7EB6" w:rsidRDefault="001277DF" w:rsidP="00C00383">
                  <w:pPr>
                    <w:spacing w:after="0" w:line="240" w:lineRule="auto"/>
                    <w:jc w:val="both"/>
                    <w:rPr>
                      <w:rFonts w:ascii="Times New Roman" w:eastAsia="Arial" w:hAnsi="Times New Roman" w:cs="Times New Roman"/>
                      <w:b/>
                      <w:bCs/>
                      <w:color w:val="000000" w:themeColor="text1"/>
                      <w:sz w:val="23"/>
                      <w:szCs w:val="23"/>
                    </w:rPr>
                  </w:pPr>
                  <w:r w:rsidRPr="00EF7EB6">
                    <w:rPr>
                      <w:rFonts w:ascii="Times New Roman" w:eastAsia="Arial" w:hAnsi="Times New Roman" w:cs="Times New Roman"/>
                      <w:b/>
                      <w:bCs/>
                      <w:color w:val="000000" w:themeColor="text1"/>
                      <w:sz w:val="23"/>
                      <w:szCs w:val="23"/>
                    </w:rPr>
                    <w:t>Mevcut laboratuvar, Uygulama Alanı, Stüdyo vb.</w:t>
                  </w:r>
                </w:p>
              </w:tc>
              <w:tc>
                <w:tcPr>
                  <w:tcW w:w="2268" w:type="dxa"/>
                  <w:tcBorders>
                    <w:top w:val="single" w:sz="4" w:space="0" w:color="000000"/>
                    <w:left w:val="single" w:sz="4" w:space="0" w:color="000000"/>
                    <w:bottom w:val="single" w:sz="4" w:space="0" w:color="000000"/>
                  </w:tcBorders>
                </w:tcPr>
                <w:p w14:paraId="26C04D6A" w14:textId="77777777" w:rsidR="001277DF" w:rsidRPr="00EF7EB6" w:rsidRDefault="001277DF" w:rsidP="00C00383">
                  <w:pPr>
                    <w:spacing w:after="0" w:line="240" w:lineRule="auto"/>
                    <w:jc w:val="both"/>
                    <w:rPr>
                      <w:rFonts w:ascii="Times New Roman" w:eastAsia="Arial" w:hAnsi="Times New Roman" w:cs="Times New Roman"/>
                      <w:b/>
                      <w:bCs/>
                      <w:color w:val="000000" w:themeColor="text1"/>
                      <w:sz w:val="23"/>
                      <w:szCs w:val="23"/>
                    </w:rPr>
                  </w:pPr>
                  <w:r w:rsidRPr="00EF7EB6">
                    <w:rPr>
                      <w:rFonts w:ascii="Times New Roman" w:eastAsia="Arial" w:hAnsi="Times New Roman" w:cs="Times New Roman"/>
                      <w:b/>
                      <w:bCs/>
                      <w:color w:val="000000" w:themeColor="text1"/>
                      <w:sz w:val="23"/>
                      <w:szCs w:val="23"/>
                    </w:rPr>
                    <w:t>Öğrenci Kapasitesi</w:t>
                  </w:r>
                </w:p>
              </w:tc>
              <w:tc>
                <w:tcPr>
                  <w:tcW w:w="850" w:type="dxa"/>
                  <w:tcBorders>
                    <w:top w:val="single" w:sz="4" w:space="0" w:color="000000"/>
                    <w:left w:val="single" w:sz="4" w:space="0" w:color="000000"/>
                    <w:bottom w:val="single" w:sz="4" w:space="0" w:color="000000"/>
                    <w:right w:val="single" w:sz="4" w:space="0" w:color="000000"/>
                  </w:tcBorders>
                </w:tcPr>
                <w:p w14:paraId="3A66AA55" w14:textId="77777777" w:rsidR="001277DF" w:rsidRPr="00EF7EB6" w:rsidRDefault="001277DF" w:rsidP="00C00383">
                  <w:pPr>
                    <w:spacing w:after="0" w:line="240" w:lineRule="auto"/>
                    <w:jc w:val="both"/>
                    <w:rPr>
                      <w:rFonts w:ascii="Times New Roman" w:eastAsia="Arial" w:hAnsi="Times New Roman" w:cs="Times New Roman"/>
                      <w:b/>
                      <w:bCs/>
                      <w:color w:val="000000" w:themeColor="text1"/>
                      <w:sz w:val="23"/>
                      <w:szCs w:val="23"/>
                    </w:rPr>
                  </w:pPr>
                  <w:r w:rsidRPr="00EF7EB6">
                    <w:rPr>
                      <w:rFonts w:ascii="Times New Roman" w:eastAsia="Arial" w:hAnsi="Times New Roman" w:cs="Times New Roman"/>
                      <w:b/>
                      <w:bCs/>
                      <w:color w:val="000000" w:themeColor="text1"/>
                      <w:sz w:val="23"/>
                      <w:szCs w:val="23"/>
                    </w:rPr>
                    <w:t>M2</w:t>
                  </w:r>
                </w:p>
              </w:tc>
            </w:tr>
            <w:tr w:rsidR="00054216" w:rsidRPr="00EF7EB6" w14:paraId="2464C928" w14:textId="77777777" w:rsidTr="001277DF">
              <w:trPr>
                <w:trHeight w:val="210"/>
              </w:trPr>
              <w:tc>
                <w:tcPr>
                  <w:tcW w:w="6077" w:type="dxa"/>
                  <w:tcBorders>
                    <w:top w:val="single" w:sz="4" w:space="0" w:color="000000"/>
                    <w:left w:val="single" w:sz="4" w:space="0" w:color="000000"/>
                    <w:bottom w:val="single" w:sz="4" w:space="0" w:color="000000"/>
                  </w:tcBorders>
                </w:tcPr>
                <w:p w14:paraId="3C53D6D3" w14:textId="77777777" w:rsidR="001277DF" w:rsidRPr="00EF7EB6" w:rsidRDefault="001277DF" w:rsidP="00C00383">
                  <w:pPr>
                    <w:spacing w:after="0" w:line="240" w:lineRule="auto"/>
                    <w:jc w:val="both"/>
                    <w:rPr>
                      <w:rFonts w:ascii="Times New Roman" w:eastAsia="Arial" w:hAnsi="Times New Roman" w:cs="Times New Roman"/>
                      <w:color w:val="000000" w:themeColor="text1"/>
                      <w:sz w:val="23"/>
                      <w:szCs w:val="23"/>
                    </w:rPr>
                  </w:pPr>
                  <w:r w:rsidRPr="00EF7EB6">
                    <w:rPr>
                      <w:rFonts w:ascii="Times New Roman" w:eastAsia="Arial" w:hAnsi="Times New Roman" w:cs="Times New Roman"/>
                      <w:color w:val="000000" w:themeColor="text1"/>
                      <w:sz w:val="23"/>
                      <w:szCs w:val="23"/>
                    </w:rPr>
                    <w:t>Kütüphane (50 m ileride Üniversite Kütüphanesi mevcuttur)</w:t>
                  </w:r>
                </w:p>
              </w:tc>
              <w:tc>
                <w:tcPr>
                  <w:tcW w:w="2268" w:type="dxa"/>
                  <w:tcBorders>
                    <w:top w:val="single" w:sz="4" w:space="0" w:color="000000"/>
                    <w:left w:val="single" w:sz="4" w:space="0" w:color="000000"/>
                    <w:bottom w:val="single" w:sz="4" w:space="0" w:color="000000"/>
                  </w:tcBorders>
                </w:tcPr>
                <w:p w14:paraId="77654087" w14:textId="77777777" w:rsidR="001277DF" w:rsidRPr="00EF7EB6" w:rsidRDefault="001277DF" w:rsidP="00C00383">
                  <w:pPr>
                    <w:spacing w:after="0" w:line="240" w:lineRule="auto"/>
                    <w:jc w:val="both"/>
                    <w:rPr>
                      <w:rFonts w:ascii="Times New Roman" w:eastAsia="Arial" w:hAnsi="Times New Roman" w:cs="Times New Roman"/>
                      <w:color w:val="000000" w:themeColor="text1"/>
                      <w:sz w:val="23"/>
                      <w:szCs w:val="23"/>
                    </w:rPr>
                  </w:pPr>
                  <w:r w:rsidRPr="00EF7EB6">
                    <w:rPr>
                      <w:rFonts w:ascii="Times New Roman" w:eastAsia="Arial" w:hAnsi="Times New Roman" w:cs="Times New Roman"/>
                      <w:color w:val="000000" w:themeColor="text1"/>
                      <w:sz w:val="23"/>
                      <w:szCs w:val="23"/>
                    </w:rPr>
                    <w:t>4800</w:t>
                  </w:r>
                </w:p>
              </w:tc>
              <w:tc>
                <w:tcPr>
                  <w:tcW w:w="850" w:type="dxa"/>
                  <w:tcBorders>
                    <w:top w:val="single" w:sz="4" w:space="0" w:color="000000"/>
                    <w:left w:val="single" w:sz="4" w:space="0" w:color="000000"/>
                    <w:bottom w:val="single" w:sz="4" w:space="0" w:color="000000"/>
                    <w:right w:val="single" w:sz="4" w:space="0" w:color="000000"/>
                  </w:tcBorders>
                </w:tcPr>
                <w:p w14:paraId="0269801F" w14:textId="77777777" w:rsidR="001277DF" w:rsidRPr="00EF7EB6" w:rsidRDefault="001277DF" w:rsidP="00C00383">
                  <w:pPr>
                    <w:spacing w:after="0" w:line="240" w:lineRule="auto"/>
                    <w:jc w:val="both"/>
                    <w:rPr>
                      <w:rFonts w:ascii="Times New Roman" w:eastAsia="Arial" w:hAnsi="Times New Roman" w:cs="Times New Roman"/>
                      <w:color w:val="000000" w:themeColor="text1"/>
                      <w:sz w:val="23"/>
                      <w:szCs w:val="23"/>
                    </w:rPr>
                  </w:pPr>
                  <w:r w:rsidRPr="00EF7EB6">
                    <w:rPr>
                      <w:rFonts w:ascii="Times New Roman" w:eastAsia="Arial" w:hAnsi="Times New Roman" w:cs="Times New Roman"/>
                      <w:color w:val="000000" w:themeColor="text1"/>
                      <w:sz w:val="23"/>
                      <w:szCs w:val="23"/>
                    </w:rPr>
                    <w:t>5000</w:t>
                  </w:r>
                </w:p>
              </w:tc>
            </w:tr>
          </w:tbl>
          <w:p w14:paraId="4985B73C" w14:textId="77777777" w:rsidR="001277DF" w:rsidRPr="00EF7EB6" w:rsidRDefault="001277DF" w:rsidP="00C00383">
            <w:pPr>
              <w:jc w:val="both"/>
              <w:rPr>
                <w:rFonts w:ascii="Times New Roman" w:hAnsi="Times New Roman" w:cs="Times New Roman"/>
                <w:color w:val="000000" w:themeColor="text1"/>
                <w:sz w:val="23"/>
                <w:szCs w:val="23"/>
              </w:rPr>
            </w:pPr>
          </w:p>
          <w:p w14:paraId="29D35004" w14:textId="77777777" w:rsidR="001277DF"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Çanakkale </w:t>
            </w:r>
            <w:proofErr w:type="spellStart"/>
            <w:r w:rsidRPr="00EF7EB6">
              <w:rPr>
                <w:rFonts w:ascii="Times New Roman" w:hAnsi="Times New Roman" w:cs="Times New Roman"/>
                <w:color w:val="000000" w:themeColor="text1"/>
                <w:sz w:val="23"/>
                <w:szCs w:val="23"/>
              </w:rPr>
              <w:t>Onsekiz</w:t>
            </w:r>
            <w:proofErr w:type="spellEnd"/>
            <w:r w:rsidRPr="00EF7EB6">
              <w:rPr>
                <w:rFonts w:ascii="Times New Roman" w:hAnsi="Times New Roman" w:cs="Times New Roman"/>
                <w:color w:val="000000" w:themeColor="text1"/>
                <w:sz w:val="23"/>
                <w:szCs w:val="23"/>
              </w:rPr>
              <w:t xml:space="preserve"> Mart Üniversitesi Kütüphane ve Dokümantasyon Daire Başkanlığı 20.10.1993 tarihinde Anafartalar Kampusu içerisinde faaliyete başlamış ve 2005–2006 eğitim öğretim yılından itibaren Terzioğlu Yerleşkesindeki 5.000 m² kapalı alana sahip mevcut binasına taşınmıştır. 2014 yılında kullanıma açılan ek binası ile birlikte şu an 8000 m2 kapalı alanda 1000 kişilik oturma alanı 17 km raf uzunluğuna sahip zengin basılı ve elektronik koleksiyonu ile kullanıcılarına hizmet vermeye devam etmektedir.</w:t>
            </w:r>
          </w:p>
          <w:p w14:paraId="2AB16D6A" w14:textId="77777777" w:rsidR="00697B89"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ÇOMÜ Kütüphanesi gerek zengin basılı ve elektronik koleksiyonu gerekse fiziksel donanım ve imkanları ile Türkiye’nin sayılı araştırma kütüphaneleri arasında yer almaktadır.</w:t>
            </w:r>
          </w:p>
          <w:p w14:paraId="73BF4BAE" w14:textId="77777777" w:rsidR="005C29A0" w:rsidRPr="00EF7EB6" w:rsidRDefault="005C29A0" w:rsidP="00C00383">
            <w:pPr>
              <w:jc w:val="both"/>
              <w:rPr>
                <w:rFonts w:ascii="Times New Roman" w:hAnsi="Times New Roman" w:cs="Times New Roman"/>
                <w:color w:val="000000" w:themeColor="text1"/>
                <w:sz w:val="23"/>
                <w:szCs w:val="23"/>
              </w:rPr>
            </w:pPr>
          </w:p>
          <w:p w14:paraId="0CC739B1" w14:textId="77777777" w:rsidR="00113CE6" w:rsidRPr="00EF7EB6" w:rsidRDefault="00113CE6" w:rsidP="00C00383">
            <w:pPr>
              <w:jc w:val="both"/>
              <w:rPr>
                <w:rFonts w:ascii="Times New Roman" w:hAnsi="Times New Roman" w:cs="Times New Roman"/>
                <w:color w:val="000000" w:themeColor="text1"/>
                <w:sz w:val="23"/>
                <w:szCs w:val="23"/>
              </w:rPr>
            </w:pPr>
          </w:p>
        </w:tc>
      </w:tr>
      <w:tr w:rsidR="00054216" w:rsidRPr="00EF7EB6" w14:paraId="33469141" w14:textId="77777777" w:rsidTr="00C53E17">
        <w:tc>
          <w:tcPr>
            <w:tcW w:w="9062" w:type="dxa"/>
            <w:gridSpan w:val="2"/>
          </w:tcPr>
          <w:p w14:paraId="6E80E40D"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p w14:paraId="61B9AEA5" w14:textId="77777777" w:rsidR="00697B89" w:rsidRPr="00EF7EB6" w:rsidRDefault="001277DF" w:rsidP="00C00383">
            <w:pPr>
              <w:jc w:val="both"/>
              <w:rPr>
                <w:rStyle w:val="Hyperlink"/>
                <w:rFonts w:ascii="Times New Roman" w:hAnsi="Times New Roman" w:cs="Times New Roman"/>
                <w:color w:val="000000" w:themeColor="text1"/>
                <w:sz w:val="23"/>
                <w:szCs w:val="23"/>
              </w:rPr>
            </w:pPr>
            <w:hyperlink r:id="rId74" w:history="1">
              <w:r w:rsidRPr="00EF7EB6">
                <w:rPr>
                  <w:rStyle w:val="Hyperlink"/>
                  <w:rFonts w:ascii="Times New Roman" w:hAnsi="Times New Roman" w:cs="Times New Roman"/>
                  <w:color w:val="000000" w:themeColor="text1"/>
                  <w:sz w:val="23"/>
                  <w:szCs w:val="23"/>
                </w:rPr>
                <w:t>https://lib.comu.edu.tr/</w:t>
              </w:r>
            </w:hyperlink>
          </w:p>
          <w:p w14:paraId="2B6DEDBF" w14:textId="77777777" w:rsidR="001277DF" w:rsidRPr="00EF7EB6" w:rsidRDefault="001277DF" w:rsidP="00C00383">
            <w:pPr>
              <w:jc w:val="both"/>
              <w:rPr>
                <w:rFonts w:ascii="Times New Roman" w:hAnsi="Times New Roman" w:cs="Times New Roman"/>
                <w:color w:val="000000" w:themeColor="text1"/>
                <w:sz w:val="23"/>
                <w:szCs w:val="23"/>
              </w:rPr>
            </w:pPr>
          </w:p>
        </w:tc>
      </w:tr>
      <w:tr w:rsidR="00C00383" w:rsidRPr="00EF7EB6" w14:paraId="194E86EB" w14:textId="77777777" w:rsidTr="00C53E17">
        <w:tc>
          <w:tcPr>
            <w:tcW w:w="1413" w:type="dxa"/>
          </w:tcPr>
          <w:p w14:paraId="353F2E6D"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53E4CDD5"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482935404"/>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0BB9541A"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980721167"/>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5FDC1640"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472244934"/>
                <w14:checkbox>
                  <w14:checked w14:val="1"/>
                  <w14:checkedState w14:val="2612" w14:font="MS Gothic"/>
                  <w14:uncheckedState w14:val="2610" w14:font="MS Gothic"/>
                </w14:checkbox>
              </w:sdtPr>
              <w:sdtContent>
                <w:r w:rsidR="001277DF"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749AADE6" w14:textId="77777777" w:rsidR="00697B89" w:rsidRPr="00EF7EB6" w:rsidRDefault="00697B89" w:rsidP="00C00383">
      <w:pPr>
        <w:jc w:val="both"/>
        <w:rPr>
          <w:rFonts w:ascii="Times New Roman" w:hAnsi="Times New Roman" w:cs="Times New Roman"/>
          <w:color w:val="000000" w:themeColor="text1"/>
          <w:sz w:val="23"/>
          <w:szCs w:val="23"/>
        </w:rPr>
      </w:pPr>
    </w:p>
    <w:p w14:paraId="6D0E4A29"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7.5-Öğretim ortamında ve öğrenci laboratuvarlarında gerekli güvenlik önlemleri alınmış olmalıdır. Engelliler için altyapı düzenlemesi yapılmış olmalıdır.</w:t>
      </w:r>
    </w:p>
    <w:tbl>
      <w:tblPr>
        <w:tblStyle w:val="TableGrid"/>
        <w:tblW w:w="0" w:type="auto"/>
        <w:tblLook w:val="04A0" w:firstRow="1" w:lastRow="0" w:firstColumn="1" w:lastColumn="0" w:noHBand="0" w:noVBand="1"/>
      </w:tblPr>
      <w:tblGrid>
        <w:gridCol w:w="1413"/>
        <w:gridCol w:w="7649"/>
      </w:tblGrid>
      <w:tr w:rsidR="00054216" w:rsidRPr="00EF7EB6" w14:paraId="3F0AFCB4" w14:textId="77777777" w:rsidTr="00C53E17">
        <w:tc>
          <w:tcPr>
            <w:tcW w:w="9062" w:type="dxa"/>
            <w:gridSpan w:val="2"/>
          </w:tcPr>
          <w:p w14:paraId="583FFF9A" w14:textId="77777777" w:rsidR="00697B89" w:rsidRPr="00EF7EB6" w:rsidRDefault="00697B89" w:rsidP="00C00383">
            <w:pPr>
              <w:jc w:val="both"/>
              <w:rPr>
                <w:rFonts w:ascii="Times New Roman" w:hAnsi="Times New Roman" w:cs="Times New Roman"/>
                <w:color w:val="000000" w:themeColor="text1"/>
                <w:sz w:val="23"/>
                <w:szCs w:val="23"/>
              </w:rPr>
            </w:pPr>
          </w:p>
          <w:p w14:paraId="2A3DA8C3" w14:textId="77777777" w:rsidR="001277DF"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Bölümümüzün bulunduğu bina ve çevresinde 24 saat boyunca güvenlik personeli görev yapmaktadır. Mevcut güvenlik kameraları ile de binalarımız 24 saat gözetim altında tutulmaktadır. Ayrıca, derslikler binası koridorlarında güvenlik kameraları yer almaktadır. Bölümümüzün bulunduğu binalarda, engelli öğrencilerin, bölümümüze ait sınıfların ve öğretim elemanı ofislerinin bulunduğu katlara ulaşmasını sağlayabilecek, bunun yanı sıra binaların çevresindeki kaldırımlarda ve bina girişinde tekerlekli sandalye/araba geçişine olanak sağlayan rampalar bulunmaktadır.</w:t>
            </w:r>
          </w:p>
          <w:p w14:paraId="1A80174F" w14:textId="77777777" w:rsidR="00697B89" w:rsidRPr="00EF7EB6" w:rsidRDefault="00697B89" w:rsidP="00C00383">
            <w:pPr>
              <w:jc w:val="both"/>
              <w:rPr>
                <w:rFonts w:ascii="Times New Roman" w:hAnsi="Times New Roman" w:cs="Times New Roman"/>
                <w:color w:val="000000" w:themeColor="text1"/>
                <w:sz w:val="23"/>
                <w:szCs w:val="23"/>
              </w:rPr>
            </w:pPr>
          </w:p>
        </w:tc>
      </w:tr>
      <w:tr w:rsidR="00054216" w:rsidRPr="00EF7EB6" w14:paraId="0FD6AD4E" w14:textId="77777777" w:rsidTr="00C53E17">
        <w:tc>
          <w:tcPr>
            <w:tcW w:w="9062" w:type="dxa"/>
            <w:gridSpan w:val="2"/>
          </w:tcPr>
          <w:p w14:paraId="238D586A"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31" w:name="_Hlk100654979"/>
          <w:p w14:paraId="008597E1" w14:textId="77777777" w:rsidR="001277DF" w:rsidRPr="00EF7EB6" w:rsidRDefault="001277DF" w:rsidP="00C00383">
            <w:pPr>
              <w:spacing w:before="120" w:after="120" w:line="360" w:lineRule="auto"/>
              <w:jc w:val="both"/>
              <w:rPr>
                <w:rStyle w:val="Hyperlink"/>
                <w:rFonts w:ascii="Times New Roman" w:hAnsi="Times New Roman" w:cs="Times New Roman"/>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"https://drive.google.com/file/d/12oqwTERCItZsVYj6BFqlwtH664_i6TGr/view?usp=sharing" </w:instrText>
            </w:r>
            <w:r w:rsidRPr="00EF7EB6">
              <w:fldChar w:fldCharType="separate"/>
            </w:r>
            <w:r w:rsidRPr="00EF7EB6">
              <w:rPr>
                <w:rStyle w:val="Hyperlink"/>
                <w:rFonts w:ascii="Times New Roman" w:hAnsi="Times New Roman" w:cs="Times New Roman"/>
                <w:color w:val="000000" w:themeColor="text1"/>
                <w:sz w:val="23"/>
                <w:szCs w:val="23"/>
              </w:rPr>
              <w:t>https://drive.google.com/file/d/12oqwTERCItZsVYj6BFqlwtH664_i6TGr/view?usp=sharing</w:t>
            </w:r>
            <w:r w:rsidRPr="00EF7EB6">
              <w:rPr>
                <w:rStyle w:val="Hyperlink"/>
                <w:rFonts w:ascii="Times New Roman" w:hAnsi="Times New Roman" w:cs="Times New Roman"/>
                <w:color w:val="000000" w:themeColor="text1"/>
                <w:sz w:val="23"/>
                <w:szCs w:val="23"/>
              </w:rPr>
              <w:fldChar w:fldCharType="end"/>
            </w:r>
          </w:p>
          <w:p w14:paraId="20203D26" w14:textId="77777777" w:rsidR="00697B89" w:rsidRPr="00EF7EB6" w:rsidRDefault="001277DF" w:rsidP="00C00383">
            <w:pPr>
              <w:spacing w:before="120" w:after="120" w:line="360" w:lineRule="auto"/>
              <w:jc w:val="both"/>
              <w:rPr>
                <w:rFonts w:ascii="Times New Roman" w:hAnsi="Times New Roman" w:cs="Times New Roman"/>
                <w:color w:val="000000" w:themeColor="text1"/>
                <w:sz w:val="23"/>
                <w:szCs w:val="23"/>
              </w:rPr>
            </w:pPr>
            <w:hyperlink r:id="rId75" w:history="1">
              <w:r w:rsidRPr="00EF7EB6">
                <w:rPr>
                  <w:rStyle w:val="Hyperlink"/>
                  <w:rFonts w:ascii="Times New Roman" w:hAnsi="Times New Roman" w:cs="Times New Roman"/>
                  <w:color w:val="000000" w:themeColor="text1"/>
                  <w:sz w:val="23"/>
                  <w:szCs w:val="23"/>
                </w:rPr>
                <w:t>https://sbf.comu.edu.tr/</w:t>
              </w:r>
            </w:hyperlink>
            <w:bookmarkEnd w:id="31"/>
          </w:p>
        </w:tc>
      </w:tr>
      <w:tr w:rsidR="00C00383" w:rsidRPr="00EF7EB6" w14:paraId="5A5F1903" w14:textId="77777777" w:rsidTr="00C53E17">
        <w:tc>
          <w:tcPr>
            <w:tcW w:w="1413" w:type="dxa"/>
          </w:tcPr>
          <w:p w14:paraId="39C347CA"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13A5E64B"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240167581"/>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5E807534"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413315436"/>
                <w14:checkbox>
                  <w14:checked w14:val="1"/>
                  <w14:checkedState w14:val="2612" w14:font="MS Gothic"/>
                  <w14:uncheckedState w14:val="2610" w14:font="MS Gothic"/>
                </w14:checkbox>
              </w:sdtPr>
              <w:sdtContent>
                <w:r w:rsidR="001277DF"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011D414F"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999384709"/>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0D4F7377" w14:textId="77777777" w:rsidR="00697B89" w:rsidRPr="00EF7EB6" w:rsidRDefault="00697B89" w:rsidP="00C00383">
      <w:pPr>
        <w:jc w:val="both"/>
        <w:rPr>
          <w:rFonts w:ascii="Times New Roman" w:hAnsi="Times New Roman" w:cs="Times New Roman"/>
          <w:color w:val="000000" w:themeColor="text1"/>
          <w:sz w:val="23"/>
          <w:szCs w:val="23"/>
        </w:rPr>
      </w:pPr>
    </w:p>
    <w:p w14:paraId="3C0D6656" w14:textId="77777777" w:rsidR="00697B89" w:rsidRPr="00EF7EB6" w:rsidRDefault="00697B89" w:rsidP="00C00383">
      <w:pPr>
        <w:pStyle w:val="Heading1"/>
        <w:jc w:val="both"/>
        <w:rPr>
          <w:rFonts w:ascii="Times New Roman" w:hAnsi="Times New Roman" w:cs="Times New Roman"/>
          <w:b/>
          <w:color w:val="000000" w:themeColor="text1"/>
          <w:sz w:val="23"/>
          <w:szCs w:val="23"/>
        </w:rPr>
      </w:pPr>
      <w:bookmarkStart w:id="32" w:name="_Toc188302162"/>
      <w:r w:rsidRPr="00EF7EB6">
        <w:rPr>
          <w:rFonts w:ascii="Times New Roman" w:hAnsi="Times New Roman" w:cs="Times New Roman"/>
          <w:b/>
          <w:color w:val="000000" w:themeColor="text1"/>
          <w:sz w:val="23"/>
          <w:szCs w:val="23"/>
        </w:rPr>
        <w:t>8-KURUM DESTEĞİ VE PARASAL KAYNAKLAR</w:t>
      </w:r>
      <w:bookmarkEnd w:id="32"/>
    </w:p>
    <w:p w14:paraId="691BBD5E"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8.1-Üniversitenin idari desteği, yapıcı liderliği, parasal kaynaklar ve dağıtımında izlenen strateji, programın kalitesini ve bunun sürdürülebilmesini sağlayacak düzeyde olmalıdır.</w:t>
      </w:r>
    </w:p>
    <w:tbl>
      <w:tblPr>
        <w:tblStyle w:val="TableGrid"/>
        <w:tblW w:w="0" w:type="auto"/>
        <w:tblLook w:val="04A0" w:firstRow="1" w:lastRow="0" w:firstColumn="1" w:lastColumn="0" w:noHBand="0" w:noVBand="1"/>
      </w:tblPr>
      <w:tblGrid>
        <w:gridCol w:w="1413"/>
        <w:gridCol w:w="7649"/>
      </w:tblGrid>
      <w:tr w:rsidR="00054216" w:rsidRPr="00EF7EB6" w14:paraId="3D64C700" w14:textId="77777777" w:rsidTr="00C53E17">
        <w:tc>
          <w:tcPr>
            <w:tcW w:w="9062" w:type="dxa"/>
            <w:gridSpan w:val="2"/>
          </w:tcPr>
          <w:p w14:paraId="683CADF7" w14:textId="77777777" w:rsidR="00697B89" w:rsidRPr="00EF7EB6" w:rsidRDefault="00697B89" w:rsidP="00C00383">
            <w:pPr>
              <w:jc w:val="both"/>
              <w:rPr>
                <w:rFonts w:ascii="Times New Roman" w:hAnsi="Times New Roman" w:cs="Times New Roman"/>
                <w:color w:val="000000" w:themeColor="text1"/>
                <w:sz w:val="23"/>
                <w:szCs w:val="23"/>
              </w:rPr>
            </w:pPr>
          </w:p>
          <w:p w14:paraId="7AEACF5E" w14:textId="77777777" w:rsidR="001277DF"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Bölümümüzde yapılan harcamaların temel kaynağını katma bütçe ve ikinci öğretim gelirleri oluşturmaktadır. Katma Bütçe Maliye Bakanlığı tarafından her yıl üniversitelerden gelen öneriler dikkate alınarak yılbaşında üniversitelere aktarılmaktadır. Dolayısıyla bir devlet Üniversitesi olan Çanakkale </w:t>
            </w:r>
            <w:proofErr w:type="spellStart"/>
            <w:r w:rsidRPr="00EF7EB6">
              <w:rPr>
                <w:rFonts w:ascii="Times New Roman" w:hAnsi="Times New Roman" w:cs="Times New Roman"/>
                <w:color w:val="000000" w:themeColor="text1"/>
                <w:sz w:val="23"/>
                <w:szCs w:val="23"/>
              </w:rPr>
              <w:t>Onsekiz</w:t>
            </w:r>
            <w:proofErr w:type="spellEnd"/>
            <w:r w:rsidRPr="00EF7EB6">
              <w:rPr>
                <w:rFonts w:ascii="Times New Roman" w:hAnsi="Times New Roman" w:cs="Times New Roman"/>
                <w:color w:val="000000" w:themeColor="text1"/>
                <w:sz w:val="23"/>
                <w:szCs w:val="23"/>
              </w:rPr>
              <w:t xml:space="preserve"> Mart Üniversitesi'nin bütçesi, ilgili yasal düzenlemelere uygun olarak her yıl TBMM Plan ve Bütçe Komisyonu'nda üniversiteler için yapılan bütçe görüşmelerinin ardından belirlenmektedir. Ardından bu bütçe üniversitemizin Strateji Geliştirme Daire Başkanlığı'nca üniversitemiz birimleri arasında gerekli ihtiyaç ve talepler gözetilerek dağıtılmaktadır.</w:t>
            </w:r>
          </w:p>
          <w:p w14:paraId="1D2245E8" w14:textId="77777777" w:rsidR="001277DF"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Siyasal Bilgiler Fakültesi bünyesinde yer alan İşletme bölümü program hedeflerine ulaşmak için ihtiyaç duyduğu takdirde Fakülte Dekanlığınca olanaklar ölçüsünde kendisine parasal kaynak sağlanmaktadır.</w:t>
            </w:r>
          </w:p>
          <w:p w14:paraId="46E09964" w14:textId="77777777" w:rsidR="00697B89" w:rsidRPr="00EF7EB6" w:rsidRDefault="00697B89" w:rsidP="00C00383">
            <w:pPr>
              <w:jc w:val="both"/>
              <w:rPr>
                <w:rFonts w:ascii="Times New Roman" w:hAnsi="Times New Roman" w:cs="Times New Roman"/>
                <w:color w:val="000000" w:themeColor="text1"/>
                <w:sz w:val="23"/>
                <w:szCs w:val="23"/>
              </w:rPr>
            </w:pPr>
          </w:p>
          <w:p w14:paraId="4F7B0467" w14:textId="77777777" w:rsidR="00113CE6" w:rsidRPr="00EF7EB6" w:rsidRDefault="00113CE6" w:rsidP="00C00383">
            <w:pPr>
              <w:jc w:val="both"/>
              <w:rPr>
                <w:rFonts w:ascii="Times New Roman" w:hAnsi="Times New Roman" w:cs="Times New Roman"/>
                <w:color w:val="000000" w:themeColor="text1"/>
                <w:sz w:val="23"/>
                <w:szCs w:val="23"/>
              </w:rPr>
            </w:pPr>
          </w:p>
        </w:tc>
      </w:tr>
      <w:tr w:rsidR="00054216" w:rsidRPr="00EF7EB6" w14:paraId="7F27383F" w14:textId="77777777" w:rsidTr="00C53E17">
        <w:tc>
          <w:tcPr>
            <w:tcW w:w="9062" w:type="dxa"/>
            <w:gridSpan w:val="2"/>
          </w:tcPr>
          <w:p w14:paraId="5E330DD6" w14:textId="77777777" w:rsidR="00697B89"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p w14:paraId="2CDE4F62" w14:textId="77777777" w:rsidR="00B34131" w:rsidRDefault="00B34131" w:rsidP="00C00383">
            <w:pPr>
              <w:jc w:val="both"/>
              <w:rPr>
                <w:rFonts w:ascii="Times New Roman" w:hAnsi="Times New Roman" w:cs="Times New Roman"/>
                <w:b/>
                <w:color w:val="000000" w:themeColor="text1"/>
                <w:sz w:val="23"/>
                <w:szCs w:val="23"/>
              </w:rPr>
            </w:pPr>
          </w:p>
          <w:p w14:paraId="41948295" w14:textId="2D7E4232" w:rsidR="00B34131" w:rsidRPr="00B34131" w:rsidRDefault="00B34131" w:rsidP="00C00383">
            <w:pPr>
              <w:jc w:val="both"/>
              <w:rPr>
                <w:rFonts w:ascii="Times New Roman" w:hAnsi="Times New Roman" w:cs="Times New Roman"/>
                <w:bCs/>
                <w:color w:val="000000" w:themeColor="text1"/>
                <w:sz w:val="23"/>
                <w:szCs w:val="23"/>
              </w:rPr>
            </w:pPr>
            <w:hyperlink r:id="rId76" w:history="1">
              <w:r w:rsidRPr="00B34131">
                <w:rPr>
                  <w:rStyle w:val="Hyperlink"/>
                  <w:rFonts w:ascii="Times New Roman" w:hAnsi="Times New Roman" w:cs="Times New Roman"/>
                  <w:bCs/>
                  <w:sz w:val="23"/>
                  <w:szCs w:val="23"/>
                </w:rPr>
                <w:t>http://isletme.sbf.comu.edu.tr/kalite-guvence-ve-ic-kontrol/stratejik-eylem-plani-r28.html</w:t>
              </w:r>
            </w:hyperlink>
            <w:r w:rsidRPr="00B34131">
              <w:rPr>
                <w:rFonts w:ascii="Times New Roman" w:hAnsi="Times New Roman" w:cs="Times New Roman"/>
                <w:bCs/>
                <w:color w:val="000000" w:themeColor="text1"/>
                <w:sz w:val="23"/>
                <w:szCs w:val="23"/>
              </w:rPr>
              <w:t xml:space="preserve"> </w:t>
            </w:r>
          </w:p>
          <w:bookmarkStart w:id="33" w:name="_Hlk100654988"/>
          <w:p w14:paraId="55E1A192" w14:textId="77777777" w:rsidR="00697B89" w:rsidRDefault="001277DF" w:rsidP="00C00383">
            <w:pPr>
              <w:spacing w:before="120" w:after="120" w:line="360" w:lineRule="auto"/>
              <w:jc w:val="both"/>
              <w:rPr>
                <w:rStyle w:val="Hyperlink"/>
                <w:rFonts w:ascii="Times New Roman" w:eastAsia="Times New Roman" w:hAnsi="Times New Roman" w:cs="Times New Roman"/>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"https://docs.google.com/document/d/1whX2LJ9U6CnvyyQbmLbdy-SB-jX_UiFv/edit?usp=sharing&amp;ouid=115261828231264910172&amp;rtpof=true&amp;sd=true" </w:instrText>
            </w:r>
            <w:r w:rsidRPr="00EF7EB6">
              <w:fldChar w:fldCharType="separate"/>
            </w:r>
            <w:r w:rsidRPr="00EF7EB6">
              <w:rPr>
                <w:rStyle w:val="Hyperlink"/>
                <w:rFonts w:ascii="Times New Roman" w:eastAsia="Times New Roman" w:hAnsi="Times New Roman" w:cs="Times New Roman"/>
                <w:color w:val="000000" w:themeColor="text1"/>
                <w:sz w:val="23"/>
                <w:szCs w:val="23"/>
              </w:rPr>
              <w:t>https://docs.google.com/document/d/1whX2LJ9U6CnvyyQbmLbdy-SB-jX_UiFv/edit?usp=sharing&amp;ouid=115261828231264910172&amp;rtpof=true&amp;sd=true</w:t>
            </w:r>
            <w:r w:rsidRPr="00EF7EB6">
              <w:rPr>
                <w:rStyle w:val="Hyperlink"/>
                <w:rFonts w:ascii="Times New Roman" w:eastAsia="Times New Roman" w:hAnsi="Times New Roman" w:cs="Times New Roman"/>
                <w:color w:val="000000" w:themeColor="text1"/>
                <w:sz w:val="23"/>
                <w:szCs w:val="23"/>
              </w:rPr>
              <w:fldChar w:fldCharType="end"/>
            </w:r>
            <w:bookmarkEnd w:id="33"/>
          </w:p>
          <w:p w14:paraId="67A6A57A" w14:textId="77777777" w:rsidR="00B34131" w:rsidRPr="00EF7EB6" w:rsidRDefault="00B34131" w:rsidP="00C00383">
            <w:pPr>
              <w:spacing w:before="120" w:after="120" w:line="360" w:lineRule="auto"/>
              <w:jc w:val="both"/>
              <w:rPr>
                <w:rFonts w:ascii="Times New Roman" w:eastAsia="Times New Roman" w:hAnsi="Times New Roman" w:cs="Times New Roman"/>
                <w:color w:val="000000" w:themeColor="text1"/>
                <w:sz w:val="23"/>
                <w:szCs w:val="23"/>
              </w:rPr>
            </w:pPr>
          </w:p>
        </w:tc>
      </w:tr>
      <w:tr w:rsidR="00C00383" w:rsidRPr="00EF7EB6" w14:paraId="36807CEE" w14:textId="77777777" w:rsidTr="00C53E17">
        <w:tc>
          <w:tcPr>
            <w:tcW w:w="1413" w:type="dxa"/>
          </w:tcPr>
          <w:p w14:paraId="1EA5BD8D"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57659D04"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259440921"/>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704597A3"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399187356"/>
                <w14:checkbox>
                  <w14:checked w14:val="1"/>
                  <w14:checkedState w14:val="2612" w14:font="MS Gothic"/>
                  <w14:uncheckedState w14:val="2610" w14:font="MS Gothic"/>
                </w14:checkbox>
              </w:sdtPr>
              <w:sdtContent>
                <w:r w:rsidR="001277DF"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38D74BB7"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180390227"/>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7A457AF1" w14:textId="77777777" w:rsidR="00697B89" w:rsidRPr="00EF7EB6" w:rsidRDefault="00697B89" w:rsidP="00C00383">
      <w:pPr>
        <w:jc w:val="both"/>
        <w:rPr>
          <w:rFonts w:ascii="Times New Roman" w:hAnsi="Times New Roman" w:cs="Times New Roman"/>
          <w:color w:val="000000" w:themeColor="text1"/>
          <w:sz w:val="23"/>
          <w:szCs w:val="23"/>
        </w:rPr>
      </w:pPr>
    </w:p>
    <w:p w14:paraId="568A7080"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lastRenderedPageBreak/>
        <w:t>8.2-Kaynaklar, nitelikli bir öğretim kadrosunu çekecek, tutacak ve mesleki gelişimini sürdürmesini sağlayacak yeterlilikte olmalıdır.</w:t>
      </w:r>
    </w:p>
    <w:tbl>
      <w:tblPr>
        <w:tblStyle w:val="TableGrid"/>
        <w:tblW w:w="0" w:type="auto"/>
        <w:tblLook w:val="04A0" w:firstRow="1" w:lastRow="0" w:firstColumn="1" w:lastColumn="0" w:noHBand="0" w:noVBand="1"/>
      </w:tblPr>
      <w:tblGrid>
        <w:gridCol w:w="1845"/>
        <w:gridCol w:w="7217"/>
      </w:tblGrid>
      <w:tr w:rsidR="00054216" w:rsidRPr="00EF7EB6" w14:paraId="76677AFB" w14:textId="77777777" w:rsidTr="00C53E17">
        <w:tc>
          <w:tcPr>
            <w:tcW w:w="9062" w:type="dxa"/>
            <w:gridSpan w:val="2"/>
          </w:tcPr>
          <w:p w14:paraId="180ACF92" w14:textId="77777777" w:rsidR="00697B89" w:rsidRPr="00EF7EB6" w:rsidRDefault="00697B89" w:rsidP="00C00383">
            <w:pPr>
              <w:jc w:val="both"/>
              <w:rPr>
                <w:rFonts w:ascii="Times New Roman" w:hAnsi="Times New Roman" w:cs="Times New Roman"/>
                <w:color w:val="000000" w:themeColor="text1"/>
                <w:sz w:val="23"/>
                <w:szCs w:val="23"/>
              </w:rPr>
            </w:pPr>
          </w:p>
          <w:p w14:paraId="71C9CB2F" w14:textId="77777777" w:rsidR="001277DF"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Devlet Üniversitesi’ne bağlı bir bölüm olmamız nedeniyle bütçemiz kısıtlıdır. Ancak 14 Kasım 2014’te yürürlüğe giren Yükseköğretim Personel Kanunu’nda Değişiklik Yapılmasına Dair Kanunla birlikte Öğretim Üye ve Yardımcılarının maaşlarında bir iyileştirmeye gidilmiş olması ülkemizde nitelikli öğretim kadrosunu çekme ve devamlılığını sağlama noktasında önemli bir teşvik sağlamıştır. Öğretim elemanlarımız yaptıkları TÜBİTAK ve BAP projeleri kanalıyla da ek gelir ve teçhizat edinme imkanına sahiptir. Ayrıca 14 Aralık 2015 tarihinde Bakanlar Kurulu kararı ile yürürlüğe giren Akademik Teşvik Ödeneği Yönetmeliği’ne dayanarak öğretim üyelerimiz proje, araştırma, yayın, tasarım, sergi, patent, atıflar, tebliğ ve almış olduğu akademik ödüller gibi akademik faaliyetleri için akademik teşvik ödeneği almaktadırlar.</w:t>
            </w:r>
          </w:p>
          <w:p w14:paraId="6584BE49" w14:textId="77777777" w:rsidR="001277DF"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Düzenli olarak, Öğretim Üye ve Yardımcılarının istekleri doğrultusunda kütüphaneye kitap alımları gerçekleştirilmekte, üye olunan bilimsel veri tabanı sayısı arttırılarak bilimsel yayınlara ulaşım imkânları genişletilmektedir.</w:t>
            </w:r>
          </w:p>
          <w:p w14:paraId="3084EC3C" w14:textId="77777777" w:rsidR="00697B89" w:rsidRPr="00EF7EB6" w:rsidRDefault="00697B89" w:rsidP="00C00383">
            <w:pPr>
              <w:jc w:val="both"/>
              <w:rPr>
                <w:rFonts w:ascii="Times New Roman" w:hAnsi="Times New Roman" w:cs="Times New Roman"/>
                <w:color w:val="000000" w:themeColor="text1"/>
                <w:sz w:val="23"/>
                <w:szCs w:val="23"/>
              </w:rPr>
            </w:pPr>
          </w:p>
        </w:tc>
      </w:tr>
      <w:tr w:rsidR="00054216" w:rsidRPr="00EF7EB6" w14:paraId="2D9C14C8" w14:textId="77777777" w:rsidTr="00C53E17">
        <w:tc>
          <w:tcPr>
            <w:tcW w:w="9062" w:type="dxa"/>
            <w:gridSpan w:val="2"/>
          </w:tcPr>
          <w:p w14:paraId="7AE5F06E"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34" w:name="_Hlk100654997"/>
          <w:p w14:paraId="6245B8E6" w14:textId="77777777" w:rsidR="001277DF" w:rsidRPr="00EF7EB6" w:rsidRDefault="001277DF" w:rsidP="00C00383">
            <w:pPr>
              <w:spacing w:line="360" w:lineRule="auto"/>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fldChar w:fldCharType="begin"/>
            </w:r>
            <w:r w:rsidRPr="00EF7EB6">
              <w:rPr>
                <w:rFonts w:ascii="Times New Roman" w:hAnsi="Times New Roman" w:cs="Times New Roman"/>
                <w:color w:val="000000" w:themeColor="text1"/>
                <w:sz w:val="23"/>
                <w:szCs w:val="23"/>
              </w:rPr>
              <w:instrText xml:space="preserve"> HYPERLINK "https://apiozdegerlendirme.comu.edu.tr/Storage/331585/61/GostergeCevapProofFiles/Kan%C4%B1t%208.2.1.pdf" </w:instrText>
            </w:r>
            <w:r w:rsidRPr="00EF7EB6">
              <w:rPr>
                <w:rFonts w:ascii="Times New Roman" w:hAnsi="Times New Roman" w:cs="Times New Roman"/>
                <w:color w:val="000000" w:themeColor="text1"/>
                <w:sz w:val="23"/>
                <w:szCs w:val="23"/>
              </w:rPr>
            </w:r>
            <w:r w:rsidRPr="00EF7EB6">
              <w:rPr>
                <w:rFonts w:ascii="Times New Roman" w:hAnsi="Times New Roman" w:cs="Times New Roman"/>
                <w:color w:val="000000" w:themeColor="text1"/>
                <w:sz w:val="23"/>
                <w:szCs w:val="23"/>
              </w:rPr>
              <w:fldChar w:fldCharType="separate"/>
            </w:r>
            <w:r w:rsidRPr="00EF7EB6">
              <w:rPr>
                <w:rStyle w:val="Hyperlink"/>
                <w:rFonts w:ascii="Times New Roman" w:hAnsi="Times New Roman" w:cs="Times New Roman"/>
                <w:color w:val="000000" w:themeColor="text1"/>
                <w:sz w:val="23"/>
                <w:szCs w:val="23"/>
              </w:rPr>
              <w:t>https://apiozdegerlendirme.comu.edu.tr/Storage/331585/61/GostergeCevapProofFiles/Kan%C4%B1t%208.2.1.pdf</w:t>
            </w:r>
            <w:r w:rsidRPr="00EF7EB6">
              <w:rPr>
                <w:rFonts w:ascii="Times New Roman" w:hAnsi="Times New Roman" w:cs="Times New Roman"/>
                <w:color w:val="000000" w:themeColor="text1"/>
                <w:sz w:val="23"/>
                <w:szCs w:val="23"/>
              </w:rPr>
              <w:fldChar w:fldCharType="end"/>
            </w:r>
          </w:p>
          <w:p w14:paraId="27D34305" w14:textId="77777777" w:rsidR="00697B89" w:rsidRPr="00EF7EB6" w:rsidRDefault="001277DF" w:rsidP="00C00383">
            <w:pPr>
              <w:spacing w:line="360" w:lineRule="auto"/>
              <w:jc w:val="both"/>
              <w:rPr>
                <w:rFonts w:ascii="Times New Roman" w:hAnsi="Times New Roman" w:cs="Times New Roman"/>
                <w:color w:val="000000" w:themeColor="text1"/>
                <w:sz w:val="23"/>
                <w:szCs w:val="23"/>
              </w:rPr>
            </w:pPr>
            <w:hyperlink r:id="rId77" w:history="1">
              <w:r w:rsidRPr="00EF7EB6">
                <w:rPr>
                  <w:rStyle w:val="Hyperlink"/>
                  <w:rFonts w:ascii="Times New Roman" w:hAnsi="Times New Roman" w:cs="Times New Roman"/>
                  <w:color w:val="000000" w:themeColor="text1"/>
                  <w:sz w:val="23"/>
                  <w:szCs w:val="23"/>
                </w:rPr>
                <w:t>https://apiozdegerlendirme.comu.edu.tr/Storage/331585/61/GostergeCevapProofFiles/Kan%C4%B1t%208.2.pdf</w:t>
              </w:r>
            </w:hyperlink>
            <w:bookmarkEnd w:id="34"/>
          </w:p>
          <w:p w14:paraId="6EBEED22" w14:textId="77777777" w:rsidR="001277DF" w:rsidRPr="00EF7EB6" w:rsidRDefault="001277DF" w:rsidP="00C00383">
            <w:pPr>
              <w:jc w:val="both"/>
              <w:rPr>
                <w:rFonts w:ascii="Times New Roman" w:hAnsi="Times New Roman" w:cs="Times New Roman"/>
                <w:color w:val="000000" w:themeColor="text1"/>
                <w:sz w:val="23"/>
                <w:szCs w:val="23"/>
                <w:u w:val="single"/>
              </w:rPr>
            </w:pPr>
          </w:p>
        </w:tc>
      </w:tr>
      <w:tr w:rsidR="00C00383" w:rsidRPr="00EF7EB6" w14:paraId="751A98C2" w14:textId="77777777" w:rsidTr="00C53E17">
        <w:tc>
          <w:tcPr>
            <w:tcW w:w="1413" w:type="dxa"/>
          </w:tcPr>
          <w:p w14:paraId="57D617FE"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4B635539"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719704201"/>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3CC93F67"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411929381"/>
                <w14:checkbox>
                  <w14:checked w14:val="1"/>
                  <w14:checkedState w14:val="2612" w14:font="MS Gothic"/>
                  <w14:uncheckedState w14:val="2610" w14:font="MS Gothic"/>
                </w14:checkbox>
              </w:sdtPr>
              <w:sdtContent>
                <w:r w:rsidR="001277DF"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0F922824"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173694879"/>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186346B6" w14:textId="77777777" w:rsidR="00697B89" w:rsidRPr="00EF7EB6" w:rsidRDefault="00697B89" w:rsidP="00C00383">
      <w:pPr>
        <w:jc w:val="both"/>
        <w:rPr>
          <w:rFonts w:ascii="Times New Roman" w:hAnsi="Times New Roman" w:cs="Times New Roman"/>
          <w:color w:val="000000" w:themeColor="text1"/>
          <w:sz w:val="23"/>
          <w:szCs w:val="23"/>
        </w:rPr>
      </w:pPr>
    </w:p>
    <w:p w14:paraId="339C6DBD"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8.3-Program için gereken altyapıyı temin etmeye, bakımını yapmaya ve işletmeye yetecek parasal kaynak sağlanmalıdır.</w:t>
      </w:r>
    </w:p>
    <w:tbl>
      <w:tblPr>
        <w:tblStyle w:val="TableGrid"/>
        <w:tblW w:w="0" w:type="auto"/>
        <w:tblLook w:val="04A0" w:firstRow="1" w:lastRow="0" w:firstColumn="1" w:lastColumn="0" w:noHBand="0" w:noVBand="1"/>
      </w:tblPr>
      <w:tblGrid>
        <w:gridCol w:w="1413"/>
        <w:gridCol w:w="7649"/>
      </w:tblGrid>
      <w:tr w:rsidR="00054216" w:rsidRPr="00EF7EB6" w14:paraId="4F38060C" w14:textId="77777777" w:rsidTr="00C53E17">
        <w:tc>
          <w:tcPr>
            <w:tcW w:w="9062" w:type="dxa"/>
            <w:gridSpan w:val="2"/>
          </w:tcPr>
          <w:p w14:paraId="132AB94A" w14:textId="77777777" w:rsidR="00697B89" w:rsidRPr="00EF7EB6" w:rsidRDefault="00697B89" w:rsidP="00C00383">
            <w:pPr>
              <w:jc w:val="both"/>
              <w:rPr>
                <w:rFonts w:ascii="Times New Roman" w:hAnsi="Times New Roman" w:cs="Times New Roman"/>
                <w:color w:val="000000" w:themeColor="text1"/>
                <w:sz w:val="23"/>
                <w:szCs w:val="23"/>
              </w:rPr>
            </w:pPr>
          </w:p>
          <w:p w14:paraId="69130640" w14:textId="77777777" w:rsidR="001277DF"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Fakültemizde toplam 21 derslik ve 1 konferans salonu bulunmaktadır. İşletme bölümü dersleri tıpkı Fakülte bünyesinde bulunan diğer bölüm gibi bu derslik ve amfilerde gerçekleşmektedir. Derslik ve amfilerin yanı sıra, İşletme Bölümü'ne tahsis edilen ve yüksek lisans / doktora derslerinde de kullanılan 1 adet seminer odası bulunmaktadır. Tüm temel derslik ve amfiler ile seminer salonunda bilgisayar sistemi ve projeksiyon cihazı kullanıma hazır şekilde bulunmaktadır. Ayrıca öğrencilerimizin ihtiyaç duydukları takdirde kullanabilmeleri amacıyla hizmete sunulmuş bir bilgisayar laboratuvarı ve sınırsız wifi hizmeti bulunmaktadır.</w:t>
            </w:r>
          </w:p>
          <w:p w14:paraId="19E3B233" w14:textId="77777777" w:rsidR="00697B89" w:rsidRPr="00EF7EB6" w:rsidRDefault="00697B89" w:rsidP="00C00383">
            <w:pPr>
              <w:jc w:val="both"/>
              <w:rPr>
                <w:rFonts w:ascii="Times New Roman" w:hAnsi="Times New Roman" w:cs="Times New Roman"/>
                <w:color w:val="000000" w:themeColor="text1"/>
                <w:sz w:val="23"/>
                <w:szCs w:val="23"/>
              </w:rPr>
            </w:pPr>
          </w:p>
        </w:tc>
      </w:tr>
      <w:tr w:rsidR="00054216" w:rsidRPr="00EF7EB6" w14:paraId="1469C671" w14:textId="77777777" w:rsidTr="00C53E17">
        <w:tc>
          <w:tcPr>
            <w:tcW w:w="9062" w:type="dxa"/>
            <w:gridSpan w:val="2"/>
          </w:tcPr>
          <w:p w14:paraId="334CEB0D"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35" w:name="_Hlk100655004"/>
          <w:p w14:paraId="28E232C2" w14:textId="77777777" w:rsidR="001277DF" w:rsidRPr="00EF7EB6" w:rsidRDefault="001277DF" w:rsidP="00C00383">
            <w:pPr>
              <w:spacing w:before="120" w:after="120" w:line="360" w:lineRule="auto"/>
              <w:jc w:val="both"/>
              <w:rPr>
                <w:rFonts w:ascii="Times New Roman" w:hAnsi="Times New Roman" w:cs="Times New Roman"/>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"http://yapiisleri.comu.edu.tr/" </w:instrText>
            </w:r>
            <w:r w:rsidRPr="00EF7EB6">
              <w:fldChar w:fldCharType="separate"/>
            </w:r>
            <w:r w:rsidRPr="00EF7EB6">
              <w:rPr>
                <w:rStyle w:val="Hyperlink"/>
                <w:rFonts w:ascii="Times New Roman" w:hAnsi="Times New Roman" w:cs="Times New Roman"/>
                <w:color w:val="000000" w:themeColor="text1"/>
                <w:sz w:val="23"/>
                <w:szCs w:val="23"/>
              </w:rPr>
              <w:t>http://yapiisleri.comu.edu.tr/</w:t>
            </w:r>
            <w:r w:rsidRPr="00EF7EB6">
              <w:rPr>
                <w:rStyle w:val="Hyperlink"/>
                <w:rFonts w:ascii="Times New Roman" w:hAnsi="Times New Roman" w:cs="Times New Roman"/>
                <w:color w:val="000000" w:themeColor="text1"/>
                <w:sz w:val="23"/>
                <w:szCs w:val="23"/>
              </w:rPr>
              <w:fldChar w:fldCharType="end"/>
            </w:r>
          </w:p>
          <w:p w14:paraId="08C1F893" w14:textId="77777777" w:rsidR="00697B89" w:rsidRPr="00EF7EB6" w:rsidRDefault="001277DF" w:rsidP="00C00383">
            <w:pPr>
              <w:spacing w:before="120" w:after="120" w:line="360" w:lineRule="auto"/>
              <w:jc w:val="both"/>
              <w:rPr>
                <w:rFonts w:ascii="Times New Roman" w:hAnsi="Times New Roman" w:cs="Times New Roman"/>
                <w:color w:val="000000" w:themeColor="text1"/>
                <w:sz w:val="23"/>
                <w:szCs w:val="23"/>
                <w:u w:val="single"/>
              </w:rPr>
            </w:pPr>
            <w:hyperlink r:id="rId78" w:history="1">
              <w:r w:rsidRPr="00EF7EB6">
                <w:rPr>
                  <w:rStyle w:val="Hyperlink"/>
                  <w:rFonts w:ascii="Times New Roman" w:hAnsi="Times New Roman" w:cs="Times New Roman"/>
                  <w:color w:val="000000" w:themeColor="text1"/>
                  <w:sz w:val="23"/>
                  <w:szCs w:val="23"/>
                </w:rPr>
                <w:t>http://imid.comu.edu.tr/</w:t>
              </w:r>
            </w:hyperlink>
            <w:bookmarkEnd w:id="35"/>
          </w:p>
        </w:tc>
      </w:tr>
      <w:tr w:rsidR="00C00383" w:rsidRPr="00EF7EB6" w14:paraId="7DD008D5" w14:textId="77777777" w:rsidTr="00C53E17">
        <w:tc>
          <w:tcPr>
            <w:tcW w:w="1413" w:type="dxa"/>
          </w:tcPr>
          <w:p w14:paraId="38EEA8E1"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36D192AF"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846140560"/>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20F52056" w14:textId="595FC75F"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681862359"/>
                <w14:checkbox>
                  <w14:checked w14:val="0"/>
                  <w14:checkedState w14:val="2612" w14:font="MS Gothic"/>
                  <w14:uncheckedState w14:val="2610" w14:font="MS Gothic"/>
                </w14:checkbox>
              </w:sdtPr>
              <w:sdtContent>
                <w:r w:rsidR="00B34131">
                  <w:rPr>
                    <w:rFonts w:ascii="MS Gothic" w:eastAsia="MS Gothic" w:hAnsi="MS Gothic" w:cs="Times New Roman" w:hint="eastAsia"/>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76E65822" w14:textId="2F36F019"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694924742"/>
                <w14:checkbox>
                  <w14:checked w14:val="1"/>
                  <w14:checkedState w14:val="2612" w14:font="MS Gothic"/>
                  <w14:uncheckedState w14:val="2610" w14:font="MS Gothic"/>
                </w14:checkbox>
              </w:sdtPr>
              <w:sdtContent>
                <w:r w:rsidR="00B34131">
                  <w:rPr>
                    <w:rFonts w:ascii="MS Gothic" w:eastAsia="MS Gothic" w:hAnsi="MS Gothic" w:cs="Times New Roman" w:hint="eastAsia"/>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30EFD694" w14:textId="77777777" w:rsidR="005C29A0" w:rsidRPr="00EF7EB6" w:rsidRDefault="005C29A0" w:rsidP="00C00383">
      <w:pPr>
        <w:jc w:val="both"/>
        <w:rPr>
          <w:rFonts w:ascii="Times New Roman" w:hAnsi="Times New Roman" w:cs="Times New Roman"/>
          <w:color w:val="000000" w:themeColor="text1"/>
          <w:sz w:val="23"/>
          <w:szCs w:val="23"/>
        </w:rPr>
      </w:pPr>
    </w:p>
    <w:p w14:paraId="7C07C7B3"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lastRenderedPageBreak/>
        <w:t>8.4-Program gereksinimlerini karşılayacak destek personeli ve kurumsal hizmetler sağlanmalıdır. Teknik ve idari kadrolar, program çıktılarını sağlamaya destek verecek sayı ve nitelikte olmalıdır.</w:t>
      </w:r>
    </w:p>
    <w:tbl>
      <w:tblPr>
        <w:tblStyle w:val="TableGrid"/>
        <w:tblW w:w="0" w:type="auto"/>
        <w:tblLook w:val="04A0" w:firstRow="1" w:lastRow="0" w:firstColumn="1" w:lastColumn="0" w:noHBand="0" w:noVBand="1"/>
      </w:tblPr>
      <w:tblGrid>
        <w:gridCol w:w="1413"/>
        <w:gridCol w:w="7649"/>
      </w:tblGrid>
      <w:tr w:rsidR="00054216" w:rsidRPr="00EF7EB6" w14:paraId="45A58D93" w14:textId="77777777" w:rsidTr="00C53E17">
        <w:tc>
          <w:tcPr>
            <w:tcW w:w="9062" w:type="dxa"/>
            <w:gridSpan w:val="2"/>
          </w:tcPr>
          <w:p w14:paraId="53CEF54E" w14:textId="37F61446" w:rsidR="007B674F" w:rsidRPr="00EF7EB6" w:rsidRDefault="007B674F" w:rsidP="00C00383">
            <w:pPr>
              <w:pStyle w:val="NormalWeb"/>
              <w:spacing w:before="0" w:beforeAutospacing="0" w:after="0" w:afterAutospacing="0" w:line="360" w:lineRule="auto"/>
              <w:jc w:val="both"/>
              <w:rPr>
                <w:color w:val="000000" w:themeColor="text1"/>
                <w:sz w:val="23"/>
                <w:szCs w:val="23"/>
              </w:rPr>
            </w:pPr>
            <w:r w:rsidRPr="00EF7EB6">
              <w:rPr>
                <w:color w:val="000000" w:themeColor="text1"/>
                <w:sz w:val="23"/>
                <w:szCs w:val="23"/>
              </w:rPr>
              <w:t xml:space="preserve">Program derslerinin yapıldığı Siyasal Bilgiler Fakültesi’nde fakülte sekreterimiz ile birlikte idari konularda çalışana ve gerekli desteği sağlayan, 657 sayılı yasaya tabi olarak çalışan 9 idari personel vardır. Bu idari personelden ikisi; İşletme Bölümü sekreteri ve </w:t>
            </w:r>
            <w:r w:rsidRPr="00EF7EB6">
              <w:rPr>
                <w:color w:val="000000" w:themeColor="text1"/>
                <w:sz w:val="23"/>
                <w:szCs w:val="23"/>
                <w:shd w:val="clear" w:color="auto" w:fill="FFFFFF"/>
              </w:rPr>
              <w:t xml:space="preserve">İşletme Bölümü ABD ve </w:t>
            </w:r>
            <w:proofErr w:type="spellStart"/>
            <w:r w:rsidRPr="00EF7EB6">
              <w:rPr>
                <w:color w:val="000000" w:themeColor="text1"/>
                <w:sz w:val="23"/>
                <w:szCs w:val="23"/>
                <w:shd w:val="clear" w:color="auto" w:fill="FFFFFF"/>
              </w:rPr>
              <w:t>Disiplinlerarası</w:t>
            </w:r>
            <w:proofErr w:type="spellEnd"/>
            <w:r w:rsidRPr="00EF7EB6">
              <w:rPr>
                <w:color w:val="000000" w:themeColor="text1"/>
                <w:sz w:val="23"/>
                <w:szCs w:val="23"/>
                <w:shd w:val="clear" w:color="auto" w:fill="FFFFFF"/>
              </w:rPr>
              <w:t xml:space="preserve"> Sekreteryası </w:t>
            </w:r>
            <w:r w:rsidRPr="00EF7EB6">
              <w:rPr>
                <w:color w:val="000000" w:themeColor="text1"/>
                <w:sz w:val="23"/>
                <w:szCs w:val="23"/>
              </w:rPr>
              <w:t>olarak görevlidir. Ayrıca 4 temizlik elemanı ve yerleşke güvenliğini sağlayan güvenlik personeli de gerekli hizmeti sunmak için hazır bulunmaktadırlar.</w:t>
            </w:r>
          </w:p>
        </w:tc>
      </w:tr>
      <w:tr w:rsidR="00054216" w:rsidRPr="00EF7EB6" w14:paraId="42C5220B" w14:textId="77777777" w:rsidTr="00C53E17">
        <w:tc>
          <w:tcPr>
            <w:tcW w:w="9062" w:type="dxa"/>
            <w:gridSpan w:val="2"/>
          </w:tcPr>
          <w:p w14:paraId="7B350AE1" w14:textId="77777777" w:rsidR="007B674F" w:rsidRPr="00EF7EB6" w:rsidRDefault="007B674F"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bookmarkStart w:id="36" w:name="_Hlk100655012"/>
          <w:p w14:paraId="3CEF48B5" w14:textId="77777777" w:rsidR="007B674F" w:rsidRPr="00EF7EB6" w:rsidRDefault="007B674F" w:rsidP="00C00383">
            <w:pPr>
              <w:spacing w:before="120" w:after="120" w:line="360" w:lineRule="auto"/>
              <w:jc w:val="both"/>
              <w:rPr>
                <w:rFonts w:ascii="Times New Roman" w:hAnsi="Times New Roman" w:cs="Times New Roman"/>
                <w:bCs/>
                <w:color w:val="000000" w:themeColor="text1"/>
                <w:sz w:val="23"/>
                <w:szCs w:val="23"/>
                <w:u w:val="single"/>
              </w:rPr>
            </w:pPr>
            <w:r w:rsidRPr="00EF7EB6">
              <w:fldChar w:fldCharType="begin"/>
            </w:r>
            <w:r w:rsidRPr="00EF7EB6">
              <w:rPr>
                <w:rFonts w:ascii="Times New Roman" w:hAnsi="Times New Roman" w:cs="Times New Roman"/>
                <w:color w:val="000000" w:themeColor="text1"/>
                <w:sz w:val="23"/>
                <w:szCs w:val="23"/>
              </w:rPr>
              <w:instrText xml:space="preserve"> HYPERLINK "https://sbf.comu.edu.tr/personel/idari-kadromuz-r12.html" </w:instrText>
            </w:r>
            <w:r w:rsidRPr="00EF7EB6">
              <w:fldChar w:fldCharType="separate"/>
            </w:r>
            <w:r w:rsidRPr="00EF7EB6">
              <w:rPr>
                <w:rStyle w:val="Hyperlink"/>
                <w:rFonts w:ascii="Times New Roman" w:hAnsi="Times New Roman" w:cs="Times New Roman"/>
                <w:bCs/>
                <w:color w:val="000000" w:themeColor="text1"/>
                <w:sz w:val="23"/>
                <w:szCs w:val="23"/>
              </w:rPr>
              <w:t>https://sbf.comu.edu.tr/personel/idari-kadromuz-r12.html</w:t>
            </w:r>
            <w:r w:rsidRPr="00EF7EB6">
              <w:rPr>
                <w:rStyle w:val="Hyperlink"/>
                <w:rFonts w:ascii="Times New Roman" w:hAnsi="Times New Roman" w:cs="Times New Roman"/>
                <w:bCs/>
                <w:color w:val="000000" w:themeColor="text1"/>
                <w:sz w:val="23"/>
                <w:szCs w:val="23"/>
              </w:rPr>
              <w:fldChar w:fldCharType="end"/>
            </w:r>
            <w:bookmarkEnd w:id="36"/>
          </w:p>
        </w:tc>
      </w:tr>
      <w:tr w:rsidR="00C00383" w:rsidRPr="00EF7EB6" w14:paraId="123D402A" w14:textId="77777777" w:rsidTr="00C53E17">
        <w:tc>
          <w:tcPr>
            <w:tcW w:w="1413" w:type="dxa"/>
          </w:tcPr>
          <w:p w14:paraId="1FB7D51E" w14:textId="77777777" w:rsidR="007B674F" w:rsidRPr="00EF7EB6" w:rsidRDefault="007B674F"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6A77A08F" w14:textId="77777777" w:rsidR="007B674F"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991676527"/>
                <w14:checkbox>
                  <w14:checked w14:val="0"/>
                  <w14:checkedState w14:val="2612" w14:font="MS Gothic"/>
                  <w14:uncheckedState w14:val="2610" w14:font="MS Gothic"/>
                </w14:checkbox>
              </w:sdtPr>
              <w:sdtContent>
                <w:r w:rsidR="007B674F" w:rsidRPr="00EF7EB6">
                  <w:rPr>
                    <w:rFonts w:ascii="Segoe UI Symbol" w:eastAsia="MS Gothic" w:hAnsi="Segoe UI Symbol" w:cs="Segoe UI Symbol"/>
                    <w:color w:val="000000" w:themeColor="text1"/>
                    <w:sz w:val="23"/>
                    <w:szCs w:val="23"/>
                  </w:rPr>
                  <w:t>☐</w:t>
                </w:r>
              </w:sdtContent>
            </w:sdt>
            <w:r w:rsidR="007B674F" w:rsidRPr="00EF7EB6">
              <w:rPr>
                <w:rFonts w:ascii="Times New Roman" w:hAnsi="Times New Roman" w:cs="Times New Roman"/>
                <w:color w:val="000000" w:themeColor="text1"/>
                <w:sz w:val="23"/>
                <w:szCs w:val="23"/>
                <w:shd w:val="clear" w:color="auto" w:fill="FFFFFF"/>
              </w:rPr>
              <w:t xml:space="preserve"> Uygulama </w:t>
            </w:r>
            <w:proofErr w:type="gramStart"/>
            <w:r w:rsidR="007B674F" w:rsidRPr="00EF7EB6">
              <w:rPr>
                <w:rFonts w:ascii="Times New Roman" w:hAnsi="Times New Roman" w:cs="Times New Roman"/>
                <w:color w:val="000000" w:themeColor="text1"/>
                <w:sz w:val="23"/>
                <w:szCs w:val="23"/>
                <w:shd w:val="clear" w:color="auto" w:fill="FFFFFF"/>
              </w:rPr>
              <w:t>Yok</w:t>
            </w:r>
            <w:proofErr w:type="gramEnd"/>
          </w:p>
          <w:p w14:paraId="0A5784CA" w14:textId="77777777" w:rsidR="007B674F"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421870599"/>
                <w14:checkbox>
                  <w14:checked w14:val="0"/>
                  <w14:checkedState w14:val="2612" w14:font="MS Gothic"/>
                  <w14:uncheckedState w14:val="2610" w14:font="MS Gothic"/>
                </w14:checkbox>
              </w:sdtPr>
              <w:sdtContent>
                <w:r w:rsidR="007B674F" w:rsidRPr="00EF7EB6">
                  <w:rPr>
                    <w:rFonts w:ascii="Segoe UI Symbol" w:eastAsia="MS Gothic" w:hAnsi="Segoe UI Symbol" w:cs="Segoe UI Symbol"/>
                    <w:color w:val="000000" w:themeColor="text1"/>
                    <w:sz w:val="23"/>
                    <w:szCs w:val="23"/>
                  </w:rPr>
                  <w:t>☐</w:t>
                </w:r>
              </w:sdtContent>
            </w:sdt>
            <w:r w:rsidR="007B674F" w:rsidRPr="00EF7EB6">
              <w:rPr>
                <w:rFonts w:ascii="Times New Roman" w:hAnsi="Times New Roman" w:cs="Times New Roman"/>
                <w:color w:val="000000" w:themeColor="text1"/>
                <w:sz w:val="23"/>
                <w:szCs w:val="23"/>
              </w:rPr>
              <w:t xml:space="preserve"> </w:t>
            </w:r>
            <w:r w:rsidR="007B674F" w:rsidRPr="00EF7EB6">
              <w:rPr>
                <w:rFonts w:ascii="Times New Roman" w:hAnsi="Times New Roman" w:cs="Times New Roman"/>
                <w:color w:val="000000" w:themeColor="text1"/>
                <w:sz w:val="23"/>
                <w:szCs w:val="23"/>
                <w:shd w:val="clear" w:color="auto" w:fill="FFFFFF"/>
              </w:rPr>
              <w:t>Olgunlaşmamış Uygulama</w:t>
            </w:r>
          </w:p>
          <w:p w14:paraId="5A8DF001" w14:textId="77777777" w:rsidR="007B674F"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068540877"/>
                <w14:checkbox>
                  <w14:checked w14:val="1"/>
                  <w14:checkedState w14:val="2612" w14:font="MS Gothic"/>
                  <w14:uncheckedState w14:val="2610" w14:font="MS Gothic"/>
                </w14:checkbox>
              </w:sdtPr>
              <w:sdtContent>
                <w:r w:rsidR="007B674F" w:rsidRPr="00EF7EB6">
                  <w:rPr>
                    <w:rFonts w:ascii="Segoe UI Symbol" w:eastAsia="MS Gothic" w:hAnsi="Segoe UI Symbol" w:cs="Segoe UI Symbol"/>
                    <w:color w:val="000000" w:themeColor="text1"/>
                    <w:sz w:val="23"/>
                    <w:szCs w:val="23"/>
                  </w:rPr>
                  <w:t>☒</w:t>
                </w:r>
              </w:sdtContent>
            </w:sdt>
            <w:r w:rsidR="007B674F" w:rsidRPr="00EF7EB6">
              <w:rPr>
                <w:rFonts w:ascii="Times New Roman" w:hAnsi="Times New Roman" w:cs="Times New Roman"/>
                <w:color w:val="000000" w:themeColor="text1"/>
                <w:sz w:val="23"/>
                <w:szCs w:val="23"/>
                <w:shd w:val="clear" w:color="auto" w:fill="FFFFFF"/>
              </w:rPr>
              <w:t xml:space="preserve"> Örnek Uygulama</w:t>
            </w:r>
          </w:p>
        </w:tc>
      </w:tr>
    </w:tbl>
    <w:p w14:paraId="52D35104" w14:textId="77777777" w:rsidR="00697B89" w:rsidRPr="00EF7EB6" w:rsidRDefault="00697B89" w:rsidP="00C00383">
      <w:pPr>
        <w:jc w:val="both"/>
        <w:rPr>
          <w:rFonts w:ascii="Times New Roman" w:hAnsi="Times New Roman" w:cs="Times New Roman"/>
          <w:color w:val="000000" w:themeColor="text1"/>
          <w:sz w:val="23"/>
          <w:szCs w:val="23"/>
        </w:rPr>
      </w:pPr>
    </w:p>
    <w:p w14:paraId="0FD7E46B" w14:textId="77777777" w:rsidR="00697B89" w:rsidRPr="00EF7EB6" w:rsidRDefault="00697B89" w:rsidP="00C00383">
      <w:pPr>
        <w:pStyle w:val="Heading1"/>
        <w:jc w:val="both"/>
        <w:rPr>
          <w:rFonts w:ascii="Times New Roman" w:hAnsi="Times New Roman" w:cs="Times New Roman"/>
          <w:b/>
          <w:color w:val="000000" w:themeColor="text1"/>
          <w:sz w:val="23"/>
          <w:szCs w:val="23"/>
        </w:rPr>
      </w:pPr>
      <w:bookmarkStart w:id="37" w:name="_Toc188302163"/>
      <w:r w:rsidRPr="00EF7EB6">
        <w:rPr>
          <w:rFonts w:ascii="Times New Roman" w:hAnsi="Times New Roman" w:cs="Times New Roman"/>
          <w:b/>
          <w:color w:val="000000" w:themeColor="text1"/>
          <w:sz w:val="23"/>
          <w:szCs w:val="23"/>
        </w:rPr>
        <w:t>9-ORGANİZASYON VE KARAR ALMA SÜREÇLERİ</w:t>
      </w:r>
      <w:bookmarkEnd w:id="37"/>
    </w:p>
    <w:p w14:paraId="686287CE"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tbl>
      <w:tblPr>
        <w:tblStyle w:val="TableGrid"/>
        <w:tblW w:w="0" w:type="auto"/>
        <w:tblLook w:val="04A0" w:firstRow="1" w:lastRow="0" w:firstColumn="1" w:lastColumn="0" w:noHBand="0" w:noVBand="1"/>
      </w:tblPr>
      <w:tblGrid>
        <w:gridCol w:w="1491"/>
        <w:gridCol w:w="7571"/>
      </w:tblGrid>
      <w:tr w:rsidR="00054216" w:rsidRPr="00EF7EB6" w14:paraId="28595246" w14:textId="77777777" w:rsidTr="00C53E17">
        <w:tc>
          <w:tcPr>
            <w:tcW w:w="9062" w:type="dxa"/>
            <w:gridSpan w:val="2"/>
          </w:tcPr>
          <w:p w14:paraId="2700C6C0" w14:textId="77777777" w:rsidR="00697B89" w:rsidRPr="00EF7EB6" w:rsidRDefault="00697B89" w:rsidP="00C00383">
            <w:pPr>
              <w:jc w:val="both"/>
              <w:rPr>
                <w:rFonts w:ascii="Times New Roman" w:hAnsi="Times New Roman" w:cs="Times New Roman"/>
                <w:color w:val="000000" w:themeColor="text1"/>
                <w:sz w:val="23"/>
                <w:szCs w:val="23"/>
              </w:rPr>
            </w:pPr>
          </w:p>
          <w:p w14:paraId="63D57037" w14:textId="77777777" w:rsidR="001277DF"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 xml:space="preserve">Üniversitemiz yönetim ve organizasyonunda 2547 sayılı </w:t>
            </w:r>
            <w:proofErr w:type="spellStart"/>
            <w:r w:rsidRPr="00EF7EB6">
              <w:rPr>
                <w:rFonts w:ascii="Times New Roman" w:hAnsi="Times New Roman" w:cs="Times New Roman"/>
                <w:color w:val="000000" w:themeColor="text1"/>
                <w:sz w:val="23"/>
                <w:szCs w:val="23"/>
              </w:rPr>
              <w:t>Yüksek</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Öğretim</w:t>
            </w:r>
            <w:proofErr w:type="spellEnd"/>
            <w:r w:rsidRPr="00EF7EB6">
              <w:rPr>
                <w:rFonts w:ascii="Times New Roman" w:hAnsi="Times New Roman" w:cs="Times New Roman"/>
                <w:color w:val="000000" w:themeColor="text1"/>
                <w:sz w:val="23"/>
                <w:szCs w:val="23"/>
              </w:rPr>
              <w:t xml:space="preserve"> Kanunu </w:t>
            </w:r>
            <w:proofErr w:type="spellStart"/>
            <w:r w:rsidRPr="00EF7EB6">
              <w:rPr>
                <w:rFonts w:ascii="Times New Roman" w:hAnsi="Times New Roman" w:cs="Times New Roman"/>
                <w:color w:val="000000" w:themeColor="text1"/>
                <w:sz w:val="23"/>
                <w:szCs w:val="23"/>
              </w:rPr>
              <w:t>hükümlerini</w:t>
            </w:r>
            <w:proofErr w:type="spellEnd"/>
            <w:r w:rsidRPr="00EF7EB6">
              <w:rPr>
                <w:rFonts w:ascii="Times New Roman" w:hAnsi="Times New Roman" w:cs="Times New Roman"/>
                <w:color w:val="000000" w:themeColor="text1"/>
                <w:sz w:val="23"/>
                <w:szCs w:val="23"/>
              </w:rPr>
              <w:t xml:space="preserve"> uygulamaktadır. </w:t>
            </w:r>
            <w:proofErr w:type="spellStart"/>
            <w:r w:rsidRPr="00EF7EB6">
              <w:rPr>
                <w:rFonts w:ascii="Times New Roman" w:hAnsi="Times New Roman" w:cs="Times New Roman"/>
                <w:color w:val="000000" w:themeColor="text1"/>
                <w:sz w:val="23"/>
                <w:szCs w:val="23"/>
              </w:rPr>
              <w:t>Üniversitenin</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yönetim</w:t>
            </w:r>
            <w:proofErr w:type="spellEnd"/>
            <w:r w:rsidRPr="00EF7EB6">
              <w:rPr>
                <w:rFonts w:ascii="Times New Roman" w:hAnsi="Times New Roman" w:cs="Times New Roman"/>
                <w:color w:val="000000" w:themeColor="text1"/>
                <w:sz w:val="23"/>
                <w:szCs w:val="23"/>
              </w:rPr>
              <w:t xml:space="preserve"> organları </w:t>
            </w:r>
            <w:proofErr w:type="spellStart"/>
            <w:r w:rsidRPr="00EF7EB6">
              <w:rPr>
                <w:rFonts w:ascii="Times New Roman" w:hAnsi="Times New Roman" w:cs="Times New Roman"/>
                <w:color w:val="000000" w:themeColor="text1"/>
                <w:sz w:val="23"/>
                <w:szCs w:val="23"/>
              </w:rPr>
              <w:t>Rektör</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Üniversite</w:t>
            </w:r>
            <w:proofErr w:type="spellEnd"/>
            <w:r w:rsidRPr="00EF7EB6">
              <w:rPr>
                <w:rFonts w:ascii="Times New Roman" w:hAnsi="Times New Roman" w:cs="Times New Roman"/>
                <w:color w:val="000000" w:themeColor="text1"/>
                <w:sz w:val="23"/>
                <w:szCs w:val="23"/>
              </w:rPr>
              <w:t xml:space="preserve"> Senatosu ve </w:t>
            </w:r>
            <w:proofErr w:type="spellStart"/>
            <w:r w:rsidRPr="00EF7EB6">
              <w:rPr>
                <w:rFonts w:ascii="Times New Roman" w:hAnsi="Times New Roman" w:cs="Times New Roman"/>
                <w:color w:val="000000" w:themeColor="text1"/>
                <w:sz w:val="23"/>
                <w:szCs w:val="23"/>
              </w:rPr>
              <w:t>Üniversite</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Yönetim</w:t>
            </w:r>
            <w:proofErr w:type="spellEnd"/>
            <w:r w:rsidRPr="00EF7EB6">
              <w:rPr>
                <w:rFonts w:ascii="Times New Roman" w:hAnsi="Times New Roman" w:cs="Times New Roman"/>
                <w:color w:val="000000" w:themeColor="text1"/>
                <w:sz w:val="23"/>
                <w:szCs w:val="23"/>
              </w:rPr>
              <w:t xml:space="preserve"> Kuruludur. </w:t>
            </w:r>
            <w:proofErr w:type="spellStart"/>
            <w:r w:rsidRPr="00EF7EB6">
              <w:rPr>
                <w:rFonts w:ascii="Times New Roman" w:hAnsi="Times New Roman" w:cs="Times New Roman"/>
                <w:color w:val="000000" w:themeColor="text1"/>
                <w:sz w:val="23"/>
                <w:szCs w:val="23"/>
              </w:rPr>
              <w:t>Fakültemiz</w:t>
            </w:r>
            <w:proofErr w:type="spellEnd"/>
            <w:r w:rsidRPr="00EF7EB6">
              <w:rPr>
                <w:rFonts w:ascii="Times New Roman" w:hAnsi="Times New Roman" w:cs="Times New Roman"/>
                <w:color w:val="000000" w:themeColor="text1"/>
                <w:sz w:val="23"/>
                <w:szCs w:val="23"/>
              </w:rPr>
              <w:t xml:space="preserve"> </w:t>
            </w:r>
            <w:proofErr w:type="spellStart"/>
            <w:r w:rsidRPr="00EF7EB6">
              <w:rPr>
                <w:rFonts w:ascii="Times New Roman" w:hAnsi="Times New Roman" w:cs="Times New Roman"/>
                <w:color w:val="000000" w:themeColor="text1"/>
                <w:sz w:val="23"/>
                <w:szCs w:val="23"/>
              </w:rPr>
              <w:t>yönetim</w:t>
            </w:r>
            <w:proofErr w:type="spellEnd"/>
            <w:r w:rsidRPr="00EF7EB6">
              <w:rPr>
                <w:rFonts w:ascii="Times New Roman" w:hAnsi="Times New Roman" w:cs="Times New Roman"/>
                <w:color w:val="000000" w:themeColor="text1"/>
                <w:sz w:val="23"/>
                <w:szCs w:val="23"/>
              </w:rPr>
              <w:t xml:space="preserve"> organları kanıtlarda olduğu şekliyle düzenlenmiştir.</w:t>
            </w:r>
          </w:p>
          <w:p w14:paraId="18E33023" w14:textId="5EBA67CF" w:rsidR="00187C90"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İdari ve Akademik Faaliyetlere Ait Organizasyon Şeması kanıtlarda sunulmuştur. (</w:t>
            </w:r>
            <w:proofErr w:type="gramStart"/>
            <w:r w:rsidRPr="00EF7EB6">
              <w:rPr>
                <w:rFonts w:ascii="Times New Roman" w:hAnsi="Times New Roman" w:cs="Times New Roman"/>
                <w:color w:val="000000" w:themeColor="text1"/>
                <w:sz w:val="23"/>
                <w:szCs w:val="23"/>
              </w:rPr>
              <w:t>bkz.</w:t>
            </w:r>
            <w:proofErr w:type="gramEnd"/>
            <w:r w:rsidRPr="00EF7EB6">
              <w:rPr>
                <w:rFonts w:ascii="Times New Roman" w:hAnsi="Times New Roman" w:cs="Times New Roman"/>
                <w:color w:val="000000" w:themeColor="text1"/>
                <w:sz w:val="23"/>
                <w:szCs w:val="23"/>
              </w:rPr>
              <w:t xml:space="preserve"> </w:t>
            </w:r>
            <w:hyperlink r:id="rId79" w:history="1">
              <w:r w:rsidRPr="00EF7EB6">
                <w:rPr>
                  <w:rFonts w:ascii="Times New Roman" w:hAnsi="Times New Roman" w:cs="Times New Roman"/>
                  <w:color w:val="000000" w:themeColor="text1"/>
                  <w:sz w:val="23"/>
                  <w:szCs w:val="23"/>
                </w:rPr>
                <w:t>https://sbf.comu.edu.tr/teskilat-semasi-r20.html</w:t>
              </w:r>
            </w:hyperlink>
            <w:r w:rsidRPr="00EF7EB6">
              <w:rPr>
                <w:rFonts w:ascii="Times New Roman" w:hAnsi="Times New Roman" w:cs="Times New Roman"/>
                <w:color w:val="000000" w:themeColor="text1"/>
                <w:sz w:val="23"/>
                <w:szCs w:val="23"/>
              </w:rPr>
              <w:t xml:space="preserve">, </w:t>
            </w:r>
            <w:hyperlink r:id="rId80" w:history="1">
              <w:r w:rsidRPr="00EF7EB6">
                <w:rPr>
                  <w:rFonts w:ascii="Times New Roman" w:hAnsi="Times New Roman" w:cs="Times New Roman"/>
                  <w:color w:val="000000" w:themeColor="text1"/>
                  <w:sz w:val="23"/>
                  <w:szCs w:val="23"/>
                </w:rPr>
                <w:t>http://isletme.sbf.comu.edu.tr/teskilat-semasi-r47.html</w:t>
              </w:r>
            </w:hyperlink>
            <w:r w:rsidRPr="00EF7EB6">
              <w:rPr>
                <w:rFonts w:ascii="Times New Roman" w:hAnsi="Times New Roman" w:cs="Times New Roman"/>
                <w:color w:val="000000" w:themeColor="text1"/>
                <w:sz w:val="23"/>
                <w:szCs w:val="23"/>
              </w:rPr>
              <w:t>)</w:t>
            </w:r>
          </w:p>
          <w:p w14:paraId="56D9D825" w14:textId="77777777" w:rsidR="00187C90" w:rsidRPr="00EF7EB6" w:rsidRDefault="00187C90" w:rsidP="00C00383">
            <w:pPr>
              <w:jc w:val="both"/>
              <w:rPr>
                <w:rFonts w:ascii="Times New Roman" w:hAnsi="Times New Roman" w:cs="Times New Roman"/>
                <w:color w:val="000000" w:themeColor="text1"/>
                <w:sz w:val="23"/>
                <w:szCs w:val="23"/>
              </w:rPr>
            </w:pPr>
          </w:p>
          <w:p w14:paraId="00AB483D" w14:textId="77777777" w:rsidR="001277DF" w:rsidRPr="00EF7EB6" w:rsidRDefault="0002056B" w:rsidP="00C00383">
            <w:pPr>
              <w:jc w:val="both"/>
              <w:rPr>
                <w:rFonts w:ascii="Times New Roman" w:hAnsi="Times New Roman" w:cs="Times New Roman"/>
                <w:b/>
                <w:bCs/>
                <w:color w:val="000000" w:themeColor="text1"/>
                <w:sz w:val="23"/>
                <w:szCs w:val="23"/>
              </w:rPr>
            </w:pPr>
            <w:r w:rsidRPr="00EF7EB6">
              <w:rPr>
                <w:rFonts w:ascii="Times New Roman" w:hAnsi="Times New Roman" w:cs="Times New Roman"/>
                <w:b/>
                <w:bCs/>
                <w:color w:val="000000" w:themeColor="text1"/>
                <w:sz w:val="23"/>
                <w:szCs w:val="23"/>
              </w:rPr>
              <w:t xml:space="preserve">Tablo 11. </w:t>
            </w:r>
            <w:r w:rsidR="001277DF" w:rsidRPr="00EF7EB6">
              <w:rPr>
                <w:rFonts w:ascii="Times New Roman" w:hAnsi="Times New Roman" w:cs="Times New Roman"/>
                <w:b/>
                <w:bCs/>
                <w:color w:val="000000" w:themeColor="text1"/>
                <w:sz w:val="23"/>
                <w:szCs w:val="23"/>
              </w:rPr>
              <w:t>İdari Faaliyetlere Ait Organizasyon Şeması</w:t>
            </w:r>
          </w:p>
          <w:p w14:paraId="45FEF4B2" w14:textId="77777777" w:rsidR="00697B89"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b/>
                <w:bCs/>
                <w:noProof/>
                <w:color w:val="000000" w:themeColor="text1"/>
                <w:sz w:val="23"/>
                <w:szCs w:val="23"/>
                <w:lang w:val="en-US"/>
              </w:rPr>
              <w:lastRenderedPageBreak/>
              <w:drawing>
                <wp:inline distT="0" distB="0" distL="0" distR="0" wp14:anchorId="104F2745" wp14:editId="229C00A3">
                  <wp:extent cx="4698518" cy="6075947"/>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698518" cy="6075947"/>
                          </a:xfrm>
                          <a:prstGeom prst="rect">
                            <a:avLst/>
                          </a:prstGeom>
                          <a:noFill/>
                          <a:ln>
                            <a:noFill/>
                          </a:ln>
                        </pic:spPr>
                      </pic:pic>
                    </a:graphicData>
                  </a:graphic>
                </wp:inline>
              </w:drawing>
            </w:r>
          </w:p>
          <w:p w14:paraId="60FE34C5" w14:textId="77777777" w:rsidR="00697B89" w:rsidRPr="00EF7EB6" w:rsidRDefault="00697B89" w:rsidP="00C00383">
            <w:pPr>
              <w:jc w:val="both"/>
              <w:rPr>
                <w:rFonts w:ascii="Times New Roman" w:hAnsi="Times New Roman" w:cs="Times New Roman"/>
                <w:color w:val="000000" w:themeColor="text1"/>
                <w:sz w:val="23"/>
                <w:szCs w:val="23"/>
              </w:rPr>
            </w:pPr>
          </w:p>
          <w:p w14:paraId="133B4249" w14:textId="77777777" w:rsidR="001277DF" w:rsidRPr="00EF7EB6" w:rsidRDefault="001277DF" w:rsidP="00C00383">
            <w:pPr>
              <w:jc w:val="both"/>
              <w:rPr>
                <w:rFonts w:ascii="Times New Roman" w:hAnsi="Times New Roman" w:cs="Times New Roman"/>
                <w:b/>
                <w:bCs/>
                <w:color w:val="000000" w:themeColor="text1"/>
                <w:sz w:val="23"/>
                <w:szCs w:val="23"/>
              </w:rPr>
            </w:pPr>
          </w:p>
          <w:p w14:paraId="636AA064" w14:textId="77777777" w:rsidR="001277DF" w:rsidRPr="00EF7EB6" w:rsidRDefault="001277DF" w:rsidP="00C00383">
            <w:pPr>
              <w:jc w:val="both"/>
              <w:rPr>
                <w:rFonts w:ascii="Times New Roman" w:hAnsi="Times New Roman" w:cs="Times New Roman"/>
                <w:b/>
                <w:bCs/>
                <w:color w:val="000000" w:themeColor="text1"/>
                <w:sz w:val="23"/>
                <w:szCs w:val="23"/>
              </w:rPr>
            </w:pPr>
          </w:p>
          <w:p w14:paraId="0C980D2C" w14:textId="77777777" w:rsidR="001277DF" w:rsidRPr="00EF7EB6" w:rsidRDefault="001277DF" w:rsidP="00C00383">
            <w:pPr>
              <w:jc w:val="both"/>
              <w:rPr>
                <w:rFonts w:ascii="Times New Roman" w:hAnsi="Times New Roman" w:cs="Times New Roman"/>
                <w:b/>
                <w:bCs/>
                <w:color w:val="000000" w:themeColor="text1"/>
                <w:sz w:val="23"/>
                <w:szCs w:val="23"/>
              </w:rPr>
            </w:pPr>
          </w:p>
          <w:p w14:paraId="403E1997" w14:textId="77777777" w:rsidR="001277DF" w:rsidRPr="00EF7EB6" w:rsidRDefault="001277DF" w:rsidP="00C00383">
            <w:pPr>
              <w:jc w:val="both"/>
              <w:rPr>
                <w:rFonts w:ascii="Times New Roman" w:hAnsi="Times New Roman" w:cs="Times New Roman"/>
                <w:b/>
                <w:bCs/>
                <w:color w:val="000000" w:themeColor="text1"/>
                <w:sz w:val="23"/>
                <w:szCs w:val="23"/>
              </w:rPr>
            </w:pPr>
          </w:p>
          <w:p w14:paraId="29689012" w14:textId="77777777" w:rsidR="001277DF" w:rsidRPr="00EF7EB6" w:rsidRDefault="001277DF" w:rsidP="00C00383">
            <w:pPr>
              <w:jc w:val="both"/>
              <w:rPr>
                <w:rFonts w:ascii="Times New Roman" w:hAnsi="Times New Roman" w:cs="Times New Roman"/>
                <w:b/>
                <w:bCs/>
                <w:color w:val="000000" w:themeColor="text1"/>
                <w:sz w:val="23"/>
                <w:szCs w:val="23"/>
              </w:rPr>
            </w:pPr>
          </w:p>
          <w:p w14:paraId="2B6BD0B1" w14:textId="77777777" w:rsidR="001277DF" w:rsidRPr="00EF7EB6" w:rsidRDefault="001277DF" w:rsidP="00C00383">
            <w:pPr>
              <w:jc w:val="both"/>
              <w:rPr>
                <w:rFonts w:ascii="Times New Roman" w:hAnsi="Times New Roman" w:cs="Times New Roman"/>
                <w:b/>
                <w:bCs/>
                <w:color w:val="000000" w:themeColor="text1"/>
                <w:sz w:val="23"/>
                <w:szCs w:val="23"/>
              </w:rPr>
            </w:pPr>
          </w:p>
          <w:p w14:paraId="6231DB15" w14:textId="77777777" w:rsidR="001277DF" w:rsidRPr="00EF7EB6" w:rsidRDefault="001277DF" w:rsidP="00C00383">
            <w:pPr>
              <w:jc w:val="both"/>
              <w:rPr>
                <w:rFonts w:ascii="Times New Roman" w:hAnsi="Times New Roman" w:cs="Times New Roman"/>
                <w:b/>
                <w:bCs/>
                <w:color w:val="000000" w:themeColor="text1"/>
                <w:sz w:val="23"/>
                <w:szCs w:val="23"/>
              </w:rPr>
            </w:pPr>
          </w:p>
          <w:p w14:paraId="2DAEAB18" w14:textId="77777777" w:rsidR="001277DF" w:rsidRPr="00EF7EB6" w:rsidRDefault="001277DF" w:rsidP="00C00383">
            <w:pPr>
              <w:jc w:val="both"/>
              <w:rPr>
                <w:rFonts w:ascii="Times New Roman" w:hAnsi="Times New Roman" w:cs="Times New Roman"/>
                <w:b/>
                <w:bCs/>
                <w:color w:val="000000" w:themeColor="text1"/>
                <w:sz w:val="23"/>
                <w:szCs w:val="23"/>
              </w:rPr>
            </w:pPr>
          </w:p>
          <w:p w14:paraId="20E671DE" w14:textId="77777777" w:rsidR="001277DF" w:rsidRPr="00EF7EB6" w:rsidRDefault="001277DF" w:rsidP="00C00383">
            <w:pPr>
              <w:jc w:val="both"/>
              <w:rPr>
                <w:rFonts w:ascii="Times New Roman" w:hAnsi="Times New Roman" w:cs="Times New Roman"/>
                <w:b/>
                <w:bCs/>
                <w:color w:val="000000" w:themeColor="text1"/>
                <w:sz w:val="23"/>
                <w:szCs w:val="23"/>
              </w:rPr>
            </w:pPr>
          </w:p>
          <w:p w14:paraId="43AB0353" w14:textId="77777777" w:rsidR="001277DF" w:rsidRPr="00EF7EB6" w:rsidRDefault="001277DF" w:rsidP="00C00383">
            <w:pPr>
              <w:jc w:val="both"/>
              <w:rPr>
                <w:rFonts w:ascii="Times New Roman" w:hAnsi="Times New Roman" w:cs="Times New Roman"/>
                <w:b/>
                <w:bCs/>
                <w:color w:val="000000" w:themeColor="text1"/>
                <w:sz w:val="23"/>
                <w:szCs w:val="23"/>
              </w:rPr>
            </w:pPr>
          </w:p>
          <w:p w14:paraId="12AB7167" w14:textId="77777777" w:rsidR="001277DF" w:rsidRPr="00EF7EB6" w:rsidRDefault="001277DF" w:rsidP="00C00383">
            <w:pPr>
              <w:jc w:val="both"/>
              <w:rPr>
                <w:rFonts w:ascii="Times New Roman" w:hAnsi="Times New Roman" w:cs="Times New Roman"/>
                <w:b/>
                <w:bCs/>
                <w:color w:val="000000" w:themeColor="text1"/>
                <w:sz w:val="23"/>
                <w:szCs w:val="23"/>
              </w:rPr>
            </w:pPr>
          </w:p>
          <w:p w14:paraId="562A459F" w14:textId="77777777" w:rsidR="001277DF" w:rsidRPr="00EF7EB6" w:rsidRDefault="001277DF" w:rsidP="00C00383">
            <w:pPr>
              <w:jc w:val="both"/>
              <w:rPr>
                <w:rFonts w:ascii="Times New Roman" w:hAnsi="Times New Roman" w:cs="Times New Roman"/>
                <w:b/>
                <w:bCs/>
                <w:color w:val="000000" w:themeColor="text1"/>
                <w:sz w:val="23"/>
                <w:szCs w:val="23"/>
              </w:rPr>
            </w:pPr>
          </w:p>
          <w:p w14:paraId="2EBDD05C" w14:textId="77777777" w:rsidR="001277DF" w:rsidRPr="00EF7EB6" w:rsidRDefault="001277DF" w:rsidP="00C00383">
            <w:pPr>
              <w:jc w:val="both"/>
              <w:rPr>
                <w:rFonts w:ascii="Times New Roman" w:hAnsi="Times New Roman" w:cs="Times New Roman"/>
                <w:b/>
                <w:bCs/>
                <w:color w:val="000000" w:themeColor="text1"/>
                <w:sz w:val="23"/>
                <w:szCs w:val="23"/>
              </w:rPr>
            </w:pPr>
          </w:p>
          <w:p w14:paraId="42EF2CF8" w14:textId="77777777" w:rsidR="001277DF" w:rsidRDefault="001277DF" w:rsidP="00C00383">
            <w:pPr>
              <w:jc w:val="both"/>
              <w:rPr>
                <w:rFonts w:ascii="Times New Roman" w:hAnsi="Times New Roman" w:cs="Times New Roman"/>
                <w:b/>
                <w:bCs/>
                <w:color w:val="000000" w:themeColor="text1"/>
                <w:sz w:val="23"/>
                <w:szCs w:val="23"/>
              </w:rPr>
            </w:pPr>
          </w:p>
          <w:p w14:paraId="584F3961" w14:textId="77777777" w:rsidR="00187C90" w:rsidRPr="00EF7EB6" w:rsidRDefault="00187C90" w:rsidP="00C00383">
            <w:pPr>
              <w:jc w:val="both"/>
              <w:rPr>
                <w:rFonts w:ascii="Times New Roman" w:hAnsi="Times New Roman" w:cs="Times New Roman"/>
                <w:b/>
                <w:bCs/>
                <w:color w:val="000000" w:themeColor="text1"/>
                <w:sz w:val="23"/>
                <w:szCs w:val="23"/>
              </w:rPr>
            </w:pPr>
          </w:p>
          <w:p w14:paraId="6C9CEDDF" w14:textId="77777777" w:rsidR="00697B89" w:rsidRPr="00EF7EB6" w:rsidRDefault="0002056B" w:rsidP="00C00383">
            <w:pPr>
              <w:jc w:val="both"/>
              <w:rPr>
                <w:rFonts w:ascii="Times New Roman" w:hAnsi="Times New Roman" w:cs="Times New Roman"/>
                <w:color w:val="000000" w:themeColor="text1"/>
                <w:sz w:val="23"/>
                <w:szCs w:val="23"/>
              </w:rPr>
            </w:pPr>
            <w:r w:rsidRPr="00EF7EB6">
              <w:rPr>
                <w:rFonts w:ascii="Times New Roman" w:hAnsi="Times New Roman" w:cs="Times New Roman"/>
                <w:b/>
                <w:bCs/>
                <w:color w:val="000000" w:themeColor="text1"/>
                <w:sz w:val="23"/>
                <w:szCs w:val="23"/>
              </w:rPr>
              <w:lastRenderedPageBreak/>
              <w:t xml:space="preserve">Tablo 12. </w:t>
            </w:r>
            <w:r w:rsidR="001277DF" w:rsidRPr="00EF7EB6">
              <w:rPr>
                <w:rFonts w:ascii="Times New Roman" w:hAnsi="Times New Roman" w:cs="Times New Roman"/>
                <w:b/>
                <w:bCs/>
                <w:color w:val="000000" w:themeColor="text1"/>
                <w:sz w:val="23"/>
                <w:szCs w:val="23"/>
              </w:rPr>
              <w:t>Akademik Faaliyetlere Ait Organizasyon Şeması</w:t>
            </w:r>
          </w:p>
          <w:p w14:paraId="5B5E84AA" w14:textId="77777777" w:rsidR="00697B89"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b/>
                <w:bCs/>
                <w:noProof/>
                <w:color w:val="000000" w:themeColor="text1"/>
                <w:sz w:val="23"/>
                <w:szCs w:val="23"/>
                <w:lang w:val="en-US"/>
              </w:rPr>
              <w:drawing>
                <wp:inline distT="0" distB="0" distL="0" distR="0" wp14:anchorId="371D6DF3" wp14:editId="7F0FDEB0">
                  <wp:extent cx="5173579" cy="454895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190564" cy="4563889"/>
                          </a:xfrm>
                          <a:prstGeom prst="rect">
                            <a:avLst/>
                          </a:prstGeom>
                          <a:noFill/>
                          <a:ln>
                            <a:noFill/>
                          </a:ln>
                        </pic:spPr>
                      </pic:pic>
                    </a:graphicData>
                  </a:graphic>
                </wp:inline>
              </w:drawing>
            </w:r>
          </w:p>
          <w:p w14:paraId="541442F3" w14:textId="77777777" w:rsidR="00697B89" w:rsidRPr="00EF7EB6" w:rsidRDefault="00697B89" w:rsidP="00C00383">
            <w:pPr>
              <w:jc w:val="both"/>
              <w:rPr>
                <w:rFonts w:ascii="Times New Roman" w:hAnsi="Times New Roman" w:cs="Times New Roman"/>
                <w:color w:val="000000" w:themeColor="text1"/>
                <w:sz w:val="23"/>
                <w:szCs w:val="23"/>
              </w:rPr>
            </w:pPr>
          </w:p>
        </w:tc>
      </w:tr>
      <w:tr w:rsidR="00054216" w:rsidRPr="00EF7EB6" w14:paraId="2B70CC9D" w14:textId="77777777" w:rsidTr="00C53E17">
        <w:tc>
          <w:tcPr>
            <w:tcW w:w="9062" w:type="dxa"/>
            <w:gridSpan w:val="2"/>
          </w:tcPr>
          <w:p w14:paraId="05B613C9"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Kanıtlar</w:t>
            </w:r>
          </w:p>
          <w:bookmarkStart w:id="38" w:name="_Hlk100655023"/>
          <w:p w14:paraId="3521BD05" w14:textId="77777777" w:rsidR="001277DF" w:rsidRPr="00EF7EB6" w:rsidRDefault="001277DF" w:rsidP="00C00383">
            <w:pPr>
              <w:spacing w:before="120" w:after="120" w:line="360" w:lineRule="auto"/>
              <w:jc w:val="both"/>
              <w:rPr>
                <w:rStyle w:val="Hyperlink"/>
                <w:rFonts w:ascii="Times New Roman" w:hAnsi="Times New Roman" w:cs="Times New Roman"/>
                <w:color w:val="000000" w:themeColor="text1"/>
                <w:sz w:val="23"/>
                <w:szCs w:val="23"/>
              </w:rPr>
            </w:pPr>
            <w:r w:rsidRPr="00EF7EB6">
              <w:fldChar w:fldCharType="begin"/>
            </w:r>
            <w:r w:rsidRPr="00EF7EB6">
              <w:rPr>
                <w:rFonts w:ascii="Times New Roman" w:hAnsi="Times New Roman" w:cs="Times New Roman"/>
                <w:color w:val="000000" w:themeColor="text1"/>
                <w:sz w:val="23"/>
                <w:szCs w:val="23"/>
              </w:rPr>
              <w:instrText xml:space="preserve"> HYPERLINK "https://apiozdegerlendirme.comu.edu.tr/Storage/331585/61/GostergeCevapProofFiles/Kan%C4%B1t%209.1.pdf" </w:instrText>
            </w:r>
            <w:r w:rsidRPr="00EF7EB6">
              <w:fldChar w:fldCharType="separate"/>
            </w:r>
            <w:r w:rsidRPr="00EF7EB6">
              <w:rPr>
                <w:rStyle w:val="Hyperlink"/>
                <w:rFonts w:ascii="Times New Roman" w:hAnsi="Times New Roman" w:cs="Times New Roman"/>
                <w:color w:val="000000" w:themeColor="text1"/>
                <w:sz w:val="23"/>
                <w:szCs w:val="23"/>
              </w:rPr>
              <w:t>https://apiozdegerlendirme.comu.edu.tr/Storage/331585/61/GostergeCevapProofFiles/Kan%C4%B1t%209.1.pdf</w:t>
            </w:r>
            <w:r w:rsidRPr="00EF7EB6">
              <w:rPr>
                <w:rStyle w:val="Hyperlink"/>
                <w:rFonts w:ascii="Times New Roman" w:hAnsi="Times New Roman" w:cs="Times New Roman"/>
                <w:color w:val="000000" w:themeColor="text1"/>
                <w:sz w:val="23"/>
                <w:szCs w:val="23"/>
              </w:rPr>
              <w:fldChar w:fldCharType="end"/>
            </w:r>
          </w:p>
          <w:p w14:paraId="6A5D28BA" w14:textId="77777777" w:rsidR="001277DF" w:rsidRPr="00EF7EB6" w:rsidRDefault="001277DF" w:rsidP="00C00383">
            <w:pPr>
              <w:spacing w:before="120" w:after="120" w:line="360" w:lineRule="auto"/>
              <w:jc w:val="both"/>
              <w:rPr>
                <w:rFonts w:ascii="Times New Roman" w:hAnsi="Times New Roman" w:cs="Times New Roman"/>
                <w:color w:val="000000" w:themeColor="text1"/>
                <w:sz w:val="23"/>
                <w:szCs w:val="23"/>
              </w:rPr>
            </w:pPr>
            <w:hyperlink r:id="rId83" w:history="1">
              <w:r w:rsidRPr="00EF7EB6">
                <w:rPr>
                  <w:rStyle w:val="Hyperlink"/>
                  <w:rFonts w:ascii="Times New Roman" w:hAnsi="Times New Roman" w:cs="Times New Roman"/>
                  <w:color w:val="000000" w:themeColor="text1"/>
                  <w:sz w:val="23"/>
                  <w:szCs w:val="23"/>
                </w:rPr>
                <w:t>https://sbf.comu.edu.tr/teskilat-semasi-r20.html</w:t>
              </w:r>
            </w:hyperlink>
          </w:p>
          <w:p w14:paraId="12F06574" w14:textId="77777777" w:rsidR="00697B89" w:rsidRPr="00EF7EB6" w:rsidRDefault="001277DF" w:rsidP="00C00383">
            <w:pPr>
              <w:spacing w:before="120" w:after="120" w:line="360" w:lineRule="auto"/>
              <w:jc w:val="both"/>
              <w:rPr>
                <w:rFonts w:ascii="Times New Roman" w:hAnsi="Times New Roman" w:cs="Times New Roman"/>
                <w:color w:val="000000" w:themeColor="text1"/>
                <w:sz w:val="23"/>
                <w:szCs w:val="23"/>
              </w:rPr>
            </w:pPr>
            <w:hyperlink r:id="rId84" w:history="1">
              <w:r w:rsidRPr="00EF7EB6">
                <w:rPr>
                  <w:rStyle w:val="Hyperlink"/>
                  <w:rFonts w:ascii="Times New Roman" w:hAnsi="Times New Roman" w:cs="Times New Roman"/>
                  <w:color w:val="000000" w:themeColor="text1"/>
                  <w:sz w:val="23"/>
                  <w:szCs w:val="23"/>
                </w:rPr>
                <w:t>http://isletme.sbf.comu.edu.tr/teskilat-semasi-r47.html</w:t>
              </w:r>
            </w:hyperlink>
            <w:bookmarkEnd w:id="38"/>
          </w:p>
        </w:tc>
      </w:tr>
      <w:tr w:rsidR="00C00383" w:rsidRPr="00EF7EB6" w14:paraId="23F8C5DF" w14:textId="77777777" w:rsidTr="00C53E17">
        <w:tc>
          <w:tcPr>
            <w:tcW w:w="1413" w:type="dxa"/>
          </w:tcPr>
          <w:p w14:paraId="216662BA"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6FE63C2E"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775985290"/>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6E9F9CE8"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292176129"/>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7C535535"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2021427720"/>
                <w14:checkbox>
                  <w14:checked w14:val="1"/>
                  <w14:checkedState w14:val="2612" w14:font="MS Gothic"/>
                  <w14:uncheckedState w14:val="2610" w14:font="MS Gothic"/>
                </w14:checkbox>
              </w:sdtPr>
              <w:sdtContent>
                <w:r w:rsidR="001277DF"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19CBB9FB" w14:textId="77777777" w:rsidR="00697B89" w:rsidRPr="00EF7EB6" w:rsidRDefault="00697B89" w:rsidP="00C00383">
      <w:pPr>
        <w:jc w:val="both"/>
        <w:rPr>
          <w:rFonts w:ascii="Times New Roman" w:hAnsi="Times New Roman" w:cs="Times New Roman"/>
          <w:color w:val="000000" w:themeColor="text1"/>
          <w:sz w:val="23"/>
          <w:szCs w:val="23"/>
        </w:rPr>
      </w:pPr>
    </w:p>
    <w:p w14:paraId="37AA8DFA"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10-PROGRAMA ÖZGÜ ÖLÇÜTLER</w:t>
      </w:r>
    </w:p>
    <w:p w14:paraId="251587B7" w14:textId="77777777" w:rsidR="00697B89" w:rsidRPr="00EF7EB6" w:rsidRDefault="00697B89"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10.1-Programa Özgü Ölçütler sağlanmalıdır.</w:t>
      </w:r>
    </w:p>
    <w:tbl>
      <w:tblPr>
        <w:tblStyle w:val="TableGrid"/>
        <w:tblW w:w="0" w:type="auto"/>
        <w:tblLook w:val="04A0" w:firstRow="1" w:lastRow="0" w:firstColumn="1" w:lastColumn="0" w:noHBand="0" w:noVBand="1"/>
      </w:tblPr>
      <w:tblGrid>
        <w:gridCol w:w="1859"/>
        <w:gridCol w:w="7203"/>
      </w:tblGrid>
      <w:tr w:rsidR="00054216" w:rsidRPr="00EF7EB6" w14:paraId="4696D114" w14:textId="77777777" w:rsidTr="00C53E17">
        <w:tc>
          <w:tcPr>
            <w:tcW w:w="9062" w:type="dxa"/>
            <w:gridSpan w:val="2"/>
          </w:tcPr>
          <w:p w14:paraId="46042D6E" w14:textId="77777777" w:rsidR="001277DF"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İşletme Bölümü'nden mezun olan öğrencilerimiz program çıktılarında yer alan yetkinlikleri kazanmış olarak mezun olmaktadırlar.</w:t>
            </w:r>
          </w:p>
          <w:p w14:paraId="294FA669" w14:textId="77777777" w:rsidR="00697B89" w:rsidRPr="00EF7EB6" w:rsidRDefault="00697B89" w:rsidP="00C00383">
            <w:pPr>
              <w:jc w:val="both"/>
              <w:rPr>
                <w:rFonts w:ascii="Times New Roman" w:hAnsi="Times New Roman" w:cs="Times New Roman"/>
                <w:color w:val="000000" w:themeColor="text1"/>
                <w:sz w:val="23"/>
                <w:szCs w:val="23"/>
              </w:rPr>
            </w:pPr>
          </w:p>
          <w:p w14:paraId="6FAFCEA0" w14:textId="77777777" w:rsidR="00113CE6" w:rsidRPr="00EF7EB6" w:rsidRDefault="00113CE6" w:rsidP="00C00383">
            <w:pPr>
              <w:jc w:val="both"/>
              <w:rPr>
                <w:rFonts w:ascii="Times New Roman" w:hAnsi="Times New Roman" w:cs="Times New Roman"/>
                <w:color w:val="000000" w:themeColor="text1"/>
                <w:sz w:val="23"/>
                <w:szCs w:val="23"/>
              </w:rPr>
            </w:pPr>
          </w:p>
        </w:tc>
      </w:tr>
      <w:tr w:rsidR="00054216" w:rsidRPr="00EF7EB6" w14:paraId="3E5E7929" w14:textId="77777777" w:rsidTr="00C53E17">
        <w:tc>
          <w:tcPr>
            <w:tcW w:w="9062" w:type="dxa"/>
            <w:gridSpan w:val="2"/>
          </w:tcPr>
          <w:p w14:paraId="22DFB6F9"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p w14:paraId="7B7B259A" w14:textId="77777777" w:rsidR="00697B89" w:rsidRPr="00EF7EB6" w:rsidRDefault="001277DF" w:rsidP="00C00383">
            <w:pPr>
              <w:spacing w:before="120" w:after="120" w:line="360" w:lineRule="auto"/>
              <w:jc w:val="both"/>
              <w:rPr>
                <w:rFonts w:ascii="Times New Roman" w:hAnsi="Times New Roman" w:cs="Times New Roman"/>
                <w:color w:val="000000" w:themeColor="text1"/>
                <w:sz w:val="23"/>
                <w:szCs w:val="23"/>
              </w:rPr>
            </w:pPr>
            <w:hyperlink r:id="rId85" w:history="1">
              <w:r w:rsidRPr="00EF7EB6">
                <w:rPr>
                  <w:rStyle w:val="Hyperlink"/>
                  <w:rFonts w:ascii="Times New Roman" w:hAnsi="Times New Roman" w:cs="Times New Roman"/>
                  <w:color w:val="000000" w:themeColor="text1"/>
                  <w:sz w:val="23"/>
                  <w:szCs w:val="23"/>
                </w:rPr>
                <w:t>https://ubys.comu.edu.tr/AIS/OutcomeBasedLearning/Home/Index?id=WJOcCqHu4E0TRthFMOoy5w!xGGx!!xGGx!&amp;culture=tr-TR</w:t>
              </w:r>
            </w:hyperlink>
          </w:p>
        </w:tc>
      </w:tr>
      <w:tr w:rsidR="00C00383" w:rsidRPr="00EF7EB6" w14:paraId="71302785" w14:textId="77777777" w:rsidTr="00C53E17">
        <w:tc>
          <w:tcPr>
            <w:tcW w:w="1413" w:type="dxa"/>
          </w:tcPr>
          <w:p w14:paraId="495AE93E"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lastRenderedPageBreak/>
              <w:t xml:space="preserve">Durum </w:t>
            </w:r>
          </w:p>
        </w:tc>
        <w:tc>
          <w:tcPr>
            <w:tcW w:w="7649" w:type="dxa"/>
          </w:tcPr>
          <w:p w14:paraId="3FB2D713"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661511829"/>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4AF1CECA"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795480418"/>
                <w14:checkbox>
                  <w14:checked w14:val="1"/>
                  <w14:checkedState w14:val="2612" w14:font="MS Gothic"/>
                  <w14:uncheckedState w14:val="2610" w14:font="MS Gothic"/>
                </w14:checkbox>
              </w:sdtPr>
              <w:sdtContent>
                <w:r w:rsidR="001277DF"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399701E3"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721438256"/>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5F691326" w14:textId="77777777" w:rsidR="00697B89" w:rsidRPr="00EF7EB6" w:rsidRDefault="00697B89" w:rsidP="00C00383">
      <w:pPr>
        <w:jc w:val="both"/>
        <w:rPr>
          <w:rFonts w:ascii="Times New Roman" w:hAnsi="Times New Roman" w:cs="Times New Roman"/>
          <w:color w:val="000000" w:themeColor="text1"/>
          <w:sz w:val="23"/>
          <w:szCs w:val="23"/>
        </w:rPr>
      </w:pPr>
    </w:p>
    <w:p w14:paraId="5D107FFB" w14:textId="77777777" w:rsidR="00697B89" w:rsidRPr="00EF7EB6" w:rsidRDefault="00697B89" w:rsidP="00C00383">
      <w:pPr>
        <w:pStyle w:val="Heading1"/>
        <w:jc w:val="both"/>
        <w:rPr>
          <w:rFonts w:ascii="Times New Roman" w:hAnsi="Times New Roman" w:cs="Times New Roman"/>
          <w:b/>
          <w:color w:val="000000" w:themeColor="text1"/>
          <w:sz w:val="23"/>
          <w:szCs w:val="23"/>
        </w:rPr>
      </w:pPr>
      <w:bookmarkStart w:id="39" w:name="_Toc188302164"/>
      <w:r w:rsidRPr="00EF7EB6">
        <w:rPr>
          <w:rFonts w:ascii="Times New Roman" w:hAnsi="Times New Roman" w:cs="Times New Roman"/>
          <w:b/>
          <w:color w:val="000000" w:themeColor="text1"/>
          <w:sz w:val="23"/>
          <w:szCs w:val="23"/>
        </w:rPr>
        <w:t>SONUÇ</w:t>
      </w:r>
      <w:bookmarkEnd w:id="39"/>
    </w:p>
    <w:tbl>
      <w:tblPr>
        <w:tblStyle w:val="TableGrid"/>
        <w:tblW w:w="0" w:type="auto"/>
        <w:tblLook w:val="04A0" w:firstRow="1" w:lastRow="0" w:firstColumn="1" w:lastColumn="0" w:noHBand="0" w:noVBand="1"/>
      </w:tblPr>
      <w:tblGrid>
        <w:gridCol w:w="1413"/>
        <w:gridCol w:w="7649"/>
      </w:tblGrid>
      <w:tr w:rsidR="00054216" w:rsidRPr="00EF7EB6" w14:paraId="73D80A15" w14:textId="77777777" w:rsidTr="00C53E17">
        <w:tc>
          <w:tcPr>
            <w:tcW w:w="9062" w:type="dxa"/>
            <w:gridSpan w:val="2"/>
          </w:tcPr>
          <w:p w14:paraId="5D0A9E97" w14:textId="77777777" w:rsidR="00697B89" w:rsidRPr="00EF7EB6" w:rsidRDefault="00697B89" w:rsidP="00C00383">
            <w:pPr>
              <w:jc w:val="both"/>
              <w:rPr>
                <w:rFonts w:ascii="Times New Roman" w:hAnsi="Times New Roman" w:cs="Times New Roman"/>
                <w:color w:val="000000" w:themeColor="text1"/>
                <w:sz w:val="23"/>
                <w:szCs w:val="23"/>
              </w:rPr>
            </w:pPr>
          </w:p>
          <w:p w14:paraId="7B7301F6" w14:textId="73EE06CB" w:rsidR="001277DF" w:rsidRPr="00EF7EB6" w:rsidRDefault="001277DF" w:rsidP="00C00383">
            <w:pPr>
              <w:jc w:val="both"/>
              <w:rPr>
                <w:rFonts w:ascii="Times New Roman" w:hAnsi="Times New Roman" w:cs="Times New Roman"/>
                <w:color w:val="000000" w:themeColor="text1"/>
                <w:sz w:val="23"/>
                <w:szCs w:val="23"/>
              </w:rPr>
            </w:pPr>
            <w:r w:rsidRPr="00EF7EB6">
              <w:rPr>
                <w:rFonts w:ascii="Times New Roman" w:hAnsi="Times New Roman" w:cs="Times New Roman"/>
                <w:color w:val="000000" w:themeColor="text1"/>
                <w:sz w:val="23"/>
                <w:szCs w:val="23"/>
              </w:rPr>
              <w:t>Üniversitemizin Kalite Güvencesi çalışmaları kapsamında bölümümüz gerekli görülen çalışmaları yerine getirmiştir. Bu bağlamda bölümümüz 202</w:t>
            </w:r>
            <w:r w:rsidR="007B674F" w:rsidRPr="00EF7EB6">
              <w:rPr>
                <w:rFonts w:ascii="Times New Roman" w:hAnsi="Times New Roman" w:cs="Times New Roman"/>
                <w:color w:val="000000" w:themeColor="text1"/>
                <w:sz w:val="23"/>
                <w:szCs w:val="23"/>
              </w:rPr>
              <w:t>4</w:t>
            </w:r>
            <w:r w:rsidRPr="00EF7EB6">
              <w:rPr>
                <w:rFonts w:ascii="Times New Roman" w:hAnsi="Times New Roman" w:cs="Times New Roman"/>
                <w:color w:val="000000" w:themeColor="text1"/>
                <w:sz w:val="23"/>
                <w:szCs w:val="23"/>
              </w:rPr>
              <w:t xml:space="preserve"> yılına ait Öz Değerlendirme Raporunu hazırlamıştır. Öz Değerlendirme Raporu Sonucu kanıtlarda da görüldüğü gibi bölümümüz birçok alanda yeterliliğini sağlamış ve bununla birlikte geliştirilmesi gereken alanlar üzerine de çalışmalarını yoğun olarak devam ettirmektedir.</w:t>
            </w:r>
          </w:p>
          <w:p w14:paraId="061F24EB" w14:textId="77777777" w:rsidR="00697B89" w:rsidRPr="00EF7EB6" w:rsidRDefault="00697B89" w:rsidP="00C00383">
            <w:pPr>
              <w:jc w:val="both"/>
              <w:rPr>
                <w:rFonts w:ascii="Times New Roman" w:hAnsi="Times New Roman" w:cs="Times New Roman"/>
                <w:color w:val="000000" w:themeColor="text1"/>
                <w:sz w:val="23"/>
                <w:szCs w:val="23"/>
              </w:rPr>
            </w:pPr>
          </w:p>
        </w:tc>
      </w:tr>
      <w:tr w:rsidR="00054216" w:rsidRPr="00EF7EB6" w14:paraId="0010BC42" w14:textId="77777777" w:rsidTr="00C53E17">
        <w:tc>
          <w:tcPr>
            <w:tcW w:w="9062" w:type="dxa"/>
            <w:gridSpan w:val="2"/>
          </w:tcPr>
          <w:p w14:paraId="4207C91B"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Kanıtlar</w:t>
            </w:r>
          </w:p>
          <w:p w14:paraId="3FBAE5DA" w14:textId="77777777" w:rsidR="00697B89" w:rsidRPr="00EF7EB6" w:rsidRDefault="00697B89" w:rsidP="00C00383">
            <w:pPr>
              <w:jc w:val="both"/>
              <w:rPr>
                <w:rFonts w:ascii="Times New Roman" w:hAnsi="Times New Roman" w:cs="Times New Roman"/>
                <w:color w:val="000000" w:themeColor="text1"/>
                <w:sz w:val="23"/>
                <w:szCs w:val="23"/>
              </w:rPr>
            </w:pPr>
          </w:p>
        </w:tc>
      </w:tr>
      <w:tr w:rsidR="00C00383" w:rsidRPr="00EF7EB6" w14:paraId="14DAF09F" w14:textId="77777777" w:rsidTr="00C53E17">
        <w:tc>
          <w:tcPr>
            <w:tcW w:w="1413" w:type="dxa"/>
          </w:tcPr>
          <w:p w14:paraId="1D12DE36" w14:textId="77777777" w:rsidR="00697B89" w:rsidRPr="00EF7EB6" w:rsidRDefault="00697B89" w:rsidP="00C00383">
            <w:pPr>
              <w:jc w:val="both"/>
              <w:rPr>
                <w:rFonts w:ascii="Times New Roman" w:hAnsi="Times New Roman" w:cs="Times New Roman"/>
                <w:b/>
                <w:color w:val="000000" w:themeColor="text1"/>
                <w:sz w:val="23"/>
                <w:szCs w:val="23"/>
              </w:rPr>
            </w:pPr>
            <w:r w:rsidRPr="00EF7EB6">
              <w:rPr>
                <w:rFonts w:ascii="Times New Roman" w:hAnsi="Times New Roman" w:cs="Times New Roman"/>
                <w:b/>
                <w:color w:val="000000" w:themeColor="text1"/>
                <w:sz w:val="23"/>
                <w:szCs w:val="23"/>
              </w:rPr>
              <w:t xml:space="preserve">Durum </w:t>
            </w:r>
          </w:p>
        </w:tc>
        <w:tc>
          <w:tcPr>
            <w:tcW w:w="7649" w:type="dxa"/>
          </w:tcPr>
          <w:p w14:paraId="77E373DD"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390226501"/>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Uygulama </w:t>
            </w:r>
            <w:proofErr w:type="gramStart"/>
            <w:r w:rsidR="00697B89" w:rsidRPr="00EF7EB6">
              <w:rPr>
                <w:rFonts w:ascii="Times New Roman" w:hAnsi="Times New Roman" w:cs="Times New Roman"/>
                <w:color w:val="000000" w:themeColor="text1"/>
                <w:sz w:val="23"/>
                <w:szCs w:val="23"/>
                <w:shd w:val="clear" w:color="auto" w:fill="FFFFFF"/>
              </w:rPr>
              <w:t>Yok</w:t>
            </w:r>
            <w:proofErr w:type="gramEnd"/>
          </w:p>
          <w:p w14:paraId="6BE0E03D"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690832353"/>
                <w14:checkbox>
                  <w14:checked w14:val="0"/>
                  <w14:checkedState w14:val="2612" w14:font="MS Gothic"/>
                  <w14:uncheckedState w14:val="2610" w14:font="MS Gothic"/>
                </w14:checkbox>
              </w:sdtPr>
              <w:sdtContent>
                <w:r w:rsidR="00697B89"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rPr>
              <w:t xml:space="preserve"> </w:t>
            </w:r>
            <w:r w:rsidR="00697B89" w:rsidRPr="00EF7EB6">
              <w:rPr>
                <w:rFonts w:ascii="Times New Roman" w:hAnsi="Times New Roman" w:cs="Times New Roman"/>
                <w:color w:val="000000" w:themeColor="text1"/>
                <w:sz w:val="23"/>
                <w:szCs w:val="23"/>
                <w:shd w:val="clear" w:color="auto" w:fill="FFFFFF"/>
              </w:rPr>
              <w:t>Olgunlaşmamış Uygulama</w:t>
            </w:r>
          </w:p>
          <w:p w14:paraId="2D078736" w14:textId="77777777" w:rsidR="00697B89" w:rsidRPr="00EF7EB6" w:rsidRDefault="00000000" w:rsidP="00C00383">
            <w:pPr>
              <w:tabs>
                <w:tab w:val="left" w:pos="720"/>
              </w:tabs>
              <w:jc w:val="both"/>
              <w:rPr>
                <w:rFonts w:ascii="Times New Roman" w:hAnsi="Times New Roman" w:cs="Times New Roman"/>
                <w:color w:val="000000" w:themeColor="text1"/>
                <w:sz w:val="23"/>
                <w:szCs w:val="23"/>
              </w:rPr>
            </w:pPr>
            <w:sdt>
              <w:sdtPr>
                <w:rPr>
                  <w:rFonts w:ascii="Times New Roman" w:hAnsi="Times New Roman" w:cs="Times New Roman"/>
                  <w:color w:val="000000" w:themeColor="text1"/>
                  <w:sz w:val="23"/>
                  <w:szCs w:val="23"/>
                </w:rPr>
                <w:id w:val="-172267580"/>
                <w14:checkbox>
                  <w14:checked w14:val="1"/>
                  <w14:checkedState w14:val="2612" w14:font="MS Gothic"/>
                  <w14:uncheckedState w14:val="2610" w14:font="MS Gothic"/>
                </w14:checkbox>
              </w:sdtPr>
              <w:sdtContent>
                <w:r w:rsidR="001277DF" w:rsidRPr="00EF7EB6">
                  <w:rPr>
                    <w:rFonts w:ascii="Segoe UI Symbol" w:eastAsia="MS Gothic" w:hAnsi="Segoe UI Symbol" w:cs="Segoe UI Symbol"/>
                    <w:color w:val="000000" w:themeColor="text1"/>
                    <w:sz w:val="23"/>
                    <w:szCs w:val="23"/>
                  </w:rPr>
                  <w:t>☒</w:t>
                </w:r>
              </w:sdtContent>
            </w:sdt>
            <w:r w:rsidR="00697B89" w:rsidRPr="00EF7EB6">
              <w:rPr>
                <w:rFonts w:ascii="Times New Roman" w:hAnsi="Times New Roman" w:cs="Times New Roman"/>
                <w:color w:val="000000" w:themeColor="text1"/>
                <w:sz w:val="23"/>
                <w:szCs w:val="23"/>
                <w:shd w:val="clear" w:color="auto" w:fill="FFFFFF"/>
              </w:rPr>
              <w:t xml:space="preserve"> Örnek Uygulama</w:t>
            </w:r>
          </w:p>
        </w:tc>
      </w:tr>
    </w:tbl>
    <w:p w14:paraId="2E4DBA9C" w14:textId="77777777" w:rsidR="00697B89" w:rsidRPr="00EF7EB6" w:rsidRDefault="00697B89" w:rsidP="00C00383">
      <w:pPr>
        <w:jc w:val="both"/>
        <w:rPr>
          <w:rFonts w:ascii="Times New Roman" w:hAnsi="Times New Roman" w:cs="Times New Roman"/>
          <w:color w:val="000000" w:themeColor="text1"/>
          <w:sz w:val="23"/>
          <w:szCs w:val="23"/>
        </w:rPr>
      </w:pPr>
    </w:p>
    <w:sectPr w:rsidR="00697B89" w:rsidRPr="00EF7EB6" w:rsidSect="008F4B2C">
      <w:footerReference w:type="even" r:id="rId86"/>
      <w:footerReference w:type="default" r:id="rId8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4750" w14:textId="77777777" w:rsidR="00563170" w:rsidRDefault="00563170" w:rsidP="00D90C59">
      <w:pPr>
        <w:spacing w:after="0" w:line="240" w:lineRule="auto"/>
      </w:pPr>
      <w:r>
        <w:separator/>
      </w:r>
    </w:p>
  </w:endnote>
  <w:endnote w:type="continuationSeparator" w:id="0">
    <w:p w14:paraId="12217593" w14:textId="77777777" w:rsidR="00563170" w:rsidRDefault="00563170" w:rsidP="00D9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075523"/>
      <w:docPartObj>
        <w:docPartGallery w:val="Page Numbers (Bottom of Page)"/>
        <w:docPartUnique/>
      </w:docPartObj>
    </w:sdtPr>
    <w:sdtContent>
      <w:p w14:paraId="7C80F256" w14:textId="77777777" w:rsidR="00D90C59" w:rsidRDefault="00D90C59" w:rsidP="00FA7E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DDC9D8" w14:textId="77777777" w:rsidR="00D90C59" w:rsidRDefault="00D90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499771"/>
      <w:docPartObj>
        <w:docPartGallery w:val="Page Numbers (Bottom of Page)"/>
        <w:docPartUnique/>
      </w:docPartObj>
    </w:sdtPr>
    <w:sdtContent>
      <w:p w14:paraId="1A850A94" w14:textId="77777777" w:rsidR="00D90C59" w:rsidRDefault="00D90C59" w:rsidP="00FA7E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F38EDA" w14:textId="77777777" w:rsidR="00D90C59" w:rsidRDefault="00D90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B871" w14:textId="77777777" w:rsidR="00563170" w:rsidRDefault="00563170" w:rsidP="00D90C59">
      <w:pPr>
        <w:spacing w:after="0" w:line="240" w:lineRule="auto"/>
      </w:pPr>
      <w:r>
        <w:separator/>
      </w:r>
    </w:p>
  </w:footnote>
  <w:footnote w:type="continuationSeparator" w:id="0">
    <w:p w14:paraId="05076C48" w14:textId="77777777" w:rsidR="00563170" w:rsidRDefault="00563170" w:rsidP="00D90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431BD7B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3F2DBA3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257130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B557516"/>
    <w:multiLevelType w:val="hybridMultilevel"/>
    <w:tmpl w:val="3D8441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7D16F5"/>
    <w:multiLevelType w:val="hybridMultilevel"/>
    <w:tmpl w:val="CB6EE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107836"/>
    <w:multiLevelType w:val="hybridMultilevel"/>
    <w:tmpl w:val="F530C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FF76A0"/>
    <w:multiLevelType w:val="hybridMultilevel"/>
    <w:tmpl w:val="7512B5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3D5629"/>
    <w:multiLevelType w:val="hybridMultilevel"/>
    <w:tmpl w:val="41663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AAC3C49"/>
    <w:multiLevelType w:val="hybridMultilevel"/>
    <w:tmpl w:val="F97C8F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24B15A4"/>
    <w:multiLevelType w:val="hybridMultilevel"/>
    <w:tmpl w:val="E738D1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8E7EC0"/>
    <w:multiLevelType w:val="hybridMultilevel"/>
    <w:tmpl w:val="9E581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6658DD"/>
    <w:multiLevelType w:val="hybridMultilevel"/>
    <w:tmpl w:val="AAB8E7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5B300BE"/>
    <w:multiLevelType w:val="hybridMultilevel"/>
    <w:tmpl w:val="361C2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C8497B"/>
    <w:multiLevelType w:val="hybridMultilevel"/>
    <w:tmpl w:val="61BA9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1F30FB"/>
    <w:multiLevelType w:val="hybridMultilevel"/>
    <w:tmpl w:val="8A44B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AD371E5"/>
    <w:multiLevelType w:val="hybridMultilevel"/>
    <w:tmpl w:val="4F7A5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BAA3362"/>
    <w:multiLevelType w:val="hybridMultilevel"/>
    <w:tmpl w:val="20CA6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E240A0"/>
    <w:multiLevelType w:val="hybridMultilevel"/>
    <w:tmpl w:val="E0EEBC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69D43C4"/>
    <w:multiLevelType w:val="multilevel"/>
    <w:tmpl w:val="B3B4B2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72311D"/>
    <w:multiLevelType w:val="hybridMultilevel"/>
    <w:tmpl w:val="5F748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D4C1194"/>
    <w:multiLevelType w:val="hybridMultilevel"/>
    <w:tmpl w:val="42DC4E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22648452">
    <w:abstractNumId w:val="5"/>
  </w:num>
  <w:num w:numId="2" w16cid:durableId="824276836">
    <w:abstractNumId w:val="0"/>
  </w:num>
  <w:num w:numId="3" w16cid:durableId="828136286">
    <w:abstractNumId w:val="1"/>
  </w:num>
  <w:num w:numId="4" w16cid:durableId="1233387705">
    <w:abstractNumId w:val="2"/>
  </w:num>
  <w:num w:numId="5" w16cid:durableId="1823504751">
    <w:abstractNumId w:val="3"/>
  </w:num>
  <w:num w:numId="6" w16cid:durableId="847988923">
    <w:abstractNumId w:val="10"/>
  </w:num>
  <w:num w:numId="7" w16cid:durableId="2124229640">
    <w:abstractNumId w:val="4"/>
  </w:num>
  <w:num w:numId="8" w16cid:durableId="1118836585">
    <w:abstractNumId w:val="14"/>
  </w:num>
  <w:num w:numId="9" w16cid:durableId="1258060069">
    <w:abstractNumId w:val="15"/>
  </w:num>
  <w:num w:numId="10" w16cid:durableId="944268925">
    <w:abstractNumId w:val="7"/>
  </w:num>
  <w:num w:numId="11" w16cid:durableId="218979528">
    <w:abstractNumId w:val="21"/>
  </w:num>
  <w:num w:numId="12" w16cid:durableId="238372891">
    <w:abstractNumId w:val="9"/>
  </w:num>
  <w:num w:numId="13" w16cid:durableId="1520191807">
    <w:abstractNumId w:val="11"/>
  </w:num>
  <w:num w:numId="14" w16cid:durableId="809710999">
    <w:abstractNumId w:val="17"/>
  </w:num>
  <w:num w:numId="15" w16cid:durableId="869688598">
    <w:abstractNumId w:val="8"/>
  </w:num>
  <w:num w:numId="16" w16cid:durableId="1003554035">
    <w:abstractNumId w:val="16"/>
  </w:num>
  <w:num w:numId="17" w16cid:durableId="56171851">
    <w:abstractNumId w:val="12"/>
  </w:num>
  <w:num w:numId="18" w16cid:durableId="1720474083">
    <w:abstractNumId w:val="6"/>
  </w:num>
  <w:num w:numId="19" w16cid:durableId="1202785069">
    <w:abstractNumId w:val="19"/>
  </w:num>
  <w:num w:numId="20" w16cid:durableId="706181195">
    <w:abstractNumId w:val="13"/>
  </w:num>
  <w:num w:numId="21" w16cid:durableId="1955357262">
    <w:abstractNumId w:val="22"/>
  </w:num>
  <w:num w:numId="22" w16cid:durableId="2033989817">
    <w:abstractNumId w:val="18"/>
  </w:num>
  <w:num w:numId="23" w16cid:durableId="13555740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99"/>
    <w:rsid w:val="00002AB8"/>
    <w:rsid w:val="0002056B"/>
    <w:rsid w:val="00054216"/>
    <w:rsid w:val="0008129E"/>
    <w:rsid w:val="00096E1B"/>
    <w:rsid w:val="000D5BE1"/>
    <w:rsid w:val="001004F0"/>
    <w:rsid w:val="00113CE6"/>
    <w:rsid w:val="0011466B"/>
    <w:rsid w:val="001241F7"/>
    <w:rsid w:val="001277DF"/>
    <w:rsid w:val="00146E30"/>
    <w:rsid w:val="00187C90"/>
    <w:rsid w:val="00195217"/>
    <w:rsid w:val="002749FD"/>
    <w:rsid w:val="002845AF"/>
    <w:rsid w:val="00296696"/>
    <w:rsid w:val="002B0453"/>
    <w:rsid w:val="00305681"/>
    <w:rsid w:val="00331880"/>
    <w:rsid w:val="00354552"/>
    <w:rsid w:val="0038427B"/>
    <w:rsid w:val="003A50CF"/>
    <w:rsid w:val="00400FB7"/>
    <w:rsid w:val="004024BD"/>
    <w:rsid w:val="00465474"/>
    <w:rsid w:val="0046775F"/>
    <w:rsid w:val="004A7FD1"/>
    <w:rsid w:val="004C4F39"/>
    <w:rsid w:val="004D7959"/>
    <w:rsid w:val="004F4E4F"/>
    <w:rsid w:val="00512EAD"/>
    <w:rsid w:val="00552358"/>
    <w:rsid w:val="00563170"/>
    <w:rsid w:val="005C29A0"/>
    <w:rsid w:val="005C3B33"/>
    <w:rsid w:val="005D05F5"/>
    <w:rsid w:val="005F29A5"/>
    <w:rsid w:val="00613FC6"/>
    <w:rsid w:val="00626455"/>
    <w:rsid w:val="00631056"/>
    <w:rsid w:val="006444B5"/>
    <w:rsid w:val="00665F8A"/>
    <w:rsid w:val="00680F0A"/>
    <w:rsid w:val="00696FFB"/>
    <w:rsid w:val="00697B89"/>
    <w:rsid w:val="006B65A3"/>
    <w:rsid w:val="006D2241"/>
    <w:rsid w:val="006E32E2"/>
    <w:rsid w:val="00706BC3"/>
    <w:rsid w:val="007B674F"/>
    <w:rsid w:val="007D0E0F"/>
    <w:rsid w:val="00890EE9"/>
    <w:rsid w:val="00893B74"/>
    <w:rsid w:val="008C1A2B"/>
    <w:rsid w:val="008C7AEE"/>
    <w:rsid w:val="008E7895"/>
    <w:rsid w:val="008F4B2C"/>
    <w:rsid w:val="0093459C"/>
    <w:rsid w:val="00951CEF"/>
    <w:rsid w:val="00965B3A"/>
    <w:rsid w:val="00986185"/>
    <w:rsid w:val="00A46838"/>
    <w:rsid w:val="00A61770"/>
    <w:rsid w:val="00A762F4"/>
    <w:rsid w:val="00AB162E"/>
    <w:rsid w:val="00AB6864"/>
    <w:rsid w:val="00B34131"/>
    <w:rsid w:val="00C00383"/>
    <w:rsid w:val="00C010FC"/>
    <w:rsid w:val="00C45049"/>
    <w:rsid w:val="00C53E17"/>
    <w:rsid w:val="00C60CBC"/>
    <w:rsid w:val="00CA21FD"/>
    <w:rsid w:val="00CF7B60"/>
    <w:rsid w:val="00D32515"/>
    <w:rsid w:val="00D413E1"/>
    <w:rsid w:val="00D63AA5"/>
    <w:rsid w:val="00D90C59"/>
    <w:rsid w:val="00D9563D"/>
    <w:rsid w:val="00DA524E"/>
    <w:rsid w:val="00DD2539"/>
    <w:rsid w:val="00E254EE"/>
    <w:rsid w:val="00E25771"/>
    <w:rsid w:val="00E91B15"/>
    <w:rsid w:val="00EF1EC9"/>
    <w:rsid w:val="00EF5194"/>
    <w:rsid w:val="00EF5BCE"/>
    <w:rsid w:val="00EF720C"/>
    <w:rsid w:val="00EF7EB6"/>
    <w:rsid w:val="00F15D2A"/>
    <w:rsid w:val="00F1791E"/>
    <w:rsid w:val="00F25E6B"/>
    <w:rsid w:val="00F35A99"/>
    <w:rsid w:val="00FA70E8"/>
    <w:rsid w:val="00FD63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1651D"/>
  <w15:chartTrackingRefBased/>
  <w15:docId w15:val="{05D97F85-7896-41CF-A6CE-9EBE06CB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ont">
    <w:name w:val="bold-font"/>
    <w:basedOn w:val="DefaultParagraphFont"/>
    <w:rsid w:val="007D0E0F"/>
  </w:style>
  <w:style w:type="paragraph" w:styleId="NoSpacing">
    <w:name w:val="No Spacing"/>
    <w:link w:val="NoSpacingChar"/>
    <w:uiPriority w:val="1"/>
    <w:qFormat/>
    <w:rsid w:val="005C29A0"/>
    <w:pPr>
      <w:spacing w:after="0" w:line="240" w:lineRule="auto"/>
    </w:pPr>
    <w:rPr>
      <w:rFonts w:eastAsiaTheme="minorEastAsia"/>
      <w:lang w:eastAsia="tr-TR"/>
    </w:rPr>
  </w:style>
  <w:style w:type="character" w:customStyle="1" w:styleId="NoSpacingChar">
    <w:name w:val="No Spacing Char"/>
    <w:basedOn w:val="DefaultParagraphFont"/>
    <w:link w:val="NoSpacing"/>
    <w:uiPriority w:val="1"/>
    <w:rsid w:val="005C29A0"/>
    <w:rPr>
      <w:rFonts w:eastAsiaTheme="minorEastAsia"/>
      <w:lang w:eastAsia="tr-TR"/>
    </w:rPr>
  </w:style>
  <w:style w:type="character" w:customStyle="1" w:styleId="Heading1Char">
    <w:name w:val="Heading 1 Char"/>
    <w:basedOn w:val="DefaultParagraphFont"/>
    <w:link w:val="Heading1"/>
    <w:uiPriority w:val="9"/>
    <w:rsid w:val="00FA70E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A70E8"/>
    <w:pPr>
      <w:outlineLvl w:val="9"/>
    </w:pPr>
    <w:rPr>
      <w:lang w:eastAsia="tr-TR"/>
    </w:rPr>
  </w:style>
  <w:style w:type="paragraph" w:styleId="TOC1">
    <w:name w:val="toc 1"/>
    <w:basedOn w:val="Normal"/>
    <w:next w:val="Normal"/>
    <w:autoRedefine/>
    <w:uiPriority w:val="39"/>
    <w:unhideWhenUsed/>
    <w:rsid w:val="00890EE9"/>
    <w:pPr>
      <w:spacing w:after="100"/>
    </w:pPr>
  </w:style>
  <w:style w:type="character" w:styleId="Hyperlink">
    <w:name w:val="Hyperlink"/>
    <w:basedOn w:val="DefaultParagraphFont"/>
    <w:uiPriority w:val="99"/>
    <w:unhideWhenUsed/>
    <w:rsid w:val="00890EE9"/>
    <w:rPr>
      <w:color w:val="0563C1" w:themeColor="hyperlink"/>
      <w:u w:val="single"/>
    </w:rPr>
  </w:style>
  <w:style w:type="character" w:styleId="FollowedHyperlink">
    <w:name w:val="FollowedHyperlink"/>
    <w:basedOn w:val="DefaultParagraphFont"/>
    <w:uiPriority w:val="99"/>
    <w:semiHidden/>
    <w:unhideWhenUsed/>
    <w:rsid w:val="00002AB8"/>
    <w:rPr>
      <w:color w:val="954F72" w:themeColor="followedHyperlink"/>
      <w:u w:val="single"/>
    </w:rPr>
  </w:style>
  <w:style w:type="paragraph" w:styleId="ListParagraph">
    <w:name w:val="List Paragraph"/>
    <w:basedOn w:val="Normal"/>
    <w:uiPriority w:val="34"/>
    <w:qFormat/>
    <w:rsid w:val="000D5BE1"/>
    <w:pPr>
      <w:ind w:left="720"/>
      <w:contextualSpacing/>
    </w:pPr>
  </w:style>
  <w:style w:type="paragraph" w:styleId="BodyText">
    <w:name w:val="Body Text"/>
    <w:basedOn w:val="Normal"/>
    <w:link w:val="BodyTextChar"/>
    <w:uiPriority w:val="1"/>
    <w:qFormat/>
    <w:rsid w:val="000D5BE1"/>
    <w:pPr>
      <w:widowControl w:val="0"/>
      <w:autoSpaceDE w:val="0"/>
      <w:autoSpaceDN w:val="0"/>
      <w:spacing w:after="0" w:line="240" w:lineRule="auto"/>
      <w:ind w:left="110"/>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0D5BE1"/>
    <w:rPr>
      <w:rFonts w:ascii="Times New Roman" w:eastAsia="Times New Roman" w:hAnsi="Times New Roman" w:cs="Times New Roman"/>
      <w:sz w:val="27"/>
      <w:szCs w:val="27"/>
    </w:rPr>
  </w:style>
  <w:style w:type="paragraph" w:styleId="Caption">
    <w:name w:val="caption"/>
    <w:basedOn w:val="Normal"/>
    <w:next w:val="Normal"/>
    <w:unhideWhenUsed/>
    <w:qFormat/>
    <w:rsid w:val="00951CEF"/>
    <w:pPr>
      <w:spacing w:after="0" w:line="240" w:lineRule="auto"/>
    </w:pPr>
    <w:rPr>
      <w:rFonts w:ascii="Calibri" w:eastAsia="Calibri" w:hAnsi="Calibri" w:cs="Arial"/>
      <w:b/>
      <w:bCs/>
      <w:sz w:val="20"/>
      <w:szCs w:val="20"/>
      <w:lang w:eastAsia="tr-TR"/>
    </w:rPr>
  </w:style>
  <w:style w:type="character" w:styleId="UnresolvedMention">
    <w:name w:val="Unresolved Mention"/>
    <w:basedOn w:val="DefaultParagraphFont"/>
    <w:uiPriority w:val="99"/>
    <w:semiHidden/>
    <w:unhideWhenUsed/>
    <w:rsid w:val="001277DF"/>
    <w:rPr>
      <w:color w:val="605E5C"/>
      <w:shd w:val="clear" w:color="auto" w:fill="E1DFDD"/>
    </w:rPr>
  </w:style>
  <w:style w:type="paragraph" w:styleId="Footer">
    <w:name w:val="footer"/>
    <w:basedOn w:val="Normal"/>
    <w:link w:val="FooterChar"/>
    <w:uiPriority w:val="99"/>
    <w:unhideWhenUsed/>
    <w:rsid w:val="00D90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C59"/>
  </w:style>
  <w:style w:type="character" w:styleId="PageNumber">
    <w:name w:val="page number"/>
    <w:basedOn w:val="DefaultParagraphFont"/>
    <w:uiPriority w:val="99"/>
    <w:semiHidden/>
    <w:unhideWhenUsed/>
    <w:rsid w:val="00D90C59"/>
  </w:style>
  <w:style w:type="character" w:styleId="Emphasis">
    <w:name w:val="Emphasis"/>
    <w:basedOn w:val="DefaultParagraphFont"/>
    <w:uiPriority w:val="20"/>
    <w:qFormat/>
    <w:rsid w:val="006444B5"/>
    <w:rPr>
      <w:i/>
      <w:iCs/>
    </w:rPr>
  </w:style>
  <w:style w:type="character" w:customStyle="1" w:styleId="apple-converted-space">
    <w:name w:val="apple-converted-space"/>
    <w:basedOn w:val="DefaultParagraphFont"/>
    <w:rsid w:val="006444B5"/>
  </w:style>
  <w:style w:type="paragraph" w:styleId="NormalWeb">
    <w:name w:val="Normal (Web)"/>
    <w:basedOn w:val="Normal"/>
    <w:uiPriority w:val="99"/>
    <w:unhideWhenUsed/>
    <w:rsid w:val="00EF51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7B6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i-due.de/international/exchange_students.php" TargetMode="External"/><Relationship Id="rId21" Type="http://schemas.openxmlformats.org/officeDocument/2006/relationships/hyperlink" Target="https://www.vguk.hr/en/group/86/ERASMUS%2B" TargetMode="External"/><Relationship Id="rId42" Type="http://schemas.openxmlformats.org/officeDocument/2006/relationships/hyperlink" Target="https://sbf.comu.edu.tr/arsiv/etkinlikler/canakkale-valiligine-ziyaret-r1236.html" TargetMode="External"/><Relationship Id="rId47" Type="http://schemas.openxmlformats.org/officeDocument/2006/relationships/hyperlink" Target="https://sbf.comu.edu.tr/arsiv/haberler/fakulte-kalite-guvence-komisyon-ile-ogrenci-temsil-r1302.html" TargetMode="External"/><Relationship Id="rId63" Type="http://schemas.openxmlformats.org/officeDocument/2006/relationships/hyperlink" Target="https://ubys.comu.edu.tr/AIS/OutcomeBasedLearning/Home/Index?id=WJOcCqHu4E0TRthFMOoy5w!xGGx!!xGGx!&amp;culture=tr-TR" TargetMode="External"/><Relationship Id="rId68" Type="http://schemas.openxmlformats.org/officeDocument/2006/relationships/hyperlink" Target="https://personel.comu.edu.tr/akademik-kadro-atama-kriterleri-r7.html" TargetMode="External"/><Relationship Id="rId84" Type="http://schemas.openxmlformats.org/officeDocument/2006/relationships/hyperlink" Target="http://isletme.sbf.comu.edu.tr/teskilat-semasi-r47.html" TargetMode="External"/><Relationship Id="rId89" Type="http://schemas.openxmlformats.org/officeDocument/2006/relationships/theme" Target="theme/theme1.xml"/><Relationship Id="rId16" Type="http://schemas.openxmlformats.org/officeDocument/2006/relationships/hyperlink" Target="https://intranet.mruni.eu/en/prospective_students/erasmus/" TargetMode="External"/><Relationship Id="rId11" Type="http://schemas.openxmlformats.org/officeDocument/2006/relationships/hyperlink" Target="https://yokatlas.yok.gov.tr/2023/lisans.php?y=102790343" TargetMode="External"/><Relationship Id="rId32" Type="http://schemas.openxmlformats.org/officeDocument/2006/relationships/hyperlink" Target="https://erasmusplus.eap.gr/incoming-student-information" TargetMode="External"/><Relationship Id="rId37" Type="http://schemas.openxmlformats.org/officeDocument/2006/relationships/hyperlink" Target="http://isletme.sbf.comu.edu.tr/programlar-ve-amaclari/isletme-lisans-programi-amaci-r3.html" TargetMode="External"/><Relationship Id="rId53" Type="http://schemas.openxmlformats.org/officeDocument/2006/relationships/hyperlink" Target="https://ubys.comu.edu.tr/AIS/OutcomeBasedLearning/Home/Index?id=WJOcCqHu4E0TRthFMOoy5w!xGGx!!xGGx!&amp;culture=tr-TR" TargetMode="External"/><Relationship Id="rId58" Type="http://schemas.openxmlformats.org/officeDocument/2006/relationships/hyperlink" Target="https://sbf.comu.edu.tr/arsiv/etkinlikler/canakkale-valiligine-ziyaret-r1236.html" TargetMode="External"/><Relationship Id="rId74" Type="http://schemas.openxmlformats.org/officeDocument/2006/relationships/hyperlink" Target="https://lib.comu.edu.tr/" TargetMode="External"/><Relationship Id="rId79" Type="http://schemas.openxmlformats.org/officeDocument/2006/relationships/hyperlink" Target="https://sbf.comu.edu.tr/teskilat-semasi-r20.html" TargetMode="External"/><Relationship Id="rId5" Type="http://schemas.openxmlformats.org/officeDocument/2006/relationships/webSettings" Target="webSettings.xml"/><Relationship Id="rId14" Type="http://schemas.openxmlformats.org/officeDocument/2006/relationships/hyperlink" Target="http://ogrenciisleri.comu.edu.tr/onlisans-ve-lisans-muafiyet-ve-intibak-islemleri-y.html" TargetMode="External"/><Relationship Id="rId22" Type="http://schemas.openxmlformats.org/officeDocument/2006/relationships/hyperlink" Target="https://par.hr/contact/?lang=en" TargetMode="External"/><Relationship Id="rId27" Type="http://schemas.openxmlformats.org/officeDocument/2006/relationships/hyperlink" Target="https://psw.kwidzyn.edu.pl/how-to-apply.html" TargetMode="External"/><Relationship Id="rId30" Type="http://schemas.openxmlformats.org/officeDocument/2006/relationships/hyperlink" Target="https://erasmus.uni-ruse.bg/en/?cmd=cmsPage&amp;pid=13" TargetMode="External"/><Relationship Id="rId35" Type="http://schemas.openxmlformats.org/officeDocument/2006/relationships/hyperlink" Target="http://isletme.sbf.comu.edu.tr/ogrenci/ogrenci-danisman-listesi-r76.html" TargetMode="External"/><Relationship Id="rId43" Type="http://schemas.openxmlformats.org/officeDocument/2006/relationships/hyperlink" Target="https://sbf.comu.edu.tr/arsiv/haberler/fakulte-kalite-guvence-komisyon-ile-ogrenci-temsil-r1302.html" TargetMode="External"/><Relationship Id="rId48" Type="http://schemas.openxmlformats.org/officeDocument/2006/relationships/hyperlink" Target="http://isletme.sbf.comu.edu.tr/tarihce-r60.html" TargetMode="External"/><Relationship Id="rId56" Type="http://schemas.openxmlformats.org/officeDocument/2006/relationships/hyperlink" Target="https://drive.google.com/file/d/1iAyycV_G5-hrIXj_DM5u_NHYCP9Oqwd4/view?usp=sharing" TargetMode="External"/><Relationship Id="rId64" Type="http://schemas.openxmlformats.org/officeDocument/2006/relationships/hyperlink" Target="https://ubys.comu.edu.tr/AIS/OutcomeBasedLearning/Home/Index?id=WJOcCqHu4E0TRthFMOoy5w!xGGx!!xGGx!&amp;culture=tr-TR" TargetMode="External"/><Relationship Id="rId69" Type="http://schemas.openxmlformats.org/officeDocument/2006/relationships/hyperlink" Target="https://cdn.comu.edu.tr/cms/personel/files/1359-01012024-akademik-kadro-atama-kriterleri.pdf" TargetMode="External"/><Relationship Id="rId77" Type="http://schemas.openxmlformats.org/officeDocument/2006/relationships/hyperlink" Target="https://apiozdegerlendirme.comu.edu.tr/Storage/331585/61/GostergeCevapProofFiles/Kan%C4%B1t%208.2.pdf" TargetMode="External"/><Relationship Id="rId8" Type="http://schemas.openxmlformats.org/officeDocument/2006/relationships/image" Target="media/image1.png"/><Relationship Id="rId51" Type="http://schemas.openxmlformats.org/officeDocument/2006/relationships/hyperlink" Target="http://isletme.sbf.comu.edu.tr/kalite-guvence-ve-ic-kontrol/stratejik-eylem-plani-r28.html" TargetMode="External"/><Relationship Id="rId72" Type="http://schemas.openxmlformats.org/officeDocument/2006/relationships/hyperlink" Target="https://sbf.comu.edu.tr/" TargetMode="External"/><Relationship Id="rId80" Type="http://schemas.openxmlformats.org/officeDocument/2006/relationships/hyperlink" Target="http://isletme.sbf.comu.edu.tr/teskilat-semasi-r47.html" TargetMode="External"/><Relationship Id="rId85" Type="http://schemas.openxmlformats.org/officeDocument/2006/relationships/hyperlink" Target="https://ubys.comu.edu.tr/AIS/OutcomeBasedLearning/Home/Index?id=WJOcCqHu4E0TRthFMOoy5w!xGGx!!xGGx!&amp;culture=tr-TR" TargetMode="External"/><Relationship Id="rId3" Type="http://schemas.openxmlformats.org/officeDocument/2006/relationships/styles" Target="styles.xml"/><Relationship Id="rId12" Type="http://schemas.openxmlformats.org/officeDocument/2006/relationships/hyperlink" Target="https://yokatlas.yok.gov.tr/lisans.php?y=102790343" TargetMode="External"/><Relationship Id="rId17" Type="http://schemas.openxmlformats.org/officeDocument/2006/relationships/hyperlink" Target="https://www.heldb.be/international/" TargetMode="External"/><Relationship Id="rId25" Type="http://schemas.openxmlformats.org/officeDocument/2006/relationships/hyperlink" Target="https://erasmus.swu.bg/incoming-students/application/" TargetMode="External"/><Relationship Id="rId33" Type="http://schemas.openxmlformats.org/officeDocument/2006/relationships/hyperlink" Target="https://mevlana.comu.edu.tr/karsilikli-anlasmalar-r19.html" TargetMode="External"/><Relationship Id="rId38" Type="http://schemas.openxmlformats.org/officeDocument/2006/relationships/hyperlink" Target="http://isletme.sbf.comu.edu.tr/programlar-ve-amaclari/isletme-lisans-programi-amaci-r3.html" TargetMode="External"/><Relationship Id="rId46" Type="http://schemas.openxmlformats.org/officeDocument/2006/relationships/hyperlink" Target="https://sbf.comu.edu.tr/arsiv/etkinlikler/canakkale-valiligine-ziyaret-r1236.html" TargetMode="External"/><Relationship Id="rId59" Type="http://schemas.openxmlformats.org/officeDocument/2006/relationships/hyperlink" Target="https://sbf.comu.edu.tr/arsiv/haberler/fakulte-kalite-guvence-komisyon-ile-ogrenci-temsil-r1302.html" TargetMode="External"/><Relationship Id="rId67" Type="http://schemas.openxmlformats.org/officeDocument/2006/relationships/hyperlink" Target="http://isletme.sbf.comu.edu.tr/akademik-kadro-r1.html" TargetMode="External"/><Relationship Id="rId20" Type="http://schemas.openxmlformats.org/officeDocument/2006/relationships/hyperlink" Target="https://www.slu.cz/opf/en/approcexchangestud" TargetMode="External"/><Relationship Id="rId41" Type="http://schemas.openxmlformats.org/officeDocument/2006/relationships/hyperlink" Target="https://sbf.comu.edu.tr/arsiv/etkinlikler/gestas-deniz-ulasim-ile-kalite-guvencesi-kapsamind-r1238.html" TargetMode="External"/><Relationship Id="rId54" Type="http://schemas.openxmlformats.org/officeDocument/2006/relationships/hyperlink" Target="http://isletme.sbf.comu.edu.tr/programlar-ve-amaclari/isletme-lisans-programi-amaci-r3.html" TargetMode="External"/><Relationship Id="rId62" Type="http://schemas.openxmlformats.org/officeDocument/2006/relationships/hyperlink" Target="https://sbf.comu.edu.tr/arsiv/haberler/fakulte-kalite-guvencesi-komisyonu-toplantisi-2022-r1336.html" TargetMode="External"/><Relationship Id="rId70" Type="http://schemas.openxmlformats.org/officeDocument/2006/relationships/hyperlink" Target="https://drive.google.com/file/d/1TPgqgo77zyQLS2V6Mf-bvY2Kbe4uKHpF/view?usp=sharing" TargetMode="External"/><Relationship Id="rId75" Type="http://schemas.openxmlformats.org/officeDocument/2006/relationships/hyperlink" Target="https://sbf.comu.edu.tr/" TargetMode="External"/><Relationship Id="rId83" Type="http://schemas.openxmlformats.org/officeDocument/2006/relationships/hyperlink" Target="https://sbf.comu.edu.tr/teskilat-semasi-r20.html"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tb.cz/en/" TargetMode="External"/><Relationship Id="rId23" Type="http://schemas.openxmlformats.org/officeDocument/2006/relationships/hyperlink" Target="https://www.uclm.es/Misiones/Internacional/Movilidad/Movilidad_entrante" TargetMode="External"/><Relationship Id="rId28" Type="http://schemas.openxmlformats.org/officeDocument/2006/relationships/hyperlink" Target="https://www.uni-svishtov.bg/en/international-affairs/erasmus-plus-programme" TargetMode="External"/><Relationship Id="rId36" Type="http://schemas.openxmlformats.org/officeDocument/2006/relationships/hyperlink" Target="http://isletme.sbf.comu.edu.tr/ogrenci/ogrenci-gorusme-saatleri-r75.html" TargetMode="External"/><Relationship Id="rId49" Type="http://schemas.openxmlformats.org/officeDocument/2006/relationships/hyperlink" Target="http://isletme.sbf.comu.edu.tr/amaclar-ve-hedefler-r48.html" TargetMode="External"/><Relationship Id="rId57" Type="http://schemas.openxmlformats.org/officeDocument/2006/relationships/hyperlink" Target="https://sbf.comu.edu.tr/arsiv/etkinlikler/gestas-deniz-ulasim-ile-kalite-guvencesi-kapsamind-r1238.html" TargetMode="External"/><Relationship Id="rId10" Type="http://schemas.openxmlformats.org/officeDocument/2006/relationships/hyperlink" Target="https://ubys.comu.edu.tr/AIS/OutcomeBasedLearning/Home/Index?id=WJOcCqHu4E0TRthFMOoy5w!xGGx!!xGGx!&amp;culture=tr-TR" TargetMode="External"/><Relationship Id="rId31" Type="http://schemas.openxmlformats.org/officeDocument/2006/relationships/hyperlink" Target="https://euba.sk/medzinarodne-vztahy/odchadzajuci-studenti/erasmus-studium-v-eu" TargetMode="External"/><Relationship Id="rId44" Type="http://schemas.openxmlformats.org/officeDocument/2006/relationships/hyperlink" Target="http://isletme.sbf.comu.edu.tr/programlarin-amaci/isletme-lisans-amac.html" TargetMode="External"/><Relationship Id="rId52" Type="http://schemas.openxmlformats.org/officeDocument/2006/relationships/hyperlink" Target="https://drive.google.com/file/d/1Ss06enlZAB1WeLHOTBr_IXRCZFyudzx8/view?usp=sharing" TargetMode="External"/><Relationship Id="rId60" Type="http://schemas.openxmlformats.org/officeDocument/2006/relationships/hyperlink" Target="https://sbf.comu.edu.tr/arsiv/haberler/fakultemiz-kalite-komisyonu-ilk-toplantisini-gerce-r1213.html" TargetMode="External"/><Relationship Id="rId65" Type="http://schemas.openxmlformats.org/officeDocument/2006/relationships/hyperlink" Target="https://ubys.comu.edu.tr/AIS/OutcomeBasedLearning/Home/Index?id=WJOcCqHu4E0TRthFMOoy5w!xGGx!!xGGx!&amp;culture=tr-TR" TargetMode="External"/><Relationship Id="rId73" Type="http://schemas.openxmlformats.org/officeDocument/2006/relationships/hyperlink" Target="https://lib.comu.edu.tr/" TargetMode="External"/><Relationship Id="rId78" Type="http://schemas.openxmlformats.org/officeDocument/2006/relationships/hyperlink" Target="http://imid.comu.edu.tr/" TargetMode="External"/><Relationship Id="rId81" Type="http://schemas.openxmlformats.org/officeDocument/2006/relationships/image" Target="media/image2.jpeg"/><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letme.sbf.comu.edu.tr/tarihce-r60.html" TargetMode="External"/><Relationship Id="rId13" Type="http://schemas.openxmlformats.org/officeDocument/2006/relationships/hyperlink" Target="https://www.mevzuat.gov.tr/mevzuat?MevzuatNo=19649&amp;MevzuatTur=8&amp;MevzuatTertip=5" TargetMode="External"/><Relationship Id="rId18" Type="http://schemas.openxmlformats.org/officeDocument/2006/relationships/hyperlink" Target="https://www.unitbv.ro/en/international-programmes" TargetMode="External"/><Relationship Id="rId39" Type="http://schemas.openxmlformats.org/officeDocument/2006/relationships/hyperlink" Target="https://sbf.comu.edu.tr/misyon-ve-vizyonumuz-r1.html" TargetMode="External"/><Relationship Id="rId34" Type="http://schemas.openxmlformats.org/officeDocument/2006/relationships/hyperlink" Target="http://isletme.sbf.comu.edu.tr/kariyer-danismanlari-r71.html" TargetMode="External"/><Relationship Id="rId50" Type="http://schemas.openxmlformats.org/officeDocument/2006/relationships/hyperlink" Target="https://sbf.comu.edu.tr/kalite-guvence-ve-ic-kontrol/paydas-iliskileri-r72.html" TargetMode="External"/><Relationship Id="rId55" Type="http://schemas.openxmlformats.org/officeDocument/2006/relationships/hyperlink" Target="https://ubys.comu.edu.tr/AIS/OutcomeBasedLearning/Home/Index?id=WJOcCqHu4E0TRthFMOoy5w!xGGx!!xGGx!&amp;culture=tr-TR" TargetMode="External"/><Relationship Id="rId76" Type="http://schemas.openxmlformats.org/officeDocument/2006/relationships/hyperlink" Target="http://isletme.sbf.comu.edu.tr/kalite-guvence-ve-ic-kontrol/stratejik-eylem-plani-r28.html" TargetMode="External"/><Relationship Id="rId7" Type="http://schemas.openxmlformats.org/officeDocument/2006/relationships/endnotes" Target="endnotes.xml"/><Relationship Id="rId71" Type="http://schemas.openxmlformats.org/officeDocument/2006/relationships/hyperlink" Target="http://isletme.sbf.comu.edu.tr/" TargetMode="External"/><Relationship Id="rId2" Type="http://schemas.openxmlformats.org/officeDocument/2006/relationships/numbering" Target="numbering.xml"/><Relationship Id="rId29" Type="http://schemas.openxmlformats.org/officeDocument/2006/relationships/hyperlink" Target="https://ibsedu.bg/en/page/46-european-credit-transfer-and-accumulation-system-ects" TargetMode="External"/><Relationship Id="rId24" Type="http://schemas.openxmlformats.org/officeDocument/2006/relationships/hyperlink" Target="https://univ-danubius.ro/en/programul-erasmus-plus/course-catalogue" TargetMode="External"/><Relationship Id="rId40" Type="http://schemas.openxmlformats.org/officeDocument/2006/relationships/hyperlink" Target="http://isletme.sbf.comu.edu.tr/misyon-ve-vizyon-r46.html" TargetMode="External"/><Relationship Id="rId45" Type="http://schemas.openxmlformats.org/officeDocument/2006/relationships/hyperlink" Target="https://sbf.comu.edu.tr/arsiv/etkinlikler/gestas-deniz-ulasim-ile-kalite-guvencesi-kapsamind-r1238.html" TargetMode="External"/><Relationship Id="rId66" Type="http://schemas.openxmlformats.org/officeDocument/2006/relationships/hyperlink" Target="http://isletme.sbf.comu.edu.tr/ogrenci/ogrenci-danisman-listesi-r76.html" TargetMode="External"/><Relationship Id="rId87" Type="http://schemas.openxmlformats.org/officeDocument/2006/relationships/footer" Target="footer2.xml"/><Relationship Id="rId61" Type="http://schemas.openxmlformats.org/officeDocument/2006/relationships/hyperlink" Target="https://sbf.comu.edu.tr/arsiv/haberler/fakulte-kalite-guvencesi-komisyonu-toplantisi-2022-r1289.html" TargetMode="External"/><Relationship Id="rId82" Type="http://schemas.openxmlformats.org/officeDocument/2006/relationships/image" Target="media/image3.jpeg"/><Relationship Id="rId19" Type="http://schemas.openxmlformats.org/officeDocument/2006/relationships/hyperlink" Target="https://www.utm.ro/en/incoming-student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B5F48-A611-4258-8CD9-F73EBDF2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42</Pages>
  <Words>15178</Words>
  <Characters>86521</Characters>
  <Application>Microsoft Office Word</Application>
  <DocSecurity>0</DocSecurity>
  <Lines>721</Lines>
  <Paragraphs>202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Microsoft Office User</cp:lastModifiedBy>
  <cp:revision>134</cp:revision>
  <dcterms:created xsi:type="dcterms:W3CDTF">2024-01-03T08:12:00Z</dcterms:created>
  <dcterms:modified xsi:type="dcterms:W3CDTF">2026-01-26T12:49:00Z</dcterms:modified>
</cp:coreProperties>
</file>