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2ED" w:rsidRPr="00DE72D8" w:rsidRDefault="006F522C">
      <w:pPr>
        <w:rPr>
          <w:rFonts w:asciiTheme="majorBidi" w:hAnsiTheme="majorBidi" w:cstheme="majorBidi"/>
          <w:b/>
          <w:bCs/>
          <w:sz w:val="24"/>
          <w:szCs w:val="24"/>
        </w:rPr>
      </w:pPr>
      <w:r w:rsidRPr="00DE72D8">
        <w:rPr>
          <w:rFonts w:asciiTheme="majorBidi" w:hAnsiTheme="majorBidi" w:cstheme="majorBidi"/>
          <w:b/>
          <w:bCs/>
          <w:sz w:val="24"/>
          <w:szCs w:val="24"/>
        </w:rPr>
        <w:t>Siyasal Bilgiler Fakültesi paydaşları şu şekilde belirlenmiştir:</w:t>
      </w:r>
    </w:p>
    <w:p w:rsidR="006F522C" w:rsidRPr="00DE72D8" w:rsidRDefault="006F522C" w:rsidP="006F522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eastAsia="tr-TR"/>
        </w:rPr>
      </w:pPr>
      <w:r w:rsidRPr="006F522C">
        <w:rPr>
          <w:rFonts w:asciiTheme="majorBidi" w:eastAsia="Times New Roman" w:hAnsiTheme="majorBidi" w:cstheme="majorBidi"/>
          <w:sz w:val="24"/>
          <w:szCs w:val="24"/>
          <w:lang w:eastAsia="tr-TR"/>
        </w:rPr>
        <w:t>Valilik, Kaymakamlık, Belediyeler ve diğer resmi kuruluşlar,</w:t>
      </w:r>
    </w:p>
    <w:p w:rsidR="006F522C" w:rsidRPr="00DE72D8" w:rsidRDefault="006F522C" w:rsidP="00DE72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eastAsia="tr-TR"/>
        </w:rPr>
      </w:pPr>
      <w:r w:rsidRPr="00DE72D8">
        <w:rPr>
          <w:rFonts w:asciiTheme="majorBidi" w:eastAsia="Times New Roman" w:hAnsiTheme="majorBidi" w:cstheme="majorBidi"/>
          <w:sz w:val="24"/>
          <w:szCs w:val="24"/>
          <w:lang w:eastAsia="tr-TR"/>
        </w:rPr>
        <w:t>Üniversitemiz Rektörlüğü ve diğer birimler ile en üst kuruluşumuz Yükseköğretim Kurulu</w:t>
      </w:r>
    </w:p>
    <w:p w:rsidR="00DE72D8" w:rsidRPr="00DE72D8" w:rsidRDefault="00DE72D8" w:rsidP="00DE72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eastAsia="tr-TR"/>
        </w:rPr>
      </w:pPr>
      <w:r w:rsidRPr="00DE72D8">
        <w:rPr>
          <w:rFonts w:asciiTheme="majorBidi" w:eastAsia="Times New Roman" w:hAnsiTheme="majorBidi" w:cstheme="majorBidi"/>
          <w:sz w:val="24"/>
          <w:szCs w:val="24"/>
          <w:lang w:eastAsia="tr-TR"/>
        </w:rPr>
        <w:t>Üniversitelerarası Kurul,</w:t>
      </w:r>
    </w:p>
    <w:p w:rsidR="00DE72D8" w:rsidRPr="00DE72D8" w:rsidRDefault="00DE72D8" w:rsidP="00DE72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eastAsia="tr-TR"/>
        </w:rPr>
      </w:pPr>
      <w:r w:rsidRPr="00DE72D8">
        <w:rPr>
          <w:rFonts w:asciiTheme="majorBidi" w:eastAsia="Times New Roman" w:hAnsiTheme="majorBidi" w:cstheme="majorBidi"/>
          <w:sz w:val="24"/>
          <w:szCs w:val="24"/>
          <w:lang w:eastAsia="tr-TR"/>
        </w:rPr>
        <w:t>Ulusal ve Uluslararası Eğitim ve Araştırma Kurumları,</w:t>
      </w:r>
    </w:p>
    <w:p w:rsidR="00DE72D8" w:rsidRPr="00DE72D8" w:rsidRDefault="00DE72D8" w:rsidP="00DE72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eastAsia="tr-TR"/>
        </w:rPr>
      </w:pPr>
      <w:r w:rsidRPr="00DE72D8">
        <w:rPr>
          <w:rFonts w:asciiTheme="majorBidi" w:eastAsia="Times New Roman" w:hAnsiTheme="majorBidi" w:cstheme="majorBidi"/>
          <w:sz w:val="24"/>
          <w:szCs w:val="24"/>
          <w:lang w:eastAsia="tr-TR"/>
        </w:rPr>
        <w:t>Güney Marmara Kalkınma Ajansı (GMKA), Meslek kuruluşları ve Sivil Toplum Kuruluşları</w:t>
      </w:r>
      <w:r w:rsidRPr="00DE72D8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</w:t>
      </w:r>
      <w:r w:rsidRPr="00DE72D8">
        <w:rPr>
          <w:rFonts w:asciiTheme="majorBidi" w:eastAsia="Times New Roman" w:hAnsiTheme="majorBidi" w:cstheme="majorBidi"/>
          <w:sz w:val="24"/>
          <w:szCs w:val="24"/>
          <w:lang w:eastAsia="tr-TR"/>
        </w:rPr>
        <w:t>(STK),</w:t>
      </w:r>
    </w:p>
    <w:p w:rsidR="00DE72D8" w:rsidRPr="00DE72D8" w:rsidRDefault="00DE72D8" w:rsidP="00DE72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eastAsia="tr-TR"/>
        </w:rPr>
      </w:pPr>
      <w:r w:rsidRPr="00DE72D8">
        <w:rPr>
          <w:rFonts w:asciiTheme="majorBidi" w:eastAsia="Times New Roman" w:hAnsiTheme="majorBidi" w:cstheme="majorBidi"/>
          <w:sz w:val="24"/>
          <w:szCs w:val="24"/>
          <w:lang w:eastAsia="tr-TR"/>
        </w:rPr>
        <w:t>Çanakkale Ticaret ve Sanayi Odası (ÇTSO), Çanakkale Genç İş Adamları Derneği</w:t>
      </w:r>
      <w:r w:rsidRPr="00DE72D8">
        <w:rPr>
          <w:rFonts w:asciiTheme="majorBidi" w:eastAsia="Times New Roman" w:hAnsiTheme="majorBidi" w:cstheme="majorBidi"/>
          <w:sz w:val="24"/>
          <w:szCs w:val="24"/>
          <w:lang w:eastAsia="tr-TR"/>
        </w:rPr>
        <w:t xml:space="preserve"> </w:t>
      </w:r>
      <w:r w:rsidRPr="00DE72D8">
        <w:rPr>
          <w:rFonts w:asciiTheme="majorBidi" w:eastAsia="Times New Roman" w:hAnsiTheme="majorBidi" w:cstheme="majorBidi"/>
          <w:sz w:val="24"/>
          <w:szCs w:val="24"/>
          <w:lang w:eastAsia="tr-TR"/>
        </w:rPr>
        <w:t>(ÇAGİAD),</w:t>
      </w:r>
    </w:p>
    <w:p w:rsidR="00DE72D8" w:rsidRPr="00DE72D8" w:rsidRDefault="00DE72D8" w:rsidP="00DE72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eastAsia="tr-TR"/>
        </w:rPr>
      </w:pPr>
      <w:r w:rsidRPr="00DE72D8">
        <w:rPr>
          <w:rFonts w:asciiTheme="majorBidi" w:eastAsia="Times New Roman" w:hAnsiTheme="majorBidi" w:cstheme="majorBidi"/>
          <w:sz w:val="24"/>
          <w:szCs w:val="24"/>
          <w:lang w:eastAsia="tr-TR"/>
        </w:rPr>
        <w:t>İÇDAŞ, DOĞTAŞ, Kale Grubu, Dardanel vb. özel işletmeler,</w:t>
      </w:r>
    </w:p>
    <w:p w:rsidR="00DE72D8" w:rsidRPr="00DE72D8" w:rsidRDefault="00DE72D8" w:rsidP="00DE72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eastAsia="tr-TR"/>
        </w:rPr>
      </w:pPr>
      <w:r w:rsidRPr="00DE72D8">
        <w:rPr>
          <w:rFonts w:asciiTheme="majorBidi" w:eastAsia="Times New Roman" w:hAnsiTheme="majorBidi" w:cstheme="majorBidi"/>
          <w:sz w:val="24"/>
          <w:szCs w:val="24"/>
          <w:lang w:eastAsia="tr-TR"/>
        </w:rPr>
        <w:t>GESTAŞ, Tarihi Alan Başkanlığı,</w:t>
      </w:r>
    </w:p>
    <w:p w:rsidR="00DE72D8" w:rsidRPr="00DE72D8" w:rsidRDefault="00DE72D8" w:rsidP="00DE72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eastAsia="tr-TR"/>
        </w:rPr>
      </w:pPr>
      <w:r w:rsidRPr="00DE72D8">
        <w:rPr>
          <w:rFonts w:asciiTheme="majorBidi" w:eastAsia="Times New Roman" w:hAnsiTheme="majorBidi" w:cstheme="majorBidi"/>
          <w:sz w:val="24"/>
          <w:szCs w:val="24"/>
          <w:lang w:eastAsia="tr-TR"/>
        </w:rPr>
        <w:t>Merkezi Yönetimin taşra uzantısı olan kurum ve kuruluşları</w:t>
      </w:r>
    </w:p>
    <w:p w:rsidR="00DE72D8" w:rsidRPr="00DE72D8" w:rsidRDefault="00DE72D8" w:rsidP="00DE72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eastAsia="tr-TR"/>
        </w:rPr>
      </w:pPr>
      <w:r w:rsidRPr="00DE72D8">
        <w:rPr>
          <w:rFonts w:asciiTheme="majorBidi" w:eastAsia="Times New Roman" w:hAnsiTheme="majorBidi" w:cstheme="majorBidi"/>
          <w:sz w:val="24"/>
          <w:szCs w:val="24"/>
          <w:lang w:eastAsia="tr-TR"/>
        </w:rPr>
        <w:t>İl Özel İdaresi ve köy yönetimleri.</w:t>
      </w:r>
    </w:p>
    <w:p w:rsidR="00DE72D8" w:rsidRPr="00DE72D8" w:rsidRDefault="00DE72D8" w:rsidP="00DE72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eastAsia="tr-TR"/>
        </w:rPr>
      </w:pPr>
      <w:r w:rsidRPr="00DE72D8">
        <w:rPr>
          <w:rFonts w:asciiTheme="majorBidi" w:eastAsia="Times New Roman" w:hAnsiTheme="majorBidi" w:cstheme="majorBidi"/>
          <w:sz w:val="24"/>
          <w:szCs w:val="24"/>
          <w:lang w:eastAsia="tr-TR"/>
        </w:rPr>
        <w:t>Bankalar,</w:t>
      </w:r>
    </w:p>
    <w:p w:rsidR="00DE72D8" w:rsidRPr="00DE72D8" w:rsidRDefault="00DE72D8" w:rsidP="00DE72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eastAsia="tr-TR"/>
        </w:rPr>
      </w:pPr>
      <w:r w:rsidRPr="00DE72D8">
        <w:rPr>
          <w:rFonts w:asciiTheme="majorBidi" w:eastAsia="Times New Roman" w:hAnsiTheme="majorBidi" w:cstheme="majorBidi"/>
          <w:sz w:val="24"/>
          <w:szCs w:val="24"/>
          <w:lang w:eastAsia="tr-TR"/>
        </w:rPr>
        <w:t>Akademik personelimiz ve aileleri,</w:t>
      </w:r>
    </w:p>
    <w:p w:rsidR="00DE72D8" w:rsidRPr="00DE72D8" w:rsidRDefault="00DE72D8" w:rsidP="00DE72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eastAsia="tr-TR"/>
        </w:rPr>
      </w:pPr>
      <w:r w:rsidRPr="00DE72D8">
        <w:rPr>
          <w:rFonts w:asciiTheme="majorBidi" w:hAnsiTheme="majorBidi" w:cstheme="majorBidi"/>
          <w:sz w:val="24"/>
          <w:szCs w:val="24"/>
          <w:shd w:val="clear" w:color="auto" w:fill="FFFFFF"/>
        </w:rPr>
        <w:t>İ</w:t>
      </w:r>
      <w:r w:rsidRPr="00DE72D8">
        <w:rPr>
          <w:rFonts w:asciiTheme="majorBidi" w:hAnsiTheme="majorBidi" w:cstheme="majorBidi"/>
          <w:sz w:val="24"/>
          <w:szCs w:val="24"/>
          <w:shd w:val="clear" w:color="auto" w:fill="FFFFFF"/>
        </w:rPr>
        <w:t>dari personelimiz ve aileleri,</w:t>
      </w:r>
    </w:p>
    <w:p w:rsidR="00DE72D8" w:rsidRPr="00DE72D8" w:rsidRDefault="00DE72D8" w:rsidP="00DE72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eastAsia="tr-TR"/>
        </w:rPr>
      </w:pPr>
      <w:r w:rsidRPr="00DE72D8">
        <w:rPr>
          <w:rFonts w:asciiTheme="majorBidi" w:eastAsia="Times New Roman" w:hAnsiTheme="majorBidi" w:cstheme="majorBidi"/>
          <w:sz w:val="24"/>
          <w:szCs w:val="24"/>
          <w:lang w:eastAsia="tr-TR"/>
        </w:rPr>
        <w:t>Öğrencilerimiz ve aileleri,</w:t>
      </w:r>
    </w:p>
    <w:p w:rsidR="00DE72D8" w:rsidRPr="00DE72D8" w:rsidRDefault="00DE72D8" w:rsidP="00DE72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  <w:lang w:eastAsia="tr-TR"/>
        </w:rPr>
      </w:pPr>
      <w:r w:rsidRPr="00DE72D8">
        <w:rPr>
          <w:rFonts w:asciiTheme="majorBidi" w:eastAsia="Times New Roman" w:hAnsiTheme="majorBidi" w:cstheme="majorBidi"/>
          <w:sz w:val="24"/>
          <w:szCs w:val="24"/>
          <w:lang w:eastAsia="tr-TR"/>
        </w:rPr>
        <w:t>Mezunlarımız ve aileleri.</w:t>
      </w:r>
    </w:p>
    <w:p w:rsidR="00DE72D8" w:rsidRPr="00DE72D8" w:rsidRDefault="00DE72D8" w:rsidP="00DE72D8">
      <w:pPr>
        <w:rPr>
          <w:rFonts w:asciiTheme="majorBidi" w:hAnsiTheme="majorBidi" w:cstheme="majorBidi"/>
          <w:b/>
          <w:bCs/>
          <w:sz w:val="24"/>
          <w:szCs w:val="24"/>
        </w:rPr>
      </w:pPr>
      <w:r w:rsidRPr="00DE72D8">
        <w:rPr>
          <w:rFonts w:asciiTheme="majorBidi" w:hAnsiTheme="majorBidi" w:cstheme="majorBidi"/>
          <w:b/>
          <w:bCs/>
          <w:sz w:val="24"/>
          <w:szCs w:val="24"/>
        </w:rPr>
        <w:t>İç Paydaşlar için Memnuniyet Anketleri:</w:t>
      </w:r>
    </w:p>
    <w:p w:rsidR="00DE72D8" w:rsidRDefault="00DE72D8" w:rsidP="00DE72D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Akademik Personel Memnuniyet Anketi için </w:t>
      </w:r>
      <w:r w:rsidRPr="00DE72D8">
        <w:rPr>
          <w:rFonts w:asciiTheme="majorBidi" w:hAnsiTheme="majorBidi" w:cstheme="majorBidi"/>
          <w:sz w:val="24"/>
          <w:szCs w:val="24"/>
        </w:rPr>
        <w:t>tıklayın</w:t>
      </w:r>
      <w:r w:rsidRPr="00DE72D8">
        <w:rPr>
          <w:rFonts w:asciiTheme="majorBidi" w:hAnsiTheme="majorBidi" w:cstheme="majorBidi"/>
          <w:sz w:val="24"/>
          <w:szCs w:val="24"/>
        </w:rPr>
        <w:t>ı</w:t>
      </w:r>
      <w:r w:rsidRPr="00DE72D8">
        <w:rPr>
          <w:rFonts w:asciiTheme="majorBidi" w:hAnsiTheme="majorBidi" w:cstheme="majorBidi"/>
          <w:sz w:val="24"/>
          <w:szCs w:val="24"/>
        </w:rPr>
        <w:t>z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DE72D8" w:rsidRDefault="00DE72D8" w:rsidP="00DE72D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İdari Personel Memnuniyet Anketi için tıklayınız.</w:t>
      </w:r>
    </w:p>
    <w:p w:rsidR="00DE72D8" w:rsidRPr="00DE72D8" w:rsidRDefault="00DE72D8" w:rsidP="00DE72D8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Dış</w:t>
      </w:r>
      <w:r w:rsidRPr="00DE72D8">
        <w:rPr>
          <w:rFonts w:asciiTheme="majorBidi" w:hAnsiTheme="majorBidi" w:cstheme="majorBidi"/>
          <w:b/>
          <w:bCs/>
          <w:sz w:val="24"/>
          <w:szCs w:val="24"/>
        </w:rPr>
        <w:t xml:space="preserve"> Paydaşlar için Memnuniyet Anketleri:</w:t>
      </w:r>
    </w:p>
    <w:p w:rsidR="00DE72D8" w:rsidRDefault="00DE72D8" w:rsidP="00DE72D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Mezun Öğrenci Memnuniyet Anketi için tıklayınız.</w:t>
      </w:r>
    </w:p>
    <w:p w:rsidR="00DE72D8" w:rsidRDefault="00DE72D8" w:rsidP="00DE72D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Mezun Çalıştıran İşverenler Memnuniyet Anketi için tıklayınız.</w:t>
      </w:r>
    </w:p>
    <w:p w:rsidR="00DE72D8" w:rsidRPr="006F522C" w:rsidRDefault="00DE72D8" w:rsidP="00DE72D8">
      <w:pPr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:rsidR="006F522C" w:rsidRPr="006F522C" w:rsidRDefault="006F522C">
      <w:pPr>
        <w:rPr>
          <w:rFonts w:asciiTheme="majorBidi" w:hAnsiTheme="majorBidi" w:cstheme="majorBidi"/>
          <w:sz w:val="24"/>
          <w:szCs w:val="24"/>
        </w:rPr>
      </w:pPr>
    </w:p>
    <w:sectPr w:rsidR="006F522C" w:rsidRPr="006F5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0438"/>
    <w:multiLevelType w:val="multilevel"/>
    <w:tmpl w:val="1728B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B77C7"/>
    <w:multiLevelType w:val="multilevel"/>
    <w:tmpl w:val="E2DCD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6173B7"/>
    <w:multiLevelType w:val="multilevel"/>
    <w:tmpl w:val="E8EE7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1C2B11"/>
    <w:multiLevelType w:val="multilevel"/>
    <w:tmpl w:val="E5521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D919D3"/>
    <w:multiLevelType w:val="multilevel"/>
    <w:tmpl w:val="BCA82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F02B57"/>
    <w:multiLevelType w:val="multilevel"/>
    <w:tmpl w:val="DCD0B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2121CA"/>
    <w:multiLevelType w:val="multilevel"/>
    <w:tmpl w:val="F0C2F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41F"/>
    <w:rsid w:val="000F439A"/>
    <w:rsid w:val="006F522C"/>
    <w:rsid w:val="009D141F"/>
    <w:rsid w:val="00DE72D8"/>
    <w:rsid w:val="00FE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E72D8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DE72D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E72D8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DE72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2021-09-13T07:28:00Z</dcterms:created>
  <dcterms:modified xsi:type="dcterms:W3CDTF">2021-09-13T07:49:00Z</dcterms:modified>
</cp:coreProperties>
</file>