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ED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T.C.</w:t>
      </w:r>
    </w:p>
    <w:p w:rsidR="00744968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ÇANAKKALE ONSEKİZ MART ÜNİVERSİTESİ</w:t>
      </w:r>
    </w:p>
    <w:p w:rsidR="00744968" w:rsidRPr="00744968" w:rsidRDefault="00744968" w:rsidP="00DA79C1">
      <w:pPr>
        <w:jc w:val="center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>SİYASASAL BİLGİLER FAKÜLTESİ</w:t>
      </w:r>
    </w:p>
    <w:p w:rsidR="00744968" w:rsidRDefault="00744968" w:rsidP="00147BB2">
      <w:pPr>
        <w:jc w:val="both"/>
        <w:rPr>
          <w:rFonts w:asciiTheme="majorBidi" w:hAnsiTheme="majorBidi" w:cstheme="majorBidi"/>
          <w:sz w:val="24"/>
          <w:szCs w:val="24"/>
        </w:rPr>
      </w:pPr>
      <w:r w:rsidRPr="00744968">
        <w:rPr>
          <w:rFonts w:asciiTheme="majorBidi" w:hAnsiTheme="majorBidi" w:cstheme="majorBidi"/>
          <w:sz w:val="24"/>
          <w:szCs w:val="24"/>
        </w:rPr>
        <w:t xml:space="preserve">Çanakkale Onsekiz Mart Üniversitesi Siyasal Bilgiler Fakültesi’nin </w:t>
      </w:r>
      <w:r w:rsidR="00147BB2">
        <w:rPr>
          <w:rFonts w:asciiTheme="majorBidi" w:hAnsiTheme="majorBidi" w:cstheme="majorBidi"/>
          <w:sz w:val="24"/>
          <w:szCs w:val="24"/>
        </w:rPr>
        <w:t>Gestaş Deniz Ulaşım</w:t>
      </w:r>
      <w:r w:rsidRPr="00744968">
        <w:rPr>
          <w:rFonts w:asciiTheme="majorBidi" w:hAnsiTheme="majorBidi" w:cstheme="majorBidi"/>
          <w:sz w:val="24"/>
          <w:szCs w:val="24"/>
        </w:rPr>
        <w:t xml:space="preserve"> ile Kalite</w:t>
      </w:r>
      <w:r w:rsidR="00147BB2">
        <w:rPr>
          <w:rFonts w:asciiTheme="majorBidi" w:hAnsiTheme="majorBidi" w:cstheme="majorBidi"/>
          <w:sz w:val="24"/>
          <w:szCs w:val="24"/>
        </w:rPr>
        <w:t xml:space="preserve"> Güvencesi kapsamında yaptığı 15</w:t>
      </w:r>
      <w:r w:rsidRPr="00744968">
        <w:rPr>
          <w:rFonts w:asciiTheme="majorBidi" w:hAnsiTheme="majorBidi" w:cstheme="majorBidi"/>
          <w:sz w:val="24"/>
          <w:szCs w:val="24"/>
        </w:rPr>
        <w:t>.09.2021</w:t>
      </w:r>
      <w:r>
        <w:rPr>
          <w:rFonts w:asciiTheme="majorBidi" w:hAnsiTheme="majorBidi" w:cstheme="majorBidi"/>
          <w:sz w:val="24"/>
          <w:szCs w:val="24"/>
        </w:rPr>
        <w:t xml:space="preserve"> tarihli</w:t>
      </w:r>
      <w:r w:rsidRPr="00744968">
        <w:rPr>
          <w:rFonts w:asciiTheme="majorBidi" w:hAnsiTheme="majorBidi" w:cstheme="majorBidi"/>
          <w:sz w:val="24"/>
          <w:szCs w:val="24"/>
        </w:rPr>
        <w:t xml:space="preserve"> dış paydaş toplantısı raporudur.</w:t>
      </w:r>
    </w:p>
    <w:p w:rsidR="00017B9E" w:rsidRDefault="00744968" w:rsidP="007F76C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Toplantıya fakültemiz adına </w:t>
      </w:r>
      <w:r w:rsidR="00147BB2">
        <w:rPr>
          <w:rFonts w:asciiTheme="majorBidi" w:hAnsiTheme="majorBidi" w:cstheme="majorBidi"/>
          <w:sz w:val="24"/>
          <w:szCs w:val="24"/>
        </w:rPr>
        <w:t xml:space="preserve">İşletme Bölümü Arş. Gör. Murat Özkaya ve </w:t>
      </w:r>
      <w:r>
        <w:rPr>
          <w:rFonts w:asciiTheme="majorBidi" w:hAnsiTheme="majorBidi" w:cstheme="majorBidi"/>
          <w:sz w:val="24"/>
          <w:szCs w:val="24"/>
        </w:rPr>
        <w:t xml:space="preserve">İktisat Bölümü Arş. Gör. Muhlis Selman Sağlam; </w:t>
      </w:r>
      <w:r w:rsidR="00147BB2">
        <w:rPr>
          <w:rFonts w:asciiTheme="majorBidi" w:hAnsiTheme="majorBidi" w:cstheme="majorBidi"/>
          <w:sz w:val="24"/>
          <w:szCs w:val="24"/>
        </w:rPr>
        <w:t>Gestaş Deniz Ulaşım</w:t>
      </w:r>
      <w:r w:rsidR="00DA79C1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 xml:space="preserve">dına </w:t>
      </w:r>
      <w:r w:rsidR="00147BB2">
        <w:rPr>
          <w:rFonts w:asciiTheme="majorBidi" w:hAnsiTheme="majorBidi" w:cstheme="majorBidi"/>
          <w:sz w:val="24"/>
          <w:szCs w:val="24"/>
        </w:rPr>
        <w:t xml:space="preserve">Kurumsal İletişim </w:t>
      </w:r>
      <w:r>
        <w:rPr>
          <w:rFonts w:asciiTheme="majorBidi" w:hAnsiTheme="majorBidi" w:cstheme="majorBidi"/>
          <w:sz w:val="24"/>
          <w:szCs w:val="24"/>
        </w:rPr>
        <w:t xml:space="preserve">Müdürü </w:t>
      </w:r>
      <w:r w:rsidR="00147BB2">
        <w:rPr>
          <w:rFonts w:asciiTheme="majorBidi" w:hAnsiTheme="majorBidi" w:cstheme="majorBidi"/>
          <w:sz w:val="24"/>
          <w:szCs w:val="24"/>
        </w:rPr>
        <w:t>Yusuf Aydın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147BB2">
        <w:rPr>
          <w:rFonts w:asciiTheme="majorBidi" w:hAnsiTheme="majorBidi" w:cstheme="majorBidi"/>
          <w:sz w:val="24"/>
          <w:szCs w:val="24"/>
        </w:rPr>
        <w:t>İş ve Süreç Geliştirme Departmanı Sorumlusu Salih Güzelsoy</w:t>
      </w:r>
      <w:r w:rsidR="00B15B22">
        <w:rPr>
          <w:rFonts w:asciiTheme="majorBidi" w:hAnsiTheme="majorBidi" w:cstheme="majorBidi"/>
          <w:sz w:val="24"/>
          <w:szCs w:val="24"/>
        </w:rPr>
        <w:t xml:space="preserve"> ve </w:t>
      </w:r>
      <w:r w:rsidR="00147BB2">
        <w:rPr>
          <w:rFonts w:asciiTheme="majorBidi" w:hAnsiTheme="majorBidi" w:cstheme="majorBidi"/>
          <w:sz w:val="24"/>
          <w:szCs w:val="24"/>
        </w:rPr>
        <w:t>İnsan Kaynakları Müdürü</w:t>
      </w:r>
      <w:r w:rsidR="00B15B22">
        <w:rPr>
          <w:rFonts w:asciiTheme="majorBidi" w:hAnsiTheme="majorBidi" w:cstheme="majorBidi"/>
          <w:sz w:val="24"/>
          <w:szCs w:val="24"/>
        </w:rPr>
        <w:t xml:space="preserve"> </w:t>
      </w:r>
      <w:r w:rsidR="00147BB2">
        <w:rPr>
          <w:rFonts w:asciiTheme="majorBidi" w:hAnsiTheme="majorBidi" w:cstheme="majorBidi"/>
          <w:sz w:val="24"/>
          <w:szCs w:val="24"/>
        </w:rPr>
        <w:t>Ali Burak Ulus</w:t>
      </w:r>
      <w:r>
        <w:rPr>
          <w:rFonts w:asciiTheme="majorBidi" w:hAnsiTheme="majorBidi" w:cstheme="majorBidi"/>
          <w:sz w:val="24"/>
          <w:szCs w:val="24"/>
        </w:rPr>
        <w:t xml:space="preserve"> katılmıştır.</w:t>
      </w:r>
      <w:r w:rsidR="00DA79C1">
        <w:rPr>
          <w:rFonts w:asciiTheme="majorBidi" w:hAnsiTheme="majorBidi" w:cstheme="majorBidi"/>
          <w:sz w:val="24"/>
          <w:szCs w:val="24"/>
        </w:rPr>
        <w:t xml:space="preserve"> Toplantıda iki kurumun geleceğe yönelik potansiyel stratejik işbirlikleri üzerine görüşülmüştür.</w:t>
      </w:r>
    </w:p>
    <w:p w:rsidR="009D5AAC" w:rsidRDefault="009D5AAC" w:rsidP="007F76C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D5AAC" w:rsidRPr="007F76C3" w:rsidRDefault="009D5AAC" w:rsidP="007F76C3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15.25pt">
            <v:imagedata r:id="rId5" o:title="Gestaş Dış Paydaş Toplantısı Kanıt 1"/>
          </v:shape>
        </w:pict>
      </w:r>
      <w:bookmarkEnd w:id="0"/>
      <w:r>
        <w:rPr>
          <w:rFonts w:asciiTheme="majorBidi" w:hAnsiTheme="majorBidi" w:cstheme="majorBidi"/>
          <w:sz w:val="24"/>
          <w:szCs w:val="24"/>
        </w:rPr>
        <w:pict>
          <v:shape id="_x0000_i1026" type="#_x0000_t75" style="width:252pt;height:219pt">
            <v:imagedata r:id="rId6" o:title="Gestaş Dış Paydaş Toplantısı Kanıt 2"/>
          </v:shape>
        </w:pict>
      </w:r>
    </w:p>
    <w:sectPr w:rsidR="009D5AAC" w:rsidRPr="007F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CAF"/>
    <w:multiLevelType w:val="hybridMultilevel"/>
    <w:tmpl w:val="83C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0AA9"/>
    <w:multiLevelType w:val="hybridMultilevel"/>
    <w:tmpl w:val="35EAD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F"/>
    <w:rsid w:val="00017B9E"/>
    <w:rsid w:val="00147BB2"/>
    <w:rsid w:val="0049469E"/>
    <w:rsid w:val="00744968"/>
    <w:rsid w:val="00747F05"/>
    <w:rsid w:val="007F76C3"/>
    <w:rsid w:val="0091688F"/>
    <w:rsid w:val="009D5AAC"/>
    <w:rsid w:val="00B15B22"/>
    <w:rsid w:val="00BB6E0E"/>
    <w:rsid w:val="00BE06BF"/>
    <w:rsid w:val="00D019CB"/>
    <w:rsid w:val="00DA79C1"/>
    <w:rsid w:val="00F902EC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824C-4F21-425E-AF5F-EFB4F4D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Murat Özkaya</cp:lastModifiedBy>
  <cp:revision>25</cp:revision>
  <dcterms:created xsi:type="dcterms:W3CDTF">2021-09-10T08:32:00Z</dcterms:created>
  <dcterms:modified xsi:type="dcterms:W3CDTF">2021-09-17T08:26:00Z</dcterms:modified>
</cp:coreProperties>
</file>