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337"/>
        <w:gridCol w:w="342"/>
        <w:gridCol w:w="1302"/>
        <w:gridCol w:w="2186"/>
        <w:gridCol w:w="2619"/>
      </w:tblGrid>
      <w:tr w:rsidR="00200110" w:rsidRPr="00970C53" w14:paraId="11BB5BD2" w14:textId="137B4BD3" w:rsidTr="00200110">
        <w:tc>
          <w:tcPr>
            <w:tcW w:w="6872" w:type="dxa"/>
            <w:gridSpan w:val="5"/>
          </w:tcPr>
          <w:p w14:paraId="4A792B00" w14:textId="2F7D4D78" w:rsidR="00200110" w:rsidRPr="00970C53" w:rsidRDefault="00C60518" w:rsidP="0006026E">
            <w:pPr>
              <w:pStyle w:val="Balk2"/>
              <w:spacing w:line="240" w:lineRule="auto"/>
              <w:jc w:val="center"/>
              <w:rPr>
                <w:rStyle w:val="Vurgu"/>
                <w:rFonts w:ascii="Calibri" w:hAnsi="Calibri" w:cs="Calibri"/>
                <w:bCs w:val="0"/>
                <w:color w:val="000000"/>
                <w:sz w:val="20"/>
                <w:szCs w:val="20"/>
                <w:shd w:val="clear" w:color="auto" w:fill="FFFFFF"/>
              </w:rPr>
            </w:pPr>
            <w:r>
              <w:rPr>
                <w:rStyle w:val="Vurgu"/>
                <w:rFonts w:ascii="Calibri" w:hAnsi="Calibri" w:cs="Calibri"/>
                <w:bCs w:val="0"/>
                <w:color w:val="000000"/>
                <w:sz w:val="20"/>
                <w:szCs w:val="20"/>
                <w:shd w:val="clear" w:color="auto" w:fill="FFFFFF"/>
              </w:rPr>
              <w:t>Çanakkale Sağlık Hizmetleri M</w:t>
            </w:r>
            <w:r w:rsidR="00200110" w:rsidRPr="00970C53">
              <w:rPr>
                <w:rStyle w:val="Vurgu"/>
                <w:rFonts w:ascii="Calibri" w:hAnsi="Calibri" w:cs="Calibri"/>
                <w:bCs w:val="0"/>
                <w:color w:val="000000"/>
                <w:sz w:val="20"/>
                <w:szCs w:val="20"/>
                <w:shd w:val="clear" w:color="auto" w:fill="FFFFFF"/>
              </w:rPr>
              <w:t>eslek Yüksekokulu</w:t>
            </w:r>
          </w:p>
          <w:p w14:paraId="25738C9F" w14:textId="77777777" w:rsidR="00200110" w:rsidRPr="00970C53" w:rsidRDefault="00200110" w:rsidP="00970C53">
            <w:pPr>
              <w:jc w:val="center"/>
              <w:rPr>
                <w:b/>
                <w:color w:val="000000"/>
                <w:sz w:val="20"/>
                <w:szCs w:val="20"/>
              </w:rPr>
            </w:pPr>
            <w:r w:rsidRPr="00970C53">
              <w:rPr>
                <w:b/>
                <w:color w:val="000000"/>
                <w:sz w:val="20"/>
                <w:szCs w:val="20"/>
              </w:rPr>
              <w:t>Kalite Güvence Süreçlerine Yönelik Değerlendirme</w:t>
            </w:r>
          </w:p>
          <w:p w14:paraId="5CE67FA2" w14:textId="174E3CC0" w:rsidR="00200110" w:rsidRPr="00970C53" w:rsidRDefault="00200110" w:rsidP="00970C53">
            <w:pPr>
              <w:spacing w:after="0" w:line="240" w:lineRule="auto"/>
              <w:jc w:val="center"/>
              <w:rPr>
                <w:rFonts w:cs="Calibri"/>
                <w:b/>
                <w:bCs/>
                <w:i/>
                <w:color w:val="000000"/>
                <w:sz w:val="20"/>
                <w:szCs w:val="20"/>
                <w:shd w:val="clear" w:color="auto" w:fill="FFFFFF"/>
              </w:rPr>
            </w:pPr>
            <w:r w:rsidRPr="00970C53">
              <w:rPr>
                <w:rStyle w:val="Vurgu"/>
                <w:rFonts w:cs="Calibri"/>
                <w:b/>
                <w:bCs/>
                <w:i w:val="0"/>
                <w:color w:val="000000"/>
                <w:sz w:val="20"/>
                <w:szCs w:val="20"/>
                <w:shd w:val="clear" w:color="auto" w:fill="FFFFFF"/>
              </w:rPr>
              <w:t xml:space="preserve"> </w:t>
            </w:r>
            <w:r w:rsidR="00C60518">
              <w:rPr>
                <w:rStyle w:val="Vurgu"/>
                <w:rFonts w:cs="Calibri"/>
                <w:b/>
                <w:bCs/>
                <w:color w:val="000000"/>
                <w:sz w:val="20"/>
                <w:szCs w:val="20"/>
                <w:shd w:val="clear" w:color="auto" w:fill="FFFFFF"/>
              </w:rPr>
              <w:t>21</w:t>
            </w:r>
            <w:r w:rsidRPr="00970C53">
              <w:rPr>
                <w:rStyle w:val="Vurgu"/>
                <w:rFonts w:cs="Calibri"/>
                <w:b/>
                <w:bCs/>
                <w:color w:val="000000"/>
                <w:sz w:val="20"/>
                <w:szCs w:val="20"/>
                <w:shd w:val="clear" w:color="auto" w:fill="FFFFFF"/>
              </w:rPr>
              <w:t>/</w:t>
            </w:r>
            <w:r w:rsidR="00C60518">
              <w:rPr>
                <w:rStyle w:val="Vurgu"/>
                <w:rFonts w:cs="Calibri"/>
                <w:b/>
                <w:bCs/>
                <w:color w:val="000000"/>
                <w:sz w:val="20"/>
                <w:szCs w:val="20"/>
                <w:shd w:val="clear" w:color="auto" w:fill="FFFFFF"/>
              </w:rPr>
              <w:t>07</w:t>
            </w:r>
            <w:r w:rsidRPr="00970C53">
              <w:rPr>
                <w:rStyle w:val="Vurgu"/>
                <w:rFonts w:cs="Calibri"/>
                <w:b/>
                <w:bCs/>
                <w:color w:val="000000"/>
                <w:sz w:val="20"/>
                <w:szCs w:val="20"/>
                <w:shd w:val="clear" w:color="auto" w:fill="FFFFFF"/>
              </w:rPr>
              <w:t>/2022</w:t>
            </w:r>
          </w:p>
        </w:tc>
        <w:tc>
          <w:tcPr>
            <w:tcW w:w="2750" w:type="dxa"/>
          </w:tcPr>
          <w:p w14:paraId="7C18ABE0" w14:textId="77777777" w:rsidR="00200110" w:rsidRPr="00970C53" w:rsidRDefault="00200110" w:rsidP="001D354B">
            <w:pPr>
              <w:pStyle w:val="Balk2"/>
              <w:spacing w:line="240" w:lineRule="auto"/>
              <w:jc w:val="center"/>
              <w:rPr>
                <w:rStyle w:val="Vurgu"/>
                <w:rFonts w:ascii="Calibri" w:hAnsi="Calibri" w:cs="Calibri"/>
                <w:color w:val="000000"/>
                <w:sz w:val="20"/>
                <w:szCs w:val="20"/>
                <w:shd w:val="clear" w:color="auto" w:fill="FFFFFF"/>
              </w:rPr>
            </w:pPr>
          </w:p>
        </w:tc>
      </w:tr>
      <w:tr w:rsidR="00200110" w:rsidRPr="00970C53" w14:paraId="2F61AE05" w14:textId="5986A27D" w:rsidTr="00200110">
        <w:tc>
          <w:tcPr>
            <w:tcW w:w="1640" w:type="dxa"/>
            <w:shd w:val="clear" w:color="auto" w:fill="D9D9D9"/>
          </w:tcPr>
          <w:p w14:paraId="5BBE4554" w14:textId="77777777" w:rsidR="00200110" w:rsidRPr="00970C53" w:rsidRDefault="00200110" w:rsidP="0006026E">
            <w:pPr>
              <w:spacing w:after="0" w:line="240" w:lineRule="auto"/>
              <w:rPr>
                <w:rStyle w:val="Vurgu"/>
                <w:rFonts w:cs="Calibri"/>
                <w:b/>
                <w:bCs/>
                <w:i w:val="0"/>
                <w:sz w:val="20"/>
                <w:szCs w:val="20"/>
                <w:shd w:val="clear" w:color="auto" w:fill="FFFFFF"/>
              </w:rPr>
            </w:pPr>
            <w:r w:rsidRPr="00970C53">
              <w:rPr>
                <w:rStyle w:val="Vurgu"/>
                <w:rFonts w:cs="Calibri"/>
                <w:b/>
                <w:bCs/>
                <w:i w:val="0"/>
                <w:sz w:val="20"/>
                <w:szCs w:val="20"/>
                <w:shd w:val="clear" w:color="auto" w:fill="FFFFFF"/>
              </w:rPr>
              <w:t>S</w:t>
            </w:r>
            <w:r w:rsidRPr="00970C53">
              <w:rPr>
                <w:rStyle w:val="Vurgu"/>
                <w:rFonts w:cs="Calibri"/>
                <w:b/>
                <w:bCs/>
                <w:i w:val="0"/>
                <w:sz w:val="20"/>
                <w:szCs w:val="20"/>
              </w:rPr>
              <w:t>ekme Adı</w:t>
            </w:r>
          </w:p>
        </w:tc>
        <w:tc>
          <w:tcPr>
            <w:tcW w:w="3010" w:type="dxa"/>
            <w:gridSpan w:val="3"/>
            <w:shd w:val="clear" w:color="auto" w:fill="D9D9D9"/>
          </w:tcPr>
          <w:p w14:paraId="2D7690A4" w14:textId="77777777" w:rsidR="00200110" w:rsidRPr="00970C53" w:rsidRDefault="00200110" w:rsidP="0006026E">
            <w:pPr>
              <w:spacing w:after="0" w:line="240" w:lineRule="auto"/>
              <w:rPr>
                <w:rStyle w:val="Vurgu"/>
                <w:rFonts w:cs="Calibri"/>
                <w:i w:val="0"/>
                <w:sz w:val="20"/>
                <w:szCs w:val="20"/>
                <w:shd w:val="clear" w:color="auto" w:fill="FFFFFF"/>
              </w:rPr>
            </w:pPr>
            <w:r w:rsidRPr="00970C53">
              <w:rPr>
                <w:rStyle w:val="Vurgu"/>
                <w:rFonts w:cs="Calibri"/>
                <w:i w:val="0"/>
                <w:sz w:val="20"/>
                <w:szCs w:val="20"/>
              </w:rPr>
              <w:t>Kalite Güvence ve İç Kontrol mü?</w:t>
            </w:r>
          </w:p>
        </w:tc>
        <w:tc>
          <w:tcPr>
            <w:tcW w:w="2222" w:type="dxa"/>
            <w:shd w:val="clear" w:color="auto" w:fill="FFFFFF"/>
          </w:tcPr>
          <w:p w14:paraId="3897B759" w14:textId="77777777" w:rsidR="00200110" w:rsidRPr="00970C53" w:rsidRDefault="00200110" w:rsidP="0006026E">
            <w:pPr>
              <w:spacing w:after="0" w:line="240" w:lineRule="auto"/>
              <w:rPr>
                <w:rStyle w:val="Vurgu"/>
                <w:rFonts w:cs="Calibri"/>
                <w:b/>
                <w:bCs/>
                <w:i w:val="0"/>
                <w:sz w:val="20"/>
                <w:szCs w:val="20"/>
                <w:shd w:val="clear" w:color="auto" w:fill="FFFFFF"/>
              </w:rPr>
            </w:pPr>
            <w:r w:rsidRPr="00970C53">
              <w:rPr>
                <w:rStyle w:val="Vurgu"/>
                <w:rFonts w:cs="Calibri"/>
                <w:b/>
                <w:bCs/>
                <w:i w:val="0"/>
                <w:sz w:val="20"/>
                <w:szCs w:val="20"/>
                <w:shd w:val="clear" w:color="auto" w:fill="FFFFFF"/>
              </w:rPr>
              <w:t>Evet/Hayır</w:t>
            </w:r>
          </w:p>
        </w:tc>
        <w:tc>
          <w:tcPr>
            <w:tcW w:w="2750" w:type="dxa"/>
            <w:shd w:val="clear" w:color="auto" w:fill="FFFFFF"/>
          </w:tcPr>
          <w:p w14:paraId="1D1487D4" w14:textId="4AF719B2" w:rsidR="00200110" w:rsidRPr="00970C53" w:rsidRDefault="00200110" w:rsidP="001D354B">
            <w:pPr>
              <w:spacing w:after="0" w:line="240" w:lineRule="auto"/>
              <w:jc w:val="center"/>
              <w:rPr>
                <w:rStyle w:val="Vurgu"/>
                <w:rFonts w:cs="Calibri"/>
                <w:b/>
                <w:bCs/>
                <w:i w:val="0"/>
                <w:sz w:val="20"/>
                <w:szCs w:val="20"/>
                <w:shd w:val="clear" w:color="auto" w:fill="FFFFFF"/>
              </w:rPr>
            </w:pPr>
            <w:r>
              <w:rPr>
                <w:rStyle w:val="Vurgu"/>
                <w:rFonts w:cs="Calibri"/>
                <w:b/>
                <w:bCs/>
                <w:i w:val="0"/>
                <w:sz w:val="20"/>
                <w:szCs w:val="20"/>
                <w:shd w:val="clear" w:color="auto" w:fill="FFFFFF"/>
              </w:rPr>
              <w:t>S</w:t>
            </w:r>
            <w:r>
              <w:rPr>
                <w:rStyle w:val="Vurgu"/>
                <w:rFonts w:cs="Calibri"/>
                <w:b/>
                <w:bCs/>
                <w:sz w:val="20"/>
                <w:szCs w:val="20"/>
                <w:shd w:val="clear" w:color="auto" w:fill="FFFFFF"/>
              </w:rPr>
              <w:t>onuç</w:t>
            </w:r>
          </w:p>
        </w:tc>
      </w:tr>
      <w:tr w:rsidR="00200110" w:rsidRPr="00970C53" w14:paraId="324FB9A5" w14:textId="37AB9181" w:rsidTr="00200110">
        <w:tc>
          <w:tcPr>
            <w:tcW w:w="1640" w:type="dxa"/>
            <w:shd w:val="clear" w:color="auto" w:fill="D9D9D9"/>
          </w:tcPr>
          <w:p w14:paraId="515DC3BE" w14:textId="77777777" w:rsidR="00200110" w:rsidRPr="00970C53" w:rsidRDefault="00200110" w:rsidP="0006026E">
            <w:pPr>
              <w:spacing w:after="0" w:line="240" w:lineRule="auto"/>
              <w:rPr>
                <w:rFonts w:cs="Calibri"/>
                <w:b/>
                <w:bCs/>
                <w:sz w:val="20"/>
                <w:szCs w:val="20"/>
              </w:rPr>
            </w:pPr>
            <w:r w:rsidRPr="00970C53">
              <w:rPr>
                <w:rFonts w:cs="Calibri"/>
                <w:b/>
                <w:bCs/>
                <w:sz w:val="20"/>
                <w:szCs w:val="20"/>
              </w:rPr>
              <w:t>Alt Sekme Adı</w:t>
            </w:r>
          </w:p>
        </w:tc>
        <w:tc>
          <w:tcPr>
            <w:tcW w:w="3010" w:type="dxa"/>
            <w:gridSpan w:val="3"/>
            <w:shd w:val="clear" w:color="auto" w:fill="D9D9D9"/>
          </w:tcPr>
          <w:p w14:paraId="152B2645" w14:textId="77777777" w:rsidR="00200110" w:rsidRPr="00970C53" w:rsidRDefault="00200110" w:rsidP="0006026E">
            <w:pPr>
              <w:spacing w:after="0" w:line="240" w:lineRule="auto"/>
              <w:rPr>
                <w:rFonts w:cs="Calibri"/>
                <w:b/>
                <w:bCs/>
                <w:sz w:val="20"/>
                <w:szCs w:val="20"/>
              </w:rPr>
            </w:pPr>
            <w:r w:rsidRPr="00970C53">
              <w:rPr>
                <w:rFonts w:cs="Calibri"/>
                <w:b/>
                <w:bCs/>
                <w:sz w:val="20"/>
                <w:szCs w:val="20"/>
              </w:rPr>
              <w:t>Sekme İçeriği</w:t>
            </w:r>
          </w:p>
        </w:tc>
        <w:tc>
          <w:tcPr>
            <w:tcW w:w="2222" w:type="dxa"/>
            <w:shd w:val="clear" w:color="auto" w:fill="D9D9D9"/>
          </w:tcPr>
          <w:p w14:paraId="3367DB2A" w14:textId="77777777" w:rsidR="00200110" w:rsidRPr="00970C53" w:rsidRDefault="00200110" w:rsidP="0006026E">
            <w:pPr>
              <w:spacing w:after="0" w:line="240" w:lineRule="auto"/>
              <w:rPr>
                <w:rFonts w:cs="Calibri"/>
                <w:b/>
                <w:bCs/>
                <w:sz w:val="20"/>
                <w:szCs w:val="20"/>
              </w:rPr>
            </w:pPr>
            <w:r w:rsidRPr="00970C53">
              <w:rPr>
                <w:rFonts w:cs="Calibri"/>
                <w:b/>
                <w:bCs/>
                <w:sz w:val="20"/>
                <w:szCs w:val="20"/>
              </w:rPr>
              <w:t>Not/</w:t>
            </w:r>
            <w:r w:rsidRPr="00970C53">
              <w:rPr>
                <w:sz w:val="20"/>
                <w:szCs w:val="20"/>
              </w:rPr>
              <w:t xml:space="preserve"> </w:t>
            </w:r>
            <w:r w:rsidRPr="00970C53">
              <w:rPr>
                <w:b/>
                <w:bCs/>
                <w:sz w:val="20"/>
                <w:szCs w:val="20"/>
              </w:rPr>
              <w:t>Açıklama</w:t>
            </w:r>
          </w:p>
        </w:tc>
        <w:tc>
          <w:tcPr>
            <w:tcW w:w="2750" w:type="dxa"/>
            <w:shd w:val="clear" w:color="auto" w:fill="D9D9D9"/>
          </w:tcPr>
          <w:p w14:paraId="4BF9D243" w14:textId="77777777" w:rsidR="00200110" w:rsidRPr="00970C53" w:rsidRDefault="00200110" w:rsidP="001D354B">
            <w:pPr>
              <w:spacing w:after="0" w:line="240" w:lineRule="auto"/>
              <w:jc w:val="center"/>
              <w:rPr>
                <w:rFonts w:cs="Calibri"/>
                <w:b/>
                <w:bCs/>
                <w:sz w:val="20"/>
                <w:szCs w:val="20"/>
              </w:rPr>
            </w:pPr>
          </w:p>
        </w:tc>
      </w:tr>
      <w:tr w:rsidR="00200110" w:rsidRPr="00970C53" w14:paraId="5315A6C4" w14:textId="4A042A5B" w:rsidTr="00200110">
        <w:tc>
          <w:tcPr>
            <w:tcW w:w="1640" w:type="dxa"/>
            <w:vMerge w:val="restart"/>
            <w:shd w:val="clear" w:color="auto" w:fill="FFF2CC"/>
          </w:tcPr>
          <w:p w14:paraId="3791AB2F" w14:textId="77777777" w:rsidR="00200110" w:rsidRPr="00970C53" w:rsidRDefault="00200110" w:rsidP="0006026E">
            <w:pPr>
              <w:spacing w:after="0" w:line="240" w:lineRule="auto"/>
              <w:rPr>
                <w:rFonts w:cs="Calibri"/>
                <w:sz w:val="20"/>
                <w:szCs w:val="20"/>
              </w:rPr>
            </w:pPr>
            <w:r w:rsidRPr="00970C53">
              <w:rPr>
                <w:rFonts w:cs="Calibri"/>
                <w:sz w:val="20"/>
                <w:szCs w:val="20"/>
              </w:rPr>
              <w:t>Kurumsal Bilgiler</w:t>
            </w:r>
          </w:p>
          <w:p w14:paraId="6A610569" w14:textId="77777777" w:rsidR="00200110" w:rsidRPr="00970C53" w:rsidRDefault="00200110" w:rsidP="0006026E">
            <w:pPr>
              <w:spacing w:after="0" w:line="240" w:lineRule="auto"/>
              <w:rPr>
                <w:rFonts w:cs="Calibri"/>
                <w:sz w:val="20"/>
                <w:szCs w:val="20"/>
              </w:rPr>
            </w:pPr>
          </w:p>
          <w:p w14:paraId="27197718" w14:textId="77777777" w:rsidR="00200110" w:rsidRPr="00970C53" w:rsidRDefault="00200110" w:rsidP="0006026E">
            <w:pPr>
              <w:spacing w:after="0" w:line="240" w:lineRule="auto"/>
              <w:rPr>
                <w:rFonts w:cs="Calibri"/>
                <w:sz w:val="20"/>
                <w:szCs w:val="20"/>
              </w:rPr>
            </w:pPr>
          </w:p>
          <w:p w14:paraId="16FAA76B" w14:textId="77777777" w:rsidR="00200110" w:rsidRPr="00970C53" w:rsidRDefault="00200110" w:rsidP="0006026E">
            <w:pPr>
              <w:spacing w:after="0" w:line="240" w:lineRule="auto"/>
              <w:rPr>
                <w:rFonts w:cs="Calibri"/>
                <w:sz w:val="20"/>
                <w:szCs w:val="20"/>
              </w:rPr>
            </w:pPr>
          </w:p>
        </w:tc>
        <w:tc>
          <w:tcPr>
            <w:tcW w:w="3010" w:type="dxa"/>
            <w:gridSpan w:val="3"/>
          </w:tcPr>
          <w:p w14:paraId="28F5633A" w14:textId="77777777" w:rsidR="00200110" w:rsidRPr="00970C53" w:rsidRDefault="00200110" w:rsidP="0006026E">
            <w:pPr>
              <w:spacing w:after="0" w:line="240" w:lineRule="auto"/>
              <w:rPr>
                <w:rFonts w:cs="Calibri"/>
                <w:sz w:val="20"/>
                <w:szCs w:val="20"/>
              </w:rPr>
            </w:pPr>
            <w:r w:rsidRPr="00970C53">
              <w:rPr>
                <w:rFonts w:cs="Calibri"/>
                <w:sz w:val="20"/>
                <w:szCs w:val="20"/>
              </w:rPr>
              <w:t>Tarihçe</w:t>
            </w:r>
          </w:p>
        </w:tc>
        <w:tc>
          <w:tcPr>
            <w:tcW w:w="2222" w:type="dxa"/>
          </w:tcPr>
          <w:p w14:paraId="68EC7A1D"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p>
        </w:tc>
        <w:tc>
          <w:tcPr>
            <w:tcW w:w="2750" w:type="dxa"/>
          </w:tcPr>
          <w:p w14:paraId="1CD9D2FB" w14:textId="0921A8A8"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3B8A32E8" w14:textId="6B7FAC91" w:rsidTr="00200110">
        <w:tc>
          <w:tcPr>
            <w:tcW w:w="1640" w:type="dxa"/>
            <w:vMerge/>
            <w:shd w:val="clear" w:color="auto" w:fill="FFF2CC"/>
          </w:tcPr>
          <w:p w14:paraId="00AB8D31" w14:textId="77777777" w:rsidR="00200110" w:rsidRPr="00970C53" w:rsidRDefault="00200110" w:rsidP="0006026E">
            <w:pPr>
              <w:spacing w:after="0" w:line="240" w:lineRule="auto"/>
              <w:rPr>
                <w:rFonts w:cs="Calibri"/>
                <w:sz w:val="20"/>
                <w:szCs w:val="20"/>
              </w:rPr>
            </w:pPr>
          </w:p>
        </w:tc>
        <w:tc>
          <w:tcPr>
            <w:tcW w:w="3010" w:type="dxa"/>
            <w:gridSpan w:val="3"/>
          </w:tcPr>
          <w:p w14:paraId="50543810" w14:textId="77777777" w:rsidR="00200110" w:rsidRPr="00970C53" w:rsidRDefault="00200110" w:rsidP="0006026E">
            <w:pPr>
              <w:spacing w:after="0" w:line="240" w:lineRule="auto"/>
              <w:rPr>
                <w:rFonts w:cs="Calibri"/>
                <w:sz w:val="20"/>
                <w:szCs w:val="20"/>
              </w:rPr>
            </w:pPr>
            <w:r w:rsidRPr="00970C53">
              <w:rPr>
                <w:rFonts w:cs="Calibri"/>
                <w:sz w:val="20"/>
                <w:szCs w:val="20"/>
              </w:rPr>
              <w:t>Misyon &amp; Vizyon</w:t>
            </w:r>
          </w:p>
        </w:tc>
        <w:tc>
          <w:tcPr>
            <w:tcW w:w="2222" w:type="dxa"/>
          </w:tcPr>
          <w:p w14:paraId="49F79E8C"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1C0C1829" w14:textId="2217E503"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2054C176" w14:textId="17079C83" w:rsidTr="00200110">
        <w:tc>
          <w:tcPr>
            <w:tcW w:w="1640" w:type="dxa"/>
            <w:vMerge/>
            <w:shd w:val="clear" w:color="auto" w:fill="FFF2CC"/>
          </w:tcPr>
          <w:p w14:paraId="3FCFC426" w14:textId="77777777" w:rsidR="00200110" w:rsidRPr="00970C53" w:rsidRDefault="00200110" w:rsidP="0006026E">
            <w:pPr>
              <w:spacing w:after="0" w:line="240" w:lineRule="auto"/>
              <w:rPr>
                <w:rFonts w:cs="Calibri"/>
                <w:sz w:val="20"/>
                <w:szCs w:val="20"/>
              </w:rPr>
            </w:pPr>
          </w:p>
        </w:tc>
        <w:tc>
          <w:tcPr>
            <w:tcW w:w="3010" w:type="dxa"/>
            <w:gridSpan w:val="3"/>
          </w:tcPr>
          <w:p w14:paraId="20A4C5CA" w14:textId="77777777" w:rsidR="00200110" w:rsidRPr="00970C53" w:rsidRDefault="00200110" w:rsidP="0006026E">
            <w:pPr>
              <w:spacing w:after="0" w:line="240" w:lineRule="auto"/>
              <w:rPr>
                <w:rFonts w:cs="Calibri"/>
                <w:sz w:val="20"/>
                <w:szCs w:val="20"/>
              </w:rPr>
            </w:pPr>
            <w:r w:rsidRPr="00970C53">
              <w:rPr>
                <w:rFonts w:cs="Calibri"/>
                <w:sz w:val="20"/>
                <w:szCs w:val="20"/>
              </w:rPr>
              <w:t>Stratejik Amaçlar ve Hedefler</w:t>
            </w:r>
          </w:p>
        </w:tc>
        <w:tc>
          <w:tcPr>
            <w:tcW w:w="2222" w:type="dxa"/>
          </w:tcPr>
          <w:p w14:paraId="6C44A402"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1A0C093C" w14:textId="79067E4A"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34506C0B" w14:textId="5ACB0CC0" w:rsidTr="00200110">
        <w:tc>
          <w:tcPr>
            <w:tcW w:w="1640" w:type="dxa"/>
            <w:vMerge/>
            <w:shd w:val="clear" w:color="auto" w:fill="FFF2CC"/>
          </w:tcPr>
          <w:p w14:paraId="6E8E9286" w14:textId="77777777" w:rsidR="00200110" w:rsidRPr="00970C53" w:rsidRDefault="00200110" w:rsidP="0006026E">
            <w:pPr>
              <w:spacing w:after="0" w:line="240" w:lineRule="auto"/>
              <w:rPr>
                <w:rFonts w:cs="Calibri"/>
                <w:sz w:val="20"/>
                <w:szCs w:val="20"/>
              </w:rPr>
            </w:pPr>
          </w:p>
        </w:tc>
        <w:tc>
          <w:tcPr>
            <w:tcW w:w="3010" w:type="dxa"/>
            <w:gridSpan w:val="3"/>
          </w:tcPr>
          <w:p w14:paraId="6E980388" w14:textId="77777777" w:rsidR="00200110" w:rsidRPr="00970C53" w:rsidRDefault="00200110" w:rsidP="0006026E">
            <w:pPr>
              <w:spacing w:after="0" w:line="240" w:lineRule="auto"/>
              <w:rPr>
                <w:rFonts w:cs="Calibri"/>
                <w:sz w:val="20"/>
                <w:szCs w:val="20"/>
              </w:rPr>
            </w:pPr>
            <w:r w:rsidRPr="00970C53">
              <w:rPr>
                <w:rFonts w:cs="Calibri"/>
                <w:sz w:val="20"/>
                <w:szCs w:val="20"/>
              </w:rPr>
              <w:t>Teşkilat Şeması</w:t>
            </w:r>
          </w:p>
        </w:tc>
        <w:tc>
          <w:tcPr>
            <w:tcW w:w="2222" w:type="dxa"/>
          </w:tcPr>
          <w:p w14:paraId="58CC6520"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3AB5064E" w14:textId="37926B79"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5007111F" w14:textId="4DBFAF08" w:rsidTr="00200110">
        <w:tc>
          <w:tcPr>
            <w:tcW w:w="1640" w:type="dxa"/>
            <w:vMerge/>
            <w:shd w:val="clear" w:color="auto" w:fill="FFF2CC"/>
          </w:tcPr>
          <w:p w14:paraId="0C4DBFA9" w14:textId="77777777" w:rsidR="00200110" w:rsidRPr="00970C53" w:rsidRDefault="00200110" w:rsidP="0006026E">
            <w:pPr>
              <w:spacing w:after="0" w:line="240" w:lineRule="auto"/>
              <w:rPr>
                <w:rFonts w:cs="Calibri"/>
                <w:sz w:val="20"/>
                <w:szCs w:val="20"/>
              </w:rPr>
            </w:pPr>
          </w:p>
        </w:tc>
        <w:tc>
          <w:tcPr>
            <w:tcW w:w="3010" w:type="dxa"/>
            <w:gridSpan w:val="3"/>
          </w:tcPr>
          <w:p w14:paraId="1DBE6BD2" w14:textId="77777777" w:rsidR="00200110" w:rsidRPr="00970C53" w:rsidRDefault="00200110" w:rsidP="0006026E">
            <w:pPr>
              <w:spacing w:after="0" w:line="240" w:lineRule="auto"/>
              <w:rPr>
                <w:rFonts w:cs="Calibri"/>
                <w:sz w:val="20"/>
                <w:szCs w:val="20"/>
              </w:rPr>
            </w:pPr>
            <w:r w:rsidRPr="00970C53">
              <w:rPr>
                <w:rFonts w:cs="Calibri"/>
                <w:sz w:val="20"/>
                <w:szCs w:val="20"/>
              </w:rPr>
              <w:t>Komisyonlar</w:t>
            </w:r>
          </w:p>
        </w:tc>
        <w:tc>
          <w:tcPr>
            <w:tcW w:w="2222" w:type="dxa"/>
          </w:tcPr>
          <w:p w14:paraId="2D3B1E53" w14:textId="77777777" w:rsidR="00200110" w:rsidRPr="00970C53" w:rsidRDefault="00200110" w:rsidP="0006026E">
            <w:pPr>
              <w:spacing w:after="0" w:line="240" w:lineRule="auto"/>
              <w:rPr>
                <w:rFonts w:cs="Calibri"/>
                <w:b/>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*Birimdeki tüm komisyonlar eklenmiş olmalı</w:t>
            </w:r>
          </w:p>
        </w:tc>
        <w:tc>
          <w:tcPr>
            <w:tcW w:w="2750" w:type="dxa"/>
          </w:tcPr>
          <w:p w14:paraId="4DAAB7CC" w14:textId="1F05EAD2"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7E671309" w14:textId="2959EA8C" w:rsidTr="00200110">
        <w:tc>
          <w:tcPr>
            <w:tcW w:w="1640" w:type="dxa"/>
            <w:vMerge/>
            <w:shd w:val="clear" w:color="auto" w:fill="FFF2CC"/>
          </w:tcPr>
          <w:p w14:paraId="3A28AA3A" w14:textId="77777777" w:rsidR="00200110" w:rsidRPr="00970C53" w:rsidRDefault="00200110" w:rsidP="0006026E">
            <w:pPr>
              <w:spacing w:after="0" w:line="240" w:lineRule="auto"/>
              <w:rPr>
                <w:rFonts w:cs="Calibri"/>
                <w:sz w:val="20"/>
                <w:szCs w:val="20"/>
              </w:rPr>
            </w:pPr>
          </w:p>
        </w:tc>
        <w:tc>
          <w:tcPr>
            <w:tcW w:w="3010" w:type="dxa"/>
            <w:gridSpan w:val="3"/>
          </w:tcPr>
          <w:p w14:paraId="4517565A" w14:textId="77777777" w:rsidR="00200110" w:rsidRPr="00970C53" w:rsidRDefault="00200110" w:rsidP="0006026E">
            <w:pPr>
              <w:spacing w:after="0" w:line="240" w:lineRule="auto"/>
              <w:rPr>
                <w:rFonts w:cs="Calibri"/>
                <w:sz w:val="20"/>
                <w:szCs w:val="20"/>
              </w:rPr>
            </w:pPr>
            <w:r w:rsidRPr="00970C53">
              <w:rPr>
                <w:rFonts w:cs="Calibri"/>
                <w:sz w:val="20"/>
                <w:szCs w:val="20"/>
              </w:rPr>
              <w:t>Fiziki İmkanlar</w:t>
            </w:r>
          </w:p>
        </w:tc>
        <w:tc>
          <w:tcPr>
            <w:tcW w:w="2222" w:type="dxa"/>
          </w:tcPr>
          <w:p w14:paraId="2B588806" w14:textId="77777777" w:rsidR="00200110" w:rsidRPr="00970C53" w:rsidRDefault="00200110" w:rsidP="0006026E">
            <w:pPr>
              <w:spacing w:after="0" w:line="240" w:lineRule="auto"/>
              <w:rPr>
                <w:rFonts w:cs="Calibri"/>
                <w:b/>
                <w:color w:val="FF0000"/>
                <w:sz w:val="20"/>
                <w:szCs w:val="20"/>
              </w:rPr>
            </w:pPr>
            <w:r w:rsidRPr="00970C53">
              <w:rPr>
                <w:rFonts w:cs="Calibri"/>
                <w:sz w:val="20"/>
                <w:szCs w:val="20"/>
              </w:rPr>
              <w:t>V</w:t>
            </w:r>
            <w:r w:rsidRPr="00970C53">
              <w:rPr>
                <w:sz w:val="20"/>
                <w:szCs w:val="20"/>
              </w:rPr>
              <w:t>ar/Yok</w:t>
            </w:r>
          </w:p>
        </w:tc>
        <w:tc>
          <w:tcPr>
            <w:tcW w:w="2750" w:type="dxa"/>
          </w:tcPr>
          <w:p w14:paraId="7987C3BD" w14:textId="08D5B495"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6B67423D" w14:textId="686D236B" w:rsidTr="00200110">
        <w:tc>
          <w:tcPr>
            <w:tcW w:w="1640" w:type="dxa"/>
            <w:vMerge/>
            <w:shd w:val="clear" w:color="auto" w:fill="FFF2CC"/>
          </w:tcPr>
          <w:p w14:paraId="53523DB3" w14:textId="77777777" w:rsidR="00200110" w:rsidRPr="00970C53" w:rsidRDefault="00200110" w:rsidP="0006026E">
            <w:pPr>
              <w:spacing w:after="0" w:line="240" w:lineRule="auto"/>
              <w:rPr>
                <w:rFonts w:cs="Calibri"/>
                <w:sz w:val="20"/>
                <w:szCs w:val="20"/>
              </w:rPr>
            </w:pPr>
          </w:p>
        </w:tc>
        <w:tc>
          <w:tcPr>
            <w:tcW w:w="3010" w:type="dxa"/>
            <w:gridSpan w:val="3"/>
          </w:tcPr>
          <w:p w14:paraId="1515D891" w14:textId="77777777" w:rsidR="00200110" w:rsidRPr="00970C53" w:rsidRDefault="00200110" w:rsidP="0006026E">
            <w:pPr>
              <w:spacing w:after="0" w:line="240" w:lineRule="auto"/>
              <w:rPr>
                <w:rFonts w:cs="Calibri"/>
                <w:sz w:val="20"/>
                <w:szCs w:val="20"/>
              </w:rPr>
            </w:pPr>
            <w:r w:rsidRPr="00970C53">
              <w:rPr>
                <w:rFonts w:cs="Calibri"/>
                <w:sz w:val="20"/>
                <w:szCs w:val="20"/>
              </w:rPr>
              <w:t>İkili İş birlikleri ve Protokoller</w:t>
            </w:r>
          </w:p>
        </w:tc>
        <w:tc>
          <w:tcPr>
            <w:tcW w:w="2222" w:type="dxa"/>
          </w:tcPr>
          <w:p w14:paraId="0221F2AB"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*Erasmus Anlaşmaları, protokoller vb.</w:t>
            </w:r>
          </w:p>
        </w:tc>
        <w:tc>
          <w:tcPr>
            <w:tcW w:w="2750" w:type="dxa"/>
          </w:tcPr>
          <w:p w14:paraId="3DF4A028" w14:textId="518E65F8"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78B496AD" w14:textId="6CB0E1AA" w:rsidTr="00200110">
        <w:tc>
          <w:tcPr>
            <w:tcW w:w="1640" w:type="dxa"/>
            <w:vMerge/>
            <w:shd w:val="clear" w:color="auto" w:fill="FFF2CC"/>
          </w:tcPr>
          <w:p w14:paraId="7365203C" w14:textId="77777777" w:rsidR="00200110" w:rsidRPr="00970C53" w:rsidRDefault="00200110" w:rsidP="0006026E">
            <w:pPr>
              <w:spacing w:after="0" w:line="240" w:lineRule="auto"/>
              <w:rPr>
                <w:rFonts w:cs="Calibri"/>
                <w:sz w:val="20"/>
                <w:szCs w:val="20"/>
              </w:rPr>
            </w:pPr>
          </w:p>
        </w:tc>
        <w:tc>
          <w:tcPr>
            <w:tcW w:w="3010" w:type="dxa"/>
            <w:gridSpan w:val="3"/>
          </w:tcPr>
          <w:p w14:paraId="09929B4E" w14:textId="77777777" w:rsidR="00200110" w:rsidRPr="00970C53" w:rsidRDefault="00200110" w:rsidP="0006026E">
            <w:pPr>
              <w:spacing w:after="0" w:line="240" w:lineRule="auto"/>
              <w:rPr>
                <w:rFonts w:cs="Calibri"/>
                <w:sz w:val="20"/>
                <w:szCs w:val="20"/>
              </w:rPr>
            </w:pPr>
            <w:r w:rsidRPr="00970C53">
              <w:rPr>
                <w:rFonts w:cs="Calibri"/>
                <w:sz w:val="20"/>
                <w:szCs w:val="20"/>
              </w:rPr>
              <w:t>Kurumsal Logo</w:t>
            </w:r>
          </w:p>
        </w:tc>
        <w:tc>
          <w:tcPr>
            <w:tcW w:w="2222" w:type="dxa"/>
          </w:tcPr>
          <w:p w14:paraId="585CBC67"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58CE2D5E" w14:textId="20A5796A"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39461D7C" w14:textId="78AF5DAA" w:rsidTr="00200110">
        <w:tc>
          <w:tcPr>
            <w:tcW w:w="1640" w:type="dxa"/>
            <w:vMerge/>
            <w:shd w:val="clear" w:color="auto" w:fill="FFF2CC"/>
          </w:tcPr>
          <w:p w14:paraId="43057431" w14:textId="77777777" w:rsidR="00200110" w:rsidRPr="00970C53" w:rsidRDefault="00200110" w:rsidP="0006026E">
            <w:pPr>
              <w:spacing w:after="0" w:line="240" w:lineRule="auto"/>
              <w:rPr>
                <w:rFonts w:cs="Calibri"/>
                <w:sz w:val="20"/>
                <w:szCs w:val="20"/>
              </w:rPr>
            </w:pPr>
          </w:p>
        </w:tc>
        <w:tc>
          <w:tcPr>
            <w:tcW w:w="3010" w:type="dxa"/>
            <w:gridSpan w:val="3"/>
          </w:tcPr>
          <w:p w14:paraId="434753B1" w14:textId="77777777" w:rsidR="00200110" w:rsidRPr="00970C53" w:rsidRDefault="00200110" w:rsidP="0006026E">
            <w:pPr>
              <w:spacing w:after="0" w:line="240" w:lineRule="auto"/>
              <w:rPr>
                <w:rFonts w:cs="Calibri"/>
                <w:sz w:val="20"/>
                <w:szCs w:val="20"/>
              </w:rPr>
            </w:pPr>
            <w:r w:rsidRPr="00970C53">
              <w:rPr>
                <w:rFonts w:cs="Calibri"/>
                <w:sz w:val="20"/>
                <w:szCs w:val="20"/>
              </w:rPr>
              <w:t>Öğrenci Sayılarımız</w:t>
            </w:r>
          </w:p>
        </w:tc>
        <w:tc>
          <w:tcPr>
            <w:tcW w:w="2222" w:type="dxa"/>
          </w:tcPr>
          <w:p w14:paraId="2262899D"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*Güncel Sayılar Olmalı</w:t>
            </w:r>
          </w:p>
        </w:tc>
        <w:tc>
          <w:tcPr>
            <w:tcW w:w="2750" w:type="dxa"/>
          </w:tcPr>
          <w:p w14:paraId="7AA93FE3" w14:textId="056F3328"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6178213E" w14:textId="4A04CE7E" w:rsidTr="00200110">
        <w:tc>
          <w:tcPr>
            <w:tcW w:w="1640" w:type="dxa"/>
            <w:vMerge/>
            <w:shd w:val="clear" w:color="auto" w:fill="FFF2CC"/>
          </w:tcPr>
          <w:p w14:paraId="51E5E288" w14:textId="77777777" w:rsidR="00200110" w:rsidRPr="00970C53" w:rsidRDefault="00200110" w:rsidP="0006026E">
            <w:pPr>
              <w:spacing w:after="0" w:line="240" w:lineRule="auto"/>
              <w:rPr>
                <w:rFonts w:cs="Calibri"/>
                <w:sz w:val="20"/>
                <w:szCs w:val="20"/>
              </w:rPr>
            </w:pPr>
          </w:p>
        </w:tc>
        <w:tc>
          <w:tcPr>
            <w:tcW w:w="3010" w:type="dxa"/>
            <w:gridSpan w:val="3"/>
          </w:tcPr>
          <w:p w14:paraId="7B3055FE" w14:textId="77777777" w:rsidR="00200110" w:rsidRPr="00970C53" w:rsidRDefault="00200110" w:rsidP="0006026E">
            <w:pPr>
              <w:spacing w:after="0" w:line="240" w:lineRule="auto"/>
              <w:rPr>
                <w:rFonts w:cs="Calibri"/>
                <w:sz w:val="20"/>
                <w:szCs w:val="20"/>
              </w:rPr>
            </w:pPr>
            <w:r w:rsidRPr="00970C53">
              <w:rPr>
                <w:rFonts w:cs="Calibri"/>
                <w:sz w:val="20"/>
                <w:szCs w:val="20"/>
              </w:rPr>
              <w:t>Öğrenciler için Oryantasyon</w:t>
            </w:r>
          </w:p>
        </w:tc>
        <w:tc>
          <w:tcPr>
            <w:tcW w:w="2222" w:type="dxa"/>
          </w:tcPr>
          <w:p w14:paraId="085FE245" w14:textId="77777777" w:rsidR="00200110" w:rsidRPr="00970C53" w:rsidRDefault="00200110" w:rsidP="0006026E">
            <w:pPr>
              <w:spacing w:after="0" w:line="240" w:lineRule="auto"/>
              <w:rPr>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*Akademik yıl başlarında öğrencilere yönelik gerçekleştirilen oryantasyon eğitimi Kanıtları ekli olmalı</w:t>
            </w:r>
          </w:p>
        </w:tc>
        <w:tc>
          <w:tcPr>
            <w:tcW w:w="2750" w:type="dxa"/>
          </w:tcPr>
          <w:p w14:paraId="35728853" w14:textId="70961C3F"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45590CF1" w14:textId="05E495BF" w:rsidTr="00200110">
        <w:tc>
          <w:tcPr>
            <w:tcW w:w="1640" w:type="dxa"/>
            <w:vMerge/>
            <w:shd w:val="clear" w:color="auto" w:fill="FFF2CC"/>
          </w:tcPr>
          <w:p w14:paraId="58A03FDB" w14:textId="77777777" w:rsidR="00200110" w:rsidRPr="00970C53" w:rsidRDefault="00200110" w:rsidP="0006026E">
            <w:pPr>
              <w:spacing w:after="0" w:line="240" w:lineRule="auto"/>
              <w:rPr>
                <w:rFonts w:cs="Calibri"/>
                <w:sz w:val="20"/>
                <w:szCs w:val="20"/>
              </w:rPr>
            </w:pPr>
          </w:p>
        </w:tc>
        <w:tc>
          <w:tcPr>
            <w:tcW w:w="3010" w:type="dxa"/>
            <w:gridSpan w:val="3"/>
          </w:tcPr>
          <w:p w14:paraId="16BEA9D3" w14:textId="77777777" w:rsidR="00200110" w:rsidRPr="00970C53" w:rsidRDefault="00200110" w:rsidP="0006026E">
            <w:pPr>
              <w:spacing w:after="0" w:line="240" w:lineRule="auto"/>
              <w:rPr>
                <w:rFonts w:cs="Calibri"/>
                <w:sz w:val="20"/>
                <w:szCs w:val="20"/>
              </w:rPr>
            </w:pPr>
            <w:r w:rsidRPr="00970C53">
              <w:rPr>
                <w:rFonts w:cs="Calibri"/>
                <w:sz w:val="20"/>
                <w:szCs w:val="20"/>
              </w:rPr>
              <w:t>Personel için Oryantasyon</w:t>
            </w:r>
          </w:p>
        </w:tc>
        <w:tc>
          <w:tcPr>
            <w:tcW w:w="2222" w:type="dxa"/>
          </w:tcPr>
          <w:p w14:paraId="2B85C165"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*2021 ve 2022 Yılında göreve yeni başlamış olan akademik/idari personel oryantasyon eğitimi Kanıtları ekli olmalı</w:t>
            </w:r>
          </w:p>
        </w:tc>
        <w:tc>
          <w:tcPr>
            <w:tcW w:w="2750" w:type="dxa"/>
          </w:tcPr>
          <w:p w14:paraId="2D517FB4" w14:textId="21837AF0"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72CA88BC" w14:textId="2A9CE286" w:rsidTr="00200110">
        <w:tc>
          <w:tcPr>
            <w:tcW w:w="1640" w:type="dxa"/>
            <w:vMerge/>
            <w:shd w:val="clear" w:color="auto" w:fill="FFF2CC"/>
          </w:tcPr>
          <w:p w14:paraId="04525DCF" w14:textId="77777777" w:rsidR="00200110" w:rsidRPr="00970C53" w:rsidRDefault="00200110" w:rsidP="0006026E">
            <w:pPr>
              <w:spacing w:after="0" w:line="240" w:lineRule="auto"/>
              <w:rPr>
                <w:rFonts w:cs="Calibri"/>
                <w:sz w:val="20"/>
                <w:szCs w:val="20"/>
              </w:rPr>
            </w:pPr>
          </w:p>
        </w:tc>
        <w:tc>
          <w:tcPr>
            <w:tcW w:w="3010" w:type="dxa"/>
            <w:gridSpan w:val="3"/>
          </w:tcPr>
          <w:p w14:paraId="66E58306" w14:textId="77777777" w:rsidR="00200110" w:rsidRPr="00970C53" w:rsidRDefault="00200110" w:rsidP="0006026E">
            <w:pPr>
              <w:spacing w:after="0" w:line="240" w:lineRule="auto"/>
              <w:rPr>
                <w:rFonts w:cs="Calibri"/>
                <w:sz w:val="20"/>
                <w:szCs w:val="20"/>
              </w:rPr>
            </w:pPr>
            <w:r w:rsidRPr="00970C53">
              <w:rPr>
                <w:rFonts w:cs="Calibri"/>
                <w:sz w:val="20"/>
                <w:szCs w:val="20"/>
              </w:rPr>
              <w:t>Ödüller</w:t>
            </w:r>
          </w:p>
        </w:tc>
        <w:tc>
          <w:tcPr>
            <w:tcW w:w="2222" w:type="dxa"/>
          </w:tcPr>
          <w:p w14:paraId="0DE05932"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5FAB091E" w14:textId="34215B09"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15BA2154" w14:textId="3F89A6F4" w:rsidTr="00200110">
        <w:tc>
          <w:tcPr>
            <w:tcW w:w="1640" w:type="dxa"/>
            <w:vMerge w:val="restart"/>
            <w:shd w:val="clear" w:color="auto" w:fill="FFF2CC"/>
          </w:tcPr>
          <w:p w14:paraId="5EEC8FA1" w14:textId="77777777" w:rsidR="00200110" w:rsidRPr="00970C53" w:rsidRDefault="00200110" w:rsidP="0006026E">
            <w:pPr>
              <w:spacing w:after="0" w:line="240" w:lineRule="auto"/>
              <w:rPr>
                <w:rFonts w:cs="Calibri"/>
                <w:sz w:val="20"/>
                <w:szCs w:val="20"/>
              </w:rPr>
            </w:pPr>
            <w:r w:rsidRPr="00970C53">
              <w:rPr>
                <w:rFonts w:cs="Calibri"/>
                <w:sz w:val="20"/>
                <w:szCs w:val="20"/>
              </w:rPr>
              <w:t>Kalite Güvence Politikası</w:t>
            </w:r>
          </w:p>
          <w:p w14:paraId="344EECBB" w14:textId="77777777" w:rsidR="00200110" w:rsidRPr="00970C53" w:rsidRDefault="00200110" w:rsidP="0006026E">
            <w:pPr>
              <w:spacing w:after="0" w:line="240" w:lineRule="auto"/>
              <w:rPr>
                <w:rFonts w:cs="Calibri"/>
                <w:sz w:val="20"/>
                <w:szCs w:val="20"/>
              </w:rPr>
            </w:pPr>
          </w:p>
          <w:p w14:paraId="52DC8239" w14:textId="77777777" w:rsidR="00200110" w:rsidRPr="00970C53" w:rsidRDefault="00200110" w:rsidP="0006026E">
            <w:pPr>
              <w:spacing w:after="0" w:line="240" w:lineRule="auto"/>
              <w:rPr>
                <w:rFonts w:cs="Calibri"/>
                <w:sz w:val="20"/>
                <w:szCs w:val="20"/>
              </w:rPr>
            </w:pPr>
          </w:p>
        </w:tc>
        <w:tc>
          <w:tcPr>
            <w:tcW w:w="3010" w:type="dxa"/>
            <w:gridSpan w:val="3"/>
          </w:tcPr>
          <w:p w14:paraId="707C98B3" w14:textId="77777777" w:rsidR="00200110" w:rsidRPr="00970C53" w:rsidRDefault="00200110" w:rsidP="0006026E">
            <w:pPr>
              <w:spacing w:after="0" w:line="240" w:lineRule="auto"/>
              <w:rPr>
                <w:rFonts w:cs="Calibri"/>
                <w:sz w:val="20"/>
                <w:szCs w:val="20"/>
              </w:rPr>
            </w:pPr>
            <w:r w:rsidRPr="00970C53">
              <w:rPr>
                <w:rFonts w:cs="Calibri"/>
                <w:sz w:val="20"/>
                <w:szCs w:val="20"/>
              </w:rPr>
              <w:t>Birim Kalite Güvence Politikası</w:t>
            </w:r>
          </w:p>
        </w:tc>
        <w:tc>
          <w:tcPr>
            <w:tcW w:w="2222" w:type="dxa"/>
          </w:tcPr>
          <w:p w14:paraId="76FAFC9E"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1ED6BD6D" w14:textId="329660E2"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5A860812" w14:textId="2F2DCFD2" w:rsidTr="00200110">
        <w:tc>
          <w:tcPr>
            <w:tcW w:w="1640" w:type="dxa"/>
            <w:vMerge/>
            <w:shd w:val="clear" w:color="auto" w:fill="FFF2CC"/>
          </w:tcPr>
          <w:p w14:paraId="209D4499" w14:textId="77777777" w:rsidR="00200110" w:rsidRPr="00970C53" w:rsidRDefault="00200110" w:rsidP="0006026E">
            <w:pPr>
              <w:spacing w:after="0" w:line="240" w:lineRule="auto"/>
              <w:rPr>
                <w:rFonts w:cs="Calibri"/>
                <w:sz w:val="20"/>
                <w:szCs w:val="20"/>
              </w:rPr>
            </w:pPr>
          </w:p>
        </w:tc>
        <w:tc>
          <w:tcPr>
            <w:tcW w:w="3010" w:type="dxa"/>
            <w:gridSpan w:val="3"/>
          </w:tcPr>
          <w:p w14:paraId="4C5D5415" w14:textId="77777777" w:rsidR="00200110" w:rsidRPr="00970C53" w:rsidRDefault="00200110" w:rsidP="0006026E">
            <w:pPr>
              <w:spacing w:after="0" w:line="240" w:lineRule="auto"/>
              <w:rPr>
                <w:rFonts w:cs="Calibri"/>
                <w:sz w:val="20"/>
                <w:szCs w:val="20"/>
              </w:rPr>
            </w:pPr>
            <w:r w:rsidRPr="00970C53">
              <w:rPr>
                <w:rFonts w:cs="Calibri"/>
                <w:sz w:val="20"/>
                <w:szCs w:val="20"/>
              </w:rPr>
              <w:t>Üniversite Kalite Güvence Politikası</w:t>
            </w:r>
          </w:p>
        </w:tc>
        <w:tc>
          <w:tcPr>
            <w:tcW w:w="2222" w:type="dxa"/>
          </w:tcPr>
          <w:p w14:paraId="336F93CE"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0B8A813C" w14:textId="3B4FD295"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5B013F7C" w14:textId="5B8C9B62" w:rsidTr="00200110">
        <w:tc>
          <w:tcPr>
            <w:tcW w:w="1640" w:type="dxa"/>
            <w:vMerge w:val="restart"/>
            <w:shd w:val="clear" w:color="auto" w:fill="FFF2CC"/>
          </w:tcPr>
          <w:p w14:paraId="62F08A41" w14:textId="77777777" w:rsidR="00200110" w:rsidRPr="00970C53" w:rsidRDefault="00200110" w:rsidP="0006026E">
            <w:pPr>
              <w:spacing w:after="0" w:line="240" w:lineRule="auto"/>
              <w:rPr>
                <w:rFonts w:cs="Calibri"/>
                <w:sz w:val="20"/>
                <w:szCs w:val="20"/>
                <w:shd w:val="clear" w:color="auto" w:fill="FFFFFF"/>
              </w:rPr>
            </w:pPr>
          </w:p>
          <w:p w14:paraId="40F4D926" w14:textId="77777777" w:rsidR="00200110" w:rsidRPr="00970C53" w:rsidRDefault="00200110" w:rsidP="0006026E">
            <w:pPr>
              <w:spacing w:after="0" w:line="240" w:lineRule="auto"/>
              <w:rPr>
                <w:rFonts w:cs="Calibri"/>
                <w:sz w:val="20"/>
                <w:szCs w:val="20"/>
              </w:rPr>
            </w:pPr>
            <w:r w:rsidRPr="00970C53">
              <w:rPr>
                <w:rFonts w:cs="Calibri"/>
                <w:sz w:val="20"/>
                <w:szCs w:val="20"/>
              </w:rPr>
              <w:t>Kalite Güvence Komisyonu ve Faaliyetleri</w:t>
            </w:r>
          </w:p>
          <w:p w14:paraId="0C3B521C" w14:textId="77777777" w:rsidR="00200110" w:rsidRPr="00970C53" w:rsidRDefault="00200110" w:rsidP="0006026E">
            <w:pPr>
              <w:spacing w:after="0" w:line="240" w:lineRule="auto"/>
              <w:rPr>
                <w:rFonts w:cs="Calibri"/>
                <w:sz w:val="20"/>
                <w:szCs w:val="20"/>
                <w:shd w:val="clear" w:color="auto" w:fill="FFFFFF"/>
              </w:rPr>
            </w:pPr>
          </w:p>
        </w:tc>
        <w:tc>
          <w:tcPr>
            <w:tcW w:w="3010" w:type="dxa"/>
            <w:gridSpan w:val="3"/>
          </w:tcPr>
          <w:p w14:paraId="5AC9C4B3" w14:textId="77777777" w:rsidR="00200110" w:rsidRPr="00970C53" w:rsidRDefault="00200110" w:rsidP="0006026E">
            <w:pPr>
              <w:spacing w:after="0" w:line="240" w:lineRule="auto"/>
              <w:rPr>
                <w:rFonts w:cs="Calibri"/>
                <w:sz w:val="20"/>
                <w:szCs w:val="20"/>
              </w:rPr>
            </w:pPr>
            <w:r w:rsidRPr="00970C53">
              <w:rPr>
                <w:rFonts w:cs="Calibri"/>
                <w:sz w:val="20"/>
                <w:szCs w:val="20"/>
              </w:rPr>
              <w:t>Komisyon</w:t>
            </w:r>
          </w:p>
        </w:tc>
        <w:tc>
          <w:tcPr>
            <w:tcW w:w="2222" w:type="dxa"/>
          </w:tcPr>
          <w:p w14:paraId="098C00A4" w14:textId="77777777" w:rsidR="00200110" w:rsidRPr="00970C53" w:rsidRDefault="00200110" w:rsidP="0006026E">
            <w:pPr>
              <w:spacing w:after="0" w:line="240" w:lineRule="auto"/>
              <w:rPr>
                <w:rFonts w:cs="Calibri"/>
                <w:b/>
                <w:color w:val="FF0000"/>
                <w:sz w:val="20"/>
                <w:szCs w:val="20"/>
              </w:rPr>
            </w:pPr>
            <w:r w:rsidRPr="00970C53">
              <w:rPr>
                <w:rFonts w:cs="Calibri"/>
                <w:sz w:val="20"/>
                <w:szCs w:val="20"/>
              </w:rPr>
              <w:t>V</w:t>
            </w:r>
            <w:r w:rsidRPr="00970C53">
              <w:rPr>
                <w:sz w:val="20"/>
                <w:szCs w:val="20"/>
              </w:rPr>
              <w:t>ar/Yok</w:t>
            </w:r>
          </w:p>
        </w:tc>
        <w:tc>
          <w:tcPr>
            <w:tcW w:w="2750" w:type="dxa"/>
          </w:tcPr>
          <w:p w14:paraId="3C31EE78" w14:textId="7DBBCF2C"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0B40FADD" w14:textId="629652B3" w:rsidTr="00200110">
        <w:tc>
          <w:tcPr>
            <w:tcW w:w="1640" w:type="dxa"/>
            <w:vMerge/>
            <w:shd w:val="clear" w:color="auto" w:fill="FFF2CC"/>
          </w:tcPr>
          <w:p w14:paraId="59ED62D2" w14:textId="77777777" w:rsidR="00200110" w:rsidRPr="00970C53" w:rsidRDefault="00200110" w:rsidP="0006026E">
            <w:pPr>
              <w:spacing w:after="0" w:line="240" w:lineRule="auto"/>
              <w:rPr>
                <w:rFonts w:cs="Calibri"/>
                <w:sz w:val="20"/>
                <w:szCs w:val="20"/>
              </w:rPr>
            </w:pPr>
          </w:p>
        </w:tc>
        <w:tc>
          <w:tcPr>
            <w:tcW w:w="3010" w:type="dxa"/>
            <w:gridSpan w:val="3"/>
          </w:tcPr>
          <w:p w14:paraId="02F4E5EA" w14:textId="77777777" w:rsidR="00200110" w:rsidRPr="00970C53" w:rsidRDefault="00200110" w:rsidP="0006026E">
            <w:pPr>
              <w:spacing w:after="0" w:line="240" w:lineRule="auto"/>
              <w:rPr>
                <w:rFonts w:cs="Calibri"/>
                <w:sz w:val="20"/>
                <w:szCs w:val="20"/>
              </w:rPr>
            </w:pPr>
            <w:r w:rsidRPr="00970C53">
              <w:rPr>
                <w:rFonts w:cs="Calibri"/>
                <w:sz w:val="20"/>
                <w:szCs w:val="20"/>
              </w:rPr>
              <w:t>Komisyon Faaliyetleri (Toplantı tutanakları)</w:t>
            </w:r>
          </w:p>
        </w:tc>
        <w:tc>
          <w:tcPr>
            <w:tcW w:w="2222" w:type="dxa"/>
          </w:tcPr>
          <w:p w14:paraId="0824EA66" w14:textId="77777777" w:rsidR="00200110" w:rsidRPr="00970C53" w:rsidRDefault="00200110" w:rsidP="0006026E">
            <w:pPr>
              <w:spacing w:after="0" w:line="240" w:lineRule="auto"/>
              <w:rPr>
                <w:rFonts w:cs="Calibri"/>
                <w:b/>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*2021 ve 2022 Yılı Güncel Toplantı Tutanakları ekli olmalı</w:t>
            </w:r>
          </w:p>
        </w:tc>
        <w:tc>
          <w:tcPr>
            <w:tcW w:w="2750" w:type="dxa"/>
          </w:tcPr>
          <w:p w14:paraId="3BEF8674" w14:textId="0F98ACF1"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2E24DFA7" w14:textId="6F05D96B" w:rsidTr="00200110">
        <w:trPr>
          <w:trHeight w:val="567"/>
        </w:trPr>
        <w:tc>
          <w:tcPr>
            <w:tcW w:w="1640" w:type="dxa"/>
            <w:vMerge w:val="restart"/>
            <w:shd w:val="clear" w:color="auto" w:fill="FFF2CC"/>
          </w:tcPr>
          <w:p w14:paraId="56E4B668" w14:textId="77777777" w:rsidR="00200110" w:rsidRPr="00970C53" w:rsidRDefault="00200110" w:rsidP="0006026E">
            <w:pPr>
              <w:spacing w:after="0" w:line="240" w:lineRule="auto"/>
              <w:rPr>
                <w:rFonts w:cs="Calibri"/>
                <w:sz w:val="20"/>
                <w:szCs w:val="20"/>
              </w:rPr>
            </w:pPr>
            <w:r w:rsidRPr="00970C53">
              <w:rPr>
                <w:rFonts w:cs="Calibri"/>
                <w:sz w:val="20"/>
                <w:szCs w:val="20"/>
              </w:rPr>
              <w:t>Stratejik Eylem Planı</w:t>
            </w:r>
          </w:p>
          <w:p w14:paraId="1F36A554" w14:textId="77777777" w:rsidR="00200110" w:rsidRPr="00970C53" w:rsidRDefault="00200110" w:rsidP="0006026E">
            <w:pPr>
              <w:spacing w:after="0" w:line="240" w:lineRule="auto"/>
              <w:rPr>
                <w:rFonts w:cs="Calibri"/>
                <w:sz w:val="20"/>
                <w:szCs w:val="20"/>
              </w:rPr>
            </w:pPr>
          </w:p>
          <w:p w14:paraId="0E714988" w14:textId="77777777" w:rsidR="00200110" w:rsidRPr="00970C53" w:rsidRDefault="00200110" w:rsidP="0006026E">
            <w:pPr>
              <w:spacing w:after="0" w:line="240" w:lineRule="auto"/>
              <w:rPr>
                <w:rFonts w:cs="Calibri"/>
                <w:sz w:val="20"/>
                <w:szCs w:val="20"/>
              </w:rPr>
            </w:pPr>
            <w:r w:rsidRPr="00970C53">
              <w:rPr>
                <w:rFonts w:cs="Calibri"/>
                <w:sz w:val="20"/>
                <w:szCs w:val="20"/>
              </w:rPr>
              <w:t>2018-2022</w:t>
            </w:r>
          </w:p>
          <w:p w14:paraId="2B1E9ADC" w14:textId="77777777" w:rsidR="00200110" w:rsidRPr="00970C53" w:rsidRDefault="00200110" w:rsidP="0006026E">
            <w:pPr>
              <w:spacing w:after="0" w:line="240" w:lineRule="auto"/>
              <w:rPr>
                <w:rFonts w:cs="Calibri"/>
                <w:sz w:val="20"/>
                <w:szCs w:val="20"/>
              </w:rPr>
            </w:pPr>
            <w:r w:rsidRPr="00970C53">
              <w:rPr>
                <w:rFonts w:cs="Calibri"/>
                <w:sz w:val="20"/>
                <w:szCs w:val="20"/>
              </w:rPr>
              <w:t>2021-2025</w:t>
            </w:r>
          </w:p>
        </w:tc>
        <w:tc>
          <w:tcPr>
            <w:tcW w:w="3010" w:type="dxa"/>
            <w:gridSpan w:val="3"/>
          </w:tcPr>
          <w:p w14:paraId="5027A317" w14:textId="77777777" w:rsidR="00200110" w:rsidRPr="00970C53" w:rsidRDefault="00200110" w:rsidP="0006026E">
            <w:pPr>
              <w:spacing w:after="0" w:line="240" w:lineRule="auto"/>
              <w:rPr>
                <w:rFonts w:cs="Calibri"/>
                <w:sz w:val="20"/>
                <w:szCs w:val="20"/>
              </w:rPr>
            </w:pPr>
            <w:r w:rsidRPr="00970C53">
              <w:rPr>
                <w:rFonts w:cs="Calibri"/>
                <w:sz w:val="20"/>
                <w:szCs w:val="20"/>
                <w:shd w:val="clear" w:color="auto" w:fill="FFFFFF"/>
              </w:rPr>
              <w:t>Üniversitemiz Stratejik Planı</w:t>
            </w:r>
          </w:p>
        </w:tc>
        <w:tc>
          <w:tcPr>
            <w:tcW w:w="2222" w:type="dxa"/>
          </w:tcPr>
          <w:p w14:paraId="1BA899E6"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4E72D070" w14:textId="3C45080A"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47BB52F2" w14:textId="25B32830" w:rsidTr="00200110">
        <w:tc>
          <w:tcPr>
            <w:tcW w:w="1640" w:type="dxa"/>
            <w:vMerge/>
            <w:shd w:val="clear" w:color="auto" w:fill="FFF2CC"/>
          </w:tcPr>
          <w:p w14:paraId="57A4CE00" w14:textId="77777777" w:rsidR="00200110" w:rsidRPr="00970C53" w:rsidRDefault="00200110" w:rsidP="0006026E">
            <w:pPr>
              <w:spacing w:after="0" w:line="240" w:lineRule="auto"/>
              <w:rPr>
                <w:rFonts w:cs="Calibri"/>
                <w:sz w:val="20"/>
                <w:szCs w:val="20"/>
              </w:rPr>
            </w:pPr>
          </w:p>
        </w:tc>
        <w:tc>
          <w:tcPr>
            <w:tcW w:w="3010" w:type="dxa"/>
            <w:gridSpan w:val="3"/>
          </w:tcPr>
          <w:p w14:paraId="687FC903" w14:textId="77777777" w:rsidR="00200110" w:rsidRPr="00970C53" w:rsidRDefault="00200110" w:rsidP="0006026E">
            <w:pPr>
              <w:spacing w:after="0" w:line="240" w:lineRule="auto"/>
              <w:rPr>
                <w:rFonts w:cs="Calibri"/>
                <w:sz w:val="20"/>
                <w:szCs w:val="20"/>
              </w:rPr>
            </w:pPr>
            <w:r w:rsidRPr="00970C53">
              <w:rPr>
                <w:rFonts w:cs="Calibri"/>
                <w:sz w:val="20"/>
                <w:szCs w:val="20"/>
                <w:shd w:val="clear" w:color="auto" w:fill="FFFFFF"/>
              </w:rPr>
              <w:t>Birim Stratejik Planımız</w:t>
            </w:r>
          </w:p>
        </w:tc>
        <w:tc>
          <w:tcPr>
            <w:tcW w:w="2222" w:type="dxa"/>
          </w:tcPr>
          <w:p w14:paraId="094F7154"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6519888F" w14:textId="7097E627" w:rsidR="00200110" w:rsidRPr="00970C53" w:rsidRDefault="001D354B" w:rsidP="001D354B">
            <w:pPr>
              <w:spacing w:after="0" w:line="240" w:lineRule="auto"/>
              <w:jc w:val="center"/>
              <w:rPr>
                <w:rFonts w:cs="Calibri"/>
                <w:sz w:val="20"/>
                <w:szCs w:val="20"/>
              </w:rPr>
            </w:pPr>
            <w:r>
              <w:rPr>
                <w:rFonts w:cs="Calibri"/>
                <w:sz w:val="20"/>
                <w:szCs w:val="20"/>
              </w:rPr>
              <w:t>Var</w:t>
            </w:r>
          </w:p>
        </w:tc>
      </w:tr>
      <w:tr w:rsidR="00200110" w:rsidRPr="00970C53" w14:paraId="591BF802" w14:textId="1F98CEF6" w:rsidTr="00200110">
        <w:tc>
          <w:tcPr>
            <w:tcW w:w="1640" w:type="dxa"/>
            <w:vMerge/>
            <w:shd w:val="clear" w:color="auto" w:fill="FFF2CC"/>
          </w:tcPr>
          <w:p w14:paraId="7869E6ED" w14:textId="77777777" w:rsidR="00200110" w:rsidRPr="00970C53" w:rsidRDefault="00200110" w:rsidP="0006026E">
            <w:pPr>
              <w:spacing w:after="0" w:line="240" w:lineRule="auto"/>
              <w:rPr>
                <w:rFonts w:cs="Calibri"/>
                <w:sz w:val="20"/>
                <w:szCs w:val="20"/>
              </w:rPr>
            </w:pPr>
          </w:p>
        </w:tc>
        <w:tc>
          <w:tcPr>
            <w:tcW w:w="3010" w:type="dxa"/>
            <w:gridSpan w:val="3"/>
          </w:tcPr>
          <w:p w14:paraId="11CD0A36" w14:textId="77777777" w:rsidR="00200110" w:rsidRPr="00970C53" w:rsidRDefault="00200110" w:rsidP="0006026E">
            <w:pPr>
              <w:spacing w:after="0" w:line="240" w:lineRule="auto"/>
              <w:rPr>
                <w:rFonts w:cs="Calibri"/>
                <w:sz w:val="20"/>
                <w:szCs w:val="20"/>
              </w:rPr>
            </w:pPr>
            <w:r w:rsidRPr="00970C53">
              <w:rPr>
                <w:rFonts w:cs="Calibri"/>
                <w:sz w:val="20"/>
                <w:szCs w:val="20"/>
                <w:shd w:val="clear" w:color="auto" w:fill="FFFFFF"/>
              </w:rPr>
              <w:t>Tüm Programlar Stratejik Planları</w:t>
            </w:r>
          </w:p>
        </w:tc>
        <w:tc>
          <w:tcPr>
            <w:tcW w:w="2222" w:type="dxa"/>
          </w:tcPr>
          <w:p w14:paraId="020D73B1"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44487441" w14:textId="7F2DB233"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58E46B81" w14:textId="2AA0C6FE" w:rsidTr="00200110">
        <w:trPr>
          <w:trHeight w:val="857"/>
        </w:trPr>
        <w:tc>
          <w:tcPr>
            <w:tcW w:w="1640" w:type="dxa"/>
            <w:vMerge/>
            <w:shd w:val="clear" w:color="auto" w:fill="FFF2CC"/>
          </w:tcPr>
          <w:p w14:paraId="2106531A" w14:textId="77777777" w:rsidR="00200110" w:rsidRPr="00970C53" w:rsidRDefault="00200110" w:rsidP="0006026E">
            <w:pPr>
              <w:spacing w:after="0" w:line="240" w:lineRule="auto"/>
              <w:rPr>
                <w:rFonts w:cs="Calibri"/>
                <w:sz w:val="20"/>
                <w:szCs w:val="20"/>
              </w:rPr>
            </w:pPr>
          </w:p>
        </w:tc>
        <w:tc>
          <w:tcPr>
            <w:tcW w:w="3010" w:type="dxa"/>
            <w:gridSpan w:val="3"/>
          </w:tcPr>
          <w:p w14:paraId="0AAEC5EB" w14:textId="77777777" w:rsidR="00200110" w:rsidRPr="00970C53" w:rsidRDefault="00200110" w:rsidP="0006026E">
            <w:pPr>
              <w:spacing w:after="0" w:line="240" w:lineRule="auto"/>
              <w:rPr>
                <w:rFonts w:cs="Calibri"/>
                <w:sz w:val="20"/>
                <w:szCs w:val="20"/>
                <w:shd w:val="clear" w:color="auto" w:fill="FFFFFF"/>
              </w:rPr>
            </w:pPr>
            <w:r w:rsidRPr="00970C53">
              <w:rPr>
                <w:rFonts w:cs="Calibri"/>
                <w:sz w:val="20"/>
                <w:szCs w:val="20"/>
                <w:shd w:val="clear" w:color="auto" w:fill="FFFFFF"/>
              </w:rPr>
              <w:t>Tüm Bölümlerin Performans Göstergeleri ve Değerlendirme Anketleri</w:t>
            </w:r>
          </w:p>
        </w:tc>
        <w:tc>
          <w:tcPr>
            <w:tcW w:w="2222" w:type="dxa"/>
          </w:tcPr>
          <w:p w14:paraId="6DEB880F" w14:textId="77777777" w:rsidR="00200110" w:rsidRPr="00970C53" w:rsidRDefault="00200110" w:rsidP="0006026E">
            <w:pPr>
              <w:spacing w:after="0" w:line="240" w:lineRule="auto"/>
              <w:rPr>
                <w:sz w:val="20"/>
                <w:szCs w:val="20"/>
              </w:rPr>
            </w:pPr>
            <w:r w:rsidRPr="00970C53">
              <w:rPr>
                <w:sz w:val="20"/>
                <w:szCs w:val="20"/>
              </w:rPr>
              <w:t xml:space="preserve">Var/Yok </w:t>
            </w:r>
          </w:p>
          <w:p w14:paraId="7FCF906C" w14:textId="77777777" w:rsidR="00200110" w:rsidRPr="00970C53" w:rsidRDefault="00200110" w:rsidP="0006026E">
            <w:pPr>
              <w:spacing w:after="0" w:line="240" w:lineRule="auto"/>
              <w:rPr>
                <w:rFonts w:cs="Calibri"/>
                <w:sz w:val="20"/>
                <w:szCs w:val="20"/>
              </w:rPr>
            </w:pPr>
            <w:r w:rsidRPr="00970C53">
              <w:rPr>
                <w:sz w:val="20"/>
                <w:szCs w:val="20"/>
              </w:rPr>
              <w:t>Performans göstergeleri kümülatif olarak artıyor mu?</w:t>
            </w:r>
          </w:p>
        </w:tc>
        <w:tc>
          <w:tcPr>
            <w:tcW w:w="2750" w:type="dxa"/>
          </w:tcPr>
          <w:p w14:paraId="74FECEE5" w14:textId="69229878" w:rsidR="00200110" w:rsidRPr="00970C53" w:rsidRDefault="005406CB" w:rsidP="001D354B">
            <w:pPr>
              <w:spacing w:after="0" w:line="240" w:lineRule="auto"/>
              <w:jc w:val="center"/>
              <w:rPr>
                <w:sz w:val="20"/>
                <w:szCs w:val="20"/>
              </w:rPr>
            </w:pPr>
            <w:r>
              <w:rPr>
                <w:sz w:val="20"/>
                <w:szCs w:val="20"/>
              </w:rPr>
              <w:t>Var</w:t>
            </w:r>
          </w:p>
        </w:tc>
      </w:tr>
      <w:tr w:rsidR="00200110" w:rsidRPr="00970C53" w14:paraId="50FB98F3" w14:textId="6E54121D" w:rsidTr="00200110">
        <w:trPr>
          <w:trHeight w:val="304"/>
        </w:trPr>
        <w:tc>
          <w:tcPr>
            <w:tcW w:w="1640" w:type="dxa"/>
            <w:vMerge/>
            <w:shd w:val="clear" w:color="auto" w:fill="FFF2CC"/>
          </w:tcPr>
          <w:p w14:paraId="4DFD1FD6" w14:textId="77777777" w:rsidR="00200110" w:rsidRPr="00970C53" w:rsidRDefault="00200110" w:rsidP="0006026E">
            <w:pPr>
              <w:spacing w:after="0" w:line="240" w:lineRule="auto"/>
              <w:rPr>
                <w:rFonts w:cs="Calibri"/>
                <w:sz w:val="20"/>
                <w:szCs w:val="20"/>
              </w:rPr>
            </w:pPr>
          </w:p>
        </w:tc>
        <w:tc>
          <w:tcPr>
            <w:tcW w:w="3010" w:type="dxa"/>
            <w:gridSpan w:val="3"/>
          </w:tcPr>
          <w:p w14:paraId="02BB24C5" w14:textId="77777777" w:rsidR="00200110" w:rsidRPr="00970C53" w:rsidRDefault="00200110" w:rsidP="0006026E">
            <w:pPr>
              <w:spacing w:after="0" w:line="240" w:lineRule="auto"/>
              <w:rPr>
                <w:rFonts w:cs="Calibri"/>
                <w:sz w:val="20"/>
                <w:szCs w:val="20"/>
                <w:shd w:val="clear" w:color="auto" w:fill="FFFFFF"/>
              </w:rPr>
            </w:pPr>
            <w:r w:rsidRPr="00970C53">
              <w:rPr>
                <w:rFonts w:cs="Calibri"/>
                <w:sz w:val="20"/>
                <w:szCs w:val="20"/>
                <w:shd w:val="clear" w:color="auto" w:fill="FFFFFF"/>
              </w:rPr>
              <w:t>SP İzleme Verileri/Raporu</w:t>
            </w:r>
          </w:p>
        </w:tc>
        <w:tc>
          <w:tcPr>
            <w:tcW w:w="2222" w:type="dxa"/>
          </w:tcPr>
          <w:p w14:paraId="607E4CBE" w14:textId="77777777" w:rsidR="00200110" w:rsidRPr="00970C53" w:rsidRDefault="00200110" w:rsidP="0006026E">
            <w:pPr>
              <w:spacing w:after="0" w:line="240" w:lineRule="auto"/>
              <w:rPr>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 2021 Yılı Performans Göstergelerinin İzlenmiş olması gerekmektedir.</w:t>
            </w:r>
          </w:p>
          <w:p w14:paraId="6852F12F" w14:textId="77777777" w:rsidR="00200110" w:rsidRPr="00970C53" w:rsidRDefault="00200110" w:rsidP="0006026E">
            <w:pPr>
              <w:spacing w:after="0" w:line="240" w:lineRule="auto"/>
              <w:rPr>
                <w:rFonts w:cs="Calibri"/>
                <w:sz w:val="20"/>
                <w:szCs w:val="20"/>
              </w:rPr>
            </w:pPr>
            <w:r w:rsidRPr="00970C53">
              <w:rPr>
                <w:sz w:val="20"/>
                <w:szCs w:val="20"/>
              </w:rPr>
              <w:t xml:space="preserve">2021 yılı gerçekleşen performans göstergeleri izlenip stratejik plan izleme raporu yayınlanmış mı?  </w:t>
            </w:r>
          </w:p>
        </w:tc>
        <w:tc>
          <w:tcPr>
            <w:tcW w:w="2750" w:type="dxa"/>
          </w:tcPr>
          <w:p w14:paraId="2A47C42B" w14:textId="0A7DA867"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0807C3FD" w14:textId="1E3D732D" w:rsidTr="00200110">
        <w:tc>
          <w:tcPr>
            <w:tcW w:w="1640" w:type="dxa"/>
            <w:shd w:val="clear" w:color="auto" w:fill="FFF2CC"/>
          </w:tcPr>
          <w:p w14:paraId="5F278C4D" w14:textId="77777777" w:rsidR="00200110" w:rsidRPr="00970C53" w:rsidRDefault="00200110" w:rsidP="0006026E">
            <w:pPr>
              <w:spacing w:after="0" w:line="240" w:lineRule="auto"/>
              <w:rPr>
                <w:rFonts w:cs="Calibri"/>
                <w:sz w:val="20"/>
                <w:szCs w:val="20"/>
              </w:rPr>
            </w:pPr>
            <w:r w:rsidRPr="00970C53">
              <w:rPr>
                <w:rFonts w:cs="Calibri"/>
                <w:sz w:val="20"/>
                <w:szCs w:val="20"/>
              </w:rPr>
              <w:t>SWOT Analizi</w:t>
            </w:r>
          </w:p>
        </w:tc>
        <w:tc>
          <w:tcPr>
            <w:tcW w:w="3010" w:type="dxa"/>
            <w:gridSpan w:val="3"/>
          </w:tcPr>
          <w:p w14:paraId="0B3E40A4" w14:textId="77777777" w:rsidR="00200110" w:rsidRPr="00970C53" w:rsidRDefault="00200110" w:rsidP="0006026E">
            <w:pPr>
              <w:spacing w:after="0" w:line="240" w:lineRule="auto"/>
              <w:rPr>
                <w:rFonts w:cs="Calibri"/>
                <w:sz w:val="20"/>
                <w:szCs w:val="20"/>
              </w:rPr>
            </w:pPr>
            <w:r w:rsidRPr="00970C53">
              <w:rPr>
                <w:rFonts w:cs="Calibri"/>
                <w:sz w:val="20"/>
                <w:szCs w:val="20"/>
              </w:rPr>
              <w:t>SWOT Analizi</w:t>
            </w:r>
          </w:p>
        </w:tc>
        <w:tc>
          <w:tcPr>
            <w:tcW w:w="2222" w:type="dxa"/>
          </w:tcPr>
          <w:p w14:paraId="6E427ECF"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367838C0" w14:textId="7076D54F" w:rsidR="00200110" w:rsidRPr="00970C53" w:rsidRDefault="001D354B" w:rsidP="001D354B">
            <w:pPr>
              <w:spacing w:after="0" w:line="240" w:lineRule="auto"/>
              <w:jc w:val="center"/>
              <w:rPr>
                <w:rFonts w:cs="Calibri"/>
                <w:sz w:val="20"/>
                <w:szCs w:val="20"/>
              </w:rPr>
            </w:pPr>
            <w:r>
              <w:rPr>
                <w:rFonts w:cs="Calibri"/>
                <w:sz w:val="20"/>
                <w:szCs w:val="20"/>
              </w:rPr>
              <w:t>Var (2021 ocak)</w:t>
            </w:r>
          </w:p>
        </w:tc>
      </w:tr>
      <w:tr w:rsidR="00200110" w:rsidRPr="00970C53" w14:paraId="09B48543" w14:textId="3D25E874" w:rsidTr="00200110">
        <w:tc>
          <w:tcPr>
            <w:tcW w:w="1640" w:type="dxa"/>
            <w:shd w:val="clear" w:color="auto" w:fill="FFF2CC"/>
          </w:tcPr>
          <w:p w14:paraId="2CF66CE5" w14:textId="77777777" w:rsidR="00200110" w:rsidRPr="00970C53" w:rsidRDefault="00200110" w:rsidP="0006026E">
            <w:pPr>
              <w:spacing w:after="0" w:line="240" w:lineRule="auto"/>
              <w:rPr>
                <w:rFonts w:cs="Calibri"/>
                <w:sz w:val="20"/>
                <w:szCs w:val="20"/>
              </w:rPr>
            </w:pPr>
            <w:r w:rsidRPr="00970C53">
              <w:rPr>
                <w:rFonts w:cs="Calibri"/>
                <w:sz w:val="20"/>
                <w:szCs w:val="20"/>
              </w:rPr>
              <w:t>PUKO Döngüsü</w:t>
            </w:r>
          </w:p>
        </w:tc>
        <w:tc>
          <w:tcPr>
            <w:tcW w:w="3010" w:type="dxa"/>
            <w:gridSpan w:val="3"/>
          </w:tcPr>
          <w:p w14:paraId="04BC5893" w14:textId="77777777" w:rsidR="00200110" w:rsidRPr="00970C53" w:rsidRDefault="00200110" w:rsidP="0006026E">
            <w:pPr>
              <w:spacing w:after="0" w:line="240" w:lineRule="auto"/>
              <w:rPr>
                <w:rFonts w:cs="Calibri"/>
                <w:sz w:val="20"/>
                <w:szCs w:val="20"/>
              </w:rPr>
            </w:pPr>
            <w:r w:rsidRPr="00970C53">
              <w:rPr>
                <w:rFonts w:cs="Calibri"/>
                <w:sz w:val="20"/>
                <w:szCs w:val="20"/>
              </w:rPr>
              <w:t>PUKO Döngüsü</w:t>
            </w:r>
          </w:p>
        </w:tc>
        <w:tc>
          <w:tcPr>
            <w:tcW w:w="2222" w:type="dxa"/>
          </w:tcPr>
          <w:p w14:paraId="489EA88A"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 (Güncel mi, Rektörlüğünki ile uyumlu mu?)</w:t>
            </w:r>
          </w:p>
        </w:tc>
        <w:tc>
          <w:tcPr>
            <w:tcW w:w="2750" w:type="dxa"/>
          </w:tcPr>
          <w:p w14:paraId="725387A6" w14:textId="79B46E7E" w:rsidR="00200110" w:rsidRPr="00970C53" w:rsidRDefault="001D354B" w:rsidP="001D354B">
            <w:pPr>
              <w:spacing w:after="0" w:line="240" w:lineRule="auto"/>
              <w:jc w:val="center"/>
              <w:rPr>
                <w:rFonts w:cs="Calibri"/>
                <w:sz w:val="20"/>
                <w:szCs w:val="20"/>
              </w:rPr>
            </w:pPr>
            <w:r>
              <w:rPr>
                <w:rFonts w:cs="Calibri"/>
                <w:sz w:val="20"/>
                <w:szCs w:val="20"/>
              </w:rPr>
              <w:t xml:space="preserve">Var </w:t>
            </w:r>
          </w:p>
        </w:tc>
      </w:tr>
      <w:tr w:rsidR="00200110" w:rsidRPr="00970C53" w14:paraId="72EE6E8D" w14:textId="0987DF86" w:rsidTr="00200110">
        <w:tc>
          <w:tcPr>
            <w:tcW w:w="1640" w:type="dxa"/>
            <w:vMerge w:val="restart"/>
            <w:shd w:val="clear" w:color="auto" w:fill="FFF2CC"/>
          </w:tcPr>
          <w:p w14:paraId="6D69079F" w14:textId="77777777" w:rsidR="00200110" w:rsidRPr="00970C53" w:rsidRDefault="00200110" w:rsidP="0006026E">
            <w:pPr>
              <w:spacing w:after="0" w:line="240" w:lineRule="auto"/>
              <w:rPr>
                <w:rFonts w:cs="Calibri"/>
                <w:sz w:val="20"/>
                <w:szCs w:val="20"/>
              </w:rPr>
            </w:pPr>
            <w:r w:rsidRPr="00970C53">
              <w:rPr>
                <w:rFonts w:cs="Calibri"/>
                <w:sz w:val="20"/>
                <w:szCs w:val="20"/>
              </w:rPr>
              <w:t>İç Kontrol</w:t>
            </w:r>
          </w:p>
          <w:p w14:paraId="71564603" w14:textId="77777777" w:rsidR="00200110" w:rsidRPr="00970C53" w:rsidRDefault="00200110" w:rsidP="0006026E">
            <w:pPr>
              <w:spacing w:after="0" w:line="240" w:lineRule="auto"/>
              <w:rPr>
                <w:rFonts w:cs="Calibri"/>
                <w:sz w:val="20"/>
                <w:szCs w:val="20"/>
              </w:rPr>
            </w:pPr>
          </w:p>
        </w:tc>
        <w:tc>
          <w:tcPr>
            <w:tcW w:w="3010" w:type="dxa"/>
            <w:gridSpan w:val="3"/>
          </w:tcPr>
          <w:p w14:paraId="15C8C69F" w14:textId="77777777" w:rsidR="00200110" w:rsidRPr="00970C53" w:rsidRDefault="00791E54" w:rsidP="0006026E">
            <w:pPr>
              <w:spacing w:after="0" w:line="240" w:lineRule="auto"/>
              <w:rPr>
                <w:rFonts w:cs="Calibri"/>
                <w:sz w:val="20"/>
                <w:szCs w:val="20"/>
              </w:rPr>
            </w:pPr>
            <w:hyperlink r:id="rId7" w:history="1">
              <w:r w:rsidR="00200110" w:rsidRPr="00970C53">
                <w:rPr>
                  <w:rStyle w:val="Kpr"/>
                  <w:rFonts w:cs="Calibri"/>
                  <w:color w:val="auto"/>
                  <w:sz w:val="20"/>
                  <w:szCs w:val="20"/>
                  <w:u w:val="none"/>
                  <w:shd w:val="clear" w:color="auto" w:fill="FFFFFF"/>
                </w:rPr>
                <w:t>İç Kontrol Bilgilendirme Broşürü</w:t>
              </w:r>
            </w:hyperlink>
          </w:p>
        </w:tc>
        <w:tc>
          <w:tcPr>
            <w:tcW w:w="2222" w:type="dxa"/>
          </w:tcPr>
          <w:p w14:paraId="52787A08"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3C96C0AA" w14:textId="78C8C005"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6605654A" w14:textId="7E6A214E" w:rsidTr="00200110">
        <w:trPr>
          <w:trHeight w:val="175"/>
        </w:trPr>
        <w:tc>
          <w:tcPr>
            <w:tcW w:w="1640" w:type="dxa"/>
            <w:vMerge/>
            <w:shd w:val="clear" w:color="auto" w:fill="FFF2CC"/>
          </w:tcPr>
          <w:p w14:paraId="40141BC5" w14:textId="77777777" w:rsidR="00200110" w:rsidRPr="00970C53" w:rsidRDefault="00200110" w:rsidP="0006026E">
            <w:pPr>
              <w:spacing w:after="0" w:line="240" w:lineRule="auto"/>
              <w:rPr>
                <w:rFonts w:cs="Calibri"/>
                <w:sz w:val="20"/>
                <w:szCs w:val="20"/>
              </w:rPr>
            </w:pPr>
          </w:p>
        </w:tc>
        <w:tc>
          <w:tcPr>
            <w:tcW w:w="1685" w:type="dxa"/>
            <w:gridSpan w:val="2"/>
            <w:vMerge w:val="restart"/>
          </w:tcPr>
          <w:p w14:paraId="5E7A3AD8" w14:textId="77777777" w:rsidR="00200110" w:rsidRPr="00970C53" w:rsidRDefault="00200110" w:rsidP="0006026E">
            <w:pPr>
              <w:spacing w:after="0" w:line="240" w:lineRule="auto"/>
              <w:rPr>
                <w:rFonts w:cs="Calibri"/>
                <w:sz w:val="20"/>
                <w:szCs w:val="20"/>
              </w:rPr>
            </w:pPr>
            <w:r w:rsidRPr="00970C53">
              <w:rPr>
                <w:rFonts w:cs="Calibri"/>
                <w:sz w:val="20"/>
                <w:szCs w:val="20"/>
                <w:shd w:val="clear" w:color="auto" w:fill="FFFFFF"/>
              </w:rPr>
              <w:t xml:space="preserve">Birim İç Kontrol Güvence Beyanı </w:t>
            </w:r>
          </w:p>
        </w:tc>
        <w:tc>
          <w:tcPr>
            <w:tcW w:w="1325" w:type="dxa"/>
          </w:tcPr>
          <w:p w14:paraId="123047FD" w14:textId="77777777" w:rsidR="00200110" w:rsidRPr="00970C53" w:rsidRDefault="00200110" w:rsidP="0006026E">
            <w:pPr>
              <w:spacing w:after="0" w:line="240" w:lineRule="auto"/>
              <w:rPr>
                <w:rFonts w:cs="Calibri"/>
                <w:sz w:val="20"/>
                <w:szCs w:val="20"/>
              </w:rPr>
            </w:pPr>
            <w:r w:rsidRPr="00970C53">
              <w:rPr>
                <w:rFonts w:cs="Calibri"/>
                <w:sz w:val="20"/>
                <w:szCs w:val="20"/>
              </w:rPr>
              <w:t>2019</w:t>
            </w:r>
          </w:p>
        </w:tc>
        <w:tc>
          <w:tcPr>
            <w:tcW w:w="2222" w:type="dxa"/>
            <w:vMerge w:val="restart"/>
          </w:tcPr>
          <w:p w14:paraId="61466E61"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488CAE96" w14:textId="3F4DA706" w:rsidR="00200110" w:rsidRPr="00970C53" w:rsidRDefault="001006E4" w:rsidP="001D354B">
            <w:pPr>
              <w:spacing w:after="0" w:line="240" w:lineRule="auto"/>
              <w:jc w:val="center"/>
              <w:rPr>
                <w:rFonts w:cs="Calibri"/>
                <w:sz w:val="20"/>
                <w:szCs w:val="20"/>
              </w:rPr>
            </w:pPr>
            <w:r>
              <w:rPr>
                <w:rFonts w:cs="Calibri"/>
                <w:sz w:val="20"/>
                <w:szCs w:val="20"/>
              </w:rPr>
              <w:t>Var</w:t>
            </w:r>
          </w:p>
        </w:tc>
      </w:tr>
      <w:tr w:rsidR="00200110" w:rsidRPr="00970C53" w14:paraId="76719636" w14:textId="58129711" w:rsidTr="00200110">
        <w:trPr>
          <w:trHeight w:val="175"/>
        </w:trPr>
        <w:tc>
          <w:tcPr>
            <w:tcW w:w="1640" w:type="dxa"/>
            <w:vMerge/>
            <w:shd w:val="clear" w:color="auto" w:fill="FFF2CC"/>
          </w:tcPr>
          <w:p w14:paraId="780BB0DB" w14:textId="77777777" w:rsidR="00200110" w:rsidRPr="00970C53" w:rsidRDefault="00200110" w:rsidP="0006026E">
            <w:pPr>
              <w:spacing w:after="0" w:line="240" w:lineRule="auto"/>
              <w:rPr>
                <w:rFonts w:cs="Calibri"/>
                <w:sz w:val="20"/>
                <w:szCs w:val="20"/>
              </w:rPr>
            </w:pPr>
          </w:p>
        </w:tc>
        <w:tc>
          <w:tcPr>
            <w:tcW w:w="1685" w:type="dxa"/>
            <w:gridSpan w:val="2"/>
            <w:vMerge/>
          </w:tcPr>
          <w:p w14:paraId="738CADC1" w14:textId="77777777" w:rsidR="00200110" w:rsidRPr="00970C53" w:rsidRDefault="00200110" w:rsidP="0006026E">
            <w:pPr>
              <w:spacing w:after="0" w:line="240" w:lineRule="auto"/>
              <w:rPr>
                <w:rFonts w:cs="Calibri"/>
                <w:sz w:val="20"/>
                <w:szCs w:val="20"/>
                <w:shd w:val="clear" w:color="auto" w:fill="FFFFFF"/>
              </w:rPr>
            </w:pPr>
          </w:p>
        </w:tc>
        <w:tc>
          <w:tcPr>
            <w:tcW w:w="1325" w:type="dxa"/>
          </w:tcPr>
          <w:p w14:paraId="76F2AA0A" w14:textId="77777777" w:rsidR="00200110" w:rsidRPr="00970C53" w:rsidRDefault="00200110" w:rsidP="0006026E">
            <w:pPr>
              <w:spacing w:after="0" w:line="240" w:lineRule="auto"/>
              <w:rPr>
                <w:rFonts w:cs="Calibri"/>
                <w:sz w:val="20"/>
                <w:szCs w:val="20"/>
              </w:rPr>
            </w:pPr>
            <w:r w:rsidRPr="00970C53">
              <w:rPr>
                <w:rFonts w:cs="Calibri"/>
                <w:sz w:val="20"/>
                <w:szCs w:val="20"/>
              </w:rPr>
              <w:t>2020</w:t>
            </w:r>
          </w:p>
        </w:tc>
        <w:tc>
          <w:tcPr>
            <w:tcW w:w="2222" w:type="dxa"/>
            <w:vMerge/>
          </w:tcPr>
          <w:p w14:paraId="5672353F" w14:textId="77777777" w:rsidR="00200110" w:rsidRPr="00970C53" w:rsidRDefault="00200110" w:rsidP="0006026E">
            <w:pPr>
              <w:spacing w:after="0" w:line="240" w:lineRule="auto"/>
              <w:rPr>
                <w:rFonts w:cs="Calibri"/>
                <w:sz w:val="20"/>
                <w:szCs w:val="20"/>
              </w:rPr>
            </w:pPr>
          </w:p>
        </w:tc>
        <w:tc>
          <w:tcPr>
            <w:tcW w:w="2750" w:type="dxa"/>
          </w:tcPr>
          <w:p w14:paraId="5C3A5A90" w14:textId="35B2A491" w:rsidR="00200110" w:rsidRPr="00970C53" w:rsidRDefault="001006E4" w:rsidP="001D354B">
            <w:pPr>
              <w:spacing w:after="0" w:line="240" w:lineRule="auto"/>
              <w:jc w:val="center"/>
              <w:rPr>
                <w:rFonts w:cs="Calibri"/>
                <w:sz w:val="20"/>
                <w:szCs w:val="20"/>
              </w:rPr>
            </w:pPr>
            <w:r>
              <w:rPr>
                <w:rFonts w:cs="Calibri"/>
                <w:sz w:val="20"/>
                <w:szCs w:val="20"/>
              </w:rPr>
              <w:t>Var</w:t>
            </w:r>
          </w:p>
        </w:tc>
      </w:tr>
      <w:tr w:rsidR="00200110" w:rsidRPr="00970C53" w14:paraId="264E8966" w14:textId="45B13C06" w:rsidTr="00200110">
        <w:trPr>
          <w:trHeight w:val="175"/>
        </w:trPr>
        <w:tc>
          <w:tcPr>
            <w:tcW w:w="1640" w:type="dxa"/>
            <w:vMerge/>
            <w:shd w:val="clear" w:color="auto" w:fill="FFF2CC"/>
          </w:tcPr>
          <w:p w14:paraId="7E9C9E22" w14:textId="77777777" w:rsidR="00200110" w:rsidRPr="00970C53" w:rsidRDefault="00200110" w:rsidP="0006026E">
            <w:pPr>
              <w:spacing w:after="0" w:line="240" w:lineRule="auto"/>
              <w:rPr>
                <w:rFonts w:cs="Calibri"/>
                <w:sz w:val="20"/>
                <w:szCs w:val="20"/>
              </w:rPr>
            </w:pPr>
          </w:p>
        </w:tc>
        <w:tc>
          <w:tcPr>
            <w:tcW w:w="1685" w:type="dxa"/>
            <w:gridSpan w:val="2"/>
            <w:vMerge/>
          </w:tcPr>
          <w:p w14:paraId="596B7CC1" w14:textId="77777777" w:rsidR="00200110" w:rsidRPr="00970C53" w:rsidRDefault="00200110" w:rsidP="0006026E">
            <w:pPr>
              <w:spacing w:after="0" w:line="240" w:lineRule="auto"/>
              <w:rPr>
                <w:rFonts w:cs="Calibri"/>
                <w:sz w:val="20"/>
                <w:szCs w:val="20"/>
                <w:shd w:val="clear" w:color="auto" w:fill="FFFFFF"/>
              </w:rPr>
            </w:pPr>
          </w:p>
        </w:tc>
        <w:tc>
          <w:tcPr>
            <w:tcW w:w="1325" w:type="dxa"/>
          </w:tcPr>
          <w:p w14:paraId="0B9DE271" w14:textId="77777777" w:rsidR="00200110" w:rsidRPr="00970C53" w:rsidRDefault="00200110" w:rsidP="0006026E">
            <w:pPr>
              <w:spacing w:after="0" w:line="240" w:lineRule="auto"/>
              <w:rPr>
                <w:rFonts w:cs="Calibri"/>
                <w:sz w:val="20"/>
                <w:szCs w:val="20"/>
              </w:rPr>
            </w:pPr>
            <w:r w:rsidRPr="00970C53">
              <w:rPr>
                <w:rFonts w:cs="Calibri"/>
                <w:sz w:val="20"/>
                <w:szCs w:val="20"/>
              </w:rPr>
              <w:t>2021</w:t>
            </w:r>
          </w:p>
        </w:tc>
        <w:tc>
          <w:tcPr>
            <w:tcW w:w="2222" w:type="dxa"/>
            <w:vMerge/>
          </w:tcPr>
          <w:p w14:paraId="4304B2DC" w14:textId="77777777" w:rsidR="00200110" w:rsidRPr="00970C53" w:rsidRDefault="00200110" w:rsidP="0006026E">
            <w:pPr>
              <w:spacing w:after="0" w:line="240" w:lineRule="auto"/>
              <w:rPr>
                <w:rFonts w:cs="Calibri"/>
                <w:sz w:val="20"/>
                <w:szCs w:val="20"/>
              </w:rPr>
            </w:pPr>
          </w:p>
        </w:tc>
        <w:tc>
          <w:tcPr>
            <w:tcW w:w="2750" w:type="dxa"/>
          </w:tcPr>
          <w:p w14:paraId="3B5899BB" w14:textId="42502F91"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526BEB0E" w14:textId="510E75D2" w:rsidTr="00200110">
        <w:tc>
          <w:tcPr>
            <w:tcW w:w="1640" w:type="dxa"/>
            <w:vMerge/>
            <w:shd w:val="clear" w:color="auto" w:fill="FFF2CC"/>
          </w:tcPr>
          <w:p w14:paraId="2DF9E1FA" w14:textId="77777777" w:rsidR="00200110" w:rsidRPr="00970C53" w:rsidRDefault="00200110" w:rsidP="0006026E">
            <w:pPr>
              <w:spacing w:after="0" w:line="240" w:lineRule="auto"/>
              <w:rPr>
                <w:rFonts w:cs="Calibri"/>
                <w:sz w:val="20"/>
                <w:szCs w:val="20"/>
              </w:rPr>
            </w:pPr>
          </w:p>
        </w:tc>
        <w:tc>
          <w:tcPr>
            <w:tcW w:w="3010" w:type="dxa"/>
            <w:gridSpan w:val="3"/>
          </w:tcPr>
          <w:p w14:paraId="665EF814" w14:textId="77777777" w:rsidR="00200110" w:rsidRPr="00970C53" w:rsidRDefault="00791E54" w:rsidP="0006026E">
            <w:pPr>
              <w:spacing w:after="0" w:line="240" w:lineRule="auto"/>
              <w:rPr>
                <w:rFonts w:cs="Calibri"/>
                <w:sz w:val="20"/>
                <w:szCs w:val="20"/>
              </w:rPr>
            </w:pPr>
            <w:hyperlink r:id="rId8" w:history="1">
              <w:r w:rsidR="00200110" w:rsidRPr="00970C53">
                <w:rPr>
                  <w:rStyle w:val="Kpr"/>
                  <w:rFonts w:cs="Calibri"/>
                  <w:color w:val="auto"/>
                  <w:sz w:val="20"/>
                  <w:szCs w:val="20"/>
                  <w:u w:val="none"/>
                  <w:shd w:val="clear" w:color="auto" w:fill="FFFFFF"/>
                </w:rPr>
                <w:t>Kamu Hizmet Standartları Tablosu</w:t>
              </w:r>
            </w:hyperlink>
          </w:p>
        </w:tc>
        <w:tc>
          <w:tcPr>
            <w:tcW w:w="2222" w:type="dxa"/>
          </w:tcPr>
          <w:p w14:paraId="6460034F"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32CADFCB" w14:textId="513A4D7F" w:rsidR="00200110" w:rsidRPr="00970C53" w:rsidRDefault="001006E4" w:rsidP="001D354B">
            <w:pPr>
              <w:spacing w:after="0" w:line="240" w:lineRule="auto"/>
              <w:jc w:val="center"/>
              <w:rPr>
                <w:rFonts w:cs="Calibri"/>
                <w:sz w:val="20"/>
                <w:szCs w:val="20"/>
              </w:rPr>
            </w:pPr>
            <w:r>
              <w:rPr>
                <w:rFonts w:cs="Calibri"/>
                <w:sz w:val="20"/>
                <w:szCs w:val="20"/>
              </w:rPr>
              <w:t>Var</w:t>
            </w:r>
          </w:p>
        </w:tc>
      </w:tr>
      <w:tr w:rsidR="00200110" w:rsidRPr="00970C53" w14:paraId="33A98144" w14:textId="2BF834CE" w:rsidTr="00200110">
        <w:tc>
          <w:tcPr>
            <w:tcW w:w="1640" w:type="dxa"/>
            <w:vMerge/>
            <w:shd w:val="clear" w:color="auto" w:fill="FFF2CC"/>
          </w:tcPr>
          <w:p w14:paraId="11254D82" w14:textId="77777777" w:rsidR="00200110" w:rsidRPr="00970C53" w:rsidRDefault="00200110" w:rsidP="0006026E">
            <w:pPr>
              <w:spacing w:after="0" w:line="240" w:lineRule="auto"/>
              <w:rPr>
                <w:rFonts w:cs="Calibri"/>
                <w:sz w:val="20"/>
                <w:szCs w:val="20"/>
              </w:rPr>
            </w:pPr>
          </w:p>
        </w:tc>
        <w:tc>
          <w:tcPr>
            <w:tcW w:w="3010" w:type="dxa"/>
            <w:gridSpan w:val="3"/>
          </w:tcPr>
          <w:p w14:paraId="5F1B2A66" w14:textId="77777777" w:rsidR="00200110" w:rsidRPr="00970C53" w:rsidRDefault="00791E54" w:rsidP="0006026E">
            <w:pPr>
              <w:spacing w:after="0" w:line="240" w:lineRule="auto"/>
              <w:rPr>
                <w:rFonts w:cs="Calibri"/>
                <w:sz w:val="20"/>
                <w:szCs w:val="20"/>
              </w:rPr>
            </w:pPr>
            <w:hyperlink r:id="rId9" w:history="1">
              <w:r w:rsidR="00200110" w:rsidRPr="00970C53">
                <w:rPr>
                  <w:rStyle w:val="Kpr"/>
                  <w:rFonts w:cs="Calibri"/>
                  <w:color w:val="auto"/>
                  <w:sz w:val="20"/>
                  <w:szCs w:val="20"/>
                  <w:u w:val="none"/>
                  <w:shd w:val="clear" w:color="auto" w:fill="FFFFFF"/>
                </w:rPr>
                <w:t>İç Kontrol Standartları Eylem Planı</w:t>
              </w:r>
            </w:hyperlink>
          </w:p>
        </w:tc>
        <w:tc>
          <w:tcPr>
            <w:tcW w:w="2222" w:type="dxa"/>
          </w:tcPr>
          <w:p w14:paraId="30367168"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r w:rsidRPr="00970C53">
              <w:rPr>
                <w:rFonts w:cs="Calibri"/>
                <w:sz w:val="20"/>
                <w:szCs w:val="20"/>
              </w:rPr>
              <w:t xml:space="preserve"> </w:t>
            </w:r>
          </w:p>
        </w:tc>
        <w:tc>
          <w:tcPr>
            <w:tcW w:w="2750" w:type="dxa"/>
          </w:tcPr>
          <w:p w14:paraId="6C0E964E" w14:textId="6DD75E8B"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2E42ED5A" w14:textId="06A91584" w:rsidTr="00200110">
        <w:tc>
          <w:tcPr>
            <w:tcW w:w="1640" w:type="dxa"/>
            <w:vMerge/>
            <w:shd w:val="clear" w:color="auto" w:fill="FFF2CC"/>
          </w:tcPr>
          <w:p w14:paraId="08D0E96B" w14:textId="77777777" w:rsidR="00200110" w:rsidRPr="00970C53" w:rsidRDefault="00200110" w:rsidP="0006026E">
            <w:pPr>
              <w:spacing w:after="0" w:line="240" w:lineRule="auto"/>
              <w:rPr>
                <w:rFonts w:cs="Calibri"/>
                <w:sz w:val="20"/>
                <w:szCs w:val="20"/>
              </w:rPr>
            </w:pPr>
          </w:p>
        </w:tc>
        <w:tc>
          <w:tcPr>
            <w:tcW w:w="1337" w:type="dxa"/>
            <w:vMerge w:val="restart"/>
          </w:tcPr>
          <w:p w14:paraId="51976DEF" w14:textId="77777777" w:rsidR="00200110" w:rsidRPr="00970C53" w:rsidRDefault="00200110" w:rsidP="0006026E">
            <w:pPr>
              <w:spacing w:after="0" w:line="240" w:lineRule="auto"/>
              <w:rPr>
                <w:rFonts w:cs="Calibri"/>
                <w:sz w:val="20"/>
                <w:szCs w:val="20"/>
                <w:shd w:val="clear" w:color="auto" w:fill="FFFFFF"/>
              </w:rPr>
            </w:pPr>
            <w:r w:rsidRPr="00970C53">
              <w:rPr>
                <w:rFonts w:cs="Calibri"/>
                <w:sz w:val="20"/>
                <w:szCs w:val="20"/>
                <w:shd w:val="clear" w:color="auto" w:fill="FFFFFF"/>
              </w:rPr>
              <w:t xml:space="preserve">Görev </w:t>
            </w:r>
          </w:p>
          <w:p w14:paraId="39614F47" w14:textId="77777777" w:rsidR="00200110" w:rsidRPr="00970C53" w:rsidRDefault="00200110" w:rsidP="0006026E">
            <w:pPr>
              <w:spacing w:after="0" w:line="240" w:lineRule="auto"/>
              <w:rPr>
                <w:rFonts w:cs="Calibri"/>
                <w:sz w:val="20"/>
                <w:szCs w:val="20"/>
              </w:rPr>
            </w:pPr>
            <w:r w:rsidRPr="00970C53">
              <w:rPr>
                <w:rFonts w:cs="Calibri"/>
                <w:sz w:val="20"/>
                <w:szCs w:val="20"/>
                <w:shd w:val="clear" w:color="auto" w:fill="FFFFFF"/>
              </w:rPr>
              <w:t>Tanımları</w:t>
            </w:r>
          </w:p>
        </w:tc>
        <w:tc>
          <w:tcPr>
            <w:tcW w:w="1673" w:type="dxa"/>
            <w:gridSpan w:val="2"/>
          </w:tcPr>
          <w:p w14:paraId="652B2E62" w14:textId="77777777" w:rsidR="00200110" w:rsidRPr="00970C53" w:rsidRDefault="00200110" w:rsidP="0006026E">
            <w:pPr>
              <w:spacing w:after="0" w:line="240" w:lineRule="auto"/>
              <w:rPr>
                <w:rFonts w:cs="Calibri"/>
                <w:sz w:val="20"/>
                <w:szCs w:val="20"/>
              </w:rPr>
            </w:pPr>
            <w:r w:rsidRPr="00970C53">
              <w:rPr>
                <w:rFonts w:cs="Calibri"/>
                <w:sz w:val="20"/>
                <w:szCs w:val="20"/>
              </w:rPr>
              <w:t>Birim Görev Tanımı</w:t>
            </w:r>
          </w:p>
        </w:tc>
        <w:tc>
          <w:tcPr>
            <w:tcW w:w="2222" w:type="dxa"/>
            <w:vMerge w:val="restart"/>
          </w:tcPr>
          <w:p w14:paraId="449F4C67" w14:textId="77777777" w:rsidR="00200110" w:rsidRPr="00970C53" w:rsidRDefault="00200110" w:rsidP="0006026E">
            <w:pPr>
              <w:spacing w:after="0" w:line="240" w:lineRule="auto"/>
              <w:rPr>
                <w:rFonts w:cs="Calibri"/>
                <w:b/>
                <w:color w:val="FF0000"/>
                <w:sz w:val="20"/>
                <w:szCs w:val="20"/>
              </w:rPr>
            </w:pPr>
            <w:r w:rsidRPr="00970C53">
              <w:rPr>
                <w:rFonts w:cs="Calibri"/>
                <w:sz w:val="20"/>
                <w:szCs w:val="20"/>
              </w:rPr>
              <w:t>V</w:t>
            </w:r>
            <w:r w:rsidRPr="00970C53">
              <w:rPr>
                <w:sz w:val="20"/>
                <w:szCs w:val="20"/>
              </w:rPr>
              <w:t>ar/Yok</w:t>
            </w:r>
            <w:r w:rsidRPr="00970C53">
              <w:rPr>
                <w:rFonts w:cs="Calibri"/>
                <w:b/>
                <w:color w:val="FF0000"/>
                <w:sz w:val="20"/>
                <w:szCs w:val="20"/>
              </w:rPr>
              <w:t xml:space="preserve"> </w:t>
            </w:r>
          </w:p>
        </w:tc>
        <w:tc>
          <w:tcPr>
            <w:tcW w:w="2750" w:type="dxa"/>
          </w:tcPr>
          <w:p w14:paraId="1FAB2114" w14:textId="4C4909E5" w:rsidR="00200110" w:rsidRPr="00970C53" w:rsidRDefault="001006E4" w:rsidP="001D354B">
            <w:pPr>
              <w:spacing w:after="0" w:line="240" w:lineRule="auto"/>
              <w:jc w:val="center"/>
              <w:rPr>
                <w:rFonts w:cs="Calibri"/>
                <w:sz w:val="20"/>
                <w:szCs w:val="20"/>
              </w:rPr>
            </w:pPr>
            <w:r>
              <w:rPr>
                <w:rFonts w:cs="Calibri"/>
                <w:sz w:val="20"/>
                <w:szCs w:val="20"/>
              </w:rPr>
              <w:t>Var</w:t>
            </w:r>
          </w:p>
        </w:tc>
      </w:tr>
      <w:tr w:rsidR="00200110" w:rsidRPr="00970C53" w14:paraId="71A6E513" w14:textId="0320B19E" w:rsidTr="00200110">
        <w:tc>
          <w:tcPr>
            <w:tcW w:w="1640" w:type="dxa"/>
            <w:vMerge/>
            <w:shd w:val="clear" w:color="auto" w:fill="FFF2CC"/>
          </w:tcPr>
          <w:p w14:paraId="589858AE" w14:textId="77777777" w:rsidR="00200110" w:rsidRPr="00970C53" w:rsidRDefault="00200110" w:rsidP="0006026E">
            <w:pPr>
              <w:spacing w:after="0" w:line="240" w:lineRule="auto"/>
              <w:rPr>
                <w:rFonts w:cs="Calibri"/>
                <w:sz w:val="20"/>
                <w:szCs w:val="20"/>
              </w:rPr>
            </w:pPr>
          </w:p>
        </w:tc>
        <w:tc>
          <w:tcPr>
            <w:tcW w:w="1337" w:type="dxa"/>
            <w:vMerge/>
          </w:tcPr>
          <w:p w14:paraId="678EF3E2" w14:textId="77777777" w:rsidR="00200110" w:rsidRPr="00970C53" w:rsidRDefault="00200110" w:rsidP="0006026E">
            <w:pPr>
              <w:spacing w:after="0" w:line="240" w:lineRule="auto"/>
              <w:rPr>
                <w:rFonts w:cs="Calibri"/>
                <w:sz w:val="20"/>
                <w:szCs w:val="20"/>
                <w:shd w:val="clear" w:color="auto" w:fill="FFFFFF"/>
              </w:rPr>
            </w:pPr>
          </w:p>
        </w:tc>
        <w:tc>
          <w:tcPr>
            <w:tcW w:w="1673" w:type="dxa"/>
            <w:gridSpan w:val="2"/>
          </w:tcPr>
          <w:p w14:paraId="722F1BC9" w14:textId="77777777" w:rsidR="00200110" w:rsidRPr="00970C53" w:rsidRDefault="00200110" w:rsidP="0006026E">
            <w:pPr>
              <w:spacing w:after="0" w:line="240" w:lineRule="auto"/>
              <w:rPr>
                <w:rFonts w:cs="Calibri"/>
                <w:sz w:val="20"/>
                <w:szCs w:val="20"/>
              </w:rPr>
            </w:pPr>
            <w:r w:rsidRPr="00970C53">
              <w:rPr>
                <w:rFonts w:cs="Calibri"/>
                <w:sz w:val="20"/>
                <w:szCs w:val="20"/>
              </w:rPr>
              <w:t>Personel Görev Tanımları</w:t>
            </w:r>
          </w:p>
        </w:tc>
        <w:tc>
          <w:tcPr>
            <w:tcW w:w="2222" w:type="dxa"/>
            <w:vMerge/>
          </w:tcPr>
          <w:p w14:paraId="1449E36F" w14:textId="77777777" w:rsidR="00200110" w:rsidRPr="00970C53" w:rsidRDefault="00200110" w:rsidP="0006026E">
            <w:pPr>
              <w:spacing w:after="0" w:line="240" w:lineRule="auto"/>
              <w:rPr>
                <w:rFonts w:cs="Calibri"/>
                <w:sz w:val="20"/>
                <w:szCs w:val="20"/>
              </w:rPr>
            </w:pPr>
          </w:p>
        </w:tc>
        <w:tc>
          <w:tcPr>
            <w:tcW w:w="2750" w:type="dxa"/>
          </w:tcPr>
          <w:p w14:paraId="184ABA77" w14:textId="6F45C0E6" w:rsidR="00200110" w:rsidRPr="00970C53" w:rsidRDefault="001006E4" w:rsidP="001D354B">
            <w:pPr>
              <w:spacing w:after="0" w:line="240" w:lineRule="auto"/>
              <w:jc w:val="center"/>
              <w:rPr>
                <w:rFonts w:cs="Calibri"/>
                <w:sz w:val="20"/>
                <w:szCs w:val="20"/>
              </w:rPr>
            </w:pPr>
            <w:r>
              <w:rPr>
                <w:rFonts w:cs="Calibri"/>
                <w:sz w:val="20"/>
                <w:szCs w:val="20"/>
              </w:rPr>
              <w:t>Var</w:t>
            </w:r>
          </w:p>
        </w:tc>
      </w:tr>
      <w:tr w:rsidR="00200110" w:rsidRPr="00970C53" w14:paraId="7B8968F4" w14:textId="05E02654" w:rsidTr="00200110">
        <w:tc>
          <w:tcPr>
            <w:tcW w:w="1640" w:type="dxa"/>
            <w:vMerge/>
            <w:shd w:val="clear" w:color="auto" w:fill="FFF2CC"/>
          </w:tcPr>
          <w:p w14:paraId="2AAEFC3F" w14:textId="77777777" w:rsidR="00200110" w:rsidRPr="00970C53" w:rsidRDefault="00200110" w:rsidP="0006026E">
            <w:pPr>
              <w:spacing w:after="0" w:line="240" w:lineRule="auto"/>
              <w:rPr>
                <w:rFonts w:cs="Calibri"/>
                <w:sz w:val="20"/>
                <w:szCs w:val="20"/>
              </w:rPr>
            </w:pPr>
          </w:p>
        </w:tc>
        <w:tc>
          <w:tcPr>
            <w:tcW w:w="1685" w:type="dxa"/>
            <w:gridSpan w:val="2"/>
            <w:vMerge w:val="restart"/>
          </w:tcPr>
          <w:p w14:paraId="160FB78F" w14:textId="77777777" w:rsidR="00200110" w:rsidRPr="00970C53" w:rsidRDefault="00200110" w:rsidP="0006026E">
            <w:pPr>
              <w:spacing w:after="0" w:line="240" w:lineRule="auto"/>
              <w:rPr>
                <w:rFonts w:cs="Calibri"/>
                <w:sz w:val="20"/>
                <w:szCs w:val="20"/>
              </w:rPr>
            </w:pPr>
            <w:r w:rsidRPr="00970C53">
              <w:rPr>
                <w:rFonts w:cs="Calibri"/>
                <w:sz w:val="20"/>
                <w:szCs w:val="20"/>
                <w:shd w:val="clear" w:color="auto" w:fill="FFFFFF"/>
              </w:rPr>
              <w:t>İş Akış Şemaları</w:t>
            </w:r>
          </w:p>
        </w:tc>
        <w:tc>
          <w:tcPr>
            <w:tcW w:w="1325" w:type="dxa"/>
          </w:tcPr>
          <w:p w14:paraId="7401A50A" w14:textId="77777777" w:rsidR="00200110" w:rsidRPr="00970C53" w:rsidRDefault="00791E54" w:rsidP="0006026E">
            <w:pPr>
              <w:spacing w:after="0" w:line="240" w:lineRule="auto"/>
              <w:rPr>
                <w:rFonts w:cs="Calibri"/>
                <w:sz w:val="20"/>
                <w:szCs w:val="20"/>
              </w:rPr>
            </w:pPr>
            <w:hyperlink r:id="rId10" w:history="1">
              <w:r w:rsidR="00200110" w:rsidRPr="00970C53">
                <w:rPr>
                  <w:rStyle w:val="Kpr"/>
                  <w:rFonts w:cs="Calibri"/>
                  <w:color w:val="auto"/>
                  <w:sz w:val="20"/>
                  <w:szCs w:val="20"/>
                  <w:u w:val="none"/>
                  <w:shd w:val="clear" w:color="auto" w:fill="FFFFFF"/>
                </w:rPr>
                <w:t>Yazı İşleri</w:t>
              </w:r>
            </w:hyperlink>
          </w:p>
        </w:tc>
        <w:tc>
          <w:tcPr>
            <w:tcW w:w="2222" w:type="dxa"/>
            <w:vMerge w:val="restart"/>
          </w:tcPr>
          <w:p w14:paraId="7E256465"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032B0663" w14:textId="1B5B1861" w:rsidR="00200110" w:rsidRPr="00970C53" w:rsidRDefault="001006E4" w:rsidP="001D354B">
            <w:pPr>
              <w:spacing w:after="0" w:line="240" w:lineRule="auto"/>
              <w:jc w:val="center"/>
              <w:rPr>
                <w:rFonts w:cs="Calibri"/>
                <w:sz w:val="20"/>
                <w:szCs w:val="20"/>
              </w:rPr>
            </w:pPr>
            <w:r>
              <w:rPr>
                <w:rFonts w:cs="Calibri"/>
                <w:sz w:val="20"/>
                <w:szCs w:val="20"/>
              </w:rPr>
              <w:t>Var</w:t>
            </w:r>
          </w:p>
        </w:tc>
      </w:tr>
      <w:tr w:rsidR="00200110" w:rsidRPr="00970C53" w14:paraId="1335BDFC" w14:textId="24A0BB57" w:rsidTr="00200110">
        <w:tc>
          <w:tcPr>
            <w:tcW w:w="1640" w:type="dxa"/>
            <w:vMerge/>
            <w:shd w:val="clear" w:color="auto" w:fill="FFF2CC"/>
          </w:tcPr>
          <w:p w14:paraId="618C58FE" w14:textId="77777777" w:rsidR="00200110" w:rsidRPr="00970C53" w:rsidRDefault="00200110" w:rsidP="0006026E">
            <w:pPr>
              <w:spacing w:after="0" w:line="240" w:lineRule="auto"/>
              <w:rPr>
                <w:rFonts w:cs="Calibri"/>
                <w:sz w:val="20"/>
                <w:szCs w:val="20"/>
              </w:rPr>
            </w:pPr>
          </w:p>
        </w:tc>
        <w:tc>
          <w:tcPr>
            <w:tcW w:w="1685" w:type="dxa"/>
            <w:gridSpan w:val="2"/>
            <w:vMerge/>
          </w:tcPr>
          <w:p w14:paraId="603EE7F5" w14:textId="77777777" w:rsidR="00200110" w:rsidRPr="00970C53" w:rsidRDefault="00200110" w:rsidP="0006026E">
            <w:pPr>
              <w:spacing w:after="0" w:line="240" w:lineRule="auto"/>
              <w:rPr>
                <w:rFonts w:cs="Calibri"/>
                <w:sz w:val="20"/>
                <w:szCs w:val="20"/>
                <w:shd w:val="clear" w:color="auto" w:fill="FFFFFF"/>
              </w:rPr>
            </w:pPr>
          </w:p>
        </w:tc>
        <w:tc>
          <w:tcPr>
            <w:tcW w:w="1325" w:type="dxa"/>
          </w:tcPr>
          <w:p w14:paraId="68557A1E" w14:textId="77777777" w:rsidR="00200110" w:rsidRPr="00970C53" w:rsidRDefault="00791E54" w:rsidP="0006026E">
            <w:pPr>
              <w:spacing w:after="0" w:line="240" w:lineRule="auto"/>
              <w:rPr>
                <w:rFonts w:cs="Calibri"/>
                <w:sz w:val="20"/>
                <w:szCs w:val="20"/>
              </w:rPr>
            </w:pPr>
            <w:hyperlink r:id="rId11" w:history="1">
              <w:r w:rsidR="00200110" w:rsidRPr="00970C53">
                <w:rPr>
                  <w:rStyle w:val="Kpr"/>
                  <w:rFonts w:cs="Calibri"/>
                  <w:color w:val="auto"/>
                  <w:sz w:val="20"/>
                  <w:szCs w:val="20"/>
                  <w:u w:val="none"/>
                  <w:shd w:val="clear" w:color="auto" w:fill="FFFFFF"/>
                </w:rPr>
                <w:t>Öğrenci İşleri</w:t>
              </w:r>
            </w:hyperlink>
          </w:p>
        </w:tc>
        <w:tc>
          <w:tcPr>
            <w:tcW w:w="2222" w:type="dxa"/>
            <w:vMerge/>
          </w:tcPr>
          <w:p w14:paraId="323AC21E" w14:textId="77777777" w:rsidR="00200110" w:rsidRPr="00970C53" w:rsidRDefault="00200110" w:rsidP="0006026E">
            <w:pPr>
              <w:spacing w:after="0" w:line="240" w:lineRule="auto"/>
              <w:rPr>
                <w:rFonts w:cs="Calibri"/>
                <w:sz w:val="20"/>
                <w:szCs w:val="20"/>
              </w:rPr>
            </w:pPr>
          </w:p>
        </w:tc>
        <w:tc>
          <w:tcPr>
            <w:tcW w:w="2750" w:type="dxa"/>
          </w:tcPr>
          <w:p w14:paraId="453FB500" w14:textId="1C9C22CB" w:rsidR="00200110" w:rsidRPr="00970C53" w:rsidRDefault="001006E4" w:rsidP="001D354B">
            <w:pPr>
              <w:spacing w:after="0" w:line="240" w:lineRule="auto"/>
              <w:jc w:val="center"/>
              <w:rPr>
                <w:rFonts w:cs="Calibri"/>
                <w:sz w:val="20"/>
                <w:szCs w:val="20"/>
              </w:rPr>
            </w:pPr>
            <w:r>
              <w:rPr>
                <w:rFonts w:cs="Calibri"/>
                <w:sz w:val="20"/>
                <w:szCs w:val="20"/>
              </w:rPr>
              <w:t>Var</w:t>
            </w:r>
          </w:p>
        </w:tc>
      </w:tr>
      <w:tr w:rsidR="00200110" w:rsidRPr="00970C53" w14:paraId="0FC274E5" w14:textId="380F9AEA" w:rsidTr="00200110">
        <w:tc>
          <w:tcPr>
            <w:tcW w:w="1640" w:type="dxa"/>
            <w:vMerge/>
            <w:shd w:val="clear" w:color="auto" w:fill="FFF2CC"/>
          </w:tcPr>
          <w:p w14:paraId="0FC63229" w14:textId="77777777" w:rsidR="00200110" w:rsidRPr="00970C53" w:rsidRDefault="00200110" w:rsidP="0006026E">
            <w:pPr>
              <w:spacing w:after="0" w:line="240" w:lineRule="auto"/>
              <w:rPr>
                <w:rFonts w:cs="Calibri"/>
                <w:sz w:val="20"/>
                <w:szCs w:val="20"/>
              </w:rPr>
            </w:pPr>
          </w:p>
        </w:tc>
        <w:tc>
          <w:tcPr>
            <w:tcW w:w="1685" w:type="dxa"/>
            <w:gridSpan w:val="2"/>
            <w:vMerge/>
          </w:tcPr>
          <w:p w14:paraId="417EF88E" w14:textId="77777777" w:rsidR="00200110" w:rsidRPr="00970C53" w:rsidRDefault="00200110" w:rsidP="0006026E">
            <w:pPr>
              <w:spacing w:after="0" w:line="240" w:lineRule="auto"/>
              <w:rPr>
                <w:rFonts w:cs="Calibri"/>
                <w:sz w:val="20"/>
                <w:szCs w:val="20"/>
                <w:shd w:val="clear" w:color="auto" w:fill="FFFFFF"/>
              </w:rPr>
            </w:pPr>
          </w:p>
        </w:tc>
        <w:tc>
          <w:tcPr>
            <w:tcW w:w="1325" w:type="dxa"/>
          </w:tcPr>
          <w:p w14:paraId="3F123920" w14:textId="77777777" w:rsidR="00200110" w:rsidRPr="00970C53" w:rsidRDefault="00791E54" w:rsidP="0006026E">
            <w:pPr>
              <w:spacing w:after="0" w:line="240" w:lineRule="auto"/>
              <w:rPr>
                <w:rFonts w:cs="Calibri"/>
                <w:sz w:val="20"/>
                <w:szCs w:val="20"/>
              </w:rPr>
            </w:pPr>
            <w:hyperlink r:id="rId12" w:history="1">
              <w:r w:rsidR="00200110" w:rsidRPr="00970C53">
                <w:rPr>
                  <w:rStyle w:val="Kpr"/>
                  <w:rFonts w:cs="Calibri"/>
                  <w:color w:val="auto"/>
                  <w:sz w:val="20"/>
                  <w:szCs w:val="20"/>
                  <w:u w:val="none"/>
                  <w:shd w:val="clear" w:color="auto" w:fill="FFFFFF"/>
                </w:rPr>
                <w:t>Muhasebe</w:t>
              </w:r>
            </w:hyperlink>
          </w:p>
        </w:tc>
        <w:tc>
          <w:tcPr>
            <w:tcW w:w="2222" w:type="dxa"/>
            <w:vMerge/>
          </w:tcPr>
          <w:p w14:paraId="39265CCA" w14:textId="77777777" w:rsidR="00200110" w:rsidRPr="00970C53" w:rsidRDefault="00200110" w:rsidP="0006026E">
            <w:pPr>
              <w:spacing w:after="0" w:line="240" w:lineRule="auto"/>
              <w:rPr>
                <w:rFonts w:cs="Calibri"/>
                <w:sz w:val="20"/>
                <w:szCs w:val="20"/>
              </w:rPr>
            </w:pPr>
          </w:p>
        </w:tc>
        <w:tc>
          <w:tcPr>
            <w:tcW w:w="2750" w:type="dxa"/>
          </w:tcPr>
          <w:p w14:paraId="49B6DBA6" w14:textId="5C0F5AB5"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6891336C" w14:textId="07154494" w:rsidTr="00200110">
        <w:tc>
          <w:tcPr>
            <w:tcW w:w="1640" w:type="dxa"/>
            <w:vMerge/>
            <w:shd w:val="clear" w:color="auto" w:fill="FFF2CC"/>
          </w:tcPr>
          <w:p w14:paraId="320B41EB" w14:textId="77777777" w:rsidR="00200110" w:rsidRPr="00970C53" w:rsidRDefault="00200110" w:rsidP="0006026E">
            <w:pPr>
              <w:spacing w:after="0" w:line="240" w:lineRule="auto"/>
              <w:rPr>
                <w:rFonts w:cs="Calibri"/>
                <w:sz w:val="20"/>
                <w:szCs w:val="20"/>
              </w:rPr>
            </w:pPr>
          </w:p>
        </w:tc>
        <w:tc>
          <w:tcPr>
            <w:tcW w:w="3010" w:type="dxa"/>
            <w:gridSpan w:val="3"/>
          </w:tcPr>
          <w:p w14:paraId="74ECAE35" w14:textId="77777777" w:rsidR="00200110" w:rsidRPr="00970C53" w:rsidRDefault="00791E54" w:rsidP="0006026E">
            <w:pPr>
              <w:spacing w:after="0" w:line="240" w:lineRule="auto"/>
              <w:rPr>
                <w:rFonts w:cs="Calibri"/>
                <w:sz w:val="20"/>
                <w:szCs w:val="20"/>
              </w:rPr>
            </w:pPr>
            <w:hyperlink r:id="rId13" w:history="1">
              <w:r w:rsidR="00200110" w:rsidRPr="00970C53">
                <w:rPr>
                  <w:rStyle w:val="Kpr"/>
                  <w:rFonts w:cs="Calibri"/>
                  <w:color w:val="auto"/>
                  <w:sz w:val="20"/>
                  <w:szCs w:val="20"/>
                  <w:u w:val="none"/>
                  <w:shd w:val="clear" w:color="auto" w:fill="FFFFFF"/>
                </w:rPr>
                <w:t>Birim Bütçe Analizi</w:t>
              </w:r>
            </w:hyperlink>
          </w:p>
        </w:tc>
        <w:tc>
          <w:tcPr>
            <w:tcW w:w="2222" w:type="dxa"/>
          </w:tcPr>
          <w:p w14:paraId="36E41F4A"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 2021 ve 2022 yılı Bütçe Analizi eklenmiş olmalı * Bütçe analizinin gerçekleştirilmesine yönelik toplantı tutanağı da eklenmeli</w:t>
            </w:r>
          </w:p>
        </w:tc>
        <w:tc>
          <w:tcPr>
            <w:tcW w:w="2750" w:type="dxa"/>
          </w:tcPr>
          <w:p w14:paraId="55F48A00" w14:textId="792745A8" w:rsidR="00200110" w:rsidRPr="00970C53" w:rsidRDefault="001006E4" w:rsidP="001D354B">
            <w:pPr>
              <w:spacing w:after="0" w:line="240" w:lineRule="auto"/>
              <w:jc w:val="center"/>
              <w:rPr>
                <w:rFonts w:cs="Calibri"/>
                <w:sz w:val="20"/>
                <w:szCs w:val="20"/>
              </w:rPr>
            </w:pPr>
            <w:r>
              <w:rPr>
                <w:rFonts w:cs="Calibri"/>
                <w:sz w:val="20"/>
                <w:szCs w:val="20"/>
              </w:rPr>
              <w:t>Var (2021)</w:t>
            </w:r>
          </w:p>
        </w:tc>
      </w:tr>
      <w:tr w:rsidR="00200110" w:rsidRPr="00970C53" w14:paraId="7BCB9A41" w14:textId="215F1099" w:rsidTr="00200110">
        <w:tc>
          <w:tcPr>
            <w:tcW w:w="1640" w:type="dxa"/>
            <w:vMerge/>
            <w:shd w:val="clear" w:color="auto" w:fill="FFF2CC"/>
          </w:tcPr>
          <w:p w14:paraId="256E9266" w14:textId="77777777" w:rsidR="00200110" w:rsidRPr="00970C53" w:rsidRDefault="00200110" w:rsidP="0006026E">
            <w:pPr>
              <w:spacing w:after="0" w:line="240" w:lineRule="auto"/>
              <w:rPr>
                <w:rFonts w:cs="Calibri"/>
                <w:sz w:val="20"/>
                <w:szCs w:val="20"/>
              </w:rPr>
            </w:pPr>
          </w:p>
        </w:tc>
        <w:tc>
          <w:tcPr>
            <w:tcW w:w="3010" w:type="dxa"/>
            <w:gridSpan w:val="3"/>
          </w:tcPr>
          <w:p w14:paraId="1DF31691" w14:textId="77777777" w:rsidR="00200110" w:rsidRPr="00970C53" w:rsidRDefault="00791E54" w:rsidP="0006026E">
            <w:pPr>
              <w:spacing w:after="0" w:line="240" w:lineRule="auto"/>
              <w:rPr>
                <w:rFonts w:cs="Calibri"/>
                <w:sz w:val="20"/>
                <w:szCs w:val="20"/>
              </w:rPr>
            </w:pPr>
            <w:hyperlink r:id="rId14" w:history="1">
              <w:r w:rsidR="00200110" w:rsidRPr="00970C53">
                <w:rPr>
                  <w:rStyle w:val="Kpr"/>
                  <w:rFonts w:cs="Calibri"/>
                  <w:color w:val="auto"/>
                  <w:sz w:val="20"/>
                  <w:szCs w:val="20"/>
                  <w:u w:val="none"/>
                  <w:shd w:val="clear" w:color="auto" w:fill="FFFFFF"/>
                </w:rPr>
                <w:t>Birim Risk Değerlendirme Raporu</w:t>
              </w:r>
            </w:hyperlink>
          </w:p>
        </w:tc>
        <w:tc>
          <w:tcPr>
            <w:tcW w:w="2222" w:type="dxa"/>
          </w:tcPr>
          <w:p w14:paraId="11B58568"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 xml:space="preserve">ar </w:t>
            </w:r>
            <w:r w:rsidRPr="00970C53">
              <w:rPr>
                <w:color w:val="FF0000"/>
                <w:sz w:val="20"/>
                <w:szCs w:val="20"/>
              </w:rPr>
              <w:t>*Güncel tarihli olmalı</w:t>
            </w:r>
          </w:p>
        </w:tc>
        <w:tc>
          <w:tcPr>
            <w:tcW w:w="2750" w:type="dxa"/>
          </w:tcPr>
          <w:p w14:paraId="570C74F4" w14:textId="55120E8D" w:rsidR="00200110" w:rsidRPr="00970C53" w:rsidRDefault="001006E4" w:rsidP="001D354B">
            <w:pPr>
              <w:spacing w:after="0" w:line="240" w:lineRule="auto"/>
              <w:jc w:val="center"/>
              <w:rPr>
                <w:rFonts w:cs="Calibri"/>
                <w:sz w:val="20"/>
                <w:szCs w:val="20"/>
              </w:rPr>
            </w:pPr>
            <w:r>
              <w:rPr>
                <w:rFonts w:cs="Calibri"/>
                <w:sz w:val="20"/>
                <w:szCs w:val="20"/>
              </w:rPr>
              <w:t>Var (2027 ye kadar var)</w:t>
            </w:r>
          </w:p>
        </w:tc>
      </w:tr>
      <w:tr w:rsidR="00200110" w:rsidRPr="00970C53" w14:paraId="126AA05D" w14:textId="13EF9766" w:rsidTr="00200110">
        <w:tc>
          <w:tcPr>
            <w:tcW w:w="1640" w:type="dxa"/>
            <w:vMerge/>
            <w:shd w:val="clear" w:color="auto" w:fill="FFF2CC"/>
          </w:tcPr>
          <w:p w14:paraId="4CE9A7A6" w14:textId="77777777" w:rsidR="00200110" w:rsidRPr="00970C53" w:rsidRDefault="00200110" w:rsidP="0006026E">
            <w:pPr>
              <w:spacing w:after="0" w:line="240" w:lineRule="auto"/>
              <w:rPr>
                <w:rFonts w:cs="Calibri"/>
                <w:sz w:val="20"/>
                <w:szCs w:val="20"/>
              </w:rPr>
            </w:pPr>
          </w:p>
        </w:tc>
        <w:tc>
          <w:tcPr>
            <w:tcW w:w="3010" w:type="dxa"/>
            <w:gridSpan w:val="3"/>
          </w:tcPr>
          <w:p w14:paraId="3AD164D8" w14:textId="77777777" w:rsidR="00200110" w:rsidRPr="00970C53" w:rsidRDefault="00791E54" w:rsidP="0006026E">
            <w:pPr>
              <w:spacing w:after="0" w:line="240" w:lineRule="auto"/>
              <w:rPr>
                <w:rFonts w:cs="Calibri"/>
                <w:sz w:val="20"/>
                <w:szCs w:val="20"/>
              </w:rPr>
            </w:pPr>
            <w:hyperlink r:id="rId15" w:history="1">
              <w:r w:rsidR="00200110" w:rsidRPr="00970C53">
                <w:rPr>
                  <w:rStyle w:val="Kpr"/>
                  <w:rFonts w:cs="Calibri"/>
                  <w:color w:val="auto"/>
                  <w:sz w:val="20"/>
                  <w:szCs w:val="20"/>
                  <w:u w:val="none"/>
                  <w:shd w:val="clear" w:color="auto" w:fill="FFFFFF"/>
                </w:rPr>
                <w:t>Akademik Performans</w:t>
              </w:r>
            </w:hyperlink>
          </w:p>
        </w:tc>
        <w:tc>
          <w:tcPr>
            <w:tcW w:w="2222" w:type="dxa"/>
          </w:tcPr>
          <w:p w14:paraId="0E168EA2"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 xml:space="preserve">ar </w:t>
            </w:r>
            <w:r w:rsidRPr="00970C53">
              <w:rPr>
                <w:color w:val="FF0000"/>
                <w:sz w:val="20"/>
                <w:szCs w:val="20"/>
              </w:rPr>
              <w:t>*Birim Akademik Personel listesi AVESİS özgeçmişleri ile bağlantılı olmalı</w:t>
            </w:r>
          </w:p>
        </w:tc>
        <w:tc>
          <w:tcPr>
            <w:tcW w:w="2750" w:type="dxa"/>
          </w:tcPr>
          <w:p w14:paraId="698FE6F7" w14:textId="033D83E7" w:rsidR="00200110" w:rsidRPr="00970C53" w:rsidRDefault="001006E4" w:rsidP="001D354B">
            <w:pPr>
              <w:spacing w:after="0" w:line="240" w:lineRule="auto"/>
              <w:jc w:val="center"/>
              <w:rPr>
                <w:rFonts w:cs="Calibri"/>
                <w:sz w:val="20"/>
                <w:szCs w:val="20"/>
              </w:rPr>
            </w:pPr>
            <w:r>
              <w:rPr>
                <w:rFonts w:cs="Calibri"/>
                <w:sz w:val="20"/>
                <w:szCs w:val="20"/>
              </w:rPr>
              <w:t xml:space="preserve">Var </w:t>
            </w:r>
          </w:p>
        </w:tc>
      </w:tr>
      <w:tr w:rsidR="00200110" w:rsidRPr="00970C53" w14:paraId="1E9AF07E" w14:textId="509C7370" w:rsidTr="00200110">
        <w:trPr>
          <w:trHeight w:val="90"/>
        </w:trPr>
        <w:tc>
          <w:tcPr>
            <w:tcW w:w="1640" w:type="dxa"/>
            <w:vMerge/>
            <w:shd w:val="clear" w:color="auto" w:fill="FFF2CC"/>
          </w:tcPr>
          <w:p w14:paraId="1F96DC84" w14:textId="77777777" w:rsidR="00200110" w:rsidRPr="00970C53" w:rsidRDefault="00200110" w:rsidP="0006026E">
            <w:pPr>
              <w:spacing w:after="0" w:line="240" w:lineRule="auto"/>
              <w:rPr>
                <w:rFonts w:cs="Calibri"/>
                <w:sz w:val="20"/>
                <w:szCs w:val="20"/>
              </w:rPr>
            </w:pPr>
          </w:p>
        </w:tc>
        <w:tc>
          <w:tcPr>
            <w:tcW w:w="1685" w:type="dxa"/>
            <w:gridSpan w:val="2"/>
            <w:vMerge w:val="restart"/>
          </w:tcPr>
          <w:p w14:paraId="7996676D" w14:textId="77777777" w:rsidR="00200110" w:rsidRPr="00970C53" w:rsidRDefault="00200110" w:rsidP="0006026E">
            <w:pPr>
              <w:spacing w:after="0" w:line="240" w:lineRule="auto"/>
              <w:rPr>
                <w:rFonts w:cs="Calibri"/>
                <w:sz w:val="20"/>
                <w:szCs w:val="20"/>
              </w:rPr>
            </w:pPr>
            <w:r w:rsidRPr="00970C53">
              <w:rPr>
                <w:rFonts w:cs="Calibri"/>
                <w:sz w:val="20"/>
                <w:szCs w:val="20"/>
                <w:shd w:val="clear" w:color="auto" w:fill="FFFFFF"/>
              </w:rPr>
              <w:t>Faaliyet Raporu</w:t>
            </w:r>
          </w:p>
        </w:tc>
        <w:tc>
          <w:tcPr>
            <w:tcW w:w="1325" w:type="dxa"/>
          </w:tcPr>
          <w:p w14:paraId="1A0AB8A3" w14:textId="77777777" w:rsidR="00200110" w:rsidRPr="00970C53" w:rsidRDefault="00200110" w:rsidP="0006026E">
            <w:pPr>
              <w:spacing w:after="0" w:line="240" w:lineRule="auto"/>
              <w:rPr>
                <w:rFonts w:cs="Calibri"/>
                <w:sz w:val="20"/>
                <w:szCs w:val="20"/>
              </w:rPr>
            </w:pPr>
            <w:r w:rsidRPr="00970C53">
              <w:rPr>
                <w:rFonts w:cs="Calibri"/>
                <w:sz w:val="20"/>
                <w:szCs w:val="20"/>
              </w:rPr>
              <w:t>2019</w:t>
            </w:r>
          </w:p>
        </w:tc>
        <w:tc>
          <w:tcPr>
            <w:tcW w:w="2222" w:type="dxa"/>
            <w:vMerge w:val="restart"/>
          </w:tcPr>
          <w:p w14:paraId="2859F865"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1D056422" w14:textId="080E2DE1"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0A4E20EB" w14:textId="72DF3B06" w:rsidTr="00200110">
        <w:trPr>
          <w:trHeight w:val="90"/>
        </w:trPr>
        <w:tc>
          <w:tcPr>
            <w:tcW w:w="1640" w:type="dxa"/>
            <w:vMerge/>
            <w:shd w:val="clear" w:color="auto" w:fill="FFF2CC"/>
          </w:tcPr>
          <w:p w14:paraId="3908D549" w14:textId="77777777" w:rsidR="00200110" w:rsidRPr="00970C53" w:rsidRDefault="00200110" w:rsidP="0006026E">
            <w:pPr>
              <w:spacing w:after="0" w:line="240" w:lineRule="auto"/>
              <w:rPr>
                <w:rFonts w:cs="Calibri"/>
                <w:sz w:val="20"/>
                <w:szCs w:val="20"/>
              </w:rPr>
            </w:pPr>
          </w:p>
        </w:tc>
        <w:tc>
          <w:tcPr>
            <w:tcW w:w="1685" w:type="dxa"/>
            <w:gridSpan w:val="2"/>
            <w:vMerge/>
          </w:tcPr>
          <w:p w14:paraId="22EB1E40" w14:textId="77777777" w:rsidR="00200110" w:rsidRPr="00970C53" w:rsidRDefault="00200110" w:rsidP="0006026E">
            <w:pPr>
              <w:spacing w:after="0" w:line="240" w:lineRule="auto"/>
              <w:rPr>
                <w:rFonts w:cs="Calibri"/>
                <w:sz w:val="20"/>
                <w:szCs w:val="20"/>
                <w:shd w:val="clear" w:color="auto" w:fill="FFFFFF"/>
              </w:rPr>
            </w:pPr>
          </w:p>
        </w:tc>
        <w:tc>
          <w:tcPr>
            <w:tcW w:w="1325" w:type="dxa"/>
          </w:tcPr>
          <w:p w14:paraId="30F430BA" w14:textId="77777777" w:rsidR="00200110" w:rsidRPr="00970C53" w:rsidRDefault="00200110" w:rsidP="0006026E">
            <w:pPr>
              <w:spacing w:after="0" w:line="240" w:lineRule="auto"/>
              <w:rPr>
                <w:rFonts w:cs="Calibri"/>
                <w:sz w:val="20"/>
                <w:szCs w:val="20"/>
              </w:rPr>
            </w:pPr>
            <w:r w:rsidRPr="00970C53">
              <w:rPr>
                <w:rFonts w:cs="Calibri"/>
                <w:sz w:val="20"/>
                <w:szCs w:val="20"/>
              </w:rPr>
              <w:t>2020</w:t>
            </w:r>
          </w:p>
        </w:tc>
        <w:tc>
          <w:tcPr>
            <w:tcW w:w="2222" w:type="dxa"/>
            <w:vMerge/>
          </w:tcPr>
          <w:p w14:paraId="22FE213F" w14:textId="77777777" w:rsidR="00200110" w:rsidRPr="00970C53" w:rsidRDefault="00200110" w:rsidP="0006026E">
            <w:pPr>
              <w:spacing w:after="0" w:line="240" w:lineRule="auto"/>
              <w:rPr>
                <w:rFonts w:cs="Calibri"/>
                <w:sz w:val="20"/>
                <w:szCs w:val="20"/>
              </w:rPr>
            </w:pPr>
          </w:p>
        </w:tc>
        <w:tc>
          <w:tcPr>
            <w:tcW w:w="2750" w:type="dxa"/>
          </w:tcPr>
          <w:p w14:paraId="78E84ABD" w14:textId="3A25FB10"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4E47FC8E" w14:textId="028834B7" w:rsidTr="00200110">
        <w:trPr>
          <w:trHeight w:val="90"/>
        </w:trPr>
        <w:tc>
          <w:tcPr>
            <w:tcW w:w="1640" w:type="dxa"/>
            <w:vMerge/>
            <w:shd w:val="clear" w:color="auto" w:fill="FFF2CC"/>
          </w:tcPr>
          <w:p w14:paraId="72517F3B" w14:textId="77777777" w:rsidR="00200110" w:rsidRPr="00970C53" w:rsidRDefault="00200110" w:rsidP="0006026E">
            <w:pPr>
              <w:spacing w:after="0" w:line="240" w:lineRule="auto"/>
              <w:rPr>
                <w:rFonts w:cs="Calibri"/>
                <w:sz w:val="20"/>
                <w:szCs w:val="20"/>
              </w:rPr>
            </w:pPr>
          </w:p>
        </w:tc>
        <w:tc>
          <w:tcPr>
            <w:tcW w:w="1685" w:type="dxa"/>
            <w:gridSpan w:val="2"/>
            <w:vMerge/>
          </w:tcPr>
          <w:p w14:paraId="3B8AEC8D" w14:textId="77777777" w:rsidR="00200110" w:rsidRPr="00970C53" w:rsidRDefault="00200110" w:rsidP="0006026E">
            <w:pPr>
              <w:spacing w:after="0" w:line="240" w:lineRule="auto"/>
              <w:rPr>
                <w:rFonts w:cs="Calibri"/>
                <w:sz w:val="20"/>
                <w:szCs w:val="20"/>
                <w:shd w:val="clear" w:color="auto" w:fill="FFFFFF"/>
              </w:rPr>
            </w:pPr>
          </w:p>
        </w:tc>
        <w:tc>
          <w:tcPr>
            <w:tcW w:w="1325" w:type="dxa"/>
          </w:tcPr>
          <w:p w14:paraId="5BA1A946" w14:textId="77777777" w:rsidR="00200110" w:rsidRPr="00970C53" w:rsidRDefault="00200110" w:rsidP="0006026E">
            <w:pPr>
              <w:spacing w:after="0" w:line="240" w:lineRule="auto"/>
              <w:rPr>
                <w:rFonts w:cs="Calibri"/>
                <w:sz w:val="20"/>
                <w:szCs w:val="20"/>
              </w:rPr>
            </w:pPr>
            <w:r w:rsidRPr="00970C53">
              <w:rPr>
                <w:rFonts w:cs="Calibri"/>
                <w:sz w:val="20"/>
                <w:szCs w:val="20"/>
              </w:rPr>
              <w:t>2021</w:t>
            </w:r>
          </w:p>
        </w:tc>
        <w:tc>
          <w:tcPr>
            <w:tcW w:w="2222" w:type="dxa"/>
            <w:vMerge/>
          </w:tcPr>
          <w:p w14:paraId="63E7CA47" w14:textId="77777777" w:rsidR="00200110" w:rsidRPr="00970C53" w:rsidRDefault="00200110" w:rsidP="0006026E">
            <w:pPr>
              <w:spacing w:after="0" w:line="240" w:lineRule="auto"/>
              <w:rPr>
                <w:rFonts w:cs="Calibri"/>
                <w:sz w:val="20"/>
                <w:szCs w:val="20"/>
              </w:rPr>
            </w:pPr>
          </w:p>
        </w:tc>
        <w:tc>
          <w:tcPr>
            <w:tcW w:w="2750" w:type="dxa"/>
          </w:tcPr>
          <w:p w14:paraId="3E5B144A" w14:textId="7D4D33DA"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6A6DD7DD" w14:textId="4726437C" w:rsidTr="00200110">
        <w:trPr>
          <w:trHeight w:val="263"/>
        </w:trPr>
        <w:tc>
          <w:tcPr>
            <w:tcW w:w="1640" w:type="dxa"/>
            <w:vMerge/>
            <w:shd w:val="clear" w:color="auto" w:fill="FFF2CC"/>
          </w:tcPr>
          <w:p w14:paraId="3AB0A99B" w14:textId="77777777" w:rsidR="00200110" w:rsidRPr="00970C53" w:rsidRDefault="00200110" w:rsidP="0006026E">
            <w:pPr>
              <w:spacing w:after="0" w:line="240" w:lineRule="auto"/>
              <w:rPr>
                <w:rFonts w:cs="Calibri"/>
                <w:sz w:val="20"/>
                <w:szCs w:val="20"/>
              </w:rPr>
            </w:pPr>
          </w:p>
        </w:tc>
        <w:tc>
          <w:tcPr>
            <w:tcW w:w="1685" w:type="dxa"/>
            <w:gridSpan w:val="2"/>
            <w:vMerge w:val="restart"/>
          </w:tcPr>
          <w:p w14:paraId="266766DE" w14:textId="77777777" w:rsidR="00200110" w:rsidRPr="00970C53" w:rsidRDefault="00200110" w:rsidP="0006026E">
            <w:pPr>
              <w:spacing w:after="0" w:line="240" w:lineRule="auto"/>
              <w:rPr>
                <w:rFonts w:cs="Calibri"/>
                <w:sz w:val="20"/>
                <w:szCs w:val="20"/>
              </w:rPr>
            </w:pPr>
            <w:r w:rsidRPr="00970C53">
              <w:rPr>
                <w:rFonts w:cs="Calibri"/>
                <w:sz w:val="20"/>
                <w:szCs w:val="20"/>
                <w:shd w:val="clear" w:color="auto" w:fill="FFFFFF"/>
              </w:rPr>
              <w:t>Özdeğerlendirme Raporu</w:t>
            </w:r>
          </w:p>
        </w:tc>
        <w:tc>
          <w:tcPr>
            <w:tcW w:w="1325" w:type="dxa"/>
          </w:tcPr>
          <w:p w14:paraId="67E21808" w14:textId="77777777" w:rsidR="00200110" w:rsidRPr="00970C53" w:rsidRDefault="00200110" w:rsidP="0006026E">
            <w:pPr>
              <w:spacing w:after="0" w:line="240" w:lineRule="auto"/>
              <w:rPr>
                <w:rFonts w:cs="Calibri"/>
                <w:sz w:val="20"/>
                <w:szCs w:val="20"/>
              </w:rPr>
            </w:pPr>
            <w:r w:rsidRPr="00970C53">
              <w:rPr>
                <w:rFonts w:cs="Calibri"/>
                <w:sz w:val="20"/>
                <w:szCs w:val="20"/>
              </w:rPr>
              <w:t>2020</w:t>
            </w:r>
          </w:p>
        </w:tc>
        <w:tc>
          <w:tcPr>
            <w:tcW w:w="2222" w:type="dxa"/>
            <w:vMerge w:val="restart"/>
          </w:tcPr>
          <w:p w14:paraId="67C0CC63"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*Mezun veren programların ÖDR Raporları UMİS Modülünden alınan sistem çıktısı olarak yayınlanmış</w:t>
            </w:r>
            <w:r>
              <w:rPr>
                <w:color w:val="FF0000"/>
                <w:sz w:val="20"/>
                <w:szCs w:val="20"/>
              </w:rPr>
              <w:t xml:space="preserve"> ve birim yönetimine gönderilmiş</w:t>
            </w:r>
            <w:r w:rsidRPr="00970C53">
              <w:rPr>
                <w:color w:val="FF0000"/>
                <w:sz w:val="20"/>
                <w:szCs w:val="20"/>
              </w:rPr>
              <w:t xml:space="preserve"> olmalı</w:t>
            </w:r>
          </w:p>
        </w:tc>
        <w:tc>
          <w:tcPr>
            <w:tcW w:w="2750" w:type="dxa"/>
          </w:tcPr>
          <w:p w14:paraId="21F7CC68" w14:textId="7318B1DB"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6300FEA7" w14:textId="3A697BE3" w:rsidTr="00200110">
        <w:trPr>
          <w:trHeight w:val="262"/>
        </w:trPr>
        <w:tc>
          <w:tcPr>
            <w:tcW w:w="1640" w:type="dxa"/>
            <w:vMerge/>
            <w:shd w:val="clear" w:color="auto" w:fill="FFF2CC"/>
          </w:tcPr>
          <w:p w14:paraId="12FF3AB0" w14:textId="77777777" w:rsidR="00200110" w:rsidRPr="00970C53" w:rsidRDefault="00200110" w:rsidP="0006026E">
            <w:pPr>
              <w:spacing w:after="0" w:line="240" w:lineRule="auto"/>
              <w:rPr>
                <w:rFonts w:cs="Calibri"/>
                <w:sz w:val="20"/>
                <w:szCs w:val="20"/>
              </w:rPr>
            </w:pPr>
          </w:p>
        </w:tc>
        <w:tc>
          <w:tcPr>
            <w:tcW w:w="1685" w:type="dxa"/>
            <w:gridSpan w:val="2"/>
            <w:vMerge/>
          </w:tcPr>
          <w:p w14:paraId="647B4003" w14:textId="77777777" w:rsidR="00200110" w:rsidRPr="00970C53" w:rsidRDefault="00200110" w:rsidP="0006026E">
            <w:pPr>
              <w:spacing w:after="0" w:line="240" w:lineRule="auto"/>
              <w:rPr>
                <w:rFonts w:cs="Calibri"/>
                <w:sz w:val="20"/>
                <w:szCs w:val="20"/>
                <w:shd w:val="clear" w:color="auto" w:fill="FFFFFF"/>
              </w:rPr>
            </w:pPr>
          </w:p>
        </w:tc>
        <w:tc>
          <w:tcPr>
            <w:tcW w:w="1325" w:type="dxa"/>
          </w:tcPr>
          <w:p w14:paraId="67539744" w14:textId="77777777" w:rsidR="00200110" w:rsidRPr="00970C53" w:rsidRDefault="00200110" w:rsidP="0006026E">
            <w:pPr>
              <w:spacing w:after="0" w:line="240" w:lineRule="auto"/>
              <w:rPr>
                <w:rFonts w:cs="Calibri"/>
                <w:sz w:val="20"/>
                <w:szCs w:val="20"/>
              </w:rPr>
            </w:pPr>
            <w:r w:rsidRPr="00970C53">
              <w:rPr>
                <w:rFonts w:cs="Calibri"/>
                <w:sz w:val="20"/>
                <w:szCs w:val="20"/>
              </w:rPr>
              <w:t>2021</w:t>
            </w:r>
          </w:p>
        </w:tc>
        <w:tc>
          <w:tcPr>
            <w:tcW w:w="2222" w:type="dxa"/>
            <w:vMerge/>
          </w:tcPr>
          <w:p w14:paraId="0CDF064A" w14:textId="77777777" w:rsidR="00200110" w:rsidRPr="00970C53" w:rsidRDefault="00200110" w:rsidP="0006026E">
            <w:pPr>
              <w:spacing w:after="0" w:line="240" w:lineRule="auto"/>
              <w:rPr>
                <w:rFonts w:cs="Calibri"/>
                <w:sz w:val="20"/>
                <w:szCs w:val="20"/>
              </w:rPr>
            </w:pPr>
          </w:p>
        </w:tc>
        <w:tc>
          <w:tcPr>
            <w:tcW w:w="2750" w:type="dxa"/>
          </w:tcPr>
          <w:p w14:paraId="7BC27F97" w14:textId="6C24DBC7"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50CDAE7E" w14:textId="6FA5B2AC" w:rsidTr="005406CB">
        <w:trPr>
          <w:trHeight w:val="616"/>
        </w:trPr>
        <w:tc>
          <w:tcPr>
            <w:tcW w:w="1640" w:type="dxa"/>
            <w:vMerge/>
            <w:shd w:val="clear" w:color="auto" w:fill="FFF2CC"/>
          </w:tcPr>
          <w:p w14:paraId="3836283B" w14:textId="77777777" w:rsidR="00200110" w:rsidRPr="00970C53" w:rsidRDefault="00200110" w:rsidP="0006026E">
            <w:pPr>
              <w:spacing w:after="0" w:line="240" w:lineRule="auto"/>
              <w:rPr>
                <w:rFonts w:cs="Calibri"/>
                <w:sz w:val="20"/>
                <w:szCs w:val="20"/>
              </w:rPr>
            </w:pPr>
          </w:p>
        </w:tc>
        <w:tc>
          <w:tcPr>
            <w:tcW w:w="1685" w:type="dxa"/>
            <w:gridSpan w:val="2"/>
            <w:vMerge w:val="restart"/>
          </w:tcPr>
          <w:p w14:paraId="10B237ED" w14:textId="77777777" w:rsidR="00200110" w:rsidRPr="00970C53" w:rsidRDefault="00200110" w:rsidP="0006026E">
            <w:pPr>
              <w:spacing w:after="0" w:line="240" w:lineRule="auto"/>
              <w:rPr>
                <w:rFonts w:cs="Calibri"/>
                <w:sz w:val="20"/>
                <w:szCs w:val="20"/>
                <w:shd w:val="clear" w:color="auto" w:fill="FFFFFF"/>
              </w:rPr>
            </w:pPr>
            <w:r w:rsidRPr="00970C53">
              <w:rPr>
                <w:rFonts w:cs="Calibri"/>
                <w:sz w:val="20"/>
                <w:szCs w:val="20"/>
                <w:shd w:val="clear" w:color="auto" w:fill="FFFFFF"/>
              </w:rPr>
              <w:t>Özdeğerlendirme Raporu Kontrol Raporları</w:t>
            </w:r>
          </w:p>
        </w:tc>
        <w:tc>
          <w:tcPr>
            <w:tcW w:w="1325" w:type="dxa"/>
          </w:tcPr>
          <w:p w14:paraId="2018466F" w14:textId="77777777" w:rsidR="00200110" w:rsidRPr="00970C53" w:rsidRDefault="00200110" w:rsidP="0006026E">
            <w:pPr>
              <w:spacing w:after="0" w:line="240" w:lineRule="auto"/>
              <w:rPr>
                <w:rFonts w:cs="Calibri"/>
                <w:sz w:val="20"/>
                <w:szCs w:val="20"/>
              </w:rPr>
            </w:pPr>
            <w:r w:rsidRPr="00970C53">
              <w:rPr>
                <w:rFonts w:cs="Calibri"/>
                <w:sz w:val="20"/>
                <w:szCs w:val="20"/>
              </w:rPr>
              <w:t>2020</w:t>
            </w:r>
          </w:p>
          <w:p w14:paraId="5E52C0CD" w14:textId="77777777" w:rsidR="00200110" w:rsidRPr="00970C53" w:rsidRDefault="00200110" w:rsidP="0006026E">
            <w:pPr>
              <w:spacing w:after="0" w:line="240" w:lineRule="auto"/>
              <w:rPr>
                <w:rFonts w:cs="Calibri"/>
                <w:sz w:val="20"/>
                <w:szCs w:val="20"/>
              </w:rPr>
            </w:pPr>
          </w:p>
          <w:p w14:paraId="27BB6652" w14:textId="77777777" w:rsidR="00200110" w:rsidRPr="00970C53" w:rsidRDefault="00200110" w:rsidP="0006026E">
            <w:pPr>
              <w:spacing w:after="0" w:line="240" w:lineRule="auto"/>
              <w:rPr>
                <w:rFonts w:cs="Calibri"/>
                <w:sz w:val="20"/>
                <w:szCs w:val="20"/>
              </w:rPr>
            </w:pPr>
          </w:p>
        </w:tc>
        <w:tc>
          <w:tcPr>
            <w:tcW w:w="2222" w:type="dxa"/>
            <w:vMerge w:val="restart"/>
          </w:tcPr>
          <w:p w14:paraId="5B511634" w14:textId="77777777" w:rsidR="00200110" w:rsidRPr="00970C53" w:rsidRDefault="00200110" w:rsidP="0006026E">
            <w:pPr>
              <w:spacing w:after="0" w:line="240" w:lineRule="auto"/>
              <w:rPr>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*Programların hazırladıkları ÖDR’lerin Birim Kalite Güvence Alt Komisyonu tarafından değerlendirilerek ÖDR Kontrol Raporlarının eklenmiş olması gerekmektedir.</w:t>
            </w:r>
          </w:p>
        </w:tc>
        <w:tc>
          <w:tcPr>
            <w:tcW w:w="2750" w:type="dxa"/>
          </w:tcPr>
          <w:p w14:paraId="42C46333" w14:textId="58C0F393"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089ACC5F" w14:textId="031E78F8" w:rsidTr="00200110">
        <w:trPr>
          <w:trHeight w:val="265"/>
        </w:trPr>
        <w:tc>
          <w:tcPr>
            <w:tcW w:w="1640" w:type="dxa"/>
            <w:vMerge/>
            <w:shd w:val="clear" w:color="auto" w:fill="FFF2CC"/>
          </w:tcPr>
          <w:p w14:paraId="7DABFD4C" w14:textId="77777777" w:rsidR="00200110" w:rsidRPr="00970C53" w:rsidRDefault="00200110" w:rsidP="0006026E">
            <w:pPr>
              <w:spacing w:after="0" w:line="240" w:lineRule="auto"/>
              <w:rPr>
                <w:rFonts w:cs="Calibri"/>
                <w:sz w:val="20"/>
                <w:szCs w:val="20"/>
              </w:rPr>
            </w:pPr>
          </w:p>
        </w:tc>
        <w:tc>
          <w:tcPr>
            <w:tcW w:w="1685" w:type="dxa"/>
            <w:gridSpan w:val="2"/>
            <w:vMerge/>
          </w:tcPr>
          <w:p w14:paraId="4A215188" w14:textId="77777777" w:rsidR="00200110" w:rsidRPr="00970C53" w:rsidRDefault="00200110" w:rsidP="0006026E">
            <w:pPr>
              <w:spacing w:after="0" w:line="240" w:lineRule="auto"/>
              <w:rPr>
                <w:rFonts w:cs="Calibri"/>
                <w:sz w:val="20"/>
                <w:szCs w:val="20"/>
                <w:shd w:val="clear" w:color="auto" w:fill="FFFFFF"/>
              </w:rPr>
            </w:pPr>
          </w:p>
        </w:tc>
        <w:tc>
          <w:tcPr>
            <w:tcW w:w="1325" w:type="dxa"/>
          </w:tcPr>
          <w:p w14:paraId="7B41B13C" w14:textId="77777777" w:rsidR="00200110" w:rsidRPr="00970C53" w:rsidRDefault="00200110" w:rsidP="0006026E">
            <w:pPr>
              <w:spacing w:after="0" w:line="240" w:lineRule="auto"/>
              <w:rPr>
                <w:rFonts w:cs="Calibri"/>
                <w:sz w:val="20"/>
                <w:szCs w:val="20"/>
              </w:rPr>
            </w:pPr>
            <w:r w:rsidRPr="00970C53">
              <w:rPr>
                <w:rFonts w:cs="Calibri"/>
                <w:sz w:val="20"/>
                <w:szCs w:val="20"/>
              </w:rPr>
              <w:t>2021</w:t>
            </w:r>
          </w:p>
        </w:tc>
        <w:tc>
          <w:tcPr>
            <w:tcW w:w="2222" w:type="dxa"/>
            <w:vMerge/>
          </w:tcPr>
          <w:p w14:paraId="22393B0B" w14:textId="77777777" w:rsidR="00200110" w:rsidRPr="00970C53" w:rsidRDefault="00200110" w:rsidP="0006026E">
            <w:pPr>
              <w:spacing w:after="0" w:line="240" w:lineRule="auto"/>
              <w:rPr>
                <w:rFonts w:cs="Calibri"/>
                <w:sz w:val="20"/>
                <w:szCs w:val="20"/>
              </w:rPr>
            </w:pPr>
          </w:p>
        </w:tc>
        <w:tc>
          <w:tcPr>
            <w:tcW w:w="2750" w:type="dxa"/>
          </w:tcPr>
          <w:p w14:paraId="4313629D" w14:textId="15A951FC"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2FE40029" w14:textId="59BAF46E" w:rsidTr="00200110">
        <w:trPr>
          <w:trHeight w:val="265"/>
        </w:trPr>
        <w:tc>
          <w:tcPr>
            <w:tcW w:w="1640" w:type="dxa"/>
            <w:vMerge/>
            <w:shd w:val="clear" w:color="auto" w:fill="FFF2CC"/>
          </w:tcPr>
          <w:p w14:paraId="359F14E8" w14:textId="77777777" w:rsidR="00200110" w:rsidRPr="00970C53" w:rsidRDefault="00200110" w:rsidP="0006026E">
            <w:pPr>
              <w:spacing w:after="0" w:line="240" w:lineRule="auto"/>
              <w:rPr>
                <w:rFonts w:cs="Calibri"/>
                <w:sz w:val="20"/>
                <w:szCs w:val="20"/>
              </w:rPr>
            </w:pPr>
          </w:p>
        </w:tc>
        <w:tc>
          <w:tcPr>
            <w:tcW w:w="1685" w:type="dxa"/>
            <w:gridSpan w:val="2"/>
            <w:vMerge w:val="restart"/>
          </w:tcPr>
          <w:p w14:paraId="32F1CB31" w14:textId="77777777" w:rsidR="00200110" w:rsidRPr="00970C53" w:rsidRDefault="00200110" w:rsidP="0006026E">
            <w:pPr>
              <w:spacing w:after="0" w:line="240" w:lineRule="auto"/>
              <w:rPr>
                <w:rFonts w:cs="Calibri"/>
                <w:sz w:val="20"/>
                <w:szCs w:val="20"/>
                <w:shd w:val="clear" w:color="auto" w:fill="FFFFFF"/>
              </w:rPr>
            </w:pPr>
            <w:r w:rsidRPr="00970C53">
              <w:rPr>
                <w:rFonts w:cs="Calibri"/>
                <w:sz w:val="20"/>
                <w:szCs w:val="20"/>
              </w:rPr>
              <w:t>KİDR 3.0</w:t>
            </w:r>
          </w:p>
        </w:tc>
        <w:tc>
          <w:tcPr>
            <w:tcW w:w="1325" w:type="dxa"/>
          </w:tcPr>
          <w:p w14:paraId="010CF883" w14:textId="77777777" w:rsidR="00200110" w:rsidRPr="00970C53" w:rsidRDefault="00200110" w:rsidP="0006026E">
            <w:pPr>
              <w:spacing w:after="0" w:line="240" w:lineRule="auto"/>
              <w:rPr>
                <w:rFonts w:cs="Calibri"/>
                <w:sz w:val="20"/>
                <w:szCs w:val="20"/>
              </w:rPr>
            </w:pPr>
            <w:r w:rsidRPr="00970C53">
              <w:rPr>
                <w:rFonts w:cs="Calibri"/>
                <w:sz w:val="20"/>
                <w:szCs w:val="20"/>
              </w:rPr>
              <w:t>2020</w:t>
            </w:r>
          </w:p>
        </w:tc>
        <w:tc>
          <w:tcPr>
            <w:tcW w:w="2222" w:type="dxa"/>
            <w:vMerge w:val="restart"/>
          </w:tcPr>
          <w:p w14:paraId="69A667AB"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*KİDR 3.0’a uygun olarak hazırlanan KİDR 3.0’ın eklenmesi gerekmektedir.</w:t>
            </w:r>
          </w:p>
        </w:tc>
        <w:tc>
          <w:tcPr>
            <w:tcW w:w="2750" w:type="dxa"/>
          </w:tcPr>
          <w:p w14:paraId="7440172B" w14:textId="6D265C33" w:rsidR="00200110" w:rsidRPr="00970C53" w:rsidRDefault="005406CB" w:rsidP="001D354B">
            <w:pPr>
              <w:spacing w:after="0" w:line="240" w:lineRule="auto"/>
              <w:jc w:val="center"/>
              <w:rPr>
                <w:rFonts w:cs="Calibri"/>
                <w:sz w:val="20"/>
                <w:szCs w:val="20"/>
              </w:rPr>
            </w:pPr>
            <w:r>
              <w:rPr>
                <w:rFonts w:cs="Calibri"/>
                <w:sz w:val="20"/>
                <w:szCs w:val="20"/>
              </w:rPr>
              <w:t xml:space="preserve">Var </w:t>
            </w:r>
          </w:p>
        </w:tc>
      </w:tr>
      <w:tr w:rsidR="00200110" w:rsidRPr="00970C53" w14:paraId="43D12B3E" w14:textId="59C5CC73" w:rsidTr="00200110">
        <w:trPr>
          <w:trHeight w:val="265"/>
        </w:trPr>
        <w:tc>
          <w:tcPr>
            <w:tcW w:w="1640" w:type="dxa"/>
            <w:vMerge/>
            <w:shd w:val="clear" w:color="auto" w:fill="FFF2CC"/>
          </w:tcPr>
          <w:p w14:paraId="58E6FF8E" w14:textId="77777777" w:rsidR="00200110" w:rsidRPr="00970C53" w:rsidRDefault="00200110" w:rsidP="0006026E">
            <w:pPr>
              <w:spacing w:after="0" w:line="240" w:lineRule="auto"/>
              <w:rPr>
                <w:rFonts w:cs="Calibri"/>
                <w:sz w:val="20"/>
                <w:szCs w:val="20"/>
              </w:rPr>
            </w:pPr>
          </w:p>
        </w:tc>
        <w:tc>
          <w:tcPr>
            <w:tcW w:w="1685" w:type="dxa"/>
            <w:gridSpan w:val="2"/>
            <w:vMerge/>
          </w:tcPr>
          <w:p w14:paraId="30E6E28C" w14:textId="77777777" w:rsidR="00200110" w:rsidRPr="00970C53" w:rsidRDefault="00200110" w:rsidP="0006026E">
            <w:pPr>
              <w:spacing w:after="0" w:line="240" w:lineRule="auto"/>
              <w:rPr>
                <w:rFonts w:cs="Calibri"/>
                <w:sz w:val="20"/>
                <w:szCs w:val="20"/>
              </w:rPr>
            </w:pPr>
          </w:p>
        </w:tc>
        <w:tc>
          <w:tcPr>
            <w:tcW w:w="1325" w:type="dxa"/>
          </w:tcPr>
          <w:p w14:paraId="248DE748" w14:textId="77777777" w:rsidR="00200110" w:rsidRPr="00970C53" w:rsidRDefault="00200110" w:rsidP="0006026E">
            <w:pPr>
              <w:spacing w:after="0" w:line="240" w:lineRule="auto"/>
              <w:rPr>
                <w:rFonts w:cs="Calibri"/>
                <w:sz w:val="20"/>
                <w:szCs w:val="20"/>
              </w:rPr>
            </w:pPr>
            <w:r w:rsidRPr="00970C53">
              <w:rPr>
                <w:rFonts w:cs="Calibri"/>
                <w:sz w:val="20"/>
                <w:szCs w:val="20"/>
              </w:rPr>
              <w:t>2021</w:t>
            </w:r>
          </w:p>
        </w:tc>
        <w:tc>
          <w:tcPr>
            <w:tcW w:w="2222" w:type="dxa"/>
            <w:vMerge/>
          </w:tcPr>
          <w:p w14:paraId="72EE8780" w14:textId="77777777" w:rsidR="00200110" w:rsidRPr="00970C53" w:rsidRDefault="00200110" w:rsidP="0006026E">
            <w:pPr>
              <w:spacing w:after="0" w:line="240" w:lineRule="auto"/>
              <w:rPr>
                <w:rFonts w:cs="Calibri"/>
                <w:sz w:val="20"/>
                <w:szCs w:val="20"/>
              </w:rPr>
            </w:pPr>
          </w:p>
        </w:tc>
        <w:tc>
          <w:tcPr>
            <w:tcW w:w="2750" w:type="dxa"/>
          </w:tcPr>
          <w:p w14:paraId="14412D20" w14:textId="2AFC4867" w:rsidR="00200110" w:rsidRPr="00970C53" w:rsidRDefault="005406CB" w:rsidP="001D354B">
            <w:pPr>
              <w:spacing w:after="0" w:line="240" w:lineRule="auto"/>
              <w:jc w:val="center"/>
              <w:rPr>
                <w:rFonts w:cs="Calibri"/>
                <w:sz w:val="20"/>
                <w:szCs w:val="20"/>
              </w:rPr>
            </w:pPr>
            <w:r>
              <w:rPr>
                <w:rFonts w:cs="Calibri"/>
                <w:sz w:val="20"/>
                <w:szCs w:val="20"/>
              </w:rPr>
              <w:t>Hazırlanıyor</w:t>
            </w:r>
          </w:p>
        </w:tc>
      </w:tr>
      <w:tr w:rsidR="00200110" w:rsidRPr="00970C53" w14:paraId="79D35169" w14:textId="236CD3D5" w:rsidTr="00200110">
        <w:trPr>
          <w:trHeight w:val="212"/>
        </w:trPr>
        <w:tc>
          <w:tcPr>
            <w:tcW w:w="1640" w:type="dxa"/>
            <w:vMerge/>
            <w:shd w:val="clear" w:color="auto" w:fill="FFF2CC"/>
          </w:tcPr>
          <w:p w14:paraId="4A74B92C" w14:textId="77777777" w:rsidR="00200110" w:rsidRPr="00970C53" w:rsidRDefault="00200110" w:rsidP="0006026E">
            <w:pPr>
              <w:spacing w:after="0" w:line="240" w:lineRule="auto"/>
              <w:rPr>
                <w:rFonts w:cs="Calibri"/>
                <w:sz w:val="20"/>
                <w:szCs w:val="20"/>
              </w:rPr>
            </w:pPr>
          </w:p>
        </w:tc>
        <w:tc>
          <w:tcPr>
            <w:tcW w:w="1685" w:type="dxa"/>
            <w:gridSpan w:val="2"/>
            <w:vMerge w:val="restart"/>
          </w:tcPr>
          <w:p w14:paraId="7AF0AA0B" w14:textId="77777777" w:rsidR="00200110" w:rsidRPr="00970C53" w:rsidRDefault="00200110" w:rsidP="0006026E">
            <w:pPr>
              <w:pStyle w:val="show"/>
              <w:shd w:val="clear" w:color="auto" w:fill="FFFFFF"/>
              <w:rPr>
                <w:rFonts w:ascii="Calibri" w:hAnsi="Calibri" w:cs="Calibri"/>
                <w:sz w:val="20"/>
                <w:szCs w:val="20"/>
              </w:rPr>
            </w:pPr>
            <w:r w:rsidRPr="00970C53">
              <w:rPr>
                <w:rFonts w:ascii="Calibri" w:hAnsi="Calibri" w:cs="Calibri"/>
                <w:sz w:val="20"/>
                <w:szCs w:val="20"/>
              </w:rPr>
              <w:t>KİDR Kontrol</w:t>
            </w:r>
          </w:p>
        </w:tc>
        <w:tc>
          <w:tcPr>
            <w:tcW w:w="1325" w:type="dxa"/>
          </w:tcPr>
          <w:p w14:paraId="7DB858C2" w14:textId="77777777" w:rsidR="00200110" w:rsidRPr="00970C53" w:rsidRDefault="00200110" w:rsidP="0006026E">
            <w:pPr>
              <w:pStyle w:val="show"/>
              <w:shd w:val="clear" w:color="auto" w:fill="FFFFFF"/>
              <w:rPr>
                <w:rFonts w:ascii="Calibri" w:hAnsi="Calibri" w:cs="Calibri"/>
                <w:sz w:val="20"/>
                <w:szCs w:val="20"/>
              </w:rPr>
            </w:pPr>
            <w:r w:rsidRPr="00970C53">
              <w:rPr>
                <w:rFonts w:ascii="Calibri" w:hAnsi="Calibri" w:cs="Calibri"/>
                <w:sz w:val="20"/>
                <w:szCs w:val="20"/>
              </w:rPr>
              <w:t>2020</w:t>
            </w:r>
          </w:p>
        </w:tc>
        <w:tc>
          <w:tcPr>
            <w:tcW w:w="2222" w:type="dxa"/>
            <w:vMerge w:val="restart"/>
          </w:tcPr>
          <w:p w14:paraId="243218EB" w14:textId="77777777" w:rsidR="00200110" w:rsidRDefault="00200110" w:rsidP="00CA3A73">
            <w:pPr>
              <w:pStyle w:val="show"/>
              <w:rPr>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*Birim KİDR 3.0 raporunun Birim Kalite Güvence Alt Komisyonu tarafından değerlendirilerek ilgili değerlendirme raporunun eklenmesi gerekmektedir.</w:t>
            </w:r>
          </w:p>
          <w:p w14:paraId="30F2AE63" w14:textId="77777777" w:rsidR="00200110" w:rsidRPr="00970C53" w:rsidRDefault="00200110" w:rsidP="00CA3A73">
            <w:pPr>
              <w:pStyle w:val="show"/>
              <w:rPr>
                <w:color w:val="FF0000"/>
                <w:sz w:val="20"/>
                <w:szCs w:val="20"/>
              </w:rPr>
            </w:pPr>
            <w:r>
              <w:rPr>
                <w:color w:val="FF0000"/>
                <w:sz w:val="20"/>
                <w:szCs w:val="20"/>
              </w:rPr>
              <w:t xml:space="preserve">Eğitim Öğretimde en az 280-300 puanın kanıtlarıyla birlikte tutturulduğu ispatlanmalıdır. </w:t>
            </w:r>
          </w:p>
          <w:p w14:paraId="6918DC96" w14:textId="77777777" w:rsidR="00200110" w:rsidRPr="00FD09AD" w:rsidRDefault="00200110" w:rsidP="00CA3A73">
            <w:pPr>
              <w:pStyle w:val="show"/>
              <w:rPr>
                <w:rFonts w:cs="Calibri"/>
                <w:color w:val="FF0000"/>
                <w:sz w:val="20"/>
                <w:szCs w:val="20"/>
              </w:rPr>
            </w:pPr>
            <w:r w:rsidRPr="00FD09AD">
              <w:rPr>
                <w:rFonts w:cs="Calibri"/>
                <w:color w:val="FF0000"/>
                <w:sz w:val="20"/>
                <w:szCs w:val="20"/>
              </w:rPr>
              <w:t>Her alt ölçüt için en az 3-4 kanıt gösterilmiş olmalıdır.</w:t>
            </w:r>
          </w:p>
        </w:tc>
        <w:tc>
          <w:tcPr>
            <w:tcW w:w="2750" w:type="dxa"/>
          </w:tcPr>
          <w:p w14:paraId="2107567E" w14:textId="5FCEC9E4" w:rsidR="00200110" w:rsidRPr="00970C53" w:rsidRDefault="005406CB" w:rsidP="001D354B">
            <w:pPr>
              <w:pStyle w:val="show"/>
              <w:jc w:val="center"/>
              <w:rPr>
                <w:rFonts w:cs="Calibri"/>
                <w:sz w:val="20"/>
                <w:szCs w:val="20"/>
              </w:rPr>
            </w:pPr>
            <w:r>
              <w:rPr>
                <w:rFonts w:cs="Calibri"/>
                <w:sz w:val="20"/>
                <w:szCs w:val="20"/>
              </w:rPr>
              <w:t>Var</w:t>
            </w:r>
          </w:p>
        </w:tc>
      </w:tr>
      <w:tr w:rsidR="00200110" w:rsidRPr="00970C53" w14:paraId="199F26C6" w14:textId="318DD785" w:rsidTr="00200110">
        <w:tc>
          <w:tcPr>
            <w:tcW w:w="1640" w:type="dxa"/>
            <w:vMerge/>
            <w:shd w:val="clear" w:color="auto" w:fill="FFF2CC"/>
          </w:tcPr>
          <w:p w14:paraId="3AE73111" w14:textId="77777777" w:rsidR="00200110" w:rsidRPr="00970C53" w:rsidRDefault="00200110" w:rsidP="0006026E">
            <w:pPr>
              <w:spacing w:after="0" w:line="240" w:lineRule="auto"/>
              <w:rPr>
                <w:rFonts w:cs="Calibri"/>
                <w:sz w:val="20"/>
                <w:szCs w:val="20"/>
              </w:rPr>
            </w:pPr>
          </w:p>
        </w:tc>
        <w:tc>
          <w:tcPr>
            <w:tcW w:w="1685" w:type="dxa"/>
            <w:gridSpan w:val="2"/>
            <w:vMerge/>
          </w:tcPr>
          <w:p w14:paraId="52521FD5" w14:textId="77777777" w:rsidR="00200110" w:rsidRPr="00970C53" w:rsidRDefault="00200110" w:rsidP="0006026E">
            <w:pPr>
              <w:pStyle w:val="show"/>
              <w:shd w:val="clear" w:color="auto" w:fill="FFFFFF"/>
              <w:rPr>
                <w:rFonts w:ascii="Calibri" w:hAnsi="Calibri" w:cs="Calibri"/>
                <w:sz w:val="20"/>
                <w:szCs w:val="20"/>
              </w:rPr>
            </w:pPr>
          </w:p>
        </w:tc>
        <w:tc>
          <w:tcPr>
            <w:tcW w:w="1325" w:type="dxa"/>
          </w:tcPr>
          <w:p w14:paraId="339C133C" w14:textId="77777777" w:rsidR="00200110" w:rsidRPr="00970C53" w:rsidRDefault="00200110" w:rsidP="0006026E">
            <w:pPr>
              <w:pStyle w:val="show"/>
              <w:shd w:val="clear" w:color="auto" w:fill="FFFFFF"/>
              <w:rPr>
                <w:rFonts w:ascii="Calibri" w:hAnsi="Calibri" w:cs="Calibri"/>
                <w:sz w:val="20"/>
                <w:szCs w:val="20"/>
              </w:rPr>
            </w:pPr>
            <w:r w:rsidRPr="00970C53">
              <w:rPr>
                <w:rFonts w:ascii="Calibri" w:hAnsi="Calibri" w:cs="Calibri"/>
                <w:sz w:val="20"/>
                <w:szCs w:val="20"/>
              </w:rPr>
              <w:t>2021</w:t>
            </w:r>
          </w:p>
        </w:tc>
        <w:tc>
          <w:tcPr>
            <w:tcW w:w="2222" w:type="dxa"/>
            <w:vMerge/>
          </w:tcPr>
          <w:p w14:paraId="059AAB02" w14:textId="77777777" w:rsidR="00200110" w:rsidRPr="00970C53" w:rsidRDefault="00200110" w:rsidP="00CA3A73">
            <w:pPr>
              <w:pStyle w:val="show"/>
              <w:rPr>
                <w:rFonts w:cs="Calibri"/>
                <w:sz w:val="20"/>
                <w:szCs w:val="20"/>
              </w:rPr>
            </w:pPr>
          </w:p>
        </w:tc>
        <w:tc>
          <w:tcPr>
            <w:tcW w:w="2750" w:type="dxa"/>
          </w:tcPr>
          <w:p w14:paraId="2991E88D" w14:textId="50997689" w:rsidR="00200110" w:rsidRPr="00970C53" w:rsidRDefault="005406CB" w:rsidP="001D354B">
            <w:pPr>
              <w:pStyle w:val="show"/>
              <w:jc w:val="center"/>
              <w:rPr>
                <w:rFonts w:cs="Calibri"/>
                <w:sz w:val="20"/>
                <w:szCs w:val="20"/>
              </w:rPr>
            </w:pPr>
            <w:r>
              <w:rPr>
                <w:rFonts w:cs="Calibri"/>
                <w:sz w:val="20"/>
                <w:szCs w:val="20"/>
              </w:rPr>
              <w:t>Hazırlanıyor</w:t>
            </w:r>
          </w:p>
        </w:tc>
      </w:tr>
      <w:tr w:rsidR="00200110" w:rsidRPr="00970C53" w14:paraId="2AEB23ED" w14:textId="5D933DE4" w:rsidTr="00200110">
        <w:tc>
          <w:tcPr>
            <w:tcW w:w="1640" w:type="dxa"/>
            <w:vMerge w:val="restart"/>
            <w:shd w:val="clear" w:color="auto" w:fill="FFF2CC"/>
          </w:tcPr>
          <w:p w14:paraId="099F3281" w14:textId="77777777" w:rsidR="00200110" w:rsidRPr="00970C53" w:rsidRDefault="00200110" w:rsidP="0006026E">
            <w:pPr>
              <w:spacing w:after="0" w:line="240" w:lineRule="auto"/>
              <w:rPr>
                <w:rFonts w:cs="Calibri"/>
                <w:sz w:val="20"/>
                <w:szCs w:val="20"/>
              </w:rPr>
            </w:pPr>
            <w:r w:rsidRPr="00970C53">
              <w:rPr>
                <w:rFonts w:cs="Calibri"/>
                <w:sz w:val="20"/>
                <w:szCs w:val="20"/>
              </w:rPr>
              <w:t>P</w:t>
            </w:r>
            <w:r w:rsidRPr="00970C53">
              <w:rPr>
                <w:sz w:val="20"/>
                <w:szCs w:val="20"/>
              </w:rPr>
              <w:t>rogram ve Eğitim Öğretim Bilgi Sistemi</w:t>
            </w:r>
          </w:p>
        </w:tc>
        <w:tc>
          <w:tcPr>
            <w:tcW w:w="3010" w:type="dxa"/>
            <w:gridSpan w:val="3"/>
          </w:tcPr>
          <w:p w14:paraId="3B6137A9" w14:textId="77777777" w:rsidR="00200110" w:rsidRPr="005534AC" w:rsidRDefault="00200110" w:rsidP="0006026E">
            <w:pPr>
              <w:pStyle w:val="show"/>
              <w:shd w:val="clear" w:color="auto" w:fill="FFFFFF"/>
              <w:rPr>
                <w:rFonts w:ascii="Calibri" w:hAnsi="Calibri" w:cs="Calibri"/>
                <w:sz w:val="20"/>
                <w:szCs w:val="20"/>
              </w:rPr>
            </w:pPr>
            <w:r w:rsidRPr="00D26C30">
              <w:rPr>
                <w:sz w:val="20"/>
                <w:szCs w:val="20"/>
              </w:rPr>
              <w:t xml:space="preserve">Programların </w:t>
            </w:r>
            <w:r>
              <w:rPr>
                <w:rFonts w:ascii="Calibri" w:hAnsi="Calibri" w:cs="Calibri"/>
                <w:sz w:val="20"/>
                <w:szCs w:val="20"/>
              </w:rPr>
              <w:t>listesi v</w:t>
            </w:r>
            <w:r w:rsidRPr="00D26C30">
              <w:rPr>
                <w:rFonts w:ascii="Calibri" w:hAnsi="Calibri" w:cs="Calibri"/>
                <w:sz w:val="20"/>
                <w:szCs w:val="20"/>
              </w:rPr>
              <w:t>ar mı?</w:t>
            </w:r>
          </w:p>
          <w:p w14:paraId="1BA11C19" w14:textId="77777777" w:rsidR="00200110" w:rsidRPr="00970C53" w:rsidRDefault="00200110" w:rsidP="0006026E">
            <w:pPr>
              <w:pStyle w:val="show"/>
              <w:shd w:val="clear" w:color="auto" w:fill="FFFFFF"/>
              <w:rPr>
                <w:rFonts w:cs="Calibri"/>
                <w:sz w:val="20"/>
                <w:szCs w:val="20"/>
              </w:rPr>
            </w:pPr>
          </w:p>
        </w:tc>
        <w:tc>
          <w:tcPr>
            <w:tcW w:w="2222" w:type="dxa"/>
          </w:tcPr>
          <w:p w14:paraId="0EBFAC6C"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p w14:paraId="6A466DB2" w14:textId="77777777" w:rsidR="00200110" w:rsidRPr="00970C53" w:rsidRDefault="00200110" w:rsidP="0006026E">
            <w:pPr>
              <w:spacing w:after="0" w:line="240" w:lineRule="auto"/>
              <w:rPr>
                <w:rFonts w:cs="Calibri"/>
                <w:sz w:val="20"/>
                <w:szCs w:val="20"/>
              </w:rPr>
            </w:pPr>
          </w:p>
        </w:tc>
        <w:tc>
          <w:tcPr>
            <w:tcW w:w="2750" w:type="dxa"/>
          </w:tcPr>
          <w:p w14:paraId="74BA3768" w14:textId="1F6534A8"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6E2F34F4" w14:textId="26EC79FC" w:rsidTr="00200110">
        <w:tc>
          <w:tcPr>
            <w:tcW w:w="1640" w:type="dxa"/>
            <w:vMerge/>
            <w:shd w:val="clear" w:color="auto" w:fill="FFF2CC"/>
          </w:tcPr>
          <w:p w14:paraId="19CE01E8" w14:textId="77777777" w:rsidR="00200110" w:rsidRPr="00970C53" w:rsidRDefault="00200110" w:rsidP="0006026E">
            <w:pPr>
              <w:spacing w:after="0" w:line="240" w:lineRule="auto"/>
              <w:rPr>
                <w:rFonts w:cs="Calibri"/>
                <w:sz w:val="20"/>
                <w:szCs w:val="20"/>
              </w:rPr>
            </w:pPr>
          </w:p>
        </w:tc>
        <w:tc>
          <w:tcPr>
            <w:tcW w:w="3010" w:type="dxa"/>
            <w:gridSpan w:val="3"/>
          </w:tcPr>
          <w:p w14:paraId="0F2BEDB6" w14:textId="77777777" w:rsidR="00200110" w:rsidRPr="00970C53" w:rsidRDefault="00200110" w:rsidP="0006026E">
            <w:pPr>
              <w:pStyle w:val="show"/>
              <w:shd w:val="clear" w:color="auto" w:fill="FFFFFF"/>
              <w:rPr>
                <w:rFonts w:ascii="Calibri" w:hAnsi="Calibri" w:cs="Calibri"/>
                <w:sz w:val="20"/>
                <w:szCs w:val="20"/>
              </w:rPr>
            </w:pPr>
            <w:r w:rsidRPr="00970C53">
              <w:rPr>
                <w:rFonts w:ascii="Calibri" w:hAnsi="Calibri" w:cs="Calibri"/>
                <w:sz w:val="20"/>
                <w:szCs w:val="20"/>
              </w:rPr>
              <w:t>Listeli Programlar için ilgili program ders paketine link verilmiş mi? (UBYS)</w:t>
            </w:r>
          </w:p>
          <w:p w14:paraId="234B1D16" w14:textId="77777777" w:rsidR="00200110" w:rsidRPr="00970C53" w:rsidRDefault="00200110" w:rsidP="0006026E">
            <w:pPr>
              <w:pStyle w:val="show"/>
              <w:shd w:val="clear" w:color="auto" w:fill="FFFFFF"/>
              <w:rPr>
                <w:rFonts w:ascii="Calibri" w:hAnsi="Calibri"/>
                <w:sz w:val="20"/>
                <w:szCs w:val="20"/>
              </w:rPr>
            </w:pPr>
          </w:p>
          <w:p w14:paraId="13A790CA" w14:textId="77777777" w:rsidR="00200110" w:rsidRPr="00970C53" w:rsidRDefault="00200110" w:rsidP="0006026E">
            <w:pPr>
              <w:pStyle w:val="show"/>
              <w:shd w:val="clear" w:color="auto" w:fill="FFFFFF"/>
              <w:rPr>
                <w:rFonts w:ascii="Calibri" w:hAnsi="Calibri" w:cs="Calibri"/>
                <w:sz w:val="20"/>
                <w:szCs w:val="20"/>
              </w:rPr>
            </w:pPr>
          </w:p>
        </w:tc>
        <w:tc>
          <w:tcPr>
            <w:tcW w:w="2222" w:type="dxa"/>
          </w:tcPr>
          <w:p w14:paraId="1E6A46EA"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59106CEC" w14:textId="44E7B3C4"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08AE9727" w14:textId="662F724C" w:rsidTr="00200110">
        <w:tc>
          <w:tcPr>
            <w:tcW w:w="1640" w:type="dxa"/>
            <w:vMerge/>
            <w:shd w:val="clear" w:color="auto" w:fill="FFF2CC"/>
          </w:tcPr>
          <w:p w14:paraId="240F6C74" w14:textId="77777777" w:rsidR="00200110" w:rsidRPr="00970C53" w:rsidRDefault="00200110" w:rsidP="0006026E">
            <w:pPr>
              <w:spacing w:after="0" w:line="240" w:lineRule="auto"/>
              <w:rPr>
                <w:rFonts w:cs="Calibri"/>
                <w:sz w:val="20"/>
                <w:szCs w:val="20"/>
              </w:rPr>
            </w:pPr>
          </w:p>
        </w:tc>
        <w:tc>
          <w:tcPr>
            <w:tcW w:w="3010" w:type="dxa"/>
            <w:gridSpan w:val="3"/>
          </w:tcPr>
          <w:p w14:paraId="7EC062B2" w14:textId="77777777" w:rsidR="00200110" w:rsidRPr="00970C53" w:rsidRDefault="00200110" w:rsidP="0006026E">
            <w:pPr>
              <w:pStyle w:val="show"/>
              <w:shd w:val="clear" w:color="auto" w:fill="FFFFFF"/>
              <w:rPr>
                <w:rFonts w:ascii="Calibri" w:hAnsi="Calibri" w:cs="Calibri"/>
                <w:sz w:val="20"/>
                <w:szCs w:val="20"/>
              </w:rPr>
            </w:pPr>
            <w:r w:rsidRPr="00970C53">
              <w:rPr>
                <w:rFonts w:ascii="Calibri" w:hAnsi="Calibri" w:cs="Calibri"/>
                <w:sz w:val="20"/>
                <w:szCs w:val="20"/>
              </w:rPr>
              <w:t xml:space="preserve">Bologna </w:t>
            </w:r>
          </w:p>
        </w:tc>
        <w:tc>
          <w:tcPr>
            <w:tcW w:w="2222" w:type="dxa"/>
          </w:tcPr>
          <w:p w14:paraId="35974E96" w14:textId="77777777" w:rsidR="00200110" w:rsidRPr="00970C53" w:rsidRDefault="00200110" w:rsidP="0006026E">
            <w:pPr>
              <w:spacing w:after="0" w:line="240" w:lineRule="auto"/>
              <w:rPr>
                <w:rFonts w:cs="Calibri"/>
                <w:sz w:val="20"/>
                <w:szCs w:val="20"/>
              </w:rPr>
            </w:pPr>
            <w:r w:rsidRPr="00970C53">
              <w:rPr>
                <w:rFonts w:cs="Calibri"/>
                <w:sz w:val="20"/>
                <w:szCs w:val="20"/>
              </w:rPr>
              <w:t xml:space="preserve">Bologna AKTS Bilgi </w:t>
            </w:r>
            <w:r>
              <w:rPr>
                <w:rFonts w:cs="Calibri"/>
                <w:sz w:val="20"/>
                <w:szCs w:val="20"/>
              </w:rPr>
              <w:t>paketi doluluk oranları %95 mi?</w:t>
            </w:r>
            <w:r w:rsidRPr="00970C53">
              <w:rPr>
                <w:rFonts w:cs="Calibri"/>
                <w:sz w:val="20"/>
                <w:szCs w:val="20"/>
              </w:rPr>
              <w:t xml:space="preserve">, bilgi paketlerinin İngilizceleri de doldurulmuş mu?, derslerin öğrenme çıktıları ve program çıktıları ilişkileri doğru kurgulanmış mı?, ortak seçmeli ders havuzu bulunuyor mu?, aynı dersler farklı </w:t>
            </w:r>
            <w:r w:rsidRPr="00970C53">
              <w:rPr>
                <w:rFonts w:cs="Calibri"/>
                <w:sz w:val="20"/>
                <w:szCs w:val="20"/>
              </w:rPr>
              <w:lastRenderedPageBreak/>
              <w:t xml:space="preserve">bölümlerde dahi olsalar isimleri ve ATKS’leri aynı mı?, öğretim planı güncellemelerinde kurum içi ve kurum dışı (ÇOMÜ dışı) paydaş görüşü alındığına dair kanıtlar bulunuyor mu?, tüm prosedür ve süreçlerin işleyişi hakkında tüm öğretim elemanları konuya hakkim mi? </w:t>
            </w:r>
          </w:p>
        </w:tc>
        <w:tc>
          <w:tcPr>
            <w:tcW w:w="2750" w:type="dxa"/>
          </w:tcPr>
          <w:p w14:paraId="4540C246" w14:textId="2A1A2C6E" w:rsidR="00200110" w:rsidRPr="00970C53" w:rsidRDefault="001006E4" w:rsidP="001D354B">
            <w:pPr>
              <w:spacing w:after="0" w:line="240" w:lineRule="auto"/>
              <w:jc w:val="center"/>
              <w:rPr>
                <w:rFonts w:cs="Calibri"/>
                <w:sz w:val="20"/>
                <w:szCs w:val="20"/>
              </w:rPr>
            </w:pPr>
            <w:r>
              <w:rPr>
                <w:rFonts w:cs="Calibri"/>
                <w:sz w:val="20"/>
                <w:szCs w:val="20"/>
              </w:rPr>
              <w:lastRenderedPageBreak/>
              <w:t>%99 dolu</w:t>
            </w:r>
          </w:p>
        </w:tc>
      </w:tr>
      <w:tr w:rsidR="00200110" w:rsidRPr="00970C53" w14:paraId="49BE32A1" w14:textId="6069CA26" w:rsidTr="00200110">
        <w:tc>
          <w:tcPr>
            <w:tcW w:w="1640" w:type="dxa"/>
            <w:shd w:val="clear" w:color="auto" w:fill="FFF2CC"/>
          </w:tcPr>
          <w:p w14:paraId="2CE971A9" w14:textId="77777777" w:rsidR="00200110" w:rsidRPr="00970C53" w:rsidRDefault="00200110" w:rsidP="0006026E">
            <w:pPr>
              <w:spacing w:after="0" w:line="240" w:lineRule="auto"/>
              <w:rPr>
                <w:rFonts w:cs="Calibri"/>
                <w:sz w:val="20"/>
                <w:szCs w:val="20"/>
              </w:rPr>
            </w:pPr>
          </w:p>
        </w:tc>
        <w:tc>
          <w:tcPr>
            <w:tcW w:w="3010" w:type="dxa"/>
            <w:gridSpan w:val="3"/>
          </w:tcPr>
          <w:p w14:paraId="12BA269B" w14:textId="77777777" w:rsidR="00200110" w:rsidRPr="00970C53" w:rsidRDefault="00200110" w:rsidP="0006026E">
            <w:pPr>
              <w:pStyle w:val="show"/>
              <w:shd w:val="clear" w:color="auto" w:fill="FFFFFF"/>
              <w:rPr>
                <w:rFonts w:ascii="Calibri" w:hAnsi="Calibri" w:cs="Calibri"/>
                <w:sz w:val="20"/>
                <w:szCs w:val="20"/>
              </w:rPr>
            </w:pPr>
            <w:r>
              <w:rPr>
                <w:rFonts w:ascii="Calibri" w:hAnsi="Calibri" w:cs="Calibri"/>
                <w:sz w:val="20"/>
                <w:szCs w:val="20"/>
              </w:rPr>
              <w:t>Öğrenci Merkezli Ölçme Değerlendirme Sistemi</w:t>
            </w:r>
          </w:p>
        </w:tc>
        <w:tc>
          <w:tcPr>
            <w:tcW w:w="2222" w:type="dxa"/>
          </w:tcPr>
          <w:p w14:paraId="0A67C35B" w14:textId="77777777" w:rsidR="00200110" w:rsidRPr="00FD09AD" w:rsidRDefault="00200110" w:rsidP="0006026E">
            <w:pPr>
              <w:spacing w:after="0" w:line="240" w:lineRule="auto"/>
              <w:rPr>
                <w:rFonts w:cs="Calibri"/>
                <w:color w:val="FF0000"/>
                <w:sz w:val="20"/>
                <w:szCs w:val="20"/>
              </w:rPr>
            </w:pPr>
            <w:r w:rsidRPr="00FD09AD">
              <w:rPr>
                <w:rFonts w:cs="Calibri"/>
                <w:color w:val="FF0000"/>
                <w:sz w:val="20"/>
                <w:szCs w:val="20"/>
              </w:rPr>
              <w:t xml:space="preserve">Birim öğrenci merkezli ölçme ve değerlendirme sistemi uyguladığına yönelik yazılı prosedür ve kanıtları bu başlıkta bir sekme açıp yüklemelidir. </w:t>
            </w:r>
            <w:r>
              <w:rPr>
                <w:rFonts w:cs="Calibri"/>
                <w:color w:val="FF0000"/>
                <w:sz w:val="20"/>
                <w:szCs w:val="20"/>
              </w:rPr>
              <w:t xml:space="preserve">Örnek kılavuzlar kalite web sayfasında bulunmakta olup daha önce birimler ile ÜBYS üzerinden paylaşılmıştır. Gerektiğinde doküman </w:t>
            </w:r>
          </w:p>
        </w:tc>
        <w:tc>
          <w:tcPr>
            <w:tcW w:w="2750" w:type="dxa"/>
          </w:tcPr>
          <w:p w14:paraId="557D0206" w14:textId="531351D0" w:rsidR="00200110" w:rsidRPr="00FD09AD" w:rsidRDefault="001006E4" w:rsidP="001D354B">
            <w:pPr>
              <w:spacing w:after="0" w:line="240" w:lineRule="auto"/>
              <w:jc w:val="center"/>
              <w:rPr>
                <w:rFonts w:cs="Calibri"/>
                <w:color w:val="FF0000"/>
                <w:sz w:val="20"/>
                <w:szCs w:val="20"/>
              </w:rPr>
            </w:pPr>
            <w:r>
              <w:rPr>
                <w:rFonts w:cs="Calibri"/>
                <w:color w:val="FF0000"/>
                <w:sz w:val="20"/>
                <w:szCs w:val="20"/>
              </w:rPr>
              <w:t>Oluşturulunca eklenecek</w:t>
            </w:r>
          </w:p>
        </w:tc>
      </w:tr>
      <w:tr w:rsidR="00200110" w:rsidRPr="00970C53" w14:paraId="43247E7A" w14:textId="37C38170" w:rsidTr="00200110">
        <w:tc>
          <w:tcPr>
            <w:tcW w:w="1640" w:type="dxa"/>
            <w:shd w:val="clear" w:color="auto" w:fill="FFF2CC"/>
          </w:tcPr>
          <w:p w14:paraId="20A929A6" w14:textId="77777777" w:rsidR="00200110" w:rsidRPr="00970C53" w:rsidRDefault="00200110" w:rsidP="0006026E">
            <w:pPr>
              <w:spacing w:after="0" w:line="240" w:lineRule="auto"/>
              <w:rPr>
                <w:rFonts w:cs="Calibri"/>
                <w:sz w:val="20"/>
                <w:szCs w:val="20"/>
              </w:rPr>
            </w:pPr>
          </w:p>
        </w:tc>
        <w:tc>
          <w:tcPr>
            <w:tcW w:w="3010" w:type="dxa"/>
            <w:gridSpan w:val="3"/>
          </w:tcPr>
          <w:p w14:paraId="14AF9302" w14:textId="77777777" w:rsidR="00200110" w:rsidRPr="00970C53" w:rsidRDefault="00200110" w:rsidP="0006026E">
            <w:pPr>
              <w:pStyle w:val="show"/>
              <w:shd w:val="clear" w:color="auto" w:fill="FFFFFF"/>
              <w:rPr>
                <w:rFonts w:ascii="Calibri" w:hAnsi="Calibri" w:cs="Calibri"/>
                <w:sz w:val="20"/>
                <w:szCs w:val="20"/>
              </w:rPr>
            </w:pPr>
            <w:r>
              <w:rPr>
                <w:rFonts w:cs="Calibri"/>
                <w:sz w:val="20"/>
                <w:szCs w:val="20"/>
              </w:rPr>
              <w:t>Program akreditasyonu çalışmaları yürütülüyor mu?</w:t>
            </w:r>
          </w:p>
        </w:tc>
        <w:tc>
          <w:tcPr>
            <w:tcW w:w="2222" w:type="dxa"/>
          </w:tcPr>
          <w:p w14:paraId="2EA77511" w14:textId="77777777" w:rsidR="00200110" w:rsidRDefault="00200110" w:rsidP="00970C53">
            <w:pPr>
              <w:spacing w:after="0" w:line="240" w:lineRule="auto"/>
              <w:jc w:val="center"/>
              <w:rPr>
                <w:rFonts w:cs="Calibri"/>
                <w:sz w:val="20"/>
                <w:szCs w:val="20"/>
              </w:rPr>
            </w:pPr>
          </w:p>
          <w:p w14:paraId="6942CFA3" w14:textId="77777777" w:rsidR="00200110" w:rsidRPr="00FD09AD" w:rsidRDefault="00200110" w:rsidP="00FD09AD">
            <w:pPr>
              <w:jc w:val="center"/>
              <w:rPr>
                <w:rFonts w:cs="Calibri"/>
                <w:sz w:val="20"/>
                <w:szCs w:val="20"/>
              </w:rPr>
            </w:pPr>
            <w:r>
              <w:rPr>
                <w:rFonts w:cs="Calibri"/>
                <w:sz w:val="20"/>
                <w:szCs w:val="20"/>
              </w:rPr>
              <w:t>Evet/Hayır</w:t>
            </w:r>
          </w:p>
        </w:tc>
        <w:tc>
          <w:tcPr>
            <w:tcW w:w="2750" w:type="dxa"/>
          </w:tcPr>
          <w:p w14:paraId="624976AF" w14:textId="710AF8E7" w:rsidR="00200110" w:rsidRDefault="005406CB" w:rsidP="001D354B">
            <w:pPr>
              <w:spacing w:after="0" w:line="240" w:lineRule="auto"/>
              <w:jc w:val="center"/>
              <w:rPr>
                <w:rFonts w:cs="Calibri"/>
                <w:sz w:val="20"/>
                <w:szCs w:val="20"/>
              </w:rPr>
            </w:pPr>
            <w:r>
              <w:rPr>
                <w:rFonts w:cs="Calibri"/>
                <w:sz w:val="20"/>
                <w:szCs w:val="20"/>
              </w:rPr>
              <w:t>Hayır</w:t>
            </w:r>
          </w:p>
        </w:tc>
      </w:tr>
      <w:tr w:rsidR="00200110" w:rsidRPr="00970C53" w14:paraId="3E0938E6" w14:textId="375AFEFA" w:rsidTr="00200110">
        <w:tc>
          <w:tcPr>
            <w:tcW w:w="1640" w:type="dxa"/>
            <w:vMerge w:val="restart"/>
            <w:shd w:val="clear" w:color="auto" w:fill="FFF2CC"/>
          </w:tcPr>
          <w:p w14:paraId="6A14D520" w14:textId="77777777" w:rsidR="00200110" w:rsidRPr="00970C53" w:rsidRDefault="00200110" w:rsidP="0006026E">
            <w:pPr>
              <w:spacing w:after="0" w:line="240" w:lineRule="auto"/>
              <w:rPr>
                <w:rFonts w:cs="Calibri"/>
                <w:sz w:val="20"/>
                <w:szCs w:val="20"/>
              </w:rPr>
            </w:pPr>
            <w:r w:rsidRPr="00970C53">
              <w:rPr>
                <w:rFonts w:cs="Calibri"/>
                <w:sz w:val="20"/>
                <w:szCs w:val="20"/>
              </w:rPr>
              <w:t>Paydaş İlişkileri</w:t>
            </w:r>
          </w:p>
        </w:tc>
        <w:tc>
          <w:tcPr>
            <w:tcW w:w="3010" w:type="dxa"/>
            <w:gridSpan w:val="3"/>
          </w:tcPr>
          <w:p w14:paraId="3C411F6A" w14:textId="77777777" w:rsidR="00200110" w:rsidRPr="00970C53" w:rsidRDefault="00200110" w:rsidP="0006026E">
            <w:pPr>
              <w:spacing w:after="0" w:line="240" w:lineRule="auto"/>
              <w:rPr>
                <w:rFonts w:cs="Calibri"/>
                <w:sz w:val="20"/>
                <w:szCs w:val="20"/>
              </w:rPr>
            </w:pPr>
            <w:r w:rsidRPr="00970C53">
              <w:rPr>
                <w:rFonts w:cs="Calibri"/>
                <w:sz w:val="20"/>
                <w:szCs w:val="20"/>
              </w:rPr>
              <w:t>Paydaşlar</w:t>
            </w:r>
          </w:p>
        </w:tc>
        <w:tc>
          <w:tcPr>
            <w:tcW w:w="2222" w:type="dxa"/>
          </w:tcPr>
          <w:p w14:paraId="295F09D7"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*Birim İç Paydaş ve Dış Paydaşlarının Listesi</w:t>
            </w:r>
            <w:r>
              <w:rPr>
                <w:color w:val="FF0000"/>
                <w:sz w:val="20"/>
                <w:szCs w:val="20"/>
              </w:rPr>
              <w:t xml:space="preserve"> var mı öğretim elemanları ve öğrenciler bu paydaşların kimler olduğunun ve ne gibi çalışmalar yürütüldüğünün farkında mı?</w:t>
            </w:r>
          </w:p>
        </w:tc>
        <w:tc>
          <w:tcPr>
            <w:tcW w:w="2750" w:type="dxa"/>
          </w:tcPr>
          <w:p w14:paraId="38F489C6" w14:textId="652C4DD5" w:rsidR="00200110" w:rsidRPr="00970C53" w:rsidRDefault="00396FC0" w:rsidP="001D354B">
            <w:pPr>
              <w:spacing w:after="0" w:line="240" w:lineRule="auto"/>
              <w:jc w:val="center"/>
              <w:rPr>
                <w:rFonts w:cs="Calibri"/>
                <w:sz w:val="20"/>
                <w:szCs w:val="20"/>
              </w:rPr>
            </w:pPr>
            <w:r>
              <w:rPr>
                <w:rFonts w:cs="Calibri"/>
                <w:sz w:val="20"/>
                <w:szCs w:val="20"/>
              </w:rPr>
              <w:t>Var (iç ve dış paydaş dönemde iki kez)</w:t>
            </w:r>
          </w:p>
        </w:tc>
      </w:tr>
      <w:tr w:rsidR="00200110" w:rsidRPr="00970C53" w14:paraId="2D3E644E" w14:textId="18563950" w:rsidTr="00200110">
        <w:tc>
          <w:tcPr>
            <w:tcW w:w="1640" w:type="dxa"/>
            <w:vMerge/>
            <w:shd w:val="clear" w:color="auto" w:fill="FFF2CC"/>
          </w:tcPr>
          <w:p w14:paraId="02D8A773" w14:textId="77777777" w:rsidR="00200110" w:rsidRPr="00970C53" w:rsidRDefault="00200110" w:rsidP="0006026E">
            <w:pPr>
              <w:spacing w:after="0" w:line="240" w:lineRule="auto"/>
              <w:rPr>
                <w:rFonts w:cs="Calibri"/>
                <w:sz w:val="20"/>
                <w:szCs w:val="20"/>
              </w:rPr>
            </w:pPr>
          </w:p>
        </w:tc>
        <w:tc>
          <w:tcPr>
            <w:tcW w:w="3010" w:type="dxa"/>
            <w:gridSpan w:val="3"/>
          </w:tcPr>
          <w:p w14:paraId="4C9C9CBA" w14:textId="77777777" w:rsidR="00200110" w:rsidRPr="00970C53" w:rsidRDefault="00200110" w:rsidP="0006026E">
            <w:pPr>
              <w:spacing w:after="0" w:line="240" w:lineRule="auto"/>
              <w:rPr>
                <w:rFonts w:cs="Calibri"/>
                <w:sz w:val="20"/>
                <w:szCs w:val="20"/>
              </w:rPr>
            </w:pPr>
            <w:r w:rsidRPr="00970C53">
              <w:rPr>
                <w:rFonts w:cs="Calibri"/>
                <w:sz w:val="20"/>
                <w:szCs w:val="20"/>
              </w:rPr>
              <w:t>Anketler</w:t>
            </w:r>
          </w:p>
        </w:tc>
        <w:tc>
          <w:tcPr>
            <w:tcW w:w="2222" w:type="dxa"/>
          </w:tcPr>
          <w:p w14:paraId="2F355D05"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*Birim İç Paydaş ve Dış Memnuniyet Anketleri</w:t>
            </w:r>
          </w:p>
        </w:tc>
        <w:tc>
          <w:tcPr>
            <w:tcW w:w="2750" w:type="dxa"/>
          </w:tcPr>
          <w:p w14:paraId="0B6375D3" w14:textId="77777777" w:rsidR="00200110" w:rsidRDefault="00396FC0" w:rsidP="001D354B">
            <w:pPr>
              <w:spacing w:after="0" w:line="240" w:lineRule="auto"/>
              <w:jc w:val="center"/>
              <w:rPr>
                <w:rFonts w:cs="Calibri"/>
                <w:sz w:val="20"/>
                <w:szCs w:val="20"/>
              </w:rPr>
            </w:pPr>
            <w:r>
              <w:rPr>
                <w:rFonts w:cs="Calibri"/>
                <w:sz w:val="20"/>
                <w:szCs w:val="20"/>
              </w:rPr>
              <w:t xml:space="preserve">Var </w:t>
            </w:r>
          </w:p>
          <w:p w14:paraId="3EE1775F" w14:textId="1D73DAD1" w:rsidR="00396FC0" w:rsidRPr="00970C53" w:rsidRDefault="00396FC0" w:rsidP="001D354B">
            <w:pPr>
              <w:spacing w:after="0" w:line="240" w:lineRule="auto"/>
              <w:jc w:val="center"/>
              <w:rPr>
                <w:rFonts w:cs="Calibri"/>
                <w:sz w:val="20"/>
                <w:szCs w:val="20"/>
              </w:rPr>
            </w:pPr>
            <w:r>
              <w:rPr>
                <w:rFonts w:cs="Calibri"/>
                <w:sz w:val="20"/>
                <w:szCs w:val="20"/>
              </w:rPr>
              <w:t>Anketler yapıldı</w:t>
            </w:r>
          </w:p>
        </w:tc>
      </w:tr>
      <w:tr w:rsidR="00200110" w:rsidRPr="00970C53" w14:paraId="24C6F3F9" w14:textId="6AAD5206" w:rsidTr="00200110">
        <w:tc>
          <w:tcPr>
            <w:tcW w:w="1640" w:type="dxa"/>
            <w:vMerge/>
            <w:shd w:val="clear" w:color="auto" w:fill="FFF2CC"/>
          </w:tcPr>
          <w:p w14:paraId="4D9AD5DB" w14:textId="77777777" w:rsidR="00200110" w:rsidRPr="00970C53" w:rsidRDefault="00200110" w:rsidP="0006026E">
            <w:pPr>
              <w:spacing w:after="0" w:line="240" w:lineRule="auto"/>
              <w:rPr>
                <w:rFonts w:cs="Calibri"/>
                <w:sz w:val="20"/>
                <w:szCs w:val="20"/>
              </w:rPr>
            </w:pPr>
          </w:p>
        </w:tc>
        <w:tc>
          <w:tcPr>
            <w:tcW w:w="3010" w:type="dxa"/>
            <w:gridSpan w:val="3"/>
          </w:tcPr>
          <w:p w14:paraId="480B2460" w14:textId="77777777" w:rsidR="00200110" w:rsidRPr="00970C53" w:rsidRDefault="00200110" w:rsidP="0006026E">
            <w:pPr>
              <w:spacing w:after="0" w:line="240" w:lineRule="auto"/>
              <w:rPr>
                <w:rFonts w:cs="Calibri"/>
                <w:sz w:val="20"/>
                <w:szCs w:val="20"/>
              </w:rPr>
            </w:pPr>
            <w:r w:rsidRPr="00970C53">
              <w:rPr>
                <w:rFonts w:cs="Calibri"/>
                <w:sz w:val="20"/>
                <w:szCs w:val="20"/>
              </w:rPr>
              <w:t>Toplantı ve Faaliyetler</w:t>
            </w:r>
          </w:p>
        </w:tc>
        <w:tc>
          <w:tcPr>
            <w:tcW w:w="2222" w:type="dxa"/>
          </w:tcPr>
          <w:p w14:paraId="6E7F4D57" w14:textId="77777777" w:rsidR="00200110" w:rsidRPr="00970C53" w:rsidRDefault="00200110" w:rsidP="0006026E">
            <w:pPr>
              <w:spacing w:after="0" w:line="240" w:lineRule="auto"/>
              <w:rPr>
                <w:rFonts w:cs="Calibri"/>
                <w:b/>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*Birim İç Paydaş ve Dış Paydaşlarına (Mezun Toplantıları Dahil) yönelik Gerçekleştirilen Toplantı ve Tutanakları/haber linkleri</w:t>
            </w:r>
          </w:p>
        </w:tc>
        <w:tc>
          <w:tcPr>
            <w:tcW w:w="2750" w:type="dxa"/>
          </w:tcPr>
          <w:p w14:paraId="16309A35" w14:textId="6D338FB4"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002250D3" w14:textId="6198978D" w:rsidTr="00200110">
        <w:tc>
          <w:tcPr>
            <w:tcW w:w="1640" w:type="dxa"/>
            <w:shd w:val="clear" w:color="auto" w:fill="FFF2CC"/>
          </w:tcPr>
          <w:p w14:paraId="7F8A6A8D" w14:textId="77777777" w:rsidR="00200110" w:rsidRPr="00970C53" w:rsidRDefault="00200110" w:rsidP="0006026E">
            <w:pPr>
              <w:spacing w:after="0" w:line="240" w:lineRule="auto"/>
              <w:rPr>
                <w:rFonts w:cs="Calibri"/>
                <w:sz w:val="20"/>
                <w:szCs w:val="20"/>
              </w:rPr>
            </w:pPr>
            <w:r w:rsidRPr="00970C53">
              <w:rPr>
                <w:rFonts w:cs="Calibri"/>
                <w:sz w:val="20"/>
                <w:szCs w:val="20"/>
              </w:rPr>
              <w:t>Mezunlarımız</w:t>
            </w:r>
          </w:p>
        </w:tc>
        <w:tc>
          <w:tcPr>
            <w:tcW w:w="3010" w:type="dxa"/>
            <w:gridSpan w:val="3"/>
          </w:tcPr>
          <w:p w14:paraId="7C268DEB" w14:textId="77777777" w:rsidR="00200110" w:rsidRPr="00970C53" w:rsidRDefault="00200110" w:rsidP="0006026E">
            <w:pPr>
              <w:spacing w:after="0" w:line="240" w:lineRule="auto"/>
              <w:rPr>
                <w:rFonts w:cs="Calibri"/>
                <w:sz w:val="20"/>
                <w:szCs w:val="20"/>
              </w:rPr>
            </w:pPr>
            <w:r w:rsidRPr="00970C53">
              <w:rPr>
                <w:rFonts w:cs="Calibri"/>
                <w:sz w:val="20"/>
                <w:szCs w:val="20"/>
              </w:rPr>
              <w:t>Mezun Anketi var mı?</w:t>
            </w:r>
          </w:p>
          <w:p w14:paraId="6E1F6362" w14:textId="77777777" w:rsidR="00200110" w:rsidRPr="00970C53" w:rsidRDefault="00200110" w:rsidP="0006026E">
            <w:pPr>
              <w:spacing w:after="0" w:line="240" w:lineRule="auto"/>
              <w:rPr>
                <w:rFonts w:cs="Calibri"/>
                <w:sz w:val="20"/>
                <w:szCs w:val="20"/>
              </w:rPr>
            </w:pPr>
          </w:p>
          <w:p w14:paraId="45349FE9" w14:textId="77777777" w:rsidR="00200110" w:rsidRPr="00970C53" w:rsidRDefault="00200110" w:rsidP="0006026E">
            <w:pPr>
              <w:spacing w:after="0" w:line="240" w:lineRule="auto"/>
              <w:rPr>
                <w:rFonts w:cs="Calibri"/>
                <w:sz w:val="20"/>
                <w:szCs w:val="20"/>
                <w:shd w:val="clear" w:color="auto" w:fill="FFFFFF"/>
              </w:rPr>
            </w:pPr>
            <w:r w:rsidRPr="00970C53">
              <w:rPr>
                <w:rFonts w:cs="Calibri"/>
                <w:sz w:val="20"/>
                <w:szCs w:val="20"/>
                <w:shd w:val="clear" w:color="auto" w:fill="FFFFFF"/>
              </w:rPr>
              <w:lastRenderedPageBreak/>
              <w:t>Yaşam, Kariyer ve Mezun İlişkileri Koordinatörlüğü temsilcisi var mı?</w:t>
            </w:r>
          </w:p>
          <w:p w14:paraId="0EE78A7C" w14:textId="77777777" w:rsidR="00200110" w:rsidRPr="00970C53" w:rsidRDefault="00200110" w:rsidP="0006026E">
            <w:pPr>
              <w:spacing w:after="0" w:line="240" w:lineRule="auto"/>
              <w:rPr>
                <w:rFonts w:cs="Calibri"/>
                <w:sz w:val="20"/>
                <w:szCs w:val="20"/>
                <w:shd w:val="clear" w:color="auto" w:fill="FFFFFF"/>
              </w:rPr>
            </w:pPr>
          </w:p>
          <w:p w14:paraId="63B86C8B" w14:textId="77777777" w:rsidR="00200110" w:rsidRPr="00970C53" w:rsidRDefault="00200110" w:rsidP="0006026E">
            <w:pPr>
              <w:spacing w:after="0" w:line="240" w:lineRule="auto"/>
              <w:rPr>
                <w:rFonts w:cs="Calibri"/>
                <w:sz w:val="20"/>
                <w:szCs w:val="20"/>
                <w:shd w:val="clear" w:color="auto" w:fill="FFFFFF"/>
              </w:rPr>
            </w:pPr>
            <w:r w:rsidRPr="00970C53">
              <w:rPr>
                <w:rFonts w:cs="Calibri"/>
                <w:sz w:val="20"/>
                <w:szCs w:val="20"/>
                <w:shd w:val="clear" w:color="auto" w:fill="FFFFFF"/>
              </w:rPr>
              <w:t>Yaşam, Kariyer ve Mezun İlişkileri Koordinatörlüğü linki var mı?</w:t>
            </w:r>
          </w:p>
          <w:p w14:paraId="352904DC" w14:textId="77777777" w:rsidR="00200110" w:rsidRPr="00970C53" w:rsidRDefault="00200110" w:rsidP="0006026E">
            <w:pPr>
              <w:spacing w:after="0" w:line="240" w:lineRule="auto"/>
              <w:rPr>
                <w:rFonts w:cs="Calibri"/>
                <w:sz w:val="20"/>
                <w:szCs w:val="20"/>
                <w:shd w:val="clear" w:color="auto" w:fill="FFFFFF"/>
              </w:rPr>
            </w:pPr>
          </w:p>
          <w:p w14:paraId="01AC4923" w14:textId="77777777" w:rsidR="00200110" w:rsidRPr="00970C53" w:rsidRDefault="00200110" w:rsidP="0006026E">
            <w:pPr>
              <w:spacing w:after="0" w:line="240" w:lineRule="auto"/>
              <w:rPr>
                <w:rFonts w:cs="Calibri"/>
                <w:sz w:val="20"/>
                <w:szCs w:val="20"/>
                <w:shd w:val="clear" w:color="auto" w:fill="FFFFFF"/>
              </w:rPr>
            </w:pPr>
            <w:r w:rsidRPr="00970C53">
              <w:rPr>
                <w:rFonts w:cs="Calibri"/>
                <w:sz w:val="20"/>
                <w:szCs w:val="20"/>
                <w:shd w:val="clear" w:color="auto" w:fill="FFFFFF"/>
              </w:rPr>
              <w:t>Mezun Bilgi Sistemine Link var mı? (UBYS Linki)</w:t>
            </w:r>
          </w:p>
          <w:p w14:paraId="497E75B1" w14:textId="77777777" w:rsidR="00200110" w:rsidRPr="00970C53" w:rsidRDefault="00200110" w:rsidP="0006026E">
            <w:pPr>
              <w:spacing w:after="0" w:line="240" w:lineRule="auto"/>
              <w:rPr>
                <w:rFonts w:cs="Calibri"/>
                <w:sz w:val="20"/>
                <w:szCs w:val="20"/>
              </w:rPr>
            </w:pPr>
          </w:p>
        </w:tc>
        <w:tc>
          <w:tcPr>
            <w:tcW w:w="2222" w:type="dxa"/>
          </w:tcPr>
          <w:p w14:paraId="1375E711" w14:textId="77777777" w:rsidR="00200110" w:rsidRPr="00970C53" w:rsidRDefault="00200110" w:rsidP="0006026E">
            <w:pPr>
              <w:spacing w:after="0" w:line="240" w:lineRule="auto"/>
              <w:rPr>
                <w:rFonts w:cs="Calibri"/>
                <w:sz w:val="20"/>
                <w:szCs w:val="20"/>
              </w:rPr>
            </w:pPr>
            <w:r w:rsidRPr="00970C53">
              <w:rPr>
                <w:rFonts w:cs="Calibri"/>
                <w:sz w:val="20"/>
                <w:szCs w:val="20"/>
              </w:rPr>
              <w:lastRenderedPageBreak/>
              <w:t>V</w:t>
            </w:r>
            <w:r w:rsidRPr="00970C53">
              <w:rPr>
                <w:sz w:val="20"/>
                <w:szCs w:val="20"/>
              </w:rPr>
              <w:t>ar/Yok</w:t>
            </w:r>
          </w:p>
          <w:p w14:paraId="2D2E208A" w14:textId="77777777" w:rsidR="00200110" w:rsidRPr="00970C53" w:rsidRDefault="00200110" w:rsidP="0006026E">
            <w:pPr>
              <w:spacing w:after="0" w:line="240" w:lineRule="auto"/>
              <w:rPr>
                <w:rFonts w:cs="Calibri"/>
                <w:sz w:val="20"/>
                <w:szCs w:val="20"/>
              </w:rPr>
            </w:pPr>
          </w:p>
          <w:p w14:paraId="5DA30BCC" w14:textId="77777777" w:rsidR="00200110" w:rsidRPr="00970C53" w:rsidRDefault="00200110" w:rsidP="0006026E">
            <w:pPr>
              <w:spacing w:after="0" w:line="240" w:lineRule="auto"/>
              <w:rPr>
                <w:rFonts w:cs="Calibri"/>
                <w:sz w:val="20"/>
                <w:szCs w:val="20"/>
              </w:rPr>
            </w:pPr>
            <w:r w:rsidRPr="00970C53">
              <w:rPr>
                <w:rFonts w:cs="Calibri"/>
                <w:sz w:val="20"/>
                <w:szCs w:val="20"/>
              </w:rPr>
              <w:lastRenderedPageBreak/>
              <w:t>V</w:t>
            </w:r>
            <w:r w:rsidRPr="00970C53">
              <w:rPr>
                <w:sz w:val="20"/>
                <w:szCs w:val="20"/>
              </w:rPr>
              <w:t>ar/Yok</w:t>
            </w:r>
          </w:p>
          <w:p w14:paraId="53087DC1" w14:textId="77777777" w:rsidR="00200110" w:rsidRPr="00970C53" w:rsidRDefault="00200110" w:rsidP="0006026E">
            <w:pPr>
              <w:spacing w:after="0" w:line="240" w:lineRule="auto"/>
              <w:rPr>
                <w:rFonts w:cs="Calibri"/>
                <w:sz w:val="20"/>
                <w:szCs w:val="20"/>
              </w:rPr>
            </w:pPr>
          </w:p>
          <w:p w14:paraId="07CD3D7E" w14:textId="77777777" w:rsidR="00200110" w:rsidRPr="00970C53" w:rsidRDefault="00200110" w:rsidP="0006026E">
            <w:pPr>
              <w:spacing w:after="0" w:line="240" w:lineRule="auto"/>
              <w:rPr>
                <w:rFonts w:cs="Calibri"/>
                <w:sz w:val="20"/>
                <w:szCs w:val="20"/>
              </w:rPr>
            </w:pPr>
          </w:p>
          <w:p w14:paraId="67BCBF39"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p w14:paraId="4F00CD3D" w14:textId="77777777" w:rsidR="00200110" w:rsidRPr="00970C53" w:rsidRDefault="00200110" w:rsidP="0006026E">
            <w:pPr>
              <w:spacing w:after="0" w:line="240" w:lineRule="auto"/>
              <w:rPr>
                <w:rFonts w:cs="Calibri"/>
                <w:sz w:val="20"/>
                <w:szCs w:val="20"/>
              </w:rPr>
            </w:pPr>
          </w:p>
          <w:p w14:paraId="6CCE8DB3" w14:textId="77777777" w:rsidR="00200110" w:rsidRPr="00970C53" w:rsidRDefault="00200110" w:rsidP="0006026E">
            <w:pPr>
              <w:spacing w:after="0" w:line="240" w:lineRule="auto"/>
              <w:rPr>
                <w:rFonts w:cs="Calibri"/>
                <w:sz w:val="20"/>
                <w:szCs w:val="20"/>
              </w:rPr>
            </w:pPr>
          </w:p>
          <w:p w14:paraId="4B1F057C"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6C1C6F77" w14:textId="0F7DC1A6" w:rsidR="00200110" w:rsidRDefault="005406CB" w:rsidP="001D354B">
            <w:pPr>
              <w:spacing w:after="0" w:line="240" w:lineRule="auto"/>
              <w:jc w:val="center"/>
              <w:rPr>
                <w:rFonts w:cs="Calibri"/>
                <w:sz w:val="20"/>
                <w:szCs w:val="20"/>
              </w:rPr>
            </w:pPr>
            <w:r>
              <w:rPr>
                <w:rFonts w:cs="Calibri"/>
                <w:sz w:val="20"/>
                <w:szCs w:val="20"/>
              </w:rPr>
              <w:lastRenderedPageBreak/>
              <w:t>Var</w:t>
            </w:r>
          </w:p>
          <w:p w14:paraId="44E800EB" w14:textId="77777777" w:rsidR="00396FC0" w:rsidRDefault="00396FC0" w:rsidP="001D354B">
            <w:pPr>
              <w:spacing w:after="0" w:line="240" w:lineRule="auto"/>
              <w:jc w:val="center"/>
              <w:rPr>
                <w:rFonts w:cs="Calibri"/>
                <w:sz w:val="20"/>
                <w:szCs w:val="20"/>
              </w:rPr>
            </w:pPr>
          </w:p>
          <w:p w14:paraId="445DBBDC" w14:textId="0C0AB843" w:rsidR="00396FC0" w:rsidRDefault="005406CB" w:rsidP="001D354B">
            <w:pPr>
              <w:spacing w:after="0" w:line="240" w:lineRule="auto"/>
              <w:jc w:val="center"/>
              <w:rPr>
                <w:rFonts w:cs="Calibri"/>
                <w:sz w:val="20"/>
                <w:szCs w:val="20"/>
              </w:rPr>
            </w:pPr>
            <w:r>
              <w:rPr>
                <w:rFonts w:cs="Calibri"/>
                <w:sz w:val="20"/>
                <w:szCs w:val="20"/>
              </w:rPr>
              <w:lastRenderedPageBreak/>
              <w:t>Var</w:t>
            </w:r>
          </w:p>
          <w:p w14:paraId="1A7A37CC" w14:textId="77777777" w:rsidR="00396FC0" w:rsidRDefault="00396FC0" w:rsidP="001D354B">
            <w:pPr>
              <w:spacing w:after="0" w:line="240" w:lineRule="auto"/>
              <w:jc w:val="center"/>
              <w:rPr>
                <w:rFonts w:cs="Calibri"/>
                <w:sz w:val="20"/>
                <w:szCs w:val="20"/>
              </w:rPr>
            </w:pPr>
          </w:p>
          <w:p w14:paraId="77B17DBC" w14:textId="77777777" w:rsidR="00396FC0" w:rsidRDefault="00396FC0" w:rsidP="001D354B">
            <w:pPr>
              <w:spacing w:after="0" w:line="240" w:lineRule="auto"/>
              <w:jc w:val="center"/>
              <w:rPr>
                <w:rFonts w:cs="Calibri"/>
                <w:sz w:val="20"/>
                <w:szCs w:val="20"/>
              </w:rPr>
            </w:pPr>
          </w:p>
          <w:p w14:paraId="58F12752" w14:textId="77777777" w:rsidR="00396FC0" w:rsidRDefault="00396FC0" w:rsidP="001D354B">
            <w:pPr>
              <w:spacing w:after="0" w:line="240" w:lineRule="auto"/>
              <w:jc w:val="center"/>
              <w:rPr>
                <w:rFonts w:cs="Calibri"/>
                <w:sz w:val="20"/>
                <w:szCs w:val="20"/>
              </w:rPr>
            </w:pPr>
          </w:p>
          <w:p w14:paraId="2E5A0B8D" w14:textId="7A4BF2BF" w:rsidR="00396FC0" w:rsidRDefault="005406CB" w:rsidP="001D354B">
            <w:pPr>
              <w:spacing w:after="0" w:line="240" w:lineRule="auto"/>
              <w:jc w:val="center"/>
              <w:rPr>
                <w:rFonts w:cs="Calibri"/>
                <w:sz w:val="20"/>
                <w:szCs w:val="20"/>
              </w:rPr>
            </w:pPr>
            <w:r>
              <w:rPr>
                <w:rFonts w:cs="Calibri"/>
                <w:sz w:val="20"/>
                <w:szCs w:val="20"/>
              </w:rPr>
              <w:t>Var</w:t>
            </w:r>
          </w:p>
          <w:p w14:paraId="39137153" w14:textId="77777777" w:rsidR="00396FC0" w:rsidRDefault="00396FC0" w:rsidP="001D354B">
            <w:pPr>
              <w:spacing w:after="0" w:line="240" w:lineRule="auto"/>
              <w:jc w:val="center"/>
              <w:rPr>
                <w:rFonts w:cs="Calibri"/>
                <w:sz w:val="20"/>
                <w:szCs w:val="20"/>
              </w:rPr>
            </w:pPr>
          </w:p>
          <w:p w14:paraId="35FAF42F" w14:textId="4D18ACBD" w:rsidR="00396FC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1604D496" w14:textId="7776817E" w:rsidTr="00200110">
        <w:tc>
          <w:tcPr>
            <w:tcW w:w="1640" w:type="dxa"/>
            <w:shd w:val="clear" w:color="auto" w:fill="FFF2CC"/>
          </w:tcPr>
          <w:p w14:paraId="3F835BE9" w14:textId="77777777" w:rsidR="00200110" w:rsidRPr="00970C53" w:rsidRDefault="00200110" w:rsidP="0006026E">
            <w:pPr>
              <w:spacing w:after="0" w:line="240" w:lineRule="auto"/>
              <w:rPr>
                <w:rFonts w:cs="Calibri"/>
                <w:sz w:val="20"/>
                <w:szCs w:val="20"/>
              </w:rPr>
            </w:pPr>
            <w:r w:rsidRPr="00970C53">
              <w:rPr>
                <w:rFonts w:cs="Calibri"/>
                <w:sz w:val="20"/>
                <w:szCs w:val="20"/>
              </w:rPr>
              <w:lastRenderedPageBreak/>
              <w:t>Birim Haber Bülteni</w:t>
            </w:r>
          </w:p>
        </w:tc>
        <w:tc>
          <w:tcPr>
            <w:tcW w:w="3010" w:type="dxa"/>
            <w:gridSpan w:val="3"/>
          </w:tcPr>
          <w:p w14:paraId="2D69C866" w14:textId="77777777" w:rsidR="00200110" w:rsidRPr="00970C53" w:rsidRDefault="00200110" w:rsidP="0006026E">
            <w:pPr>
              <w:spacing w:after="0" w:line="240" w:lineRule="auto"/>
              <w:rPr>
                <w:rFonts w:cs="Calibri"/>
                <w:sz w:val="20"/>
                <w:szCs w:val="20"/>
              </w:rPr>
            </w:pPr>
            <w:r w:rsidRPr="00970C53">
              <w:rPr>
                <w:rFonts w:cs="Calibri"/>
                <w:sz w:val="20"/>
                <w:szCs w:val="20"/>
              </w:rPr>
              <w:t>Birim Haber</w:t>
            </w:r>
            <w:r>
              <w:rPr>
                <w:rFonts w:cs="Calibri"/>
                <w:sz w:val="20"/>
                <w:szCs w:val="20"/>
              </w:rPr>
              <w:t xml:space="preserve"> ve Etkinlik</w:t>
            </w:r>
            <w:r w:rsidRPr="00970C53">
              <w:rPr>
                <w:rFonts w:cs="Calibri"/>
                <w:sz w:val="20"/>
                <w:szCs w:val="20"/>
              </w:rPr>
              <w:t xml:space="preserve"> Bülteni</w:t>
            </w:r>
          </w:p>
        </w:tc>
        <w:tc>
          <w:tcPr>
            <w:tcW w:w="2222" w:type="dxa"/>
          </w:tcPr>
          <w:p w14:paraId="4E39AF3F"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1852B77C" w14:textId="29CF9E79"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6B1C8688" w14:textId="3855DB80" w:rsidTr="00200110">
        <w:tc>
          <w:tcPr>
            <w:tcW w:w="1640" w:type="dxa"/>
            <w:shd w:val="clear" w:color="auto" w:fill="FFF2CC"/>
          </w:tcPr>
          <w:p w14:paraId="525C4A05" w14:textId="77777777" w:rsidR="00200110" w:rsidRPr="00970C53" w:rsidRDefault="00200110" w:rsidP="0006026E">
            <w:pPr>
              <w:spacing w:after="0" w:line="240" w:lineRule="auto"/>
              <w:rPr>
                <w:rFonts w:cs="Calibri"/>
                <w:sz w:val="20"/>
                <w:szCs w:val="20"/>
              </w:rPr>
            </w:pPr>
            <w:r w:rsidRPr="00970C53">
              <w:rPr>
                <w:rFonts w:cs="Calibri"/>
                <w:sz w:val="20"/>
                <w:szCs w:val="20"/>
              </w:rPr>
              <w:t>Formlar ve Dilekçeler</w:t>
            </w:r>
          </w:p>
        </w:tc>
        <w:tc>
          <w:tcPr>
            <w:tcW w:w="3010" w:type="dxa"/>
            <w:gridSpan w:val="3"/>
          </w:tcPr>
          <w:p w14:paraId="39907F41" w14:textId="77777777" w:rsidR="00200110" w:rsidRPr="00970C53" w:rsidRDefault="00200110" w:rsidP="0006026E">
            <w:pPr>
              <w:spacing w:after="0" w:line="240" w:lineRule="auto"/>
              <w:rPr>
                <w:rFonts w:cs="Calibri"/>
                <w:sz w:val="20"/>
                <w:szCs w:val="20"/>
              </w:rPr>
            </w:pPr>
            <w:r w:rsidRPr="00970C53">
              <w:rPr>
                <w:rFonts w:cs="Calibri"/>
                <w:sz w:val="20"/>
                <w:szCs w:val="20"/>
              </w:rPr>
              <w:t>Tek bir sekmede toplanmalı</w:t>
            </w:r>
          </w:p>
        </w:tc>
        <w:tc>
          <w:tcPr>
            <w:tcW w:w="2222" w:type="dxa"/>
          </w:tcPr>
          <w:p w14:paraId="776EA77E" w14:textId="77777777" w:rsidR="00200110" w:rsidRPr="00970C53" w:rsidRDefault="00200110" w:rsidP="0006026E">
            <w:pPr>
              <w:spacing w:after="0" w:line="240" w:lineRule="auto"/>
              <w:rPr>
                <w:rFonts w:cs="Calibri"/>
                <w:sz w:val="20"/>
                <w:szCs w:val="20"/>
              </w:rPr>
            </w:pPr>
            <w:r w:rsidRPr="00970C53">
              <w:rPr>
                <w:rFonts w:cs="Calibri"/>
                <w:sz w:val="20"/>
                <w:szCs w:val="20"/>
              </w:rPr>
              <w:t>V</w:t>
            </w:r>
            <w:r w:rsidRPr="00970C53">
              <w:rPr>
                <w:sz w:val="20"/>
                <w:szCs w:val="20"/>
              </w:rPr>
              <w:t>ar/Yok</w:t>
            </w:r>
          </w:p>
        </w:tc>
        <w:tc>
          <w:tcPr>
            <w:tcW w:w="2750" w:type="dxa"/>
          </w:tcPr>
          <w:p w14:paraId="50D293F7" w14:textId="0BF30550" w:rsidR="00200110" w:rsidRPr="00970C53" w:rsidRDefault="005406CB" w:rsidP="001D354B">
            <w:pPr>
              <w:spacing w:after="0" w:line="240" w:lineRule="auto"/>
              <w:jc w:val="center"/>
              <w:rPr>
                <w:rFonts w:cs="Calibri"/>
                <w:sz w:val="20"/>
                <w:szCs w:val="20"/>
              </w:rPr>
            </w:pPr>
            <w:r>
              <w:rPr>
                <w:rFonts w:cs="Calibri"/>
                <w:sz w:val="20"/>
                <w:szCs w:val="20"/>
              </w:rPr>
              <w:t>Var</w:t>
            </w:r>
          </w:p>
        </w:tc>
      </w:tr>
      <w:tr w:rsidR="00200110" w:rsidRPr="00970C53" w14:paraId="7893A4CE" w14:textId="39835C19" w:rsidTr="00200110">
        <w:tc>
          <w:tcPr>
            <w:tcW w:w="1640" w:type="dxa"/>
            <w:shd w:val="clear" w:color="auto" w:fill="FFF2CC"/>
          </w:tcPr>
          <w:p w14:paraId="4061EFB0" w14:textId="77777777" w:rsidR="00200110" w:rsidRPr="00970C53" w:rsidRDefault="00200110" w:rsidP="0006026E">
            <w:pPr>
              <w:spacing w:after="0" w:line="240" w:lineRule="auto"/>
              <w:rPr>
                <w:rFonts w:cs="Calibri"/>
                <w:sz w:val="20"/>
                <w:szCs w:val="20"/>
              </w:rPr>
            </w:pPr>
            <w:r>
              <w:rPr>
                <w:rFonts w:cs="Calibri"/>
                <w:sz w:val="20"/>
                <w:szCs w:val="20"/>
              </w:rPr>
              <w:t>KİDR 3.0 Kanıtları</w:t>
            </w:r>
          </w:p>
        </w:tc>
        <w:tc>
          <w:tcPr>
            <w:tcW w:w="5232" w:type="dxa"/>
            <w:gridSpan w:val="4"/>
          </w:tcPr>
          <w:p w14:paraId="08351C84" w14:textId="77777777" w:rsidR="00200110" w:rsidRPr="00970C53" w:rsidRDefault="00200110" w:rsidP="0006026E">
            <w:pPr>
              <w:spacing w:after="0" w:line="240" w:lineRule="auto"/>
              <w:rPr>
                <w:rFonts w:cs="Calibri"/>
                <w:color w:val="FF0000"/>
                <w:sz w:val="20"/>
                <w:szCs w:val="20"/>
              </w:rPr>
            </w:pPr>
            <w:r>
              <w:rPr>
                <w:rFonts w:cs="Calibri"/>
                <w:color w:val="FF0000"/>
                <w:sz w:val="20"/>
                <w:szCs w:val="20"/>
              </w:rPr>
              <w:t xml:space="preserve">*Birim KİDR 3.0 Raporuna yönelik hazırlanan kanıtların linklerinin bulunduğu web sayfası hazırlanmış mı? </w:t>
            </w:r>
          </w:p>
        </w:tc>
        <w:tc>
          <w:tcPr>
            <w:tcW w:w="2750" w:type="dxa"/>
          </w:tcPr>
          <w:p w14:paraId="7F70FE19" w14:textId="23468D7D" w:rsidR="00200110" w:rsidRDefault="005406CB" w:rsidP="001D354B">
            <w:pPr>
              <w:spacing w:after="0" w:line="240" w:lineRule="auto"/>
              <w:jc w:val="center"/>
              <w:rPr>
                <w:rFonts w:cs="Calibri"/>
                <w:color w:val="FF0000"/>
                <w:sz w:val="20"/>
                <w:szCs w:val="20"/>
              </w:rPr>
            </w:pPr>
            <w:r>
              <w:rPr>
                <w:rFonts w:cs="Calibri"/>
                <w:color w:val="FF0000"/>
                <w:sz w:val="20"/>
                <w:szCs w:val="20"/>
              </w:rPr>
              <w:t>Hazırlanacak</w:t>
            </w:r>
          </w:p>
        </w:tc>
      </w:tr>
      <w:tr w:rsidR="00200110" w:rsidRPr="00970C53" w14:paraId="401B5986" w14:textId="2CD10F2D" w:rsidTr="00200110">
        <w:tc>
          <w:tcPr>
            <w:tcW w:w="1640" w:type="dxa"/>
            <w:shd w:val="clear" w:color="auto" w:fill="FFF2CC"/>
          </w:tcPr>
          <w:p w14:paraId="53265D29" w14:textId="77777777" w:rsidR="00200110" w:rsidRPr="00970C53" w:rsidRDefault="00200110" w:rsidP="0006026E">
            <w:pPr>
              <w:spacing w:after="0" w:line="240" w:lineRule="auto"/>
              <w:rPr>
                <w:rFonts w:cs="Calibri"/>
                <w:sz w:val="20"/>
                <w:szCs w:val="20"/>
              </w:rPr>
            </w:pPr>
            <w:r w:rsidRPr="00970C53">
              <w:rPr>
                <w:rFonts w:cs="Calibri"/>
                <w:sz w:val="20"/>
                <w:szCs w:val="20"/>
              </w:rPr>
              <w:t>İyileştirme Kanıtları</w:t>
            </w:r>
          </w:p>
        </w:tc>
        <w:tc>
          <w:tcPr>
            <w:tcW w:w="5232" w:type="dxa"/>
            <w:gridSpan w:val="4"/>
          </w:tcPr>
          <w:p w14:paraId="01D0BE26" w14:textId="77777777" w:rsidR="00200110" w:rsidRPr="00970C53" w:rsidRDefault="00200110" w:rsidP="0006026E">
            <w:pPr>
              <w:spacing w:after="0" w:line="240" w:lineRule="auto"/>
              <w:rPr>
                <w:rFonts w:cs="Calibri"/>
                <w:color w:val="FF0000"/>
                <w:sz w:val="20"/>
                <w:szCs w:val="20"/>
              </w:rPr>
            </w:pPr>
            <w:r>
              <w:rPr>
                <w:rFonts w:cs="Calibri"/>
                <w:color w:val="FF0000"/>
                <w:sz w:val="20"/>
                <w:szCs w:val="20"/>
              </w:rPr>
              <w:t>*Birim Kalite Güvence İyileştirme</w:t>
            </w:r>
            <w:r w:rsidRPr="00970C53">
              <w:rPr>
                <w:rFonts w:cs="Calibri"/>
                <w:color w:val="FF0000"/>
                <w:sz w:val="20"/>
                <w:szCs w:val="20"/>
              </w:rPr>
              <w:t xml:space="preserve"> raporunda </w:t>
            </w:r>
            <w:r>
              <w:rPr>
                <w:rFonts w:cs="Calibri"/>
                <w:color w:val="FF0000"/>
                <w:sz w:val="20"/>
                <w:szCs w:val="20"/>
              </w:rPr>
              <w:t xml:space="preserve">Liderlik, Kurumsal Yönetim Sistemi, Kalite Güvence, Uluslararasılaşma, Ar-Ge, Eğitim-Öğretim, Toplumsal Katkı ana başlıkları altında </w:t>
            </w:r>
            <w:r w:rsidRPr="00970C53">
              <w:rPr>
                <w:rFonts w:cs="Calibri"/>
                <w:color w:val="FF0000"/>
                <w:sz w:val="20"/>
                <w:szCs w:val="20"/>
              </w:rPr>
              <w:t xml:space="preserve">sunulan </w:t>
            </w:r>
            <w:r>
              <w:rPr>
                <w:rFonts w:cs="Calibri"/>
                <w:color w:val="FF0000"/>
                <w:sz w:val="20"/>
                <w:szCs w:val="20"/>
              </w:rPr>
              <w:t xml:space="preserve">raporun </w:t>
            </w:r>
            <w:r w:rsidRPr="00970C53">
              <w:rPr>
                <w:rFonts w:cs="Calibri"/>
                <w:color w:val="FF0000"/>
                <w:sz w:val="20"/>
                <w:szCs w:val="20"/>
              </w:rPr>
              <w:t xml:space="preserve">İyileştirme Kanıtlarının yer aldığı </w:t>
            </w:r>
            <w:r>
              <w:rPr>
                <w:rFonts w:cs="Calibri"/>
                <w:color w:val="FF0000"/>
                <w:sz w:val="20"/>
                <w:szCs w:val="20"/>
              </w:rPr>
              <w:t xml:space="preserve">web </w:t>
            </w:r>
            <w:r w:rsidRPr="00970C53">
              <w:rPr>
                <w:rFonts w:cs="Calibri"/>
                <w:color w:val="FF0000"/>
                <w:sz w:val="20"/>
                <w:szCs w:val="20"/>
              </w:rPr>
              <w:t>sayfa</w:t>
            </w:r>
            <w:r>
              <w:rPr>
                <w:rFonts w:cs="Calibri"/>
                <w:color w:val="FF0000"/>
                <w:sz w:val="20"/>
                <w:szCs w:val="20"/>
              </w:rPr>
              <w:t>sı ve açıklamalı kanıt linkleri</w:t>
            </w:r>
            <w:r w:rsidRPr="00970C53">
              <w:rPr>
                <w:rFonts w:cs="Calibri"/>
                <w:color w:val="FF0000"/>
                <w:sz w:val="20"/>
                <w:szCs w:val="20"/>
              </w:rPr>
              <w:t xml:space="preserve"> bulunmalıdır.</w:t>
            </w:r>
          </w:p>
        </w:tc>
        <w:tc>
          <w:tcPr>
            <w:tcW w:w="2750" w:type="dxa"/>
          </w:tcPr>
          <w:p w14:paraId="6B400231" w14:textId="20482924" w:rsidR="00200110" w:rsidRDefault="005406CB" w:rsidP="001D354B">
            <w:pPr>
              <w:spacing w:after="0" w:line="240" w:lineRule="auto"/>
              <w:jc w:val="center"/>
              <w:rPr>
                <w:rFonts w:cs="Calibri"/>
                <w:color w:val="FF0000"/>
                <w:sz w:val="20"/>
                <w:szCs w:val="20"/>
              </w:rPr>
            </w:pPr>
            <w:r>
              <w:rPr>
                <w:rFonts w:cs="Calibri"/>
                <w:color w:val="FF0000"/>
                <w:sz w:val="20"/>
                <w:szCs w:val="20"/>
              </w:rPr>
              <w:t>Hazırlanacak</w:t>
            </w:r>
          </w:p>
        </w:tc>
      </w:tr>
    </w:tbl>
    <w:p w14:paraId="7446397A" w14:textId="77777777" w:rsidR="00725D13" w:rsidRDefault="00725D13" w:rsidP="0026368E">
      <w:pPr>
        <w:tabs>
          <w:tab w:val="left" w:pos="1302"/>
        </w:tabs>
        <w:rPr>
          <w:rFonts w:cs="Calibri"/>
          <w:sz w:val="20"/>
          <w:szCs w:val="20"/>
        </w:rPr>
      </w:pPr>
    </w:p>
    <w:p w14:paraId="4517FF52" w14:textId="33442B9A" w:rsidR="00725D13" w:rsidRPr="00D26C30" w:rsidRDefault="00725D13" w:rsidP="0026368E">
      <w:pPr>
        <w:tabs>
          <w:tab w:val="left" w:pos="1302"/>
        </w:tabs>
        <w:rPr>
          <w:rFonts w:cs="Calibri"/>
          <w:b/>
          <w:sz w:val="20"/>
          <w:szCs w:val="20"/>
        </w:rPr>
      </w:pPr>
      <w:r w:rsidRPr="00D26C30">
        <w:rPr>
          <w:rFonts w:cs="Calibri"/>
          <w:b/>
          <w:sz w:val="20"/>
          <w:szCs w:val="20"/>
        </w:rPr>
        <w:t>İlgili tüm dokümanlar Kalite Güvence Ofisine ÜBYS üzerinden gönderilmiş mi?</w:t>
      </w:r>
      <w:r w:rsidR="005406CB">
        <w:rPr>
          <w:rFonts w:cs="Calibri"/>
          <w:b/>
          <w:sz w:val="20"/>
          <w:szCs w:val="20"/>
        </w:rPr>
        <w:tab/>
      </w:r>
      <w:r w:rsidR="005406CB">
        <w:rPr>
          <w:rFonts w:cs="Calibri"/>
          <w:b/>
          <w:sz w:val="20"/>
          <w:szCs w:val="20"/>
        </w:rPr>
        <w:tab/>
      </w:r>
      <w:r w:rsidR="005406CB">
        <w:rPr>
          <w:rFonts w:cs="Calibri"/>
          <w:b/>
          <w:sz w:val="20"/>
          <w:szCs w:val="20"/>
        </w:rPr>
        <w:tab/>
        <w:t>(Evet)</w:t>
      </w:r>
    </w:p>
    <w:p w14:paraId="44AACC53" w14:textId="77777777" w:rsidR="00725D13" w:rsidRPr="00970C53" w:rsidRDefault="00725D13" w:rsidP="0026368E">
      <w:pPr>
        <w:tabs>
          <w:tab w:val="left" w:pos="1302"/>
        </w:tabs>
        <w:rPr>
          <w:rFonts w:cs="Calibri"/>
          <w:sz w:val="20"/>
          <w:szCs w:val="20"/>
        </w:rPr>
      </w:pPr>
    </w:p>
    <w:p w14:paraId="676D5654" w14:textId="77777777" w:rsidR="00725D13" w:rsidRPr="00970C53" w:rsidRDefault="00725D13" w:rsidP="00C80A2D">
      <w:pPr>
        <w:rPr>
          <w:rFonts w:cs="Calibri"/>
          <w:sz w:val="20"/>
          <w:szCs w:val="20"/>
        </w:rPr>
      </w:pPr>
      <w:r w:rsidRPr="00A4724A">
        <w:rPr>
          <w:rFonts w:cs="Calibri"/>
          <w:b/>
          <w:sz w:val="20"/>
          <w:szCs w:val="20"/>
        </w:rPr>
        <w:t>Örnek Sekme, link ve danışma için</w:t>
      </w:r>
      <w:r w:rsidRPr="00970C53">
        <w:rPr>
          <w:rFonts w:cs="Calibri"/>
          <w:sz w:val="20"/>
          <w:szCs w:val="20"/>
        </w:rPr>
        <w:t xml:space="preserve">: </w:t>
      </w:r>
      <w:hyperlink r:id="rId16" w:history="1">
        <w:r w:rsidRPr="00EF407C">
          <w:rPr>
            <w:rStyle w:val="Kpr"/>
            <w:rFonts w:cs="Calibri"/>
            <w:sz w:val="20"/>
            <w:szCs w:val="20"/>
          </w:rPr>
          <w:t>https://kalite.comu.edu.tr/</w:t>
        </w:r>
      </w:hyperlink>
    </w:p>
    <w:p w14:paraId="6895CDF9" w14:textId="77777777" w:rsidR="00725D13" w:rsidRPr="00A4724A" w:rsidRDefault="00725D13" w:rsidP="00A4724A">
      <w:pPr>
        <w:tabs>
          <w:tab w:val="left" w:pos="1302"/>
        </w:tabs>
        <w:jc w:val="right"/>
        <w:rPr>
          <w:rFonts w:cs="Calibri"/>
          <w:b/>
          <w:sz w:val="20"/>
          <w:szCs w:val="20"/>
        </w:rPr>
      </w:pPr>
      <w:r w:rsidRPr="00A4724A">
        <w:rPr>
          <w:rFonts w:cs="Calibri"/>
          <w:b/>
          <w:sz w:val="20"/>
          <w:szCs w:val="20"/>
        </w:rPr>
        <w:t xml:space="preserve">Kalite Güvence Ofisi </w:t>
      </w:r>
    </w:p>
    <w:sectPr w:rsidR="00725D13" w:rsidRPr="00A4724A" w:rsidSect="00736530">
      <w:footerReference w:type="even" r:id="rId17"/>
      <w:footerReference w:type="default" r:id="rId1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F5A2" w14:textId="77777777" w:rsidR="00791E54" w:rsidRDefault="00791E54" w:rsidP="00970C53">
      <w:r>
        <w:separator/>
      </w:r>
    </w:p>
  </w:endnote>
  <w:endnote w:type="continuationSeparator" w:id="0">
    <w:p w14:paraId="385D72EC" w14:textId="77777777" w:rsidR="00791E54" w:rsidRDefault="00791E54" w:rsidP="0097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4F79" w14:textId="4E23136A" w:rsidR="00725D13" w:rsidRDefault="00725D13" w:rsidP="0046470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sidR="005406CB">
      <w:rPr>
        <w:rStyle w:val="SayfaNumaras"/>
      </w:rPr>
      <w:fldChar w:fldCharType="separate"/>
    </w:r>
    <w:r w:rsidR="005406CB">
      <w:rPr>
        <w:rStyle w:val="SayfaNumaras"/>
        <w:noProof/>
      </w:rPr>
      <w:t>1</w:t>
    </w:r>
    <w:r>
      <w:rPr>
        <w:rStyle w:val="SayfaNumaras"/>
      </w:rPr>
      <w:fldChar w:fldCharType="end"/>
    </w:r>
  </w:p>
  <w:p w14:paraId="64C1BB88" w14:textId="77777777" w:rsidR="00725D13" w:rsidRDefault="00725D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876" w14:textId="77777777" w:rsidR="00725D13" w:rsidRDefault="00725D13" w:rsidP="0046470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w:t>
    </w:r>
    <w:r>
      <w:rPr>
        <w:rStyle w:val="SayfaNumaras"/>
      </w:rPr>
      <w:fldChar w:fldCharType="end"/>
    </w:r>
  </w:p>
  <w:p w14:paraId="71564821" w14:textId="77777777" w:rsidR="00725D13" w:rsidRDefault="00725D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1304" w14:textId="77777777" w:rsidR="00791E54" w:rsidRDefault="00791E54" w:rsidP="00970C53">
      <w:r>
        <w:separator/>
      </w:r>
    </w:p>
  </w:footnote>
  <w:footnote w:type="continuationSeparator" w:id="0">
    <w:p w14:paraId="024BAD44" w14:textId="77777777" w:rsidR="00791E54" w:rsidRDefault="00791E54" w:rsidP="00970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931"/>
    <w:multiLevelType w:val="hybridMultilevel"/>
    <w:tmpl w:val="FFFFFFFF"/>
    <w:lvl w:ilvl="0" w:tplc="FEFA7A74">
      <w:start w:val="2019"/>
      <w:numFmt w:val="bullet"/>
      <w:lvlText w:val=""/>
      <w:lvlJc w:val="left"/>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F074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1405987">
    <w:abstractNumId w:val="1"/>
  </w:num>
  <w:num w:numId="2" w16cid:durableId="129401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BB"/>
    <w:rsid w:val="00031D80"/>
    <w:rsid w:val="0003362D"/>
    <w:rsid w:val="0006026E"/>
    <w:rsid w:val="00092730"/>
    <w:rsid w:val="000B45AC"/>
    <w:rsid w:val="001006E4"/>
    <w:rsid w:val="001525E8"/>
    <w:rsid w:val="00180A8B"/>
    <w:rsid w:val="001C04FA"/>
    <w:rsid w:val="001D354B"/>
    <w:rsid w:val="00200110"/>
    <w:rsid w:val="00207B88"/>
    <w:rsid w:val="00214526"/>
    <w:rsid w:val="00214846"/>
    <w:rsid w:val="0026368E"/>
    <w:rsid w:val="00294D06"/>
    <w:rsid w:val="002A777F"/>
    <w:rsid w:val="002B797F"/>
    <w:rsid w:val="002D739D"/>
    <w:rsid w:val="002E1CFA"/>
    <w:rsid w:val="00311244"/>
    <w:rsid w:val="0033057F"/>
    <w:rsid w:val="0036403C"/>
    <w:rsid w:val="00390875"/>
    <w:rsid w:val="00396FC0"/>
    <w:rsid w:val="003A36BC"/>
    <w:rsid w:val="003C46F5"/>
    <w:rsid w:val="003F7CCD"/>
    <w:rsid w:val="004041C7"/>
    <w:rsid w:val="0043622F"/>
    <w:rsid w:val="00463C6E"/>
    <w:rsid w:val="0046470D"/>
    <w:rsid w:val="004F312A"/>
    <w:rsid w:val="004F507F"/>
    <w:rsid w:val="005406CB"/>
    <w:rsid w:val="005534AC"/>
    <w:rsid w:val="005625FA"/>
    <w:rsid w:val="00593805"/>
    <w:rsid w:val="00647423"/>
    <w:rsid w:val="00676EE2"/>
    <w:rsid w:val="00725D13"/>
    <w:rsid w:val="00736530"/>
    <w:rsid w:val="007418FA"/>
    <w:rsid w:val="00745D80"/>
    <w:rsid w:val="007527C4"/>
    <w:rsid w:val="00791E54"/>
    <w:rsid w:val="007F57BB"/>
    <w:rsid w:val="00817B8D"/>
    <w:rsid w:val="008A6DA6"/>
    <w:rsid w:val="008A75EA"/>
    <w:rsid w:val="008D2F13"/>
    <w:rsid w:val="008E3F29"/>
    <w:rsid w:val="0091307C"/>
    <w:rsid w:val="00970691"/>
    <w:rsid w:val="00970C53"/>
    <w:rsid w:val="00A0479F"/>
    <w:rsid w:val="00A24A68"/>
    <w:rsid w:val="00A4724A"/>
    <w:rsid w:val="00A50C80"/>
    <w:rsid w:val="00A565EC"/>
    <w:rsid w:val="00A92BEE"/>
    <w:rsid w:val="00B1162E"/>
    <w:rsid w:val="00B6447B"/>
    <w:rsid w:val="00B81EBE"/>
    <w:rsid w:val="00BB6D8A"/>
    <w:rsid w:val="00BC146A"/>
    <w:rsid w:val="00BF75A0"/>
    <w:rsid w:val="00C14BD4"/>
    <w:rsid w:val="00C60518"/>
    <w:rsid w:val="00C80A2D"/>
    <w:rsid w:val="00C83C51"/>
    <w:rsid w:val="00C86662"/>
    <w:rsid w:val="00CA2AB8"/>
    <w:rsid w:val="00CA3A73"/>
    <w:rsid w:val="00CB4171"/>
    <w:rsid w:val="00D17FAE"/>
    <w:rsid w:val="00D26C30"/>
    <w:rsid w:val="00D80E72"/>
    <w:rsid w:val="00DA0289"/>
    <w:rsid w:val="00DB4AFF"/>
    <w:rsid w:val="00E04E2F"/>
    <w:rsid w:val="00E10C2D"/>
    <w:rsid w:val="00E30A3A"/>
    <w:rsid w:val="00E406D3"/>
    <w:rsid w:val="00E60F96"/>
    <w:rsid w:val="00E67F86"/>
    <w:rsid w:val="00EF407C"/>
    <w:rsid w:val="00EF4A39"/>
    <w:rsid w:val="00FB4176"/>
    <w:rsid w:val="00FD0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AF85F"/>
  <w15:docId w15:val="{1C11765E-22B3-47DF-BB6D-EC813AF8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30"/>
    <w:pPr>
      <w:spacing w:after="160" w:line="259" w:lineRule="auto"/>
    </w:pPr>
    <w:rPr>
      <w:sz w:val="22"/>
      <w:szCs w:val="22"/>
    </w:rPr>
  </w:style>
  <w:style w:type="paragraph" w:styleId="Balk2">
    <w:name w:val="heading 2"/>
    <w:basedOn w:val="Normal"/>
    <w:next w:val="Normal"/>
    <w:link w:val="Balk2Char"/>
    <w:uiPriority w:val="99"/>
    <w:qFormat/>
    <w:rsid w:val="00EF4A39"/>
    <w:pPr>
      <w:keepNext/>
      <w:spacing w:before="240" w:after="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EF4A39"/>
    <w:rPr>
      <w:rFonts w:ascii="Calibri Light" w:hAnsi="Calibri Light" w:cs="Times New Roman"/>
      <w:b/>
      <w:i/>
      <w:sz w:val="28"/>
    </w:rPr>
  </w:style>
  <w:style w:type="table" w:styleId="TabloKlavuzu">
    <w:name w:val="Table Grid"/>
    <w:basedOn w:val="NormalTablo"/>
    <w:uiPriority w:val="99"/>
    <w:rsid w:val="007F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99"/>
    <w:qFormat/>
    <w:rsid w:val="007F57BB"/>
    <w:rPr>
      <w:rFonts w:cs="Times New Roman"/>
      <w:i/>
    </w:rPr>
  </w:style>
  <w:style w:type="character" w:styleId="Kpr">
    <w:name w:val="Hyperlink"/>
    <w:uiPriority w:val="99"/>
    <w:rsid w:val="007418FA"/>
    <w:rPr>
      <w:rFonts w:cs="Times New Roman"/>
      <w:color w:val="0000FF"/>
      <w:u w:val="single"/>
    </w:rPr>
  </w:style>
  <w:style w:type="paragraph" w:customStyle="1" w:styleId="show">
    <w:name w:val="show"/>
    <w:basedOn w:val="Normal"/>
    <w:uiPriority w:val="99"/>
    <w:rsid w:val="004F312A"/>
    <w:pPr>
      <w:spacing w:before="100" w:beforeAutospacing="1" w:after="100" w:afterAutospacing="1" w:line="240" w:lineRule="auto"/>
    </w:pPr>
    <w:rPr>
      <w:rFonts w:ascii="Times New Roman" w:hAnsi="Times New Roman"/>
      <w:sz w:val="24"/>
      <w:szCs w:val="24"/>
    </w:rPr>
  </w:style>
  <w:style w:type="character" w:customStyle="1" w:styleId="zmlenmeyenBahsetme1">
    <w:name w:val="Çözümlenmeyen Bahsetme1"/>
    <w:uiPriority w:val="99"/>
    <w:semiHidden/>
    <w:rsid w:val="00A24A68"/>
    <w:rPr>
      <w:color w:val="605E5C"/>
      <w:shd w:val="clear" w:color="auto" w:fill="E1DFDD"/>
    </w:rPr>
  </w:style>
  <w:style w:type="paragraph" w:styleId="AralkYok">
    <w:name w:val="No Spacing"/>
    <w:uiPriority w:val="99"/>
    <w:qFormat/>
    <w:rsid w:val="00EF4A39"/>
    <w:rPr>
      <w:sz w:val="22"/>
      <w:szCs w:val="22"/>
    </w:rPr>
  </w:style>
  <w:style w:type="paragraph" w:styleId="AltBilgi">
    <w:name w:val="footer"/>
    <w:basedOn w:val="Normal"/>
    <w:link w:val="AltBilgiChar"/>
    <w:uiPriority w:val="99"/>
    <w:locked/>
    <w:rsid w:val="00970C53"/>
    <w:pPr>
      <w:tabs>
        <w:tab w:val="center" w:pos="4536"/>
        <w:tab w:val="right" w:pos="9072"/>
      </w:tabs>
    </w:pPr>
  </w:style>
  <w:style w:type="character" w:customStyle="1" w:styleId="AltBilgiChar">
    <w:name w:val="Alt Bilgi Char"/>
    <w:link w:val="AltBilgi"/>
    <w:uiPriority w:val="99"/>
    <w:semiHidden/>
    <w:locked/>
    <w:rPr>
      <w:rFonts w:cs="Times New Roman"/>
    </w:rPr>
  </w:style>
  <w:style w:type="character" w:styleId="SayfaNumaras">
    <w:name w:val="page number"/>
    <w:uiPriority w:val="99"/>
    <w:locked/>
    <w:rsid w:val="00970C53"/>
    <w:rPr>
      <w:rFonts w:cs="Times New Roman"/>
    </w:rPr>
  </w:style>
  <w:style w:type="character" w:styleId="zlenenKpr">
    <w:name w:val="FollowedHyperlink"/>
    <w:uiPriority w:val="99"/>
    <w:locked/>
    <w:rsid w:val="00D26C3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16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comu.edu.tr/cms/kalite/files/265-kamu-hizmet-standartlari-tablosu.pdf" TargetMode="External"/><Relationship Id="rId13" Type="http://schemas.openxmlformats.org/officeDocument/2006/relationships/hyperlink" Target="https://tip.comu.edu.tr/kalite/butce-analizi-r193.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dn.comu.edu.tr/cms/kalite/files/376-249-strateji-ic-kontrol.pdf" TargetMode="External"/><Relationship Id="rId12" Type="http://schemas.openxmlformats.org/officeDocument/2006/relationships/hyperlink" Target="https://bigamyo.comu.edu.tr/muhasebe-is-akis-semalari-r61.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alite.comu.edu.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gamyo.comu.edu.tr/ogrenci-isleri-is-akis-semalari-r50.html" TargetMode="External"/><Relationship Id="rId5" Type="http://schemas.openxmlformats.org/officeDocument/2006/relationships/footnotes" Target="footnotes.xml"/><Relationship Id="rId15" Type="http://schemas.openxmlformats.org/officeDocument/2006/relationships/hyperlink" Target="https://bigamyo.comu.edu.tr/kalite-guvencesi/akademik-personel-r18.html" TargetMode="External"/><Relationship Id="rId10" Type="http://schemas.openxmlformats.org/officeDocument/2006/relationships/hyperlink" Target="https://bigamyo.comu.edu.tr/yazi-isleri-is-akis-semalari-r5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n.comu.edu.tr/cms/kalite/files/377-1029-saglik-hizmetleri-meslek-yuksekokulu-ic-kontr.pdf" TargetMode="External"/><Relationship Id="rId14" Type="http://schemas.openxmlformats.org/officeDocument/2006/relationships/hyperlink" Target="https://tip.comu.edu.tr/kalite/risk-degerlendirme-r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1061</Words>
  <Characters>6054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Enstitüsü/Fakültesi/Yüksekokulu/Meslek Yüksekokulu</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Enstitüsü/Fakültesi/Yüksekokulu/Meslek Yüksekokulu</dc:title>
  <dc:subject/>
  <dc:creator>COMU</dc:creator>
  <cp:keywords/>
  <dc:description/>
  <cp:lastModifiedBy>Deniz Emre</cp:lastModifiedBy>
  <cp:revision>4</cp:revision>
  <cp:lastPrinted>2021-09-23T07:28:00Z</cp:lastPrinted>
  <dcterms:created xsi:type="dcterms:W3CDTF">2022-07-21T11:36:00Z</dcterms:created>
  <dcterms:modified xsi:type="dcterms:W3CDTF">2022-07-21T11:47:00Z</dcterms:modified>
</cp:coreProperties>
</file>